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D21C9D" w14:textId="77777777" w:rsidR="00247C7B" w:rsidRPr="0013327C" w:rsidRDefault="00247C7B" w:rsidP="00B44AAA"/>
    <w:p w14:paraId="4CA08C0D" w14:textId="77777777" w:rsidR="00247C7B" w:rsidRPr="0013327C" w:rsidRDefault="00247C7B" w:rsidP="00B44AAA"/>
    <w:p w14:paraId="4629A078" w14:textId="763C3D96" w:rsidR="00247C7B" w:rsidRPr="0013327C" w:rsidRDefault="00E61B5F" w:rsidP="00B44AAA">
      <w:r w:rsidRPr="0013327C">
        <w:rPr>
          <w:noProof/>
        </w:rPr>
        <w:drawing>
          <wp:inline distT="0" distB="0" distL="0" distR="0" wp14:anchorId="0013A07A" wp14:editId="0C001AE7">
            <wp:extent cx="5408408" cy="1387366"/>
            <wp:effectExtent l="0" t="0" r="1905" b="0"/>
            <wp:docPr id="6" name="Grafik 6" descr="Logo-Kopfbo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Kopfbogen"/>
                    <pic:cNvPicPr>
                      <a:picLocks noChangeAspect="1" noChangeArrowheads="1"/>
                    </pic:cNvPicPr>
                  </pic:nvPicPr>
                  <pic:blipFill rotWithShape="1">
                    <a:blip r:embed="rId11">
                      <a:extLst>
                        <a:ext uri="{28A0092B-C50C-407E-A947-70E740481C1C}">
                          <a14:useLocalDpi xmlns:a14="http://schemas.microsoft.com/office/drawing/2010/main" val="0"/>
                        </a:ext>
                      </a:extLst>
                    </a:blip>
                    <a:srcRect l="4504" t="1" b="8738"/>
                    <a:stretch/>
                  </pic:blipFill>
                  <pic:spPr bwMode="auto">
                    <a:xfrm>
                      <a:off x="0" y="0"/>
                      <a:ext cx="5442988" cy="1396236"/>
                    </a:xfrm>
                    <a:prstGeom prst="rect">
                      <a:avLst/>
                    </a:prstGeom>
                    <a:noFill/>
                    <a:ln>
                      <a:noFill/>
                    </a:ln>
                    <a:extLst>
                      <a:ext uri="{53640926-AAD7-44D8-BBD7-CCE9431645EC}">
                        <a14:shadowObscured xmlns:a14="http://schemas.microsoft.com/office/drawing/2010/main"/>
                      </a:ext>
                    </a:extLst>
                  </pic:spPr>
                </pic:pic>
              </a:graphicData>
            </a:graphic>
          </wp:inline>
        </w:drawing>
      </w:r>
    </w:p>
    <w:p w14:paraId="45FDFBF4" w14:textId="77777777" w:rsidR="00247C7B" w:rsidRPr="0013327C" w:rsidRDefault="00247C7B" w:rsidP="00B44AAA"/>
    <w:p w14:paraId="3BB789BF" w14:textId="77777777" w:rsidR="00247C7B" w:rsidRPr="0013327C" w:rsidRDefault="00247C7B" w:rsidP="00B44AAA"/>
    <w:p w14:paraId="0B2C3084" w14:textId="77777777" w:rsidR="00247C7B" w:rsidRPr="0013327C" w:rsidRDefault="00247C7B" w:rsidP="00B44AAA"/>
    <w:p w14:paraId="44E86DA0" w14:textId="77777777" w:rsidR="00247C7B" w:rsidRPr="0013327C" w:rsidRDefault="00247C7B" w:rsidP="00B44AAA">
      <w:pPr>
        <w:rPr>
          <w:sz w:val="36"/>
          <w:szCs w:val="36"/>
        </w:rPr>
      </w:pPr>
    </w:p>
    <w:p w14:paraId="23C27D87" w14:textId="3370E962" w:rsidR="00247C7B" w:rsidRPr="0013327C" w:rsidRDefault="009B1E8A" w:rsidP="00B44AAA">
      <w:pPr>
        <w:jc w:val="center"/>
        <w:rPr>
          <w:sz w:val="52"/>
          <w:szCs w:val="52"/>
        </w:rPr>
      </w:pPr>
      <w:r w:rsidRPr="0013327C">
        <w:rPr>
          <w:sz w:val="52"/>
          <w:szCs w:val="52"/>
        </w:rPr>
        <w:t>Schulinternes Curriculum</w:t>
      </w:r>
    </w:p>
    <w:p w14:paraId="454DD020" w14:textId="1A10F8C7" w:rsidR="00E61B5F" w:rsidRDefault="00E61B5F" w:rsidP="00B44AAA">
      <w:pPr>
        <w:jc w:val="center"/>
        <w:rPr>
          <w:szCs w:val="21"/>
        </w:rPr>
      </w:pPr>
      <w:r w:rsidRPr="0013327C">
        <w:rPr>
          <w:szCs w:val="21"/>
        </w:rPr>
        <w:t xml:space="preserve">(Stand: </w:t>
      </w:r>
      <w:r w:rsidRPr="0013327C">
        <w:rPr>
          <w:szCs w:val="21"/>
        </w:rPr>
        <w:fldChar w:fldCharType="begin"/>
      </w:r>
      <w:r w:rsidRPr="0013327C">
        <w:rPr>
          <w:szCs w:val="21"/>
        </w:rPr>
        <w:instrText xml:space="preserve"> TIME \@ "dd.MM.yy" </w:instrText>
      </w:r>
      <w:r w:rsidRPr="0013327C">
        <w:rPr>
          <w:szCs w:val="21"/>
        </w:rPr>
        <w:fldChar w:fldCharType="separate"/>
      </w:r>
      <w:r w:rsidR="00322DA6">
        <w:rPr>
          <w:noProof/>
          <w:szCs w:val="21"/>
        </w:rPr>
        <w:t>01.09.26</w:t>
      </w:r>
      <w:r w:rsidRPr="0013327C">
        <w:rPr>
          <w:szCs w:val="21"/>
        </w:rPr>
        <w:fldChar w:fldCharType="end"/>
      </w:r>
      <w:r w:rsidRPr="0013327C">
        <w:rPr>
          <w:szCs w:val="21"/>
        </w:rPr>
        <w:t>)</w:t>
      </w:r>
    </w:p>
    <w:p w14:paraId="2196516C" w14:textId="668B8C66" w:rsidR="00B44AAA" w:rsidRDefault="00B44AAA" w:rsidP="00B44AAA">
      <w:pPr>
        <w:jc w:val="center"/>
        <w:rPr>
          <w:szCs w:val="21"/>
        </w:rPr>
      </w:pPr>
    </w:p>
    <w:p w14:paraId="12960AE3" w14:textId="212C542C" w:rsidR="00B44AAA" w:rsidRDefault="00B44AAA" w:rsidP="00B44AAA">
      <w:pPr>
        <w:jc w:val="center"/>
        <w:rPr>
          <w:szCs w:val="21"/>
        </w:rPr>
      </w:pPr>
    </w:p>
    <w:p w14:paraId="3CA5EE2E" w14:textId="77777777" w:rsidR="00B44AAA" w:rsidRDefault="00B44AAA" w:rsidP="00B44AAA">
      <w:pPr>
        <w:jc w:val="center"/>
        <w:rPr>
          <w:szCs w:val="21"/>
        </w:rPr>
      </w:pPr>
    </w:p>
    <w:p w14:paraId="334EA6C8" w14:textId="495C2156" w:rsidR="00B44AAA" w:rsidRPr="00B44AAA" w:rsidRDefault="00B44AAA" w:rsidP="00B44AAA">
      <w:pPr>
        <w:jc w:val="center"/>
        <w:rPr>
          <w:b/>
          <w:bCs/>
          <w:sz w:val="48"/>
          <w:szCs w:val="44"/>
        </w:rPr>
      </w:pPr>
      <w:r w:rsidRPr="00B44AAA">
        <w:rPr>
          <w:b/>
          <w:bCs/>
          <w:sz w:val="48"/>
          <w:szCs w:val="44"/>
        </w:rPr>
        <w:t>– Spanisch –</w:t>
      </w:r>
    </w:p>
    <w:p w14:paraId="77566048" w14:textId="2461771F" w:rsidR="00394EBF" w:rsidRPr="0013327C" w:rsidRDefault="00971373" w:rsidP="00B44AAA">
      <w:pPr>
        <w:rPr>
          <w:sz w:val="48"/>
          <w:szCs w:val="48"/>
        </w:rPr>
      </w:pPr>
      <w:r w:rsidRPr="0013327C">
        <w:rPr>
          <w:noProof/>
          <w:sz w:val="48"/>
          <w:szCs w:val="48"/>
          <w:lang w:eastAsia="de-DE"/>
        </w:rPr>
        <mc:AlternateContent>
          <mc:Choice Requires="wps">
            <w:drawing>
              <wp:anchor distT="0" distB="0" distL="114300" distR="114300" simplePos="0" relativeHeight="251658240" behindDoc="0" locked="0" layoutInCell="1" allowOverlap="1" wp14:anchorId="0E6B05C7" wp14:editId="3AC96B73">
                <wp:simplePos x="0" y="0"/>
                <wp:positionH relativeFrom="column">
                  <wp:posOffset>0</wp:posOffset>
                </wp:positionH>
                <wp:positionV relativeFrom="paragraph">
                  <wp:posOffset>0</wp:posOffset>
                </wp:positionV>
                <wp:extent cx="952500" cy="533400"/>
                <wp:effectExtent l="0" t="0" r="0" b="0"/>
                <wp:wrapNone/>
                <wp:docPr id="2" name="Textfeld 2"/>
                <wp:cNvGraphicFramePr/>
                <a:graphic xmlns:a="http://schemas.openxmlformats.org/drawingml/2006/main">
                  <a:graphicData uri="http://schemas.microsoft.com/office/word/2010/wordprocessingShape">
                    <wps:wsp>
                      <wps:cNvSpPr txBox="1"/>
                      <wps:spPr>
                        <a:xfrm>
                          <a:off x="0" y="0"/>
                          <a:ext cx="952500" cy="533400"/>
                        </a:xfrm>
                        <a:prstGeom prst="rect">
                          <a:avLst/>
                        </a:prstGeom>
                        <a:solidFill>
                          <a:schemeClr val="lt1"/>
                        </a:solidFill>
                        <a:ln w="6350">
                          <a:noFill/>
                        </a:ln>
                      </wps:spPr>
                      <wps:txbx>
                        <w:txbxContent>
                          <w:p w14:paraId="18B97B44" w14:textId="77777777" w:rsidR="000F1D86" w:rsidRDefault="000F1D86" w:rsidP="009713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01C287D8">
              <v:shapetype id="_x0000_t202" coordsize="21600,21600" o:spt="202" path="m,l,21600r21600,l21600,xe" w14:anchorId="0E6B05C7">
                <v:stroke joinstyle="miter"/>
                <v:path gradientshapeok="t" o:connecttype="rect"/>
              </v:shapetype>
              <v:shape id="Textfeld 2" style="position:absolute;left:0;text-align:left;margin-left:0;margin-top:0;width:75pt;height:4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">
                <v:textbox>
                  <w:txbxContent>
                    <w:p w:rsidR="000F1D86" w:rsidP="00971373" w:rsidRDefault="000F1D86" w14:paraId="672A6659" w14:textId="77777777"/>
                  </w:txbxContent>
                </v:textbox>
              </v:shape>
            </w:pict>
          </mc:Fallback>
        </mc:AlternateContent>
      </w:r>
      <w:r w:rsidR="00394EBF" w:rsidRPr="0013327C">
        <w:rPr>
          <w:sz w:val="48"/>
          <w:szCs w:val="48"/>
        </w:rPr>
        <w:br w:type="page"/>
      </w:r>
    </w:p>
    <w:sdt>
      <w:sdtPr>
        <w:id w:val="366962922"/>
        <w:docPartObj>
          <w:docPartGallery w:val="Table of Contents"/>
          <w:docPartUnique/>
        </w:docPartObj>
      </w:sdtPr>
      <w:sdtEndPr>
        <w:rPr>
          <w:noProof/>
        </w:rPr>
      </w:sdtEndPr>
      <w:sdtContent>
        <w:p w14:paraId="3011F9DC" w14:textId="1DA1C39D" w:rsidR="00B44AAA" w:rsidRPr="00D51A92" w:rsidRDefault="00D51A92" w:rsidP="00B44AAA">
          <w:pPr>
            <w:rPr>
              <w:color w:val="2E74B5" w:themeColor="accent1" w:themeShade="BF"/>
              <w:sz w:val="52"/>
              <w:szCs w:val="52"/>
            </w:rPr>
          </w:pPr>
          <w:r w:rsidRPr="00D51A92">
            <w:rPr>
              <w:color w:val="2E74B5" w:themeColor="accent1" w:themeShade="BF"/>
              <w:sz w:val="52"/>
              <w:szCs w:val="52"/>
            </w:rPr>
            <w:t>INHALTSVERZEICHNIS</w:t>
          </w:r>
        </w:p>
        <w:p w14:paraId="11342B32" w14:textId="00D3D08A" w:rsidR="00D4171D" w:rsidRPr="000F1D86" w:rsidRDefault="00B44AAA" w:rsidP="00D4171D">
          <w:pPr>
            <w:pStyle w:val="Verzeichnis1"/>
            <w:tabs>
              <w:tab w:val="left" w:pos="440"/>
              <w:tab w:val="right" w:leader="dot" w:pos="9060"/>
            </w:tabs>
            <w:spacing w:line="360" w:lineRule="auto"/>
            <w:rPr>
              <w:rFonts w:eastAsiaTheme="minorEastAsia" w:cstheme="minorBidi"/>
              <w:b w:val="0"/>
              <w:bCs w:val="0"/>
              <w:noProof/>
              <w:sz w:val="36"/>
              <w:szCs w:val="36"/>
              <w:lang w:eastAsia="de-DE"/>
            </w:rPr>
          </w:pPr>
          <w:r>
            <w:fldChar w:fldCharType="begin"/>
          </w:r>
          <w:r>
            <w:instrText>TOC \o "1-3" \h \z \u</w:instrText>
          </w:r>
          <w:r>
            <w:fldChar w:fldCharType="separate"/>
          </w:r>
          <w:hyperlink w:anchor="_Toc63670820" w:history="1">
            <w:r w:rsidR="00352B86" w:rsidRPr="000F1D86">
              <w:rPr>
                <w:rStyle w:val="Hyperlink"/>
                <w:noProof/>
                <w:sz w:val="24"/>
                <w:szCs w:val="24"/>
              </w:rPr>
              <w:t>1.</w:t>
            </w:r>
            <w:r w:rsidR="00352B86" w:rsidRPr="000F1D86">
              <w:rPr>
                <w:rFonts w:eastAsiaTheme="minorEastAsia" w:cstheme="minorBidi"/>
                <w:b w:val="0"/>
                <w:bCs w:val="0"/>
                <w:noProof/>
                <w:sz w:val="36"/>
                <w:szCs w:val="36"/>
                <w:lang w:eastAsia="de-DE"/>
              </w:rPr>
              <w:tab/>
            </w:r>
            <w:r w:rsidR="00352B86" w:rsidRPr="000F1D86">
              <w:rPr>
                <w:rStyle w:val="Hyperlink"/>
                <w:noProof/>
                <w:sz w:val="24"/>
                <w:szCs w:val="24"/>
              </w:rPr>
              <w:t>AUSGANGSBEDINGUNGEN UND RAHMENBEDINGUNGEN IM FACH SPANISCH</w:t>
            </w:r>
            <w:r w:rsidR="00352B86" w:rsidRPr="000F1D86">
              <w:rPr>
                <w:noProof/>
                <w:webHidden/>
                <w:sz w:val="24"/>
                <w:szCs w:val="24"/>
              </w:rPr>
              <w:tab/>
            </w:r>
            <w:r w:rsidR="00D4171D" w:rsidRPr="000F1D86">
              <w:rPr>
                <w:noProof/>
                <w:webHidden/>
                <w:sz w:val="24"/>
                <w:szCs w:val="24"/>
              </w:rPr>
              <w:fldChar w:fldCharType="begin"/>
            </w:r>
            <w:r w:rsidR="00D4171D" w:rsidRPr="000F1D86">
              <w:rPr>
                <w:noProof/>
                <w:webHidden/>
                <w:sz w:val="24"/>
                <w:szCs w:val="24"/>
              </w:rPr>
              <w:instrText xml:space="preserve"> PAGEREF _Toc63670820 \h </w:instrText>
            </w:r>
            <w:r w:rsidR="00D4171D" w:rsidRPr="000F1D86">
              <w:rPr>
                <w:noProof/>
                <w:webHidden/>
                <w:sz w:val="24"/>
                <w:szCs w:val="24"/>
              </w:rPr>
            </w:r>
            <w:r w:rsidR="00D4171D" w:rsidRPr="000F1D86">
              <w:rPr>
                <w:noProof/>
                <w:webHidden/>
                <w:sz w:val="24"/>
                <w:szCs w:val="24"/>
              </w:rPr>
              <w:fldChar w:fldCharType="separate"/>
            </w:r>
            <w:r w:rsidR="00DC36B4">
              <w:rPr>
                <w:noProof/>
                <w:webHidden/>
                <w:sz w:val="24"/>
                <w:szCs w:val="24"/>
              </w:rPr>
              <w:t>3</w:t>
            </w:r>
            <w:r w:rsidR="00D4171D" w:rsidRPr="000F1D86">
              <w:rPr>
                <w:noProof/>
                <w:webHidden/>
                <w:sz w:val="24"/>
                <w:szCs w:val="24"/>
              </w:rPr>
              <w:fldChar w:fldCharType="end"/>
            </w:r>
          </w:hyperlink>
        </w:p>
        <w:p w14:paraId="1969E40D" w14:textId="226BD521" w:rsidR="00D4171D" w:rsidRPr="000F1D86" w:rsidRDefault="00D4171D" w:rsidP="00D4171D">
          <w:pPr>
            <w:pStyle w:val="Verzeichnis2"/>
            <w:tabs>
              <w:tab w:val="left" w:pos="880"/>
              <w:tab w:val="right" w:leader="dot" w:pos="9060"/>
            </w:tabs>
            <w:spacing w:line="360" w:lineRule="auto"/>
            <w:rPr>
              <w:rFonts w:eastAsiaTheme="minorEastAsia" w:cstheme="minorBidi"/>
              <w:i w:val="0"/>
              <w:iCs w:val="0"/>
              <w:noProof/>
              <w:sz w:val="24"/>
              <w:szCs w:val="24"/>
              <w:lang w:eastAsia="de-DE"/>
            </w:rPr>
          </w:pPr>
          <w:hyperlink w:anchor="_Toc63670821" w:history="1">
            <w:r w:rsidRPr="000F1D86">
              <w:rPr>
                <w:rStyle w:val="Hyperlink"/>
                <w:noProof/>
              </w:rPr>
              <w:t>1.1.</w:t>
            </w:r>
            <w:r w:rsidRPr="000F1D86">
              <w:rPr>
                <w:rFonts w:eastAsiaTheme="minorEastAsia" w:cstheme="minorBidi"/>
                <w:i w:val="0"/>
                <w:iCs w:val="0"/>
                <w:noProof/>
                <w:sz w:val="24"/>
                <w:szCs w:val="24"/>
                <w:lang w:eastAsia="de-DE"/>
              </w:rPr>
              <w:tab/>
            </w:r>
            <w:r w:rsidRPr="000F1D86">
              <w:rPr>
                <w:rStyle w:val="Hyperlink"/>
                <w:noProof/>
              </w:rPr>
              <w:t>Lage der Schule</w:t>
            </w:r>
            <w:r w:rsidRPr="000F1D86">
              <w:rPr>
                <w:noProof/>
                <w:webHidden/>
              </w:rPr>
              <w:tab/>
            </w:r>
            <w:r w:rsidRPr="000F1D86">
              <w:rPr>
                <w:noProof/>
                <w:webHidden/>
              </w:rPr>
              <w:fldChar w:fldCharType="begin"/>
            </w:r>
            <w:r w:rsidRPr="000F1D86">
              <w:rPr>
                <w:noProof/>
                <w:webHidden/>
              </w:rPr>
              <w:instrText xml:space="preserve"> PAGEREF _Toc63670821 \h </w:instrText>
            </w:r>
            <w:r w:rsidRPr="000F1D86">
              <w:rPr>
                <w:noProof/>
                <w:webHidden/>
              </w:rPr>
            </w:r>
            <w:r w:rsidRPr="000F1D86">
              <w:rPr>
                <w:noProof/>
                <w:webHidden/>
              </w:rPr>
              <w:fldChar w:fldCharType="separate"/>
            </w:r>
            <w:r w:rsidR="00DC36B4">
              <w:rPr>
                <w:noProof/>
                <w:webHidden/>
              </w:rPr>
              <w:t>3</w:t>
            </w:r>
            <w:r w:rsidRPr="000F1D86">
              <w:rPr>
                <w:noProof/>
                <w:webHidden/>
              </w:rPr>
              <w:fldChar w:fldCharType="end"/>
            </w:r>
          </w:hyperlink>
        </w:p>
        <w:p w14:paraId="0E5E73C2" w14:textId="218B5FE2" w:rsidR="00D4171D" w:rsidRPr="000F1D86" w:rsidRDefault="00D4171D" w:rsidP="00D4171D">
          <w:pPr>
            <w:pStyle w:val="Verzeichnis2"/>
            <w:tabs>
              <w:tab w:val="left" w:pos="880"/>
              <w:tab w:val="right" w:leader="dot" w:pos="9060"/>
            </w:tabs>
            <w:spacing w:line="360" w:lineRule="auto"/>
            <w:rPr>
              <w:rFonts w:eastAsiaTheme="minorEastAsia" w:cstheme="minorBidi"/>
              <w:i w:val="0"/>
              <w:iCs w:val="0"/>
              <w:noProof/>
              <w:sz w:val="24"/>
              <w:szCs w:val="24"/>
              <w:lang w:eastAsia="de-DE"/>
            </w:rPr>
          </w:pPr>
          <w:hyperlink w:anchor="_Toc63670822" w:history="1">
            <w:r w:rsidRPr="000F1D86">
              <w:rPr>
                <w:rStyle w:val="Hyperlink"/>
                <w:noProof/>
              </w:rPr>
              <w:t>1.2.</w:t>
            </w:r>
            <w:r w:rsidRPr="000F1D86">
              <w:rPr>
                <w:rFonts w:eastAsiaTheme="minorEastAsia" w:cstheme="minorBidi"/>
                <w:i w:val="0"/>
                <w:iCs w:val="0"/>
                <w:noProof/>
                <w:sz w:val="24"/>
                <w:szCs w:val="24"/>
                <w:lang w:eastAsia="de-DE"/>
              </w:rPr>
              <w:tab/>
            </w:r>
            <w:r w:rsidRPr="000F1D86">
              <w:rPr>
                <w:rStyle w:val="Hyperlink"/>
                <w:noProof/>
              </w:rPr>
              <w:t>Funktionen und Aufgaben der Fachgruppe vor dem Hintergrund des Schulprogramms</w:t>
            </w:r>
            <w:r w:rsidRPr="000F1D86">
              <w:rPr>
                <w:noProof/>
                <w:webHidden/>
              </w:rPr>
              <w:tab/>
            </w:r>
            <w:r w:rsidRPr="000F1D86">
              <w:rPr>
                <w:noProof/>
                <w:webHidden/>
              </w:rPr>
              <w:fldChar w:fldCharType="begin"/>
            </w:r>
            <w:r w:rsidRPr="000F1D86">
              <w:rPr>
                <w:noProof/>
                <w:webHidden/>
              </w:rPr>
              <w:instrText xml:space="preserve"> PAGEREF _Toc63670822 \h </w:instrText>
            </w:r>
            <w:r w:rsidRPr="000F1D86">
              <w:rPr>
                <w:noProof/>
                <w:webHidden/>
              </w:rPr>
            </w:r>
            <w:r w:rsidRPr="000F1D86">
              <w:rPr>
                <w:noProof/>
                <w:webHidden/>
              </w:rPr>
              <w:fldChar w:fldCharType="separate"/>
            </w:r>
            <w:r w:rsidR="00DC36B4">
              <w:rPr>
                <w:noProof/>
                <w:webHidden/>
              </w:rPr>
              <w:t>3</w:t>
            </w:r>
            <w:r w:rsidRPr="000F1D86">
              <w:rPr>
                <w:noProof/>
                <w:webHidden/>
              </w:rPr>
              <w:fldChar w:fldCharType="end"/>
            </w:r>
          </w:hyperlink>
        </w:p>
        <w:p w14:paraId="588B9352" w14:textId="00D3C710" w:rsidR="00D4171D" w:rsidRPr="000F1D86" w:rsidRDefault="00352B86" w:rsidP="00D4171D">
          <w:pPr>
            <w:pStyle w:val="Verzeichnis1"/>
            <w:tabs>
              <w:tab w:val="left" w:pos="440"/>
              <w:tab w:val="right" w:leader="dot" w:pos="9060"/>
            </w:tabs>
            <w:spacing w:line="360" w:lineRule="auto"/>
            <w:rPr>
              <w:rFonts w:eastAsiaTheme="minorEastAsia" w:cstheme="minorBidi"/>
              <w:b w:val="0"/>
              <w:bCs w:val="0"/>
              <w:noProof/>
              <w:sz w:val="36"/>
              <w:szCs w:val="36"/>
              <w:lang w:eastAsia="de-DE"/>
            </w:rPr>
          </w:pPr>
          <w:hyperlink w:anchor="_Toc63670823" w:history="1">
            <w:r w:rsidRPr="000F1D86">
              <w:rPr>
                <w:rStyle w:val="Hyperlink"/>
                <w:noProof/>
                <w:sz w:val="24"/>
                <w:szCs w:val="24"/>
              </w:rPr>
              <w:t>2.</w:t>
            </w:r>
            <w:r w:rsidRPr="000F1D86">
              <w:rPr>
                <w:rFonts w:eastAsiaTheme="minorEastAsia" w:cstheme="minorBidi"/>
                <w:b w:val="0"/>
                <w:bCs w:val="0"/>
                <w:noProof/>
                <w:sz w:val="36"/>
                <w:szCs w:val="36"/>
                <w:lang w:eastAsia="de-DE"/>
              </w:rPr>
              <w:tab/>
            </w:r>
            <w:r w:rsidRPr="000F1D86">
              <w:rPr>
                <w:rStyle w:val="Hyperlink"/>
                <w:noProof/>
                <w:sz w:val="24"/>
                <w:szCs w:val="24"/>
              </w:rPr>
              <w:t>ENTSCHEIDUNGEN ZUM UNTERRICHT</w:t>
            </w:r>
            <w:r w:rsidRPr="000F1D86">
              <w:rPr>
                <w:noProof/>
                <w:webHidden/>
                <w:sz w:val="24"/>
                <w:szCs w:val="24"/>
              </w:rPr>
              <w:tab/>
            </w:r>
            <w:r w:rsidR="00D4171D" w:rsidRPr="000F1D86">
              <w:rPr>
                <w:noProof/>
                <w:webHidden/>
                <w:sz w:val="24"/>
                <w:szCs w:val="24"/>
              </w:rPr>
              <w:fldChar w:fldCharType="begin"/>
            </w:r>
            <w:r w:rsidR="00D4171D" w:rsidRPr="000F1D86">
              <w:rPr>
                <w:noProof/>
                <w:webHidden/>
                <w:sz w:val="24"/>
                <w:szCs w:val="24"/>
              </w:rPr>
              <w:instrText xml:space="preserve"> PAGEREF _Toc63670823 \h </w:instrText>
            </w:r>
            <w:r w:rsidR="00D4171D" w:rsidRPr="000F1D86">
              <w:rPr>
                <w:noProof/>
                <w:webHidden/>
                <w:sz w:val="24"/>
                <w:szCs w:val="24"/>
              </w:rPr>
            </w:r>
            <w:r w:rsidR="00D4171D" w:rsidRPr="000F1D86">
              <w:rPr>
                <w:noProof/>
                <w:webHidden/>
                <w:sz w:val="24"/>
                <w:szCs w:val="24"/>
              </w:rPr>
              <w:fldChar w:fldCharType="separate"/>
            </w:r>
            <w:r w:rsidR="00DC36B4">
              <w:rPr>
                <w:noProof/>
                <w:webHidden/>
                <w:sz w:val="24"/>
                <w:szCs w:val="24"/>
              </w:rPr>
              <w:t>5</w:t>
            </w:r>
            <w:r w:rsidR="00D4171D" w:rsidRPr="000F1D86">
              <w:rPr>
                <w:noProof/>
                <w:webHidden/>
                <w:sz w:val="24"/>
                <w:szCs w:val="24"/>
              </w:rPr>
              <w:fldChar w:fldCharType="end"/>
            </w:r>
          </w:hyperlink>
        </w:p>
        <w:p w14:paraId="7D9F9351" w14:textId="267C3C8F" w:rsidR="00D4171D" w:rsidRPr="000F1D86" w:rsidRDefault="00D4171D" w:rsidP="00D4171D">
          <w:pPr>
            <w:pStyle w:val="Verzeichnis2"/>
            <w:tabs>
              <w:tab w:val="left" w:pos="880"/>
              <w:tab w:val="right" w:leader="dot" w:pos="9060"/>
            </w:tabs>
            <w:spacing w:line="360" w:lineRule="auto"/>
            <w:rPr>
              <w:rFonts w:eastAsiaTheme="minorEastAsia" w:cstheme="minorBidi"/>
              <w:i w:val="0"/>
              <w:iCs w:val="0"/>
              <w:noProof/>
              <w:sz w:val="24"/>
              <w:szCs w:val="24"/>
              <w:lang w:eastAsia="de-DE"/>
            </w:rPr>
          </w:pPr>
          <w:hyperlink w:anchor="_Toc63670824" w:history="1">
            <w:r w:rsidRPr="000F1D86">
              <w:rPr>
                <w:rStyle w:val="Hyperlink"/>
                <w:noProof/>
              </w:rPr>
              <w:t>2.1.</w:t>
            </w:r>
            <w:r w:rsidRPr="000F1D86">
              <w:rPr>
                <w:rFonts w:eastAsiaTheme="minorEastAsia" w:cstheme="minorBidi"/>
                <w:i w:val="0"/>
                <w:iCs w:val="0"/>
                <w:noProof/>
                <w:sz w:val="24"/>
                <w:szCs w:val="24"/>
                <w:lang w:eastAsia="de-DE"/>
              </w:rPr>
              <w:tab/>
            </w:r>
            <w:r w:rsidRPr="000F1D86">
              <w:rPr>
                <w:rStyle w:val="Hyperlink"/>
                <w:noProof/>
              </w:rPr>
              <w:t>Unterrichtsvorhaben</w:t>
            </w:r>
            <w:r w:rsidRPr="000F1D86">
              <w:rPr>
                <w:noProof/>
                <w:webHidden/>
              </w:rPr>
              <w:tab/>
            </w:r>
            <w:r w:rsidRPr="000F1D86">
              <w:rPr>
                <w:noProof/>
                <w:webHidden/>
              </w:rPr>
              <w:fldChar w:fldCharType="begin"/>
            </w:r>
            <w:r w:rsidRPr="000F1D86">
              <w:rPr>
                <w:noProof/>
                <w:webHidden/>
              </w:rPr>
              <w:instrText xml:space="preserve"> PAGEREF _Toc63670824 \h </w:instrText>
            </w:r>
            <w:r w:rsidRPr="000F1D86">
              <w:rPr>
                <w:noProof/>
                <w:webHidden/>
              </w:rPr>
            </w:r>
            <w:r w:rsidRPr="000F1D86">
              <w:rPr>
                <w:noProof/>
                <w:webHidden/>
              </w:rPr>
              <w:fldChar w:fldCharType="separate"/>
            </w:r>
            <w:r w:rsidR="00DC36B4">
              <w:rPr>
                <w:noProof/>
                <w:webHidden/>
              </w:rPr>
              <w:t>5</w:t>
            </w:r>
            <w:r w:rsidRPr="000F1D86">
              <w:rPr>
                <w:noProof/>
                <w:webHidden/>
              </w:rPr>
              <w:fldChar w:fldCharType="end"/>
            </w:r>
          </w:hyperlink>
        </w:p>
        <w:p w14:paraId="6DE38528" w14:textId="3CE6CD42" w:rsidR="00D4171D" w:rsidRPr="000F1D86" w:rsidRDefault="00D4171D" w:rsidP="00D4171D">
          <w:pPr>
            <w:pStyle w:val="Verzeichnis3"/>
            <w:tabs>
              <w:tab w:val="left" w:pos="1320"/>
              <w:tab w:val="right" w:leader="dot" w:pos="9060"/>
            </w:tabs>
            <w:spacing w:line="360" w:lineRule="auto"/>
            <w:rPr>
              <w:rFonts w:eastAsiaTheme="minorEastAsia" w:cstheme="minorBidi"/>
              <w:noProof/>
              <w:sz w:val="24"/>
              <w:szCs w:val="24"/>
              <w:lang w:eastAsia="de-DE"/>
            </w:rPr>
          </w:pPr>
          <w:hyperlink w:anchor="_Toc63670825" w:history="1">
            <w:r w:rsidRPr="000F1D86">
              <w:rPr>
                <w:rStyle w:val="Hyperlink"/>
                <w:noProof/>
              </w:rPr>
              <w:t>2.1.1.</w:t>
            </w:r>
            <w:r w:rsidRPr="000F1D86">
              <w:rPr>
                <w:rFonts w:eastAsiaTheme="minorEastAsia" w:cstheme="minorBidi"/>
                <w:noProof/>
                <w:sz w:val="24"/>
                <w:szCs w:val="24"/>
                <w:lang w:eastAsia="de-DE"/>
              </w:rPr>
              <w:tab/>
            </w:r>
            <w:r w:rsidRPr="000F1D86">
              <w:rPr>
                <w:rStyle w:val="Hyperlink"/>
                <w:noProof/>
              </w:rPr>
              <w:t>Übersichtsraster Unterrichtsvorhaben</w:t>
            </w:r>
            <w:r w:rsidRPr="000F1D86">
              <w:rPr>
                <w:noProof/>
                <w:webHidden/>
              </w:rPr>
              <w:tab/>
            </w:r>
            <w:r w:rsidRPr="000F1D86">
              <w:rPr>
                <w:noProof/>
                <w:webHidden/>
              </w:rPr>
              <w:fldChar w:fldCharType="begin"/>
            </w:r>
            <w:r w:rsidRPr="000F1D86">
              <w:rPr>
                <w:noProof/>
                <w:webHidden/>
              </w:rPr>
              <w:instrText xml:space="preserve"> PAGEREF _Toc63670825 \h </w:instrText>
            </w:r>
            <w:r w:rsidRPr="000F1D86">
              <w:rPr>
                <w:noProof/>
                <w:webHidden/>
              </w:rPr>
            </w:r>
            <w:r w:rsidRPr="000F1D86">
              <w:rPr>
                <w:noProof/>
                <w:webHidden/>
              </w:rPr>
              <w:fldChar w:fldCharType="separate"/>
            </w:r>
            <w:r w:rsidR="00DC36B4">
              <w:rPr>
                <w:noProof/>
                <w:webHidden/>
              </w:rPr>
              <w:t>5</w:t>
            </w:r>
            <w:r w:rsidRPr="000F1D86">
              <w:rPr>
                <w:noProof/>
                <w:webHidden/>
              </w:rPr>
              <w:fldChar w:fldCharType="end"/>
            </w:r>
          </w:hyperlink>
        </w:p>
        <w:p w14:paraId="086B4871" w14:textId="7D2F1488" w:rsidR="00D4171D" w:rsidRPr="000F1D86" w:rsidRDefault="00D4171D" w:rsidP="00D4171D">
          <w:pPr>
            <w:pStyle w:val="Verzeichnis3"/>
            <w:tabs>
              <w:tab w:val="left" w:pos="1320"/>
              <w:tab w:val="right" w:leader="dot" w:pos="9060"/>
            </w:tabs>
            <w:spacing w:line="360" w:lineRule="auto"/>
            <w:rPr>
              <w:noProof/>
              <w:color w:val="0000FF"/>
              <w:u w:val="single"/>
            </w:rPr>
          </w:pPr>
          <w:hyperlink w:anchor="_Toc63670826" w:history="1">
            <w:r w:rsidRPr="000F1D86">
              <w:rPr>
                <w:rStyle w:val="Hyperlink"/>
                <w:i/>
                <w:noProof/>
                <w:lang w:val="es-ES"/>
              </w:rPr>
              <w:t>2.1.2.</w:t>
            </w:r>
            <w:r w:rsidRPr="000F1D86">
              <w:rPr>
                <w:rFonts w:eastAsiaTheme="minorEastAsia" w:cstheme="minorBidi"/>
                <w:noProof/>
                <w:sz w:val="24"/>
                <w:szCs w:val="24"/>
                <w:lang w:eastAsia="de-DE"/>
              </w:rPr>
              <w:tab/>
            </w:r>
            <w:r w:rsidRPr="000F1D86">
              <w:rPr>
                <w:rStyle w:val="Hyperlink"/>
                <w:noProof/>
                <w:lang w:val="es-ES"/>
              </w:rPr>
              <w:t>Konkretisierte Unterrichtsvorhaben</w:t>
            </w:r>
            <w:r w:rsidRPr="000F1D86">
              <w:rPr>
                <w:noProof/>
                <w:webHidden/>
              </w:rPr>
              <w:tab/>
            </w:r>
            <w:r w:rsidRPr="000F1D86">
              <w:rPr>
                <w:noProof/>
                <w:webHidden/>
              </w:rPr>
              <w:fldChar w:fldCharType="begin"/>
            </w:r>
            <w:r w:rsidRPr="000F1D86">
              <w:rPr>
                <w:noProof/>
                <w:webHidden/>
              </w:rPr>
              <w:instrText xml:space="preserve"> PAGEREF _Toc63670826 \h </w:instrText>
            </w:r>
            <w:r w:rsidRPr="000F1D86">
              <w:rPr>
                <w:noProof/>
                <w:webHidden/>
              </w:rPr>
            </w:r>
            <w:r w:rsidRPr="000F1D86">
              <w:rPr>
                <w:noProof/>
                <w:webHidden/>
              </w:rPr>
              <w:fldChar w:fldCharType="separate"/>
            </w:r>
            <w:r w:rsidR="00DC36B4">
              <w:rPr>
                <w:noProof/>
                <w:webHidden/>
              </w:rPr>
              <w:t>26</w:t>
            </w:r>
            <w:r w:rsidRPr="000F1D86">
              <w:rPr>
                <w:noProof/>
                <w:webHidden/>
              </w:rPr>
              <w:fldChar w:fldCharType="end"/>
            </w:r>
          </w:hyperlink>
        </w:p>
        <w:p w14:paraId="3BE5D015" w14:textId="63341A1B" w:rsidR="00D4171D" w:rsidRPr="000F1D86" w:rsidRDefault="00D4171D" w:rsidP="00D4171D">
          <w:pPr>
            <w:pStyle w:val="Verzeichnis2"/>
            <w:tabs>
              <w:tab w:val="left" w:pos="880"/>
              <w:tab w:val="right" w:leader="dot" w:pos="9060"/>
            </w:tabs>
            <w:spacing w:line="360" w:lineRule="auto"/>
            <w:rPr>
              <w:rFonts w:eastAsiaTheme="minorEastAsia" w:cstheme="minorBidi"/>
              <w:i w:val="0"/>
              <w:iCs w:val="0"/>
              <w:noProof/>
              <w:sz w:val="24"/>
              <w:szCs w:val="24"/>
              <w:lang w:eastAsia="de-DE"/>
            </w:rPr>
          </w:pPr>
          <w:hyperlink w:anchor="_Toc63670827" w:history="1">
            <w:r w:rsidRPr="000F1D86">
              <w:rPr>
                <w:rStyle w:val="Hyperlink"/>
                <w:noProof/>
              </w:rPr>
              <w:t>2.2.</w:t>
            </w:r>
            <w:r w:rsidRPr="000F1D86">
              <w:rPr>
                <w:rFonts w:eastAsiaTheme="minorEastAsia" w:cstheme="minorBidi"/>
                <w:i w:val="0"/>
                <w:iCs w:val="0"/>
                <w:noProof/>
                <w:sz w:val="24"/>
                <w:szCs w:val="24"/>
                <w:lang w:eastAsia="de-DE"/>
              </w:rPr>
              <w:tab/>
            </w:r>
            <w:r w:rsidRPr="000F1D86">
              <w:rPr>
                <w:rStyle w:val="Hyperlink"/>
                <w:noProof/>
              </w:rPr>
              <w:t>Grundsätze der fachmethodischen und fachdidaktischen Arbeit</w:t>
            </w:r>
            <w:r w:rsidRPr="000F1D86">
              <w:rPr>
                <w:noProof/>
                <w:webHidden/>
              </w:rPr>
              <w:tab/>
            </w:r>
            <w:r w:rsidRPr="000F1D86">
              <w:rPr>
                <w:noProof/>
                <w:webHidden/>
              </w:rPr>
              <w:fldChar w:fldCharType="begin"/>
            </w:r>
            <w:r w:rsidRPr="000F1D86">
              <w:rPr>
                <w:noProof/>
                <w:webHidden/>
              </w:rPr>
              <w:instrText xml:space="preserve"> PAGEREF _Toc63670827 \h </w:instrText>
            </w:r>
            <w:r w:rsidRPr="000F1D86">
              <w:rPr>
                <w:noProof/>
                <w:webHidden/>
              </w:rPr>
            </w:r>
            <w:r w:rsidRPr="000F1D86">
              <w:rPr>
                <w:noProof/>
                <w:webHidden/>
              </w:rPr>
              <w:fldChar w:fldCharType="separate"/>
            </w:r>
            <w:r w:rsidR="00DC36B4">
              <w:rPr>
                <w:noProof/>
                <w:webHidden/>
              </w:rPr>
              <w:t>75</w:t>
            </w:r>
            <w:r w:rsidRPr="000F1D86">
              <w:rPr>
                <w:noProof/>
                <w:webHidden/>
              </w:rPr>
              <w:fldChar w:fldCharType="end"/>
            </w:r>
          </w:hyperlink>
        </w:p>
        <w:p w14:paraId="7A6C8D97" w14:textId="35E25023" w:rsidR="00D4171D" w:rsidRPr="000F1D86" w:rsidRDefault="00D4171D" w:rsidP="00D4171D">
          <w:pPr>
            <w:pStyle w:val="Verzeichnis3"/>
            <w:tabs>
              <w:tab w:val="left" w:pos="1320"/>
              <w:tab w:val="right" w:leader="dot" w:pos="9060"/>
            </w:tabs>
            <w:spacing w:line="360" w:lineRule="auto"/>
            <w:rPr>
              <w:rFonts w:eastAsiaTheme="minorEastAsia" w:cstheme="minorBidi"/>
              <w:noProof/>
              <w:sz w:val="24"/>
              <w:szCs w:val="24"/>
              <w:lang w:eastAsia="de-DE"/>
            </w:rPr>
          </w:pPr>
          <w:hyperlink w:anchor="_Toc63670828" w:history="1">
            <w:r w:rsidRPr="000F1D86">
              <w:rPr>
                <w:rStyle w:val="Hyperlink"/>
                <w:noProof/>
              </w:rPr>
              <w:t>2.2.1.</w:t>
            </w:r>
            <w:r w:rsidRPr="000F1D86">
              <w:rPr>
                <w:rFonts w:eastAsiaTheme="minorEastAsia" w:cstheme="minorBidi"/>
                <w:noProof/>
                <w:sz w:val="24"/>
                <w:szCs w:val="24"/>
                <w:lang w:eastAsia="de-DE"/>
              </w:rPr>
              <w:tab/>
            </w:r>
            <w:r w:rsidRPr="000F1D86">
              <w:rPr>
                <w:rStyle w:val="Hyperlink"/>
                <w:noProof/>
              </w:rPr>
              <w:t>Überfachliche Grundsätze</w:t>
            </w:r>
            <w:r w:rsidRPr="000F1D86">
              <w:rPr>
                <w:noProof/>
                <w:webHidden/>
              </w:rPr>
              <w:tab/>
            </w:r>
            <w:r w:rsidRPr="000F1D86">
              <w:rPr>
                <w:noProof/>
                <w:webHidden/>
              </w:rPr>
              <w:fldChar w:fldCharType="begin"/>
            </w:r>
            <w:r w:rsidRPr="000F1D86">
              <w:rPr>
                <w:noProof/>
                <w:webHidden/>
              </w:rPr>
              <w:instrText xml:space="preserve"> PAGEREF _Toc63670828 \h </w:instrText>
            </w:r>
            <w:r w:rsidRPr="000F1D86">
              <w:rPr>
                <w:noProof/>
                <w:webHidden/>
              </w:rPr>
            </w:r>
            <w:r w:rsidRPr="000F1D86">
              <w:rPr>
                <w:noProof/>
                <w:webHidden/>
              </w:rPr>
              <w:fldChar w:fldCharType="separate"/>
            </w:r>
            <w:r w:rsidR="00DC36B4">
              <w:rPr>
                <w:noProof/>
                <w:webHidden/>
              </w:rPr>
              <w:t>75</w:t>
            </w:r>
            <w:r w:rsidRPr="000F1D86">
              <w:rPr>
                <w:noProof/>
                <w:webHidden/>
              </w:rPr>
              <w:fldChar w:fldCharType="end"/>
            </w:r>
          </w:hyperlink>
        </w:p>
        <w:p w14:paraId="3180E380" w14:textId="34367F0F" w:rsidR="00D4171D" w:rsidRPr="000F1D86" w:rsidRDefault="00D4171D" w:rsidP="00D4171D">
          <w:pPr>
            <w:pStyle w:val="Verzeichnis3"/>
            <w:tabs>
              <w:tab w:val="left" w:pos="1320"/>
              <w:tab w:val="right" w:leader="dot" w:pos="9060"/>
            </w:tabs>
            <w:spacing w:line="360" w:lineRule="auto"/>
            <w:rPr>
              <w:rFonts w:eastAsiaTheme="minorEastAsia" w:cstheme="minorBidi"/>
              <w:noProof/>
              <w:sz w:val="24"/>
              <w:szCs w:val="24"/>
              <w:lang w:eastAsia="de-DE"/>
            </w:rPr>
          </w:pPr>
          <w:hyperlink w:anchor="_Toc63670829" w:history="1">
            <w:r w:rsidRPr="000F1D86">
              <w:rPr>
                <w:rStyle w:val="Hyperlink"/>
                <w:noProof/>
              </w:rPr>
              <w:t>2.2.2.</w:t>
            </w:r>
            <w:r w:rsidRPr="000F1D86">
              <w:rPr>
                <w:rFonts w:eastAsiaTheme="minorEastAsia" w:cstheme="minorBidi"/>
                <w:noProof/>
                <w:sz w:val="24"/>
                <w:szCs w:val="24"/>
                <w:lang w:eastAsia="de-DE"/>
              </w:rPr>
              <w:tab/>
            </w:r>
            <w:r w:rsidRPr="000F1D86">
              <w:rPr>
                <w:rStyle w:val="Hyperlink"/>
                <w:noProof/>
              </w:rPr>
              <w:t>Fachliche Grundsätze</w:t>
            </w:r>
            <w:r w:rsidRPr="000F1D86">
              <w:rPr>
                <w:noProof/>
                <w:webHidden/>
              </w:rPr>
              <w:tab/>
            </w:r>
            <w:r w:rsidRPr="000F1D86">
              <w:rPr>
                <w:noProof/>
                <w:webHidden/>
              </w:rPr>
              <w:fldChar w:fldCharType="begin"/>
            </w:r>
            <w:r w:rsidRPr="000F1D86">
              <w:rPr>
                <w:noProof/>
                <w:webHidden/>
              </w:rPr>
              <w:instrText xml:space="preserve"> PAGEREF _Toc63670829 \h </w:instrText>
            </w:r>
            <w:r w:rsidRPr="000F1D86">
              <w:rPr>
                <w:noProof/>
                <w:webHidden/>
              </w:rPr>
            </w:r>
            <w:r w:rsidRPr="000F1D86">
              <w:rPr>
                <w:noProof/>
                <w:webHidden/>
              </w:rPr>
              <w:fldChar w:fldCharType="separate"/>
            </w:r>
            <w:r w:rsidR="00DC36B4">
              <w:rPr>
                <w:noProof/>
                <w:webHidden/>
              </w:rPr>
              <w:t>76</w:t>
            </w:r>
            <w:r w:rsidRPr="000F1D86">
              <w:rPr>
                <w:noProof/>
                <w:webHidden/>
              </w:rPr>
              <w:fldChar w:fldCharType="end"/>
            </w:r>
          </w:hyperlink>
        </w:p>
        <w:p w14:paraId="38A472E7" w14:textId="29C549D3" w:rsidR="00D4171D" w:rsidRPr="000F1D86" w:rsidRDefault="00D4171D" w:rsidP="00D4171D">
          <w:pPr>
            <w:pStyle w:val="Verzeichnis2"/>
            <w:tabs>
              <w:tab w:val="left" w:pos="880"/>
              <w:tab w:val="right" w:leader="dot" w:pos="9060"/>
            </w:tabs>
            <w:spacing w:line="360" w:lineRule="auto"/>
            <w:rPr>
              <w:rFonts w:eastAsiaTheme="minorEastAsia" w:cstheme="minorBidi"/>
              <w:i w:val="0"/>
              <w:iCs w:val="0"/>
              <w:noProof/>
              <w:sz w:val="24"/>
              <w:szCs w:val="24"/>
              <w:lang w:eastAsia="de-DE"/>
            </w:rPr>
          </w:pPr>
          <w:hyperlink w:anchor="_Toc63670830" w:history="1">
            <w:r w:rsidRPr="000F1D86">
              <w:rPr>
                <w:rStyle w:val="Hyperlink"/>
                <w:noProof/>
              </w:rPr>
              <w:t>2.3.</w:t>
            </w:r>
            <w:r w:rsidRPr="000F1D86">
              <w:rPr>
                <w:rFonts w:eastAsiaTheme="minorEastAsia" w:cstheme="minorBidi"/>
                <w:i w:val="0"/>
                <w:iCs w:val="0"/>
                <w:noProof/>
                <w:sz w:val="24"/>
                <w:szCs w:val="24"/>
                <w:lang w:eastAsia="de-DE"/>
              </w:rPr>
              <w:tab/>
            </w:r>
            <w:r w:rsidRPr="000F1D86">
              <w:rPr>
                <w:rStyle w:val="Hyperlink"/>
                <w:noProof/>
              </w:rPr>
              <w:t>Grundsätze der Leistungsbewertung und Leistungsrückmeldung</w:t>
            </w:r>
            <w:r w:rsidRPr="000F1D86">
              <w:rPr>
                <w:noProof/>
                <w:webHidden/>
              </w:rPr>
              <w:tab/>
            </w:r>
            <w:r w:rsidRPr="000F1D86">
              <w:rPr>
                <w:noProof/>
                <w:webHidden/>
              </w:rPr>
              <w:fldChar w:fldCharType="begin"/>
            </w:r>
            <w:r w:rsidRPr="000F1D86">
              <w:rPr>
                <w:noProof/>
                <w:webHidden/>
              </w:rPr>
              <w:instrText xml:space="preserve"> PAGEREF _Toc63670830 \h </w:instrText>
            </w:r>
            <w:r w:rsidRPr="000F1D86">
              <w:rPr>
                <w:noProof/>
                <w:webHidden/>
              </w:rPr>
            </w:r>
            <w:r w:rsidRPr="000F1D86">
              <w:rPr>
                <w:noProof/>
                <w:webHidden/>
              </w:rPr>
              <w:fldChar w:fldCharType="separate"/>
            </w:r>
            <w:r w:rsidR="00DC36B4">
              <w:rPr>
                <w:noProof/>
                <w:webHidden/>
              </w:rPr>
              <w:t>77</w:t>
            </w:r>
            <w:r w:rsidRPr="000F1D86">
              <w:rPr>
                <w:noProof/>
                <w:webHidden/>
              </w:rPr>
              <w:fldChar w:fldCharType="end"/>
            </w:r>
          </w:hyperlink>
        </w:p>
        <w:p w14:paraId="17D8D3C0" w14:textId="788D39DF" w:rsidR="00D4171D" w:rsidRPr="000F1D86" w:rsidRDefault="00D4171D" w:rsidP="00D4171D">
          <w:pPr>
            <w:pStyle w:val="Verzeichnis2"/>
            <w:tabs>
              <w:tab w:val="left" w:pos="880"/>
              <w:tab w:val="right" w:leader="dot" w:pos="9060"/>
            </w:tabs>
            <w:spacing w:line="360" w:lineRule="auto"/>
            <w:rPr>
              <w:rFonts w:eastAsiaTheme="minorEastAsia" w:cstheme="minorBidi"/>
              <w:i w:val="0"/>
              <w:iCs w:val="0"/>
              <w:noProof/>
              <w:sz w:val="24"/>
              <w:szCs w:val="24"/>
              <w:lang w:eastAsia="de-DE"/>
            </w:rPr>
          </w:pPr>
          <w:hyperlink w:anchor="_Toc63670831" w:history="1">
            <w:r w:rsidRPr="000F1D86">
              <w:rPr>
                <w:rStyle w:val="Hyperlink"/>
                <w:noProof/>
              </w:rPr>
              <w:t>2.4.</w:t>
            </w:r>
            <w:r w:rsidRPr="000F1D86">
              <w:rPr>
                <w:rFonts w:eastAsiaTheme="minorEastAsia" w:cstheme="minorBidi"/>
                <w:i w:val="0"/>
                <w:iCs w:val="0"/>
                <w:noProof/>
                <w:sz w:val="24"/>
                <w:szCs w:val="24"/>
                <w:lang w:eastAsia="de-DE"/>
              </w:rPr>
              <w:tab/>
            </w:r>
            <w:r w:rsidRPr="000F1D86">
              <w:rPr>
                <w:rStyle w:val="Hyperlink"/>
                <w:noProof/>
              </w:rPr>
              <w:t>Lehr- und Lernmittel</w:t>
            </w:r>
            <w:r w:rsidRPr="000F1D86">
              <w:rPr>
                <w:noProof/>
                <w:webHidden/>
              </w:rPr>
              <w:tab/>
            </w:r>
            <w:r w:rsidRPr="000F1D86">
              <w:rPr>
                <w:noProof/>
                <w:webHidden/>
              </w:rPr>
              <w:fldChar w:fldCharType="begin"/>
            </w:r>
            <w:r w:rsidRPr="000F1D86">
              <w:rPr>
                <w:noProof/>
                <w:webHidden/>
              </w:rPr>
              <w:instrText xml:space="preserve"> PAGEREF _Toc63670831 \h </w:instrText>
            </w:r>
            <w:r w:rsidRPr="000F1D86">
              <w:rPr>
                <w:noProof/>
                <w:webHidden/>
              </w:rPr>
            </w:r>
            <w:r w:rsidRPr="000F1D86">
              <w:rPr>
                <w:noProof/>
                <w:webHidden/>
              </w:rPr>
              <w:fldChar w:fldCharType="separate"/>
            </w:r>
            <w:r w:rsidR="00DC36B4">
              <w:rPr>
                <w:noProof/>
                <w:webHidden/>
              </w:rPr>
              <w:t>80</w:t>
            </w:r>
            <w:r w:rsidRPr="000F1D86">
              <w:rPr>
                <w:noProof/>
                <w:webHidden/>
              </w:rPr>
              <w:fldChar w:fldCharType="end"/>
            </w:r>
          </w:hyperlink>
        </w:p>
        <w:p w14:paraId="74401954" w14:textId="4FDECEE5" w:rsidR="00D4171D" w:rsidRPr="000F1D86" w:rsidRDefault="00352B86" w:rsidP="00D4171D">
          <w:pPr>
            <w:pStyle w:val="Verzeichnis1"/>
            <w:tabs>
              <w:tab w:val="left" w:pos="440"/>
              <w:tab w:val="right" w:leader="dot" w:pos="9060"/>
            </w:tabs>
            <w:spacing w:line="360" w:lineRule="auto"/>
            <w:rPr>
              <w:rFonts w:eastAsiaTheme="minorEastAsia" w:cstheme="minorBidi"/>
              <w:b w:val="0"/>
              <w:bCs w:val="0"/>
              <w:noProof/>
              <w:sz w:val="36"/>
              <w:szCs w:val="36"/>
              <w:lang w:eastAsia="de-DE"/>
            </w:rPr>
          </w:pPr>
          <w:hyperlink w:anchor="_Toc63670832" w:history="1">
            <w:r w:rsidRPr="000F1D86">
              <w:rPr>
                <w:rStyle w:val="Hyperlink"/>
                <w:noProof/>
                <w:sz w:val="24"/>
                <w:szCs w:val="24"/>
              </w:rPr>
              <w:t>3.</w:t>
            </w:r>
            <w:r w:rsidRPr="000F1D86">
              <w:rPr>
                <w:rFonts w:eastAsiaTheme="minorEastAsia" w:cstheme="minorBidi"/>
                <w:b w:val="0"/>
                <w:bCs w:val="0"/>
                <w:noProof/>
                <w:sz w:val="36"/>
                <w:szCs w:val="36"/>
                <w:lang w:eastAsia="de-DE"/>
              </w:rPr>
              <w:tab/>
            </w:r>
            <w:r w:rsidRPr="000F1D86">
              <w:rPr>
                <w:rStyle w:val="Hyperlink"/>
                <w:noProof/>
                <w:sz w:val="24"/>
                <w:szCs w:val="24"/>
              </w:rPr>
              <w:t>ENTSCHEIDUNGEN ZU FACH- UND UNTERRICHTSÜBERGREIFENDEN FRAGEN</w:t>
            </w:r>
            <w:r w:rsidRPr="000F1D86">
              <w:rPr>
                <w:noProof/>
                <w:webHidden/>
                <w:sz w:val="24"/>
                <w:szCs w:val="24"/>
              </w:rPr>
              <w:tab/>
            </w:r>
            <w:r w:rsidR="00D4171D" w:rsidRPr="000F1D86">
              <w:rPr>
                <w:noProof/>
                <w:webHidden/>
                <w:sz w:val="24"/>
                <w:szCs w:val="24"/>
              </w:rPr>
              <w:fldChar w:fldCharType="begin"/>
            </w:r>
            <w:r w:rsidR="00D4171D" w:rsidRPr="000F1D86">
              <w:rPr>
                <w:noProof/>
                <w:webHidden/>
                <w:sz w:val="24"/>
                <w:szCs w:val="24"/>
              </w:rPr>
              <w:instrText xml:space="preserve"> PAGEREF _Toc63670832 \h </w:instrText>
            </w:r>
            <w:r w:rsidR="00D4171D" w:rsidRPr="000F1D86">
              <w:rPr>
                <w:noProof/>
                <w:webHidden/>
                <w:sz w:val="24"/>
                <w:szCs w:val="24"/>
              </w:rPr>
            </w:r>
            <w:r w:rsidR="00D4171D" w:rsidRPr="000F1D86">
              <w:rPr>
                <w:noProof/>
                <w:webHidden/>
                <w:sz w:val="24"/>
                <w:szCs w:val="24"/>
              </w:rPr>
              <w:fldChar w:fldCharType="separate"/>
            </w:r>
            <w:r w:rsidR="00DC36B4">
              <w:rPr>
                <w:noProof/>
                <w:webHidden/>
                <w:sz w:val="24"/>
                <w:szCs w:val="24"/>
              </w:rPr>
              <w:t>81</w:t>
            </w:r>
            <w:r w:rsidR="00D4171D" w:rsidRPr="000F1D86">
              <w:rPr>
                <w:noProof/>
                <w:webHidden/>
                <w:sz w:val="24"/>
                <w:szCs w:val="24"/>
              </w:rPr>
              <w:fldChar w:fldCharType="end"/>
            </w:r>
          </w:hyperlink>
        </w:p>
        <w:p w14:paraId="5A18AEA4" w14:textId="650AD9E0" w:rsidR="00D4171D" w:rsidRPr="000F1D86" w:rsidRDefault="00D4171D" w:rsidP="00D4171D">
          <w:pPr>
            <w:pStyle w:val="Verzeichnis2"/>
            <w:tabs>
              <w:tab w:val="left" w:pos="880"/>
              <w:tab w:val="right" w:leader="dot" w:pos="9060"/>
            </w:tabs>
            <w:spacing w:line="360" w:lineRule="auto"/>
            <w:rPr>
              <w:rFonts w:eastAsiaTheme="minorEastAsia" w:cstheme="minorBidi"/>
              <w:i w:val="0"/>
              <w:iCs w:val="0"/>
              <w:noProof/>
              <w:sz w:val="24"/>
              <w:szCs w:val="24"/>
              <w:lang w:eastAsia="de-DE"/>
            </w:rPr>
          </w:pPr>
          <w:hyperlink w:anchor="_Toc63670833" w:history="1">
            <w:r w:rsidRPr="000F1D86">
              <w:rPr>
                <w:rStyle w:val="Hyperlink"/>
                <w:noProof/>
              </w:rPr>
              <w:t>3.1.</w:t>
            </w:r>
            <w:r w:rsidRPr="000F1D86">
              <w:rPr>
                <w:rFonts w:eastAsiaTheme="minorEastAsia" w:cstheme="minorBidi"/>
                <w:i w:val="0"/>
                <w:iCs w:val="0"/>
                <w:noProof/>
                <w:sz w:val="24"/>
                <w:szCs w:val="24"/>
                <w:lang w:eastAsia="de-DE"/>
              </w:rPr>
              <w:tab/>
            </w:r>
            <w:r w:rsidRPr="000F1D86">
              <w:rPr>
                <w:rStyle w:val="Hyperlink"/>
                <w:noProof/>
              </w:rPr>
              <w:t>Fachübergreifende Themen</w:t>
            </w:r>
            <w:r w:rsidRPr="000F1D86">
              <w:rPr>
                <w:noProof/>
                <w:webHidden/>
              </w:rPr>
              <w:tab/>
            </w:r>
            <w:r w:rsidRPr="000F1D86">
              <w:rPr>
                <w:noProof/>
                <w:webHidden/>
              </w:rPr>
              <w:fldChar w:fldCharType="begin"/>
            </w:r>
            <w:r w:rsidRPr="000F1D86">
              <w:rPr>
                <w:noProof/>
                <w:webHidden/>
              </w:rPr>
              <w:instrText xml:space="preserve"> PAGEREF _Toc63670833 \h </w:instrText>
            </w:r>
            <w:r w:rsidRPr="000F1D86">
              <w:rPr>
                <w:noProof/>
                <w:webHidden/>
              </w:rPr>
            </w:r>
            <w:r w:rsidRPr="000F1D86">
              <w:rPr>
                <w:noProof/>
                <w:webHidden/>
              </w:rPr>
              <w:fldChar w:fldCharType="separate"/>
            </w:r>
            <w:r w:rsidR="00DC36B4">
              <w:rPr>
                <w:noProof/>
                <w:webHidden/>
              </w:rPr>
              <w:t>81</w:t>
            </w:r>
            <w:r w:rsidRPr="000F1D86">
              <w:rPr>
                <w:noProof/>
                <w:webHidden/>
              </w:rPr>
              <w:fldChar w:fldCharType="end"/>
            </w:r>
          </w:hyperlink>
        </w:p>
        <w:p w14:paraId="7FF09E9E" w14:textId="1D9BAF02" w:rsidR="00D4171D" w:rsidRPr="000F1D86" w:rsidRDefault="00D4171D" w:rsidP="00D4171D">
          <w:pPr>
            <w:pStyle w:val="Verzeichnis2"/>
            <w:tabs>
              <w:tab w:val="left" w:pos="880"/>
              <w:tab w:val="right" w:leader="dot" w:pos="9060"/>
            </w:tabs>
            <w:spacing w:line="360" w:lineRule="auto"/>
            <w:rPr>
              <w:rFonts w:eastAsiaTheme="minorEastAsia" w:cstheme="minorBidi"/>
              <w:i w:val="0"/>
              <w:iCs w:val="0"/>
              <w:noProof/>
              <w:sz w:val="24"/>
              <w:szCs w:val="24"/>
              <w:lang w:eastAsia="de-DE"/>
            </w:rPr>
          </w:pPr>
          <w:hyperlink w:anchor="_Toc63670834" w:history="1">
            <w:r w:rsidRPr="000F1D86">
              <w:rPr>
                <w:rStyle w:val="Hyperlink"/>
                <w:noProof/>
              </w:rPr>
              <w:t>3.2.</w:t>
            </w:r>
            <w:r w:rsidRPr="000F1D86">
              <w:rPr>
                <w:rFonts w:eastAsiaTheme="minorEastAsia" w:cstheme="minorBidi"/>
                <w:i w:val="0"/>
                <w:iCs w:val="0"/>
                <w:noProof/>
                <w:sz w:val="24"/>
                <w:szCs w:val="24"/>
                <w:lang w:eastAsia="de-DE"/>
              </w:rPr>
              <w:tab/>
            </w:r>
            <w:r w:rsidRPr="000F1D86">
              <w:rPr>
                <w:rStyle w:val="Hyperlink"/>
                <w:noProof/>
              </w:rPr>
              <w:t>Schüleraustausch/ -fahrten</w:t>
            </w:r>
            <w:r w:rsidRPr="000F1D86">
              <w:rPr>
                <w:noProof/>
                <w:webHidden/>
              </w:rPr>
              <w:tab/>
            </w:r>
            <w:r w:rsidRPr="000F1D86">
              <w:rPr>
                <w:noProof/>
                <w:webHidden/>
              </w:rPr>
              <w:fldChar w:fldCharType="begin"/>
            </w:r>
            <w:r w:rsidRPr="000F1D86">
              <w:rPr>
                <w:noProof/>
                <w:webHidden/>
              </w:rPr>
              <w:instrText xml:space="preserve"> PAGEREF _Toc63670834 \h </w:instrText>
            </w:r>
            <w:r w:rsidRPr="000F1D86">
              <w:rPr>
                <w:noProof/>
                <w:webHidden/>
              </w:rPr>
            </w:r>
            <w:r w:rsidRPr="000F1D86">
              <w:rPr>
                <w:noProof/>
                <w:webHidden/>
              </w:rPr>
              <w:fldChar w:fldCharType="separate"/>
            </w:r>
            <w:r w:rsidR="00DC36B4">
              <w:rPr>
                <w:noProof/>
                <w:webHidden/>
              </w:rPr>
              <w:t>82</w:t>
            </w:r>
            <w:r w:rsidRPr="000F1D86">
              <w:rPr>
                <w:noProof/>
                <w:webHidden/>
              </w:rPr>
              <w:fldChar w:fldCharType="end"/>
            </w:r>
          </w:hyperlink>
        </w:p>
        <w:p w14:paraId="4D0219D2" w14:textId="1FD7E590" w:rsidR="00D4171D" w:rsidRPr="000F1D86" w:rsidRDefault="00D4171D" w:rsidP="00D4171D">
          <w:pPr>
            <w:pStyle w:val="Verzeichnis2"/>
            <w:tabs>
              <w:tab w:val="left" w:pos="880"/>
              <w:tab w:val="right" w:leader="dot" w:pos="9060"/>
            </w:tabs>
            <w:spacing w:line="360" w:lineRule="auto"/>
            <w:rPr>
              <w:rFonts w:eastAsiaTheme="minorEastAsia" w:cstheme="minorBidi"/>
              <w:i w:val="0"/>
              <w:iCs w:val="0"/>
              <w:noProof/>
              <w:sz w:val="24"/>
              <w:szCs w:val="24"/>
              <w:lang w:eastAsia="de-DE"/>
            </w:rPr>
          </w:pPr>
          <w:hyperlink w:anchor="_Toc63670835" w:history="1">
            <w:r w:rsidRPr="000F1D86">
              <w:rPr>
                <w:rStyle w:val="Hyperlink"/>
                <w:noProof/>
              </w:rPr>
              <w:t>3.3.</w:t>
            </w:r>
            <w:r w:rsidRPr="000F1D86">
              <w:rPr>
                <w:rFonts w:eastAsiaTheme="minorEastAsia" w:cstheme="minorBidi"/>
                <w:i w:val="0"/>
                <w:iCs w:val="0"/>
                <w:noProof/>
                <w:sz w:val="24"/>
                <w:szCs w:val="24"/>
                <w:lang w:eastAsia="de-DE"/>
              </w:rPr>
              <w:tab/>
            </w:r>
            <w:r w:rsidRPr="000F1D86">
              <w:rPr>
                <w:rStyle w:val="Hyperlink"/>
                <w:noProof/>
              </w:rPr>
              <w:t>Sonstiges</w:t>
            </w:r>
            <w:r w:rsidRPr="000F1D86">
              <w:rPr>
                <w:noProof/>
                <w:webHidden/>
              </w:rPr>
              <w:tab/>
            </w:r>
            <w:r w:rsidRPr="000F1D86">
              <w:rPr>
                <w:noProof/>
                <w:webHidden/>
              </w:rPr>
              <w:fldChar w:fldCharType="begin"/>
            </w:r>
            <w:r w:rsidRPr="000F1D86">
              <w:rPr>
                <w:noProof/>
                <w:webHidden/>
              </w:rPr>
              <w:instrText xml:space="preserve"> PAGEREF _Toc63670835 \h </w:instrText>
            </w:r>
            <w:r w:rsidRPr="000F1D86">
              <w:rPr>
                <w:noProof/>
                <w:webHidden/>
              </w:rPr>
            </w:r>
            <w:r w:rsidRPr="000F1D86">
              <w:rPr>
                <w:noProof/>
                <w:webHidden/>
              </w:rPr>
              <w:fldChar w:fldCharType="separate"/>
            </w:r>
            <w:r w:rsidR="00DC36B4">
              <w:rPr>
                <w:noProof/>
                <w:webHidden/>
              </w:rPr>
              <w:t>83</w:t>
            </w:r>
            <w:r w:rsidRPr="000F1D86">
              <w:rPr>
                <w:noProof/>
                <w:webHidden/>
              </w:rPr>
              <w:fldChar w:fldCharType="end"/>
            </w:r>
          </w:hyperlink>
        </w:p>
        <w:p w14:paraId="64A56208" w14:textId="4D242A66" w:rsidR="00D4171D" w:rsidRPr="000F1D86" w:rsidRDefault="00352B86" w:rsidP="00D4171D">
          <w:pPr>
            <w:pStyle w:val="Verzeichnis1"/>
            <w:tabs>
              <w:tab w:val="left" w:pos="440"/>
              <w:tab w:val="right" w:leader="dot" w:pos="9060"/>
            </w:tabs>
            <w:spacing w:line="360" w:lineRule="auto"/>
            <w:rPr>
              <w:rFonts w:eastAsiaTheme="minorEastAsia" w:cstheme="minorBidi"/>
              <w:b w:val="0"/>
              <w:bCs w:val="0"/>
              <w:noProof/>
              <w:sz w:val="36"/>
              <w:szCs w:val="36"/>
              <w:lang w:eastAsia="de-DE"/>
            </w:rPr>
          </w:pPr>
          <w:hyperlink w:anchor="_Toc63670836" w:history="1">
            <w:r w:rsidRPr="000F1D86">
              <w:rPr>
                <w:rStyle w:val="Hyperlink"/>
                <w:noProof/>
                <w:sz w:val="24"/>
                <w:szCs w:val="24"/>
              </w:rPr>
              <w:t>4.</w:t>
            </w:r>
            <w:r w:rsidRPr="000F1D86">
              <w:rPr>
                <w:rFonts w:eastAsiaTheme="minorEastAsia" w:cstheme="minorBidi"/>
                <w:b w:val="0"/>
                <w:bCs w:val="0"/>
                <w:noProof/>
                <w:sz w:val="36"/>
                <w:szCs w:val="36"/>
                <w:lang w:eastAsia="de-DE"/>
              </w:rPr>
              <w:tab/>
            </w:r>
            <w:r w:rsidRPr="000F1D86">
              <w:rPr>
                <w:rStyle w:val="Hyperlink"/>
                <w:noProof/>
                <w:sz w:val="24"/>
                <w:szCs w:val="24"/>
              </w:rPr>
              <w:t>QUALITÄTSSICHERUNG UND EVALUATION</w:t>
            </w:r>
            <w:r w:rsidRPr="000F1D86">
              <w:rPr>
                <w:noProof/>
                <w:webHidden/>
                <w:sz w:val="24"/>
                <w:szCs w:val="24"/>
              </w:rPr>
              <w:tab/>
            </w:r>
            <w:r w:rsidR="00D4171D" w:rsidRPr="000F1D86">
              <w:rPr>
                <w:noProof/>
                <w:webHidden/>
                <w:sz w:val="24"/>
                <w:szCs w:val="24"/>
              </w:rPr>
              <w:fldChar w:fldCharType="begin"/>
            </w:r>
            <w:r w:rsidR="00D4171D" w:rsidRPr="000F1D86">
              <w:rPr>
                <w:noProof/>
                <w:webHidden/>
                <w:sz w:val="24"/>
                <w:szCs w:val="24"/>
              </w:rPr>
              <w:instrText xml:space="preserve"> PAGEREF _Toc63670836 \h </w:instrText>
            </w:r>
            <w:r w:rsidR="00D4171D" w:rsidRPr="000F1D86">
              <w:rPr>
                <w:noProof/>
                <w:webHidden/>
                <w:sz w:val="24"/>
                <w:szCs w:val="24"/>
              </w:rPr>
            </w:r>
            <w:r w:rsidR="00D4171D" w:rsidRPr="000F1D86">
              <w:rPr>
                <w:noProof/>
                <w:webHidden/>
                <w:sz w:val="24"/>
                <w:szCs w:val="24"/>
              </w:rPr>
              <w:fldChar w:fldCharType="separate"/>
            </w:r>
            <w:r w:rsidR="00DC36B4">
              <w:rPr>
                <w:noProof/>
                <w:webHidden/>
                <w:sz w:val="24"/>
                <w:szCs w:val="24"/>
              </w:rPr>
              <w:t>84</w:t>
            </w:r>
            <w:r w:rsidR="00D4171D" w:rsidRPr="000F1D86">
              <w:rPr>
                <w:noProof/>
                <w:webHidden/>
                <w:sz w:val="24"/>
                <w:szCs w:val="24"/>
              </w:rPr>
              <w:fldChar w:fldCharType="end"/>
            </w:r>
          </w:hyperlink>
        </w:p>
        <w:p w14:paraId="37AEB775" w14:textId="3C8CAED8" w:rsidR="00D4171D" w:rsidRPr="00352B86" w:rsidRDefault="00352B86" w:rsidP="00D4171D">
          <w:pPr>
            <w:pStyle w:val="Verzeichnis1"/>
            <w:tabs>
              <w:tab w:val="left" w:pos="440"/>
              <w:tab w:val="right" w:leader="dot" w:pos="9060"/>
            </w:tabs>
            <w:spacing w:line="360" w:lineRule="auto"/>
            <w:rPr>
              <w:rFonts w:eastAsiaTheme="minorEastAsia" w:cstheme="minorBidi"/>
              <w:b w:val="0"/>
              <w:bCs w:val="0"/>
              <w:noProof/>
              <w:sz w:val="36"/>
              <w:szCs w:val="36"/>
              <w:lang w:eastAsia="de-DE"/>
            </w:rPr>
          </w:pPr>
          <w:hyperlink w:anchor="_Toc63670837" w:history="1">
            <w:r w:rsidRPr="000F1D86">
              <w:rPr>
                <w:rStyle w:val="Hyperlink"/>
                <w:noProof/>
                <w:sz w:val="24"/>
                <w:szCs w:val="24"/>
              </w:rPr>
              <w:t>5.</w:t>
            </w:r>
            <w:r w:rsidRPr="000F1D86">
              <w:rPr>
                <w:rFonts w:eastAsiaTheme="minorEastAsia" w:cstheme="minorBidi"/>
                <w:b w:val="0"/>
                <w:bCs w:val="0"/>
                <w:noProof/>
                <w:sz w:val="36"/>
                <w:szCs w:val="36"/>
                <w:lang w:eastAsia="de-DE"/>
              </w:rPr>
              <w:tab/>
            </w:r>
            <w:r w:rsidRPr="000F1D86">
              <w:rPr>
                <w:rStyle w:val="Hyperlink"/>
                <w:noProof/>
                <w:sz w:val="24"/>
                <w:szCs w:val="24"/>
              </w:rPr>
              <w:t>ÜBERARBEITUNGS- UND PERSPEKTIVPLANUNG</w:t>
            </w:r>
            <w:r w:rsidRPr="000F1D86">
              <w:rPr>
                <w:noProof/>
                <w:webHidden/>
                <w:sz w:val="24"/>
                <w:szCs w:val="24"/>
              </w:rPr>
              <w:tab/>
            </w:r>
            <w:r w:rsidR="00D4171D" w:rsidRPr="000F1D86">
              <w:rPr>
                <w:noProof/>
                <w:webHidden/>
                <w:sz w:val="24"/>
                <w:szCs w:val="24"/>
              </w:rPr>
              <w:fldChar w:fldCharType="begin"/>
            </w:r>
            <w:r w:rsidR="00D4171D" w:rsidRPr="000F1D86">
              <w:rPr>
                <w:noProof/>
                <w:webHidden/>
                <w:sz w:val="24"/>
                <w:szCs w:val="24"/>
              </w:rPr>
              <w:instrText xml:space="preserve"> PAGEREF _Toc63670837 \h </w:instrText>
            </w:r>
            <w:r w:rsidR="00D4171D" w:rsidRPr="000F1D86">
              <w:rPr>
                <w:noProof/>
                <w:webHidden/>
                <w:sz w:val="24"/>
                <w:szCs w:val="24"/>
              </w:rPr>
            </w:r>
            <w:r w:rsidR="00D4171D" w:rsidRPr="000F1D86">
              <w:rPr>
                <w:noProof/>
                <w:webHidden/>
                <w:sz w:val="24"/>
                <w:szCs w:val="24"/>
              </w:rPr>
              <w:fldChar w:fldCharType="separate"/>
            </w:r>
            <w:r w:rsidR="00DC36B4">
              <w:rPr>
                <w:noProof/>
                <w:webHidden/>
                <w:sz w:val="24"/>
                <w:szCs w:val="24"/>
              </w:rPr>
              <w:t>85</w:t>
            </w:r>
            <w:r w:rsidR="00D4171D" w:rsidRPr="000F1D86">
              <w:rPr>
                <w:noProof/>
                <w:webHidden/>
                <w:sz w:val="24"/>
                <w:szCs w:val="24"/>
              </w:rPr>
              <w:fldChar w:fldCharType="end"/>
            </w:r>
          </w:hyperlink>
        </w:p>
        <w:p w14:paraId="3CAB2DA9" w14:textId="44C0C238" w:rsidR="00B44AAA" w:rsidRDefault="00B44AAA" w:rsidP="00D4171D">
          <w:pPr>
            <w:spacing w:line="360" w:lineRule="auto"/>
          </w:pPr>
          <w:r>
            <w:rPr>
              <w:bCs/>
              <w:noProof/>
            </w:rPr>
            <w:fldChar w:fldCharType="end"/>
          </w:r>
        </w:p>
      </w:sdtContent>
    </w:sdt>
    <w:p w14:paraId="3970E9FC" w14:textId="77777777" w:rsidR="00B44AAA" w:rsidRPr="00B44AAA" w:rsidRDefault="00B44AAA" w:rsidP="00B44AAA"/>
    <w:p w14:paraId="3D98BCDD" w14:textId="77777777" w:rsidR="00394EBF" w:rsidRPr="0013327C" w:rsidRDefault="00394EBF" w:rsidP="00B44AAA"/>
    <w:p w14:paraId="27924B8B" w14:textId="3AFED109" w:rsidR="00394EBF" w:rsidRDefault="00394EBF" w:rsidP="00B44AAA"/>
    <w:p w14:paraId="1DF32B74" w14:textId="504E9D94" w:rsidR="0013327C" w:rsidRDefault="0013327C" w:rsidP="00B44AAA"/>
    <w:p w14:paraId="730013C0" w14:textId="77777777" w:rsidR="00D4171D" w:rsidRPr="0013327C" w:rsidRDefault="00D4171D" w:rsidP="00B44AAA"/>
    <w:p w14:paraId="19F68E6D" w14:textId="1F03685E" w:rsidR="0013327C" w:rsidRDefault="0013327C" w:rsidP="00754FD6">
      <w:pPr>
        <w:pStyle w:val="berschrift1"/>
        <w:numPr>
          <w:ilvl w:val="0"/>
          <w:numId w:val="46"/>
        </w:numPr>
      </w:pPr>
      <w:bookmarkStart w:id="0" w:name="_Toc63670820"/>
      <w:r>
        <w:lastRenderedPageBreak/>
        <w:t>Ausgangsbedingungen und Rahmenbedingungen im Fach Spanisch</w:t>
      </w:r>
      <w:bookmarkEnd w:id="0"/>
    </w:p>
    <w:p w14:paraId="032E1073" w14:textId="6836D117" w:rsidR="0013327C" w:rsidRPr="0013327C" w:rsidRDefault="0013327C" w:rsidP="008A5A6C">
      <w:pPr>
        <w:pStyle w:val="berschrift2"/>
        <w:numPr>
          <w:ilvl w:val="1"/>
          <w:numId w:val="46"/>
        </w:numPr>
      </w:pPr>
      <w:bookmarkStart w:id="1" w:name="_Toc16695948"/>
      <w:r w:rsidRPr="0013327C">
        <w:t xml:space="preserve"> </w:t>
      </w:r>
      <w:bookmarkStart w:id="2" w:name="_Toc63670821"/>
      <w:bookmarkEnd w:id="1"/>
      <w:r w:rsidRPr="0013327C">
        <w:t>Lage der Schule</w:t>
      </w:r>
      <w:bookmarkEnd w:id="2"/>
    </w:p>
    <w:p w14:paraId="7657935C" w14:textId="2CA1513D" w:rsidR="003F299D" w:rsidRPr="0013327C" w:rsidRDefault="003F299D" w:rsidP="00B44AAA">
      <w:r w:rsidRPr="0013327C">
        <w:t>Die Europaschule Bornheim ist eine 6-zügige Gesamtschule, die von ca. 1.500 Schülerinnen und Schülern besucht wird. Die meisten Schülerinnen und Schüler kommen aus der Gemeinde Bornheim</w:t>
      </w:r>
      <w:r w:rsidR="007F781B">
        <w:t xml:space="preserve"> sowie angrenzenden Gemeinden</w:t>
      </w:r>
      <w:r w:rsidRPr="0013327C">
        <w:t xml:space="preserve">. </w:t>
      </w:r>
    </w:p>
    <w:p w14:paraId="2B5B8EC1" w14:textId="1CE5A431" w:rsidR="00B05310" w:rsidRPr="0013327C" w:rsidRDefault="003F299D" w:rsidP="008A5A6C">
      <w:pPr>
        <w:pStyle w:val="berschrift2"/>
        <w:numPr>
          <w:ilvl w:val="1"/>
          <w:numId w:val="46"/>
        </w:numPr>
        <w:rPr>
          <w:sz w:val="26"/>
          <w:szCs w:val="26"/>
        </w:rPr>
      </w:pPr>
      <w:bookmarkStart w:id="3" w:name="_Toc63670822"/>
      <w:r w:rsidRPr="0013327C">
        <w:t>Funktionen und Aufgaben der Fachgruppe vor dem Hintergrund des Schulprogramms</w:t>
      </w:r>
      <w:bookmarkEnd w:id="3"/>
      <w:r w:rsidRPr="0013327C">
        <w:t xml:space="preserve"> </w:t>
      </w:r>
    </w:p>
    <w:p w14:paraId="72805654" w14:textId="17CF6E9C" w:rsidR="00B05310" w:rsidRPr="0013327C" w:rsidRDefault="00B34F0D" w:rsidP="00B44AAA">
      <w:r w:rsidRPr="0013327C">
        <w:t>Das Fach Spanisch trägt sowohl durch die Vermittlung der in Europa gesprochenen Sprache als auch durch Austausche</w:t>
      </w:r>
      <w:r w:rsidR="766316EC" w:rsidRPr="0013327C">
        <w:t>/Schulfahrten</w:t>
      </w:r>
      <w:r w:rsidRPr="0013327C">
        <w:t xml:space="preserve"> und Thematisierung europarelevanter Inhalte zur </w:t>
      </w:r>
      <w:r w:rsidRPr="0013327C">
        <w:rPr>
          <w:bCs/>
        </w:rPr>
        <w:t>europäischen Dimension</w:t>
      </w:r>
      <w:r w:rsidRPr="0013327C">
        <w:t xml:space="preserve"> bei und prägt das</w:t>
      </w:r>
      <w:r w:rsidRPr="0013327C">
        <w:rPr>
          <w:bCs/>
        </w:rPr>
        <w:t xml:space="preserve"> Europaprofil der Europaschule Bornheim</w:t>
      </w:r>
      <w:r w:rsidRPr="0013327C">
        <w:t xml:space="preserve">. </w:t>
      </w:r>
      <w:r w:rsidR="00A50163" w:rsidRPr="0013327C">
        <w:t xml:space="preserve">Der Unterricht bezieht sich, vor allem in der Oberstufe, auf aktuelle, politische, kulturelle und wirtschaftliche Inhalte mit </w:t>
      </w:r>
      <w:r w:rsidRPr="0013327C">
        <w:t>europäischen</w:t>
      </w:r>
      <w:r w:rsidR="00A50163" w:rsidRPr="0013327C">
        <w:t xml:space="preserve"> Themen wie zum Beispiel</w:t>
      </w:r>
      <w:r w:rsidR="00B05310" w:rsidRPr="0013327C">
        <w:t xml:space="preserve"> </w:t>
      </w:r>
      <w:r w:rsidR="003872FF">
        <w:t>dem Massentourismus oder der Migrationspolitik in Spanien</w:t>
      </w:r>
      <w:r w:rsidR="00A50163" w:rsidRPr="0013327C">
        <w:t xml:space="preserve">. </w:t>
      </w:r>
      <w:r w:rsidR="00024D79">
        <w:t>Im Sinne der postkolonialen Kritik wird weiterführend der Blick auf Lateinamerika gerichtet.</w:t>
      </w:r>
    </w:p>
    <w:p w14:paraId="407CDB03" w14:textId="07E2D751" w:rsidR="00A50163" w:rsidRPr="0013327C" w:rsidRDefault="00A50163" w:rsidP="00B44AAA">
      <w:r w:rsidRPr="0013327C">
        <w:t>Darüber hin</w:t>
      </w:r>
      <w:r w:rsidRPr="00322DA6">
        <w:rPr>
          <w:color w:val="000000" w:themeColor="text1"/>
        </w:rPr>
        <w:t>aus finde</w:t>
      </w:r>
      <w:r w:rsidR="00322DA6" w:rsidRPr="00322DA6">
        <w:rPr>
          <w:color w:val="000000" w:themeColor="text1"/>
        </w:rPr>
        <w:t>t eine</w:t>
      </w:r>
      <w:r w:rsidR="00B05310" w:rsidRPr="00322DA6">
        <w:rPr>
          <w:color w:val="000000" w:themeColor="text1"/>
        </w:rPr>
        <w:t xml:space="preserve"> </w:t>
      </w:r>
      <w:r w:rsidRPr="00322DA6">
        <w:rPr>
          <w:color w:val="000000" w:themeColor="text1"/>
        </w:rPr>
        <w:t xml:space="preserve">Studienfahrt </w:t>
      </w:r>
      <w:r w:rsidR="00B05310" w:rsidRPr="00322DA6">
        <w:rPr>
          <w:color w:val="000000" w:themeColor="text1"/>
        </w:rPr>
        <w:t>(</w:t>
      </w:r>
      <w:r w:rsidR="00747C6A" w:rsidRPr="00322DA6">
        <w:rPr>
          <w:i/>
          <w:iCs/>
          <w:color w:val="000000" w:themeColor="text1"/>
        </w:rPr>
        <w:t>Barcelona</w:t>
      </w:r>
      <w:r w:rsidR="0FF679F8" w:rsidRPr="00322DA6">
        <w:rPr>
          <w:i/>
          <w:iCs/>
          <w:color w:val="000000" w:themeColor="text1"/>
        </w:rPr>
        <w:t xml:space="preserve"> (Jg. </w:t>
      </w:r>
      <w:r w:rsidR="00747C6A" w:rsidRPr="00322DA6">
        <w:rPr>
          <w:i/>
          <w:iCs/>
          <w:color w:val="000000" w:themeColor="text1"/>
        </w:rPr>
        <w:t>10</w:t>
      </w:r>
      <w:r w:rsidR="0FF679F8" w:rsidRPr="00322DA6">
        <w:rPr>
          <w:i/>
          <w:iCs/>
          <w:color w:val="000000" w:themeColor="text1"/>
        </w:rPr>
        <w:t>)</w:t>
      </w:r>
      <w:r w:rsidR="00B05310" w:rsidRPr="00322DA6">
        <w:rPr>
          <w:color w:val="000000" w:themeColor="text1"/>
        </w:rPr>
        <w:t xml:space="preserve">) </w:t>
      </w:r>
      <w:r w:rsidRPr="0013327C">
        <w:t>statt, in denen es um den interkulturellen Austausch geht und Beziehungen zwischen Spanier</w:t>
      </w:r>
      <w:r w:rsidR="46EE8FB8" w:rsidRPr="0013327C">
        <w:t>/innen</w:t>
      </w:r>
      <w:r w:rsidRPr="0013327C">
        <w:t xml:space="preserve"> und Deutschen </w:t>
      </w:r>
      <w:r w:rsidR="00B71EC2" w:rsidRPr="0013327C">
        <w:t xml:space="preserve">aufgebaut und </w:t>
      </w:r>
      <w:r w:rsidRPr="0013327C">
        <w:t xml:space="preserve">vertieft werden können. </w:t>
      </w:r>
      <w:r w:rsidR="69D550F8" w:rsidRPr="0013327C">
        <w:t xml:space="preserve">In </w:t>
      </w:r>
      <w:r w:rsidR="00C67D4F">
        <w:t>Barcelona</w:t>
      </w:r>
      <w:r w:rsidR="69D550F8" w:rsidRPr="0013327C">
        <w:t xml:space="preserve"> ist die Unterbringung in Gastfamilien vorgesehen, um die Schüler/innen</w:t>
      </w:r>
      <w:r w:rsidR="68AB0103" w:rsidRPr="0013327C">
        <w:t xml:space="preserve"> den authentischen spanischen Alltag direkt erleben zu lassen. </w:t>
      </w:r>
    </w:p>
    <w:p w14:paraId="1D490808" w14:textId="2ADDF76F" w:rsidR="00C8372E" w:rsidRPr="0013327C" w:rsidRDefault="00A50163" w:rsidP="00B44AAA">
      <w:r w:rsidRPr="0013327C">
        <w:t xml:space="preserve">Außerdem gibt </w:t>
      </w:r>
      <w:r w:rsidR="00B05310" w:rsidRPr="0013327C">
        <w:t>es für unsere Schülerinnen und Schüler weitere</w:t>
      </w:r>
      <w:r w:rsidRPr="0013327C">
        <w:t xml:space="preserve"> </w:t>
      </w:r>
      <w:r w:rsidR="00BD7BC8">
        <w:t xml:space="preserve">fakultative </w:t>
      </w:r>
      <w:r w:rsidRPr="0013327C">
        <w:t>Möglichkeiten</w:t>
      </w:r>
      <w:r w:rsidR="00B05310" w:rsidRPr="0013327C">
        <w:t xml:space="preserve"> sowohl in der Sekundarstufe I </w:t>
      </w:r>
      <w:r w:rsidR="00B71EC2" w:rsidRPr="0013327C">
        <w:t>als auch in der Sekundarstufe</w:t>
      </w:r>
      <w:r w:rsidR="00B05310" w:rsidRPr="0013327C">
        <w:t xml:space="preserve"> II, ihre Fremdsprachenkenntnisse zu vertiefen und zertifizieren zu lassen. Die Sprachprüfungen TELC (</w:t>
      </w:r>
      <w:r w:rsidR="00B05310" w:rsidRPr="0013327C">
        <w:rPr>
          <w:i/>
        </w:rPr>
        <w:t xml:space="preserve">The European Language </w:t>
      </w:r>
      <w:proofErr w:type="spellStart"/>
      <w:r w:rsidR="00B05310" w:rsidRPr="0013327C">
        <w:rPr>
          <w:i/>
        </w:rPr>
        <w:t>Certificate</w:t>
      </w:r>
      <w:proofErr w:type="spellEnd"/>
      <w:r w:rsidR="00B05310" w:rsidRPr="0013327C">
        <w:t>) oder DELE (</w:t>
      </w:r>
      <w:r w:rsidR="00B05310" w:rsidRPr="0013327C">
        <w:rPr>
          <w:i/>
        </w:rPr>
        <w:t xml:space="preserve">Diploma de Español </w:t>
      </w:r>
      <w:proofErr w:type="spellStart"/>
      <w:r w:rsidR="00B05310" w:rsidRPr="0013327C">
        <w:rPr>
          <w:i/>
        </w:rPr>
        <w:t>como</w:t>
      </w:r>
      <w:proofErr w:type="spellEnd"/>
      <w:r w:rsidR="00B05310" w:rsidRPr="0013327C">
        <w:rPr>
          <w:i/>
        </w:rPr>
        <w:t xml:space="preserve"> Lengua </w:t>
      </w:r>
      <w:proofErr w:type="spellStart"/>
      <w:r w:rsidR="00B05310" w:rsidRPr="0013327C">
        <w:rPr>
          <w:i/>
        </w:rPr>
        <w:t>Extranjera</w:t>
      </w:r>
      <w:proofErr w:type="spellEnd"/>
      <w:r w:rsidR="00B05310" w:rsidRPr="0013327C">
        <w:t>), deren Prüfungen sich am GER (</w:t>
      </w:r>
      <w:r w:rsidR="00B05310" w:rsidRPr="0013327C">
        <w:rPr>
          <w:i/>
        </w:rPr>
        <w:t>Gemeinsamen Europäischen Referenzrahmen für Sprachen</w:t>
      </w:r>
      <w:r w:rsidR="00B05310" w:rsidRPr="0013327C">
        <w:t xml:space="preserve">) orientieren, </w:t>
      </w:r>
      <w:r w:rsidR="00B71EC2" w:rsidRPr="0013327C">
        <w:t>sind</w:t>
      </w:r>
      <w:r w:rsidR="00B05310" w:rsidRPr="0013327C">
        <w:t xml:space="preserve"> interna</w:t>
      </w:r>
      <w:r w:rsidR="00B71EC2" w:rsidRPr="0013327C">
        <w:t xml:space="preserve">tional anerkannt und bescheinigen </w:t>
      </w:r>
      <w:r w:rsidR="00B05310" w:rsidRPr="0013327C">
        <w:t xml:space="preserve">den Schülerinnen und Schülern ihre Sprachkenntnisse. Zudem führt das </w:t>
      </w:r>
      <w:proofErr w:type="spellStart"/>
      <w:r w:rsidR="00B05310" w:rsidRPr="0013327C">
        <w:rPr>
          <w:i/>
        </w:rPr>
        <w:t>CertiLingua</w:t>
      </w:r>
      <w:proofErr w:type="spellEnd"/>
      <w:r w:rsidR="00B05310" w:rsidRPr="0013327C">
        <w:rPr>
          <w:i/>
        </w:rPr>
        <w:t>-Exzellenzlabel</w:t>
      </w:r>
      <w:r w:rsidR="00B05310" w:rsidRPr="0013327C">
        <w:t xml:space="preserve"> für mehrsprachige, europäische und internationale Kompetenzen die Schülerinnen und Schüler zu sprachlicher und kultureller Vielfalt und bereitet sie zugleich auf die durch wirtschaftliche Globalisierung und fortschreitende europäische Integration notwendige Mobilität im Zusammenhang mit persönlicher Lebensgestaltung, Weiterbildung und Beruf vor. </w:t>
      </w:r>
    </w:p>
    <w:p w14:paraId="42AFA570" w14:textId="08825560" w:rsidR="0013327C" w:rsidRPr="0013327C" w:rsidRDefault="00B34F0D" w:rsidP="00B44AAA">
      <w:r w:rsidRPr="0013327C">
        <w:t xml:space="preserve">Die vielfältige Realität der hispanischen Welt, die in Lehrwerken und Texten immer nur ausschnittsweise vertreten werden kann, kann in Zeiten moderner Informationstechnologie darüber hinaus durch den </w:t>
      </w:r>
      <w:r w:rsidRPr="0013327C">
        <w:rPr>
          <w:bCs/>
        </w:rPr>
        <w:t>Einsatz der neuen Medien</w:t>
      </w:r>
      <w:r w:rsidR="0002491D">
        <w:rPr>
          <w:bCs/>
        </w:rPr>
        <w:t xml:space="preserve"> im Rahmen des Medienkompetenzrahmens</w:t>
      </w:r>
      <w:r w:rsidRPr="0013327C">
        <w:t xml:space="preserve"> ins Klassenzimmer geholt werden. Hierbei </w:t>
      </w:r>
      <w:r w:rsidR="0002491D">
        <w:t>bieten digitale Medien</w:t>
      </w:r>
      <w:r w:rsidRPr="0013327C">
        <w:t xml:space="preserve"> umfangreiche Möglichkeiten, die durch den schnellen Zugriff auf Informationen in Wort, Bild und Ton die ständige Aktualisierung von Wissen erlauben. Auf Grund der unerschöpflichen Vielfalt des Materials und der nicht immer gegebenen Gewähr für Richtigkeit bemühen wir uns den Schülerinnen und Schülern den richtigen Umgang mit neuen Medien</w:t>
      </w:r>
      <w:r w:rsidR="00610FD0">
        <w:t xml:space="preserve"> unter Berücksichtigung des Medienführerscheins</w:t>
      </w:r>
      <w:r w:rsidRPr="0013327C">
        <w:t xml:space="preserve"> zu vermitteln</w:t>
      </w:r>
      <w:r w:rsidR="00D1388D">
        <w:t>, so wird beispielsweise der Umgang mit KI</w:t>
      </w:r>
      <w:r w:rsidR="00D00B7B">
        <w:t xml:space="preserve"> (z.B. </w:t>
      </w:r>
      <w:proofErr w:type="spellStart"/>
      <w:r w:rsidR="00D00B7B">
        <w:t>Fobizz</w:t>
      </w:r>
      <w:proofErr w:type="spellEnd"/>
      <w:r w:rsidR="00D00B7B">
        <w:t>)</w:t>
      </w:r>
      <w:r w:rsidR="00D1388D">
        <w:t xml:space="preserve"> genutzt, um den eigenen Sprachlernprozess zu reflektieren</w:t>
      </w:r>
      <w:r w:rsidRPr="0013327C">
        <w:t>. Die Lernenden bekommen eine aktive Rolle bei der Auswahl des Materials und damit die Möglichkeit, ihren Lernprozess nach individueller Interessenlage mitzugestalten</w:t>
      </w:r>
      <w:r w:rsidR="43A4895B" w:rsidRPr="0013327C">
        <w:t xml:space="preserve">. Ein </w:t>
      </w:r>
      <w:proofErr w:type="spellStart"/>
      <w:r w:rsidR="43A4895B" w:rsidRPr="0013327C">
        <w:t>Fachschaftsmitglied</w:t>
      </w:r>
      <w:proofErr w:type="spellEnd"/>
      <w:r w:rsidR="43A4895B" w:rsidRPr="0013327C">
        <w:t xml:space="preserve"> bildet sich im Bereich der Medienkompetenz weiter, indem es sich hierbei vor allem auf die Arbeit von iPads im Unterricht konzentriert, und gibt </w:t>
      </w:r>
      <w:r w:rsidR="008D46EC" w:rsidRPr="0013327C">
        <w:t>die erworbenen Fachkenntnisse</w:t>
      </w:r>
      <w:r w:rsidR="43A4895B" w:rsidRPr="0013327C">
        <w:t xml:space="preserve"> an die Fachschaft weiter.</w:t>
      </w:r>
    </w:p>
    <w:p w14:paraId="33A69E19" w14:textId="4E4B6BB8" w:rsidR="00C8372E" w:rsidRPr="0013327C" w:rsidRDefault="00FC4A0A" w:rsidP="00B44AAA">
      <w:r w:rsidRPr="0013327C">
        <w:t>Das Fach Spanisch eröffnet verschiedene Möglichkeiten mit anderen Fachgruppen</w:t>
      </w:r>
      <w:r w:rsidR="00FA557A">
        <w:t xml:space="preserve"> (bspw. </w:t>
      </w:r>
      <w:proofErr w:type="spellStart"/>
      <w:r w:rsidR="00FA557A">
        <w:t>Sowi</w:t>
      </w:r>
      <w:proofErr w:type="spellEnd"/>
      <w:r w:rsidR="00FA557A">
        <w:t>, Geschichte, Reli, Erdkunde, etc.)</w:t>
      </w:r>
      <w:r w:rsidRPr="0013327C">
        <w:t xml:space="preserve"> </w:t>
      </w:r>
      <w:r w:rsidRPr="0013327C">
        <w:rPr>
          <w:bCs/>
        </w:rPr>
        <w:t>fächerübergreifende Unterrichtsvorhaben beziehungsweise Projekte</w:t>
      </w:r>
      <w:r w:rsidRPr="0013327C">
        <w:t xml:space="preserve"> </w:t>
      </w:r>
      <w:r w:rsidRPr="0013327C">
        <w:lastRenderedPageBreak/>
        <w:t xml:space="preserve">durchzuführen. Auch das oben bereits erwähnte </w:t>
      </w:r>
      <w:proofErr w:type="spellStart"/>
      <w:r w:rsidRPr="0013327C">
        <w:rPr>
          <w:i/>
          <w:iCs/>
        </w:rPr>
        <w:t>CertiLingua</w:t>
      </w:r>
      <w:proofErr w:type="spellEnd"/>
      <w:r w:rsidRPr="0013327C">
        <w:rPr>
          <w:i/>
          <w:iCs/>
        </w:rPr>
        <w:t>-Exzellenzlabel</w:t>
      </w:r>
      <w:r w:rsidRPr="0013327C">
        <w:t xml:space="preserve"> verbindet mindestens zwei Fremdsprachen sowie ein gesellschafts- oder naturwissenschaftliches Thema. </w:t>
      </w:r>
    </w:p>
    <w:p w14:paraId="022DB52A" w14:textId="2818F1DD" w:rsidR="4AE5FD75" w:rsidRPr="0013327C" w:rsidRDefault="00FC4A0A" w:rsidP="00B44AAA">
      <w:r w:rsidRPr="0013327C">
        <w:t xml:space="preserve">Die Schule hat für das Unterrichtsfach im Moment folgende </w:t>
      </w:r>
      <w:r w:rsidRPr="0013327C">
        <w:rPr>
          <w:bCs/>
        </w:rPr>
        <w:t>Ressourcen:</w:t>
      </w:r>
      <w:r w:rsidRPr="0013327C">
        <w:t xml:space="preserve"> </w:t>
      </w:r>
      <w:r w:rsidR="003F299D" w:rsidRPr="0013327C">
        <w:t xml:space="preserve">In den Jahrgangsstufen </w:t>
      </w:r>
      <w:r w:rsidR="00261329">
        <w:t>7</w:t>
      </w:r>
      <w:r w:rsidR="003F299D" w:rsidRPr="0013327C">
        <w:t xml:space="preserve"> und </w:t>
      </w:r>
      <w:r w:rsidR="00261329">
        <w:t>8</w:t>
      </w:r>
      <w:r w:rsidR="003F299D" w:rsidRPr="0013327C">
        <w:t xml:space="preserve"> wird das Fach jeweils </w:t>
      </w:r>
      <w:r w:rsidR="74C9D977" w:rsidRPr="0013327C">
        <w:t>3</w:t>
      </w:r>
      <w:r w:rsidR="003F299D" w:rsidRPr="0013327C">
        <w:t xml:space="preserve">-stündig unterrichtet, in den Jahrgangsstufen </w:t>
      </w:r>
      <w:r w:rsidR="00261329">
        <w:t>9</w:t>
      </w:r>
      <w:r w:rsidR="003F299D" w:rsidRPr="0013327C">
        <w:t xml:space="preserve"> </w:t>
      </w:r>
      <w:r w:rsidR="00261329">
        <w:t>und</w:t>
      </w:r>
      <w:r w:rsidR="003F299D" w:rsidRPr="0013327C">
        <w:t xml:space="preserve"> 10 jeweils </w:t>
      </w:r>
      <w:r w:rsidR="2D082845" w:rsidRPr="0013327C">
        <w:t>2</w:t>
      </w:r>
      <w:r w:rsidR="003F299D" w:rsidRPr="0013327C">
        <w:t xml:space="preserve">-stündig, in der EF (n) </w:t>
      </w:r>
      <w:r w:rsidR="3444C988" w:rsidRPr="0013327C">
        <w:t>3</w:t>
      </w:r>
      <w:r w:rsidR="003F299D" w:rsidRPr="0013327C">
        <w:t xml:space="preserve">-stündig und (f) </w:t>
      </w:r>
      <w:r w:rsidR="011A447F" w:rsidRPr="0013327C">
        <w:t>2</w:t>
      </w:r>
      <w:r w:rsidR="003F299D" w:rsidRPr="0013327C">
        <w:t xml:space="preserve">-stündig, in der Q1 </w:t>
      </w:r>
      <w:r w:rsidR="006472AC" w:rsidRPr="0013327C">
        <w:t xml:space="preserve">(n) </w:t>
      </w:r>
      <w:r w:rsidR="11A364D1" w:rsidRPr="0013327C">
        <w:t>3</w:t>
      </w:r>
      <w:r w:rsidR="006472AC" w:rsidRPr="0013327C">
        <w:t>-stündig und (f)</w:t>
      </w:r>
      <w:r w:rsidR="00E56A57" w:rsidRPr="0013327C">
        <w:t xml:space="preserve"> </w:t>
      </w:r>
      <w:r w:rsidR="6F29E292" w:rsidRPr="0013327C">
        <w:t>2</w:t>
      </w:r>
      <w:r w:rsidR="00E56A57" w:rsidRPr="0013327C">
        <w:t>-stündig und in der Q2 (n)</w:t>
      </w:r>
      <w:r w:rsidR="006472AC" w:rsidRPr="0013327C">
        <w:t xml:space="preserve"> </w:t>
      </w:r>
      <w:r w:rsidR="660D2820" w:rsidRPr="0013327C">
        <w:t>3</w:t>
      </w:r>
      <w:r w:rsidR="006472AC" w:rsidRPr="0013327C">
        <w:t xml:space="preserve">-stündig und (f) </w:t>
      </w:r>
      <w:r w:rsidR="5AB3726F" w:rsidRPr="0013327C">
        <w:t>2</w:t>
      </w:r>
      <w:r w:rsidR="006472AC" w:rsidRPr="0013327C">
        <w:t xml:space="preserve">-stündig. </w:t>
      </w:r>
      <w:r w:rsidR="66B50E1E" w:rsidRPr="0013327C">
        <w:t xml:space="preserve">Es handelt sich dabei um Unterrichtsstunden im Wert von je 65 Minuten. </w:t>
      </w:r>
    </w:p>
    <w:p w14:paraId="1FDAC19A" w14:textId="11884768" w:rsidR="00C8372E" w:rsidRPr="0013327C" w:rsidRDefault="003F299D" w:rsidP="00B44AAA">
      <w:r w:rsidRPr="0013327C">
        <w:t xml:space="preserve">Das Fach </w:t>
      </w:r>
      <w:r w:rsidR="006472AC" w:rsidRPr="0013327C">
        <w:t>Spanisch</w:t>
      </w:r>
      <w:r w:rsidRPr="0013327C">
        <w:t xml:space="preserve"> wird</w:t>
      </w:r>
      <w:r w:rsidR="006472AC" w:rsidRPr="0013327C">
        <w:t xml:space="preserve"> ab der Jahrgangsstufe </w:t>
      </w:r>
      <w:r w:rsidR="00506BAF">
        <w:t>7</w:t>
      </w:r>
      <w:r w:rsidRPr="0013327C">
        <w:t xml:space="preserve"> </w:t>
      </w:r>
      <w:r w:rsidR="00FC4A0A" w:rsidRPr="0013327C">
        <w:t xml:space="preserve">bis zum Abitur durchgehend unterrichtet. Es besteht die Möglichkeit, das Fach nach der Jahrgangsstufe 10 abzuwählen. Außerdem können die Schülerinnen und Schüler das Fach in der Jahrgangsstufe EF neu belegen, wenn sie es nicht als Wahlpflichtfach in der </w:t>
      </w:r>
      <w:r w:rsidR="00506BAF">
        <w:t>7</w:t>
      </w:r>
      <w:r w:rsidR="00FC4A0A" w:rsidRPr="0013327C">
        <w:t xml:space="preserve"> gewählt haben.</w:t>
      </w:r>
      <w:r w:rsidRPr="0013327C">
        <w:t xml:space="preserve"> In der </w:t>
      </w:r>
      <w:r w:rsidR="006472AC" w:rsidRPr="0013327C">
        <w:t>Einführungsphase kommen in der Reg</w:t>
      </w:r>
      <w:r w:rsidR="00FC4A0A" w:rsidRPr="0013327C">
        <w:t>el zwei bis drei</w:t>
      </w:r>
      <w:r w:rsidRPr="0013327C">
        <w:t xml:space="preserve"> Kurse </w:t>
      </w:r>
      <w:r w:rsidR="006472AC" w:rsidRPr="0013327C">
        <w:t xml:space="preserve">(n und f) </w:t>
      </w:r>
      <w:r w:rsidRPr="0013327C">
        <w:t xml:space="preserve">zustande. </w:t>
      </w:r>
      <w:r w:rsidR="006472AC" w:rsidRPr="0013327C">
        <w:t xml:space="preserve">Die Lerngruppen umfassen durchschnittlich ca. 25 Schülerinnen und Schüler. </w:t>
      </w:r>
    </w:p>
    <w:p w14:paraId="30620224" w14:textId="56B8AC36" w:rsidR="00BB7D7C" w:rsidRPr="0013327C" w:rsidRDefault="00C8372E" w:rsidP="00B44AAA">
      <w:r w:rsidRPr="0013327C">
        <w:t xml:space="preserve">Um dem derzeitigen </w:t>
      </w:r>
      <w:r w:rsidRPr="0013327C">
        <w:rPr>
          <w:bCs/>
        </w:rPr>
        <w:t>Leitsatz</w:t>
      </w:r>
      <w:r w:rsidRPr="0013327C">
        <w:t xml:space="preserve"> unserer Schule</w:t>
      </w:r>
      <w:r w:rsidR="003F299D" w:rsidRPr="0013327C">
        <w:t xml:space="preserve"> „Jeder Mensch ist einzigartig und verdient unser Vertrauen. Kein Mensch darf gedemütigt werden.“</w:t>
      </w:r>
      <w:r w:rsidRPr="0013327C">
        <w:t xml:space="preserve"> gerecht zu werden, achten wir besonders auf die individuelle Förderung </w:t>
      </w:r>
      <w:r w:rsidR="008556BC" w:rsidRPr="0013327C">
        <w:t>innerhalb unseres Unterrichts</w:t>
      </w:r>
      <w:r w:rsidRPr="0013327C">
        <w:t xml:space="preserve">. Zudem fördern wir die Toleranz und Offenheit der Schülerinnen und Schüler gegenüber einer </w:t>
      </w:r>
      <w:r w:rsidR="00091BD8">
        <w:t>weiteren</w:t>
      </w:r>
      <w:r w:rsidRPr="0013327C">
        <w:t xml:space="preserve"> Kultur durch interkulturelles Lernen.</w:t>
      </w:r>
      <w:r w:rsidR="00B71EC2" w:rsidRPr="0013327C">
        <w:rPr>
          <w:bCs/>
        </w:rPr>
        <w:br w:type="page"/>
      </w:r>
    </w:p>
    <w:p w14:paraId="7BA99F83" w14:textId="77777777" w:rsidR="00B44AAA" w:rsidRDefault="006472AC" w:rsidP="008A5A6C">
      <w:pPr>
        <w:pStyle w:val="berschrift1"/>
        <w:numPr>
          <w:ilvl w:val="0"/>
          <w:numId w:val="46"/>
        </w:numPr>
      </w:pPr>
      <w:bookmarkStart w:id="4" w:name="_Toc63670823"/>
      <w:r w:rsidRPr="0013327C">
        <w:lastRenderedPageBreak/>
        <w:t>Entscheidungen zum Unterricht</w:t>
      </w:r>
      <w:bookmarkEnd w:id="4"/>
      <w:r w:rsidRPr="0013327C">
        <w:t xml:space="preserve"> </w:t>
      </w:r>
    </w:p>
    <w:p w14:paraId="7D245905" w14:textId="22702C45" w:rsidR="006472AC" w:rsidRPr="0013327C" w:rsidRDefault="006472AC" w:rsidP="008A5A6C">
      <w:pPr>
        <w:pStyle w:val="berschrift2"/>
        <w:numPr>
          <w:ilvl w:val="1"/>
          <w:numId w:val="46"/>
        </w:numPr>
      </w:pPr>
      <w:bookmarkStart w:id="5" w:name="_Toc63670824"/>
      <w:r w:rsidRPr="0013327C">
        <w:t>Unterrichtsvorhaben</w:t>
      </w:r>
      <w:bookmarkEnd w:id="5"/>
    </w:p>
    <w:p w14:paraId="54DDD851" w14:textId="105E58E6" w:rsidR="00E57655" w:rsidRPr="007A6EEB" w:rsidRDefault="006472AC" w:rsidP="00B44AAA">
      <w:pPr>
        <w:rPr>
          <w:sz w:val="20"/>
          <w:szCs w:val="20"/>
        </w:rPr>
      </w:pPr>
      <w:r w:rsidRPr="007A6EEB">
        <w:rPr>
          <w:sz w:val="20"/>
          <w:szCs w:val="20"/>
        </w:rPr>
        <w:t>Die Angaben des schulinternen Lehrplans erfüllen die Vorgaben des Kernlehrplans</w:t>
      </w:r>
      <w:r w:rsidR="00BD7BC8">
        <w:rPr>
          <w:sz w:val="20"/>
          <w:szCs w:val="20"/>
        </w:rPr>
        <w:t xml:space="preserve"> (Stand 2021)</w:t>
      </w:r>
      <w:r w:rsidRPr="007A6EEB">
        <w:rPr>
          <w:sz w:val="20"/>
          <w:szCs w:val="20"/>
        </w:rPr>
        <w:t>. Alle im Lehrplan aufgeführten Kompetenzen werden abgedeckt</w:t>
      </w:r>
      <w:r w:rsidR="002F0C06">
        <w:rPr>
          <w:sz w:val="20"/>
          <w:szCs w:val="20"/>
        </w:rPr>
        <w:t xml:space="preserve"> und in Bezug zum Medienkompetenz Rahmen NRW (MRK) gestellt</w:t>
      </w:r>
      <w:r w:rsidRPr="007A6EEB">
        <w:rPr>
          <w:sz w:val="20"/>
          <w:szCs w:val="20"/>
        </w:rPr>
        <w:t xml:space="preserve">. Die Lehrkräfte verpflichten sich, sämtliche Kompetenzerwartungen adäquat und lehrplankonform umzusetzen. </w:t>
      </w:r>
    </w:p>
    <w:p w14:paraId="27951C61" w14:textId="686F967C" w:rsidR="002A63F2" w:rsidRPr="001B2B21" w:rsidRDefault="006472AC" w:rsidP="008A5A6C">
      <w:pPr>
        <w:pStyle w:val="berschrift3"/>
        <w:numPr>
          <w:ilvl w:val="2"/>
          <w:numId w:val="46"/>
        </w:numPr>
        <w:spacing w:after="0"/>
      </w:pPr>
      <w:bookmarkStart w:id="6" w:name="_Toc63670825"/>
      <w:r w:rsidRPr="001B2B21">
        <w:t>Übersichtsraster Unterrichtsvorhaben</w:t>
      </w:r>
      <w:bookmarkEnd w:id="6"/>
    </w:p>
    <w:p w14:paraId="1E6E789A" w14:textId="01408439" w:rsidR="002A63F2" w:rsidRPr="0013327C" w:rsidRDefault="002A63F2" w:rsidP="008A5A6C">
      <w:pPr>
        <w:pStyle w:val="berschrift4"/>
        <w:numPr>
          <w:ilvl w:val="3"/>
          <w:numId w:val="46"/>
        </w:numPr>
        <w:spacing w:after="0"/>
      </w:pPr>
      <w:r w:rsidRPr="0013327C">
        <w:t xml:space="preserve">Jahrgang </w:t>
      </w:r>
      <w:r w:rsidR="008845E5">
        <w:t>7</w:t>
      </w:r>
    </w:p>
    <w:tbl>
      <w:tblPr>
        <w:tblW w:w="13777" w:type="dxa"/>
        <w:tblLayout w:type="fixed"/>
        <w:tblLook w:val="0000" w:firstRow="0" w:lastRow="0" w:firstColumn="0" w:lastColumn="0" w:noHBand="0" w:noVBand="0"/>
      </w:tblPr>
      <w:tblGrid>
        <w:gridCol w:w="4531"/>
        <w:gridCol w:w="4679"/>
        <w:gridCol w:w="15"/>
        <w:gridCol w:w="4552"/>
      </w:tblGrid>
      <w:tr w:rsidR="001B2B21" w:rsidRPr="00F97138" w14:paraId="56EDCC7F" w14:textId="77777777" w:rsidTr="006D5946">
        <w:trPr>
          <w:gridAfter w:val="2"/>
          <w:wAfter w:w="4567" w:type="dxa"/>
        </w:trPr>
        <w:tc>
          <w:tcPr>
            <w:tcW w:w="9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4F67A9E6" w14:textId="0D8ADEAE" w:rsidR="001B2B21" w:rsidRPr="007A6EEB" w:rsidRDefault="001B2B21" w:rsidP="00B44AAA">
            <w:pPr>
              <w:rPr>
                <w:rFonts w:eastAsia="Times New Roman"/>
                <w:i/>
                <w:sz w:val="18"/>
                <w:szCs w:val="18"/>
                <w:lang w:eastAsia="de-DE"/>
              </w:rPr>
            </w:pPr>
            <w:r w:rsidRPr="007A6EEB">
              <w:rPr>
                <w:rFonts w:eastAsia="Times New Roman"/>
                <w:sz w:val="18"/>
                <w:szCs w:val="18"/>
                <w:lang w:eastAsia="de-DE"/>
              </w:rPr>
              <w:t xml:space="preserve">GK </w:t>
            </w:r>
            <w:r w:rsidR="00E554EB">
              <w:rPr>
                <w:rFonts w:eastAsia="Times New Roman"/>
                <w:sz w:val="18"/>
                <w:szCs w:val="18"/>
                <w:lang w:eastAsia="de-DE"/>
              </w:rPr>
              <w:t>7</w:t>
            </w:r>
          </w:p>
        </w:tc>
      </w:tr>
      <w:tr w:rsidR="00E554EB" w:rsidRPr="00F97138" w14:paraId="3918E3E7" w14:textId="77777777" w:rsidTr="006D5946">
        <w:trPr>
          <w:gridAfter w:val="2"/>
          <w:wAfter w:w="4567" w:type="dxa"/>
        </w:trPr>
        <w:tc>
          <w:tcPr>
            <w:tcW w:w="4531" w:type="dxa"/>
            <w:tcBorders>
              <w:top w:val="single" w:sz="4" w:space="0" w:color="000000" w:themeColor="text1"/>
              <w:left w:val="single" w:sz="4" w:space="0" w:color="000000" w:themeColor="text1"/>
              <w:right w:val="single" w:sz="4" w:space="0" w:color="000000" w:themeColor="text1"/>
            </w:tcBorders>
          </w:tcPr>
          <w:p w14:paraId="01263413" w14:textId="77777777" w:rsidR="00E554EB" w:rsidRDefault="00E554EB" w:rsidP="00E554EB">
            <w:pPr>
              <w:jc w:val="left"/>
              <w:rPr>
                <w:rFonts w:eastAsia="Times New Roman"/>
                <w:sz w:val="16"/>
                <w:szCs w:val="16"/>
                <w:lang w:eastAsia="de-DE"/>
              </w:rPr>
            </w:pPr>
            <w:r w:rsidRPr="00930BED">
              <w:rPr>
                <w:rFonts w:eastAsia="Times New Roman"/>
                <w:i/>
                <w:sz w:val="16"/>
                <w:szCs w:val="16"/>
                <w:lang w:eastAsia="de-DE"/>
              </w:rPr>
              <w:t xml:space="preserve">Unterrichtsvorhaben I: </w:t>
            </w:r>
          </w:p>
          <w:p w14:paraId="7C2BC753" w14:textId="31D9103E" w:rsidR="00E554EB" w:rsidRPr="00E554EB" w:rsidRDefault="00E554EB" w:rsidP="00E554EB">
            <w:pPr>
              <w:spacing w:after="0"/>
              <w:jc w:val="left"/>
              <w:rPr>
                <w:rFonts w:eastAsia="Times New Roman"/>
                <w:sz w:val="20"/>
                <w:szCs w:val="20"/>
                <w:lang w:val="es-ES" w:eastAsia="de-DE"/>
              </w:rPr>
            </w:pPr>
            <w:r>
              <w:rPr>
                <w:rFonts w:eastAsia="Times New Roman"/>
                <w:b/>
                <w:i/>
                <w:sz w:val="20"/>
                <w:szCs w:val="20"/>
                <w:lang w:val="es-ES" w:eastAsia="de-DE"/>
              </w:rPr>
              <w:t>(</w:t>
            </w:r>
            <w:r w:rsidRPr="00E554EB">
              <w:rPr>
                <w:rFonts w:eastAsia="Times New Roman"/>
                <w:b/>
                <w:i/>
                <w:sz w:val="20"/>
                <w:szCs w:val="20"/>
                <w:lang w:val="es-ES" w:eastAsia="de-DE"/>
              </w:rPr>
              <w:t>Empezamos. Mis vacaciones en Ribadesella</w:t>
            </w:r>
            <w:r>
              <w:rPr>
                <w:rFonts w:eastAsia="Times New Roman"/>
                <w:b/>
                <w:i/>
                <w:sz w:val="20"/>
                <w:szCs w:val="20"/>
                <w:lang w:val="es-ES" w:eastAsia="de-DE"/>
              </w:rPr>
              <w:t>)</w:t>
            </w:r>
          </w:p>
          <w:p w14:paraId="1629317F" w14:textId="01D8002B" w:rsidR="00E554EB" w:rsidRPr="00E554EB" w:rsidRDefault="00E554EB" w:rsidP="00E554EB">
            <w:pPr>
              <w:jc w:val="left"/>
              <w:rPr>
                <w:rFonts w:eastAsia="Times New Roman"/>
                <w:b/>
                <w:sz w:val="20"/>
                <w:szCs w:val="20"/>
                <w:lang w:val="es-ES" w:eastAsia="de-DE"/>
              </w:rPr>
            </w:pPr>
            <w:r w:rsidRPr="00E554EB">
              <w:rPr>
                <w:rFonts w:eastAsia="Times New Roman"/>
                <w:b/>
                <w:sz w:val="20"/>
                <w:szCs w:val="20"/>
                <w:lang w:val="es-ES" w:eastAsia="de-DE"/>
              </w:rPr>
              <w:t xml:space="preserve">Thema: </w:t>
            </w:r>
            <w:r w:rsidRPr="00E554EB">
              <w:rPr>
                <w:rFonts w:eastAsia="Times New Roman"/>
                <w:b/>
                <w:i/>
                <w:sz w:val="20"/>
                <w:szCs w:val="20"/>
                <w:lang w:val="es-ES" w:eastAsia="de-DE"/>
              </w:rPr>
              <w:t xml:space="preserve">Mi vida en Madrid. </w:t>
            </w:r>
          </w:p>
          <w:p w14:paraId="368AB297" w14:textId="77777777" w:rsidR="00E554EB" w:rsidRPr="00E554EB" w:rsidRDefault="00E554EB" w:rsidP="00E554EB">
            <w:pPr>
              <w:jc w:val="left"/>
              <w:rPr>
                <w:rFonts w:eastAsia="Times New Roman"/>
                <w:b/>
                <w:bCs/>
                <w:sz w:val="16"/>
                <w:szCs w:val="16"/>
                <w:u w:val="single"/>
                <w:lang w:eastAsia="de-DE"/>
              </w:rPr>
            </w:pPr>
            <w:r w:rsidRPr="00E554EB">
              <w:rPr>
                <w:rFonts w:eastAsia="Times New Roman"/>
                <w:b/>
                <w:bCs/>
                <w:sz w:val="16"/>
                <w:szCs w:val="16"/>
                <w:u w:val="single"/>
                <w:lang w:eastAsia="de-DE"/>
              </w:rPr>
              <w:t>Schwerpunktmäßig zu erwerbende (Teil-) Kompetenzen:</w:t>
            </w:r>
          </w:p>
          <w:p w14:paraId="18D35C16" w14:textId="77777777" w:rsidR="00E554EB" w:rsidRPr="00BA042E" w:rsidRDefault="00E554EB" w:rsidP="00E554EB">
            <w:pPr>
              <w:jc w:val="left"/>
              <w:rPr>
                <w:rFonts w:eastAsia="Times New Roman"/>
                <w:sz w:val="16"/>
                <w:szCs w:val="16"/>
                <w:lang w:eastAsia="de-DE"/>
              </w:rPr>
            </w:pPr>
            <w:r w:rsidRPr="00BA042E">
              <w:rPr>
                <w:rFonts w:eastAsia="Times New Roman"/>
                <w:sz w:val="16"/>
                <w:szCs w:val="16"/>
                <w:u w:val="single"/>
                <w:lang w:eastAsia="de-DE"/>
              </w:rPr>
              <w:t>Leseverstehen</w:t>
            </w:r>
            <w:r w:rsidRPr="00BA042E">
              <w:rPr>
                <w:rFonts w:eastAsia="Times New Roman"/>
                <w:sz w:val="16"/>
                <w:szCs w:val="16"/>
                <w:lang w:eastAsia="de-DE"/>
              </w:rPr>
              <w:t xml:space="preserve">: einen </w:t>
            </w:r>
            <w:proofErr w:type="spellStart"/>
            <w:r w:rsidRPr="00BA042E">
              <w:rPr>
                <w:rFonts w:eastAsia="Times New Roman"/>
                <w:sz w:val="16"/>
                <w:szCs w:val="16"/>
                <w:lang w:eastAsia="de-DE"/>
              </w:rPr>
              <w:t>Lektionstext</w:t>
            </w:r>
            <w:proofErr w:type="spellEnd"/>
            <w:r w:rsidRPr="00BA042E">
              <w:rPr>
                <w:rFonts w:eastAsia="Times New Roman"/>
                <w:sz w:val="16"/>
                <w:szCs w:val="16"/>
                <w:lang w:eastAsia="de-DE"/>
              </w:rPr>
              <w:t xml:space="preserve"> lesen und bestimmte Informationen entnehmen</w:t>
            </w:r>
          </w:p>
          <w:p w14:paraId="66FB670A" w14:textId="109761BB" w:rsidR="00E554EB" w:rsidRPr="00BA042E" w:rsidRDefault="00E554EB" w:rsidP="00E554EB">
            <w:pPr>
              <w:jc w:val="left"/>
              <w:rPr>
                <w:rFonts w:eastAsia="Times New Roman"/>
                <w:sz w:val="16"/>
                <w:szCs w:val="16"/>
                <w:lang w:eastAsia="de-DE"/>
              </w:rPr>
            </w:pPr>
            <w:r w:rsidRPr="00BA042E">
              <w:rPr>
                <w:rFonts w:eastAsia="Times New Roman"/>
                <w:sz w:val="16"/>
                <w:szCs w:val="16"/>
                <w:u w:val="single"/>
                <w:lang w:eastAsia="de-DE"/>
              </w:rPr>
              <w:t>Hörverstehen und Hör-Sehverstehen</w:t>
            </w:r>
            <w:r w:rsidRPr="00BA042E">
              <w:rPr>
                <w:rFonts w:eastAsia="Times New Roman"/>
                <w:sz w:val="16"/>
                <w:szCs w:val="16"/>
                <w:lang w:eastAsia="de-DE"/>
              </w:rPr>
              <w:t>: kurze Dialoge/Texte hören und verstehen</w:t>
            </w:r>
            <w:r>
              <w:rPr>
                <w:rFonts w:eastAsia="Times New Roman"/>
                <w:sz w:val="16"/>
                <w:szCs w:val="16"/>
                <w:lang w:eastAsia="de-DE"/>
              </w:rPr>
              <w:t xml:space="preserve">; </w:t>
            </w:r>
            <w:r w:rsidRPr="00BA042E">
              <w:rPr>
                <w:rFonts w:eastAsia="Times New Roman"/>
                <w:sz w:val="16"/>
                <w:szCs w:val="16"/>
                <w:lang w:eastAsia="de-DE"/>
              </w:rPr>
              <w:t>Name/Alter/Telefonnummer erfragen und darauf antworten, über Geschwister und Haustiere sprechen, sich verabreden</w:t>
            </w:r>
          </w:p>
          <w:p w14:paraId="0DBCA35A" w14:textId="77777777" w:rsidR="00E554EB" w:rsidRPr="00BA042E" w:rsidRDefault="00E554EB" w:rsidP="00E554EB">
            <w:pPr>
              <w:jc w:val="left"/>
              <w:rPr>
                <w:rFonts w:eastAsia="Times New Roman"/>
                <w:sz w:val="16"/>
                <w:szCs w:val="16"/>
                <w:lang w:eastAsia="de-DE"/>
              </w:rPr>
            </w:pPr>
          </w:p>
          <w:p w14:paraId="3ED030DB" w14:textId="661B978C" w:rsidR="00E554EB" w:rsidRPr="00BA042E" w:rsidRDefault="00E554EB" w:rsidP="00E554EB">
            <w:pPr>
              <w:jc w:val="left"/>
              <w:rPr>
                <w:rFonts w:eastAsia="Times New Roman"/>
                <w:sz w:val="16"/>
                <w:szCs w:val="16"/>
                <w:lang w:eastAsia="de-DE"/>
              </w:rPr>
            </w:pPr>
            <w:r w:rsidRPr="00BA042E">
              <w:rPr>
                <w:rFonts w:eastAsia="Times New Roman"/>
                <w:sz w:val="16"/>
                <w:szCs w:val="16"/>
                <w:u w:val="single"/>
                <w:lang w:eastAsia="de-DE"/>
              </w:rPr>
              <w:t>Sprechen</w:t>
            </w:r>
            <w:r w:rsidRPr="00BA042E">
              <w:rPr>
                <w:rFonts w:eastAsia="Times New Roman"/>
                <w:sz w:val="16"/>
                <w:szCs w:val="16"/>
                <w:lang w:eastAsia="de-DE"/>
              </w:rPr>
              <w:t>: Begrüßung, Verabschiedung, sich und andere vorstellen, seine Herkunft angeben</w:t>
            </w:r>
          </w:p>
          <w:p w14:paraId="0459E75B" w14:textId="176BE204" w:rsidR="00E554EB" w:rsidRPr="002F0C06" w:rsidRDefault="00E554EB" w:rsidP="00E554EB">
            <w:pPr>
              <w:jc w:val="left"/>
              <w:rPr>
                <w:rFonts w:eastAsia="Times New Roman"/>
                <w:b/>
                <w:bCs/>
                <w:sz w:val="16"/>
                <w:szCs w:val="16"/>
                <w:lang w:eastAsia="de-DE"/>
              </w:rPr>
            </w:pPr>
            <w:r w:rsidRPr="00BA042E">
              <w:rPr>
                <w:rFonts w:eastAsia="Times New Roman"/>
                <w:sz w:val="16"/>
                <w:szCs w:val="16"/>
                <w:u w:val="single"/>
                <w:lang w:eastAsia="de-DE"/>
              </w:rPr>
              <w:t>Schreiben</w:t>
            </w:r>
            <w:r w:rsidRPr="00BA042E">
              <w:rPr>
                <w:rFonts w:eastAsia="Times New Roman"/>
                <w:sz w:val="16"/>
                <w:szCs w:val="16"/>
                <w:lang w:eastAsia="de-DE"/>
              </w:rPr>
              <w:t>: Verfassen eines kurzen Dialogs</w:t>
            </w:r>
            <w:r>
              <w:rPr>
                <w:rFonts w:eastAsia="Times New Roman"/>
                <w:sz w:val="16"/>
                <w:szCs w:val="16"/>
                <w:lang w:eastAsia="de-DE"/>
              </w:rPr>
              <w:t xml:space="preserve">; </w:t>
            </w:r>
            <w:r w:rsidRPr="00BA042E">
              <w:rPr>
                <w:rFonts w:eastAsia="Times New Roman"/>
                <w:sz w:val="16"/>
                <w:szCs w:val="16"/>
                <w:lang w:eastAsia="de-DE"/>
              </w:rPr>
              <w:t>Verfassen kürzerer Texte, z.B. E-Mail (z.B. Name, Alter, Telefonnummer, Geschwister, Haustiere)</w:t>
            </w:r>
            <w:r w:rsidR="00D44146">
              <w:rPr>
                <w:rFonts w:eastAsia="Times New Roman"/>
                <w:sz w:val="16"/>
                <w:szCs w:val="16"/>
                <w:lang w:eastAsia="de-DE"/>
              </w:rPr>
              <w:t xml:space="preserve"> </w:t>
            </w:r>
            <w:r w:rsidR="00D44146" w:rsidRPr="002F0C06">
              <w:rPr>
                <w:rFonts w:eastAsia="Times New Roman"/>
                <w:b/>
                <w:bCs/>
                <w:sz w:val="16"/>
                <w:szCs w:val="16"/>
                <w:lang w:eastAsia="de-DE"/>
              </w:rPr>
              <w:t>(MRK</w:t>
            </w:r>
            <w:r w:rsidR="002F0C06" w:rsidRPr="002F0C06">
              <w:rPr>
                <w:rFonts w:eastAsia="Times New Roman"/>
                <w:b/>
                <w:bCs/>
                <w:sz w:val="16"/>
                <w:szCs w:val="16"/>
                <w:lang w:eastAsia="de-DE"/>
              </w:rPr>
              <w:t xml:space="preserve"> 3.1 &amp;</w:t>
            </w:r>
            <w:r w:rsidR="00D44146" w:rsidRPr="002F0C06">
              <w:rPr>
                <w:rFonts w:eastAsia="Times New Roman"/>
                <w:b/>
                <w:bCs/>
                <w:sz w:val="16"/>
                <w:szCs w:val="16"/>
                <w:lang w:eastAsia="de-DE"/>
              </w:rPr>
              <w:t xml:space="preserve"> 4.1</w:t>
            </w:r>
            <w:r w:rsidR="002F0C06" w:rsidRPr="002F0C06">
              <w:rPr>
                <w:rFonts w:eastAsia="Times New Roman"/>
                <w:b/>
                <w:bCs/>
                <w:sz w:val="16"/>
                <w:szCs w:val="16"/>
                <w:lang w:eastAsia="de-DE"/>
              </w:rPr>
              <w:t>)</w:t>
            </w:r>
          </w:p>
          <w:p w14:paraId="2A33CF3C" w14:textId="6A9920DD" w:rsidR="00E554EB" w:rsidRPr="00BA042E" w:rsidRDefault="00E554EB" w:rsidP="00E554EB">
            <w:pPr>
              <w:jc w:val="left"/>
              <w:rPr>
                <w:rFonts w:eastAsia="Times New Roman"/>
                <w:sz w:val="16"/>
                <w:szCs w:val="16"/>
                <w:lang w:eastAsia="de-DE"/>
              </w:rPr>
            </w:pPr>
            <w:r w:rsidRPr="00BA042E">
              <w:rPr>
                <w:rFonts w:eastAsia="Times New Roman"/>
                <w:sz w:val="16"/>
                <w:szCs w:val="16"/>
                <w:u w:val="single"/>
                <w:lang w:eastAsia="de-DE"/>
              </w:rPr>
              <w:t>Verfügen über sprachliche Mittel</w:t>
            </w:r>
            <w:r w:rsidRPr="00BA042E">
              <w:rPr>
                <w:rFonts w:eastAsia="Times New Roman"/>
                <w:sz w:val="16"/>
                <w:szCs w:val="16"/>
                <w:lang w:eastAsia="de-DE"/>
              </w:rPr>
              <w:t xml:space="preserve">: sich begrüßen und verabschieden, sich und andere vorstellen, angeben was man mit den Ferien verbindet, die Subjektpronomen, das Verb </w:t>
            </w:r>
            <w:proofErr w:type="spellStart"/>
            <w:r w:rsidRPr="00BA042E">
              <w:rPr>
                <w:rFonts w:eastAsia="Times New Roman"/>
                <w:i/>
                <w:sz w:val="16"/>
                <w:szCs w:val="16"/>
                <w:lang w:eastAsia="de-DE"/>
              </w:rPr>
              <w:t>ser</w:t>
            </w:r>
            <w:proofErr w:type="spellEnd"/>
            <w:r w:rsidRPr="00BA042E">
              <w:rPr>
                <w:rFonts w:eastAsia="Times New Roman"/>
                <w:i/>
                <w:sz w:val="16"/>
                <w:szCs w:val="16"/>
                <w:lang w:eastAsia="de-DE"/>
              </w:rPr>
              <w:t xml:space="preserve">, </w:t>
            </w:r>
            <w:r w:rsidRPr="00BA042E">
              <w:rPr>
                <w:rFonts w:eastAsia="Times New Roman"/>
                <w:sz w:val="16"/>
                <w:szCs w:val="16"/>
                <w:lang w:eastAsia="de-DE"/>
              </w:rPr>
              <w:t>der bestimmte Artikel, Pluralbildung</w:t>
            </w:r>
            <w:r>
              <w:rPr>
                <w:rFonts w:eastAsia="Times New Roman"/>
                <w:sz w:val="16"/>
                <w:szCs w:val="16"/>
                <w:lang w:eastAsia="de-DE"/>
              </w:rPr>
              <w:t xml:space="preserve">; </w:t>
            </w:r>
            <w:r w:rsidRPr="00BA042E">
              <w:rPr>
                <w:rFonts w:eastAsia="Times New Roman"/>
                <w:sz w:val="16"/>
                <w:szCs w:val="16"/>
                <w:lang w:eastAsia="de-DE"/>
              </w:rPr>
              <w:t xml:space="preserve">Schulung der Aussprache, Zahlen von 0 bis 20, der unbestimmte Artikel, Fragepronomen, die Verneinung, regelmäßige und unregelmäßige Verben (z.B. </w:t>
            </w:r>
            <w:proofErr w:type="spellStart"/>
            <w:r w:rsidRPr="00BA042E">
              <w:rPr>
                <w:rFonts w:eastAsia="Times New Roman"/>
                <w:i/>
                <w:sz w:val="16"/>
                <w:szCs w:val="16"/>
                <w:lang w:eastAsia="de-DE"/>
              </w:rPr>
              <w:t>tener</w:t>
            </w:r>
            <w:proofErr w:type="spellEnd"/>
            <w:r w:rsidRPr="00BA042E">
              <w:rPr>
                <w:rFonts w:eastAsia="Times New Roman"/>
                <w:sz w:val="16"/>
                <w:szCs w:val="16"/>
                <w:lang w:eastAsia="de-DE"/>
              </w:rPr>
              <w:t>) im Präsens</w:t>
            </w:r>
          </w:p>
        </w:tc>
        <w:tc>
          <w:tcPr>
            <w:tcW w:w="4679" w:type="dxa"/>
            <w:tcBorders>
              <w:top w:val="single" w:sz="4" w:space="0" w:color="000000" w:themeColor="text1"/>
              <w:left w:val="single" w:sz="4" w:space="0" w:color="000000" w:themeColor="text1"/>
              <w:right w:val="single" w:sz="4" w:space="0" w:color="000000" w:themeColor="text1"/>
            </w:tcBorders>
          </w:tcPr>
          <w:p w14:paraId="655E3343" w14:textId="417F6A86" w:rsidR="00E554EB" w:rsidRPr="00BA042E" w:rsidRDefault="00E554EB" w:rsidP="00E554EB">
            <w:pPr>
              <w:jc w:val="left"/>
              <w:rPr>
                <w:rFonts w:eastAsia="Times New Roman"/>
                <w:sz w:val="16"/>
                <w:szCs w:val="16"/>
                <w:lang w:eastAsia="de-DE"/>
              </w:rPr>
            </w:pPr>
            <w:r w:rsidRPr="00BA042E">
              <w:rPr>
                <w:rFonts w:eastAsia="Times New Roman"/>
                <w:i/>
                <w:sz w:val="16"/>
                <w:szCs w:val="16"/>
                <w:lang w:eastAsia="de-DE"/>
              </w:rPr>
              <w:t>Unterrichtsvorhaben II:</w:t>
            </w:r>
          </w:p>
          <w:p w14:paraId="46AF426A" w14:textId="212B1FBF" w:rsidR="00E554EB" w:rsidRDefault="00E554EB" w:rsidP="00E554EB">
            <w:pPr>
              <w:jc w:val="left"/>
              <w:rPr>
                <w:b/>
                <w:i/>
                <w:sz w:val="20"/>
                <w:szCs w:val="20"/>
              </w:rPr>
            </w:pPr>
            <w:r w:rsidRPr="00E554EB">
              <w:rPr>
                <w:b/>
                <w:sz w:val="20"/>
                <w:szCs w:val="20"/>
              </w:rPr>
              <w:t xml:space="preserve">Thema: </w:t>
            </w:r>
            <w:r w:rsidRPr="00E554EB">
              <w:rPr>
                <w:b/>
                <w:i/>
                <w:sz w:val="20"/>
                <w:szCs w:val="20"/>
              </w:rPr>
              <w:t xml:space="preserve">Mi </w:t>
            </w:r>
            <w:proofErr w:type="spellStart"/>
            <w:r w:rsidRPr="00E554EB">
              <w:rPr>
                <w:b/>
                <w:i/>
                <w:sz w:val="20"/>
                <w:szCs w:val="20"/>
              </w:rPr>
              <w:t>instituto</w:t>
            </w:r>
            <w:proofErr w:type="spellEnd"/>
            <w:r w:rsidRPr="00E554EB">
              <w:rPr>
                <w:b/>
                <w:i/>
                <w:sz w:val="20"/>
                <w:szCs w:val="20"/>
              </w:rPr>
              <w:t xml:space="preserve">. </w:t>
            </w:r>
          </w:p>
          <w:p w14:paraId="1FE3F0E3" w14:textId="77777777" w:rsidR="00E554EB" w:rsidRPr="00E554EB" w:rsidRDefault="00E554EB" w:rsidP="00E554EB">
            <w:pPr>
              <w:jc w:val="left"/>
              <w:rPr>
                <w:b/>
                <w:i/>
                <w:sz w:val="6"/>
                <w:szCs w:val="6"/>
              </w:rPr>
            </w:pPr>
          </w:p>
          <w:p w14:paraId="0C320356" w14:textId="77777777" w:rsidR="00E554EB" w:rsidRPr="00E554EB" w:rsidRDefault="00E554EB" w:rsidP="00E554EB">
            <w:pPr>
              <w:jc w:val="left"/>
              <w:rPr>
                <w:b/>
                <w:bCs/>
                <w:sz w:val="16"/>
                <w:szCs w:val="16"/>
                <w:u w:val="single"/>
              </w:rPr>
            </w:pPr>
            <w:r w:rsidRPr="00E554EB">
              <w:rPr>
                <w:b/>
                <w:bCs/>
                <w:sz w:val="16"/>
                <w:szCs w:val="16"/>
                <w:u w:val="single"/>
              </w:rPr>
              <w:t>Schwerpunktmäßig zu erwerbende (Teil-) Kompetenzen:</w:t>
            </w:r>
          </w:p>
          <w:p w14:paraId="75B6BDAD" w14:textId="77777777" w:rsidR="00E554EB" w:rsidRPr="00BA042E" w:rsidRDefault="00E554EB" w:rsidP="00E554EB">
            <w:pPr>
              <w:jc w:val="left"/>
              <w:rPr>
                <w:rFonts w:eastAsia="Times New Roman"/>
                <w:sz w:val="16"/>
                <w:szCs w:val="16"/>
                <w:lang w:eastAsia="de-DE"/>
              </w:rPr>
            </w:pPr>
            <w:r w:rsidRPr="00BA042E">
              <w:rPr>
                <w:rFonts w:eastAsia="Times New Roman"/>
                <w:sz w:val="16"/>
                <w:szCs w:val="16"/>
                <w:u w:val="single"/>
                <w:lang w:eastAsia="de-DE"/>
              </w:rPr>
              <w:t>Leseverstehen</w:t>
            </w:r>
            <w:r w:rsidRPr="00BA042E">
              <w:rPr>
                <w:rFonts w:eastAsia="Times New Roman"/>
                <w:sz w:val="16"/>
                <w:szCs w:val="16"/>
                <w:lang w:eastAsia="de-DE"/>
              </w:rPr>
              <w:t xml:space="preserve">: einen </w:t>
            </w:r>
            <w:proofErr w:type="spellStart"/>
            <w:r w:rsidRPr="00BA042E">
              <w:rPr>
                <w:rFonts w:eastAsia="Times New Roman"/>
                <w:sz w:val="16"/>
                <w:szCs w:val="16"/>
                <w:lang w:eastAsia="de-DE"/>
              </w:rPr>
              <w:t>Lektionstext</w:t>
            </w:r>
            <w:proofErr w:type="spellEnd"/>
            <w:r w:rsidRPr="00BA042E">
              <w:rPr>
                <w:rFonts w:eastAsia="Times New Roman"/>
                <w:sz w:val="16"/>
                <w:szCs w:val="16"/>
                <w:lang w:eastAsia="de-DE"/>
              </w:rPr>
              <w:t xml:space="preserve"> lesen und bestimmte Informationen entnehmen</w:t>
            </w:r>
          </w:p>
          <w:p w14:paraId="7E9781F7" w14:textId="77777777" w:rsidR="00E554EB" w:rsidRPr="00BA042E" w:rsidRDefault="00E554EB" w:rsidP="00E554EB">
            <w:pPr>
              <w:jc w:val="left"/>
              <w:rPr>
                <w:rFonts w:eastAsia="Times New Roman"/>
                <w:sz w:val="16"/>
                <w:szCs w:val="16"/>
                <w:lang w:eastAsia="de-DE"/>
              </w:rPr>
            </w:pPr>
            <w:r w:rsidRPr="00BA042E">
              <w:rPr>
                <w:rFonts w:eastAsia="Times New Roman"/>
                <w:sz w:val="16"/>
                <w:szCs w:val="16"/>
                <w:u w:val="single"/>
                <w:lang w:eastAsia="de-DE"/>
              </w:rPr>
              <w:t>Sprechen</w:t>
            </w:r>
            <w:r w:rsidRPr="00BA042E">
              <w:rPr>
                <w:rFonts w:eastAsia="Times New Roman"/>
                <w:sz w:val="16"/>
                <w:szCs w:val="16"/>
                <w:lang w:eastAsia="de-DE"/>
              </w:rPr>
              <w:t>: erfragen, wo jemand/etwas ist und darauf antworten, einen Klassenraum beschreiben, Besitz angeben, auf die Anweisungen des Lehrers/der Lehrerin reagieren</w:t>
            </w:r>
          </w:p>
          <w:p w14:paraId="1561E522" w14:textId="1CA33D88" w:rsidR="00E554EB" w:rsidRPr="00BA042E" w:rsidRDefault="00E554EB" w:rsidP="00E554EB">
            <w:pPr>
              <w:jc w:val="left"/>
              <w:rPr>
                <w:rFonts w:eastAsia="Times New Roman"/>
                <w:sz w:val="16"/>
                <w:szCs w:val="16"/>
                <w:lang w:eastAsia="de-DE"/>
              </w:rPr>
            </w:pPr>
            <w:r w:rsidRPr="00BA042E">
              <w:rPr>
                <w:rFonts w:eastAsia="Times New Roman"/>
                <w:sz w:val="16"/>
                <w:szCs w:val="16"/>
                <w:u w:val="single"/>
                <w:lang w:eastAsia="de-DE"/>
              </w:rPr>
              <w:t>Schreiben</w:t>
            </w:r>
            <w:r w:rsidRPr="00BA042E">
              <w:rPr>
                <w:rFonts w:eastAsia="Times New Roman"/>
                <w:sz w:val="16"/>
                <w:szCs w:val="16"/>
                <w:lang w:eastAsia="de-DE"/>
              </w:rPr>
              <w:t>: Verfassen kürzerer Texte, z.B. E-Mail (Schule und Unterricht)</w:t>
            </w:r>
            <w:r w:rsidR="00846D69">
              <w:rPr>
                <w:rFonts w:eastAsia="Times New Roman"/>
                <w:sz w:val="16"/>
                <w:szCs w:val="16"/>
                <w:lang w:eastAsia="de-DE"/>
              </w:rPr>
              <w:t xml:space="preserve"> </w:t>
            </w:r>
            <w:r w:rsidR="00846D69" w:rsidRPr="002F0C06">
              <w:rPr>
                <w:rFonts w:eastAsia="Times New Roman"/>
                <w:b/>
                <w:bCs/>
                <w:sz w:val="16"/>
                <w:szCs w:val="16"/>
                <w:lang w:eastAsia="de-DE"/>
              </w:rPr>
              <w:t xml:space="preserve">(MRK </w:t>
            </w:r>
            <w:r w:rsidR="00846D69">
              <w:rPr>
                <w:rFonts w:eastAsia="Times New Roman"/>
                <w:b/>
                <w:bCs/>
                <w:sz w:val="16"/>
                <w:szCs w:val="16"/>
                <w:lang w:eastAsia="de-DE"/>
              </w:rPr>
              <w:t xml:space="preserve">2.2; </w:t>
            </w:r>
            <w:r w:rsidR="00846D69" w:rsidRPr="002F0C06">
              <w:rPr>
                <w:rFonts w:eastAsia="Times New Roman"/>
                <w:b/>
                <w:bCs/>
                <w:sz w:val="16"/>
                <w:szCs w:val="16"/>
                <w:lang w:eastAsia="de-DE"/>
              </w:rPr>
              <w:t>3.1 &amp; 4.1)</w:t>
            </w:r>
          </w:p>
          <w:p w14:paraId="0E0035B4" w14:textId="679FFB54" w:rsidR="00E554EB" w:rsidRPr="00BA042E" w:rsidRDefault="00E554EB" w:rsidP="00E554EB">
            <w:pPr>
              <w:jc w:val="left"/>
              <w:rPr>
                <w:rFonts w:eastAsia="Times New Roman"/>
                <w:sz w:val="16"/>
                <w:szCs w:val="16"/>
                <w:lang w:eastAsia="de-DE"/>
              </w:rPr>
            </w:pPr>
            <w:r w:rsidRPr="00BA042E">
              <w:rPr>
                <w:rFonts w:eastAsia="Times New Roman"/>
                <w:sz w:val="16"/>
                <w:szCs w:val="16"/>
                <w:u w:val="single"/>
                <w:lang w:eastAsia="de-DE"/>
              </w:rPr>
              <w:t>Verfügen über sprachliche Mittel</w:t>
            </w:r>
            <w:r w:rsidRPr="00BA042E">
              <w:rPr>
                <w:rFonts w:eastAsia="Times New Roman"/>
                <w:sz w:val="16"/>
                <w:szCs w:val="16"/>
                <w:lang w:eastAsia="de-DE"/>
              </w:rPr>
              <w:t xml:space="preserve">: Gegenstände im Klassenraum, die Verwendung von </w:t>
            </w:r>
            <w:proofErr w:type="spellStart"/>
            <w:r w:rsidRPr="00BA042E">
              <w:rPr>
                <w:rFonts w:eastAsia="Times New Roman"/>
                <w:i/>
                <w:sz w:val="16"/>
                <w:szCs w:val="16"/>
                <w:lang w:eastAsia="de-DE"/>
              </w:rPr>
              <w:t>hay</w:t>
            </w:r>
            <w:proofErr w:type="spellEnd"/>
            <w:r w:rsidRPr="00BA042E">
              <w:rPr>
                <w:rFonts w:eastAsia="Times New Roman"/>
                <w:sz w:val="16"/>
                <w:szCs w:val="16"/>
                <w:lang w:eastAsia="de-DE"/>
              </w:rPr>
              <w:t xml:space="preserve"> und </w:t>
            </w:r>
            <w:proofErr w:type="spellStart"/>
            <w:proofErr w:type="gramStart"/>
            <w:r w:rsidRPr="00BA042E">
              <w:rPr>
                <w:rFonts w:eastAsia="Times New Roman"/>
                <w:i/>
                <w:sz w:val="16"/>
                <w:szCs w:val="16"/>
                <w:lang w:eastAsia="de-DE"/>
              </w:rPr>
              <w:t>esta</w:t>
            </w:r>
            <w:r w:rsidRPr="00BA042E">
              <w:rPr>
                <w:rFonts w:eastAsia="Times New Roman"/>
                <w:sz w:val="16"/>
                <w:szCs w:val="16"/>
                <w:lang w:eastAsia="de-DE"/>
              </w:rPr>
              <w:t>r</w:t>
            </w:r>
            <w:proofErr w:type="spellEnd"/>
            <w:r w:rsidRPr="00BA042E">
              <w:rPr>
                <w:rFonts w:eastAsia="Times New Roman"/>
                <w:sz w:val="16"/>
                <w:szCs w:val="16"/>
                <w:lang w:eastAsia="de-DE"/>
              </w:rPr>
              <w:t xml:space="preserve">,  </w:t>
            </w:r>
            <w:proofErr w:type="spellStart"/>
            <w:r w:rsidRPr="00BA042E">
              <w:rPr>
                <w:rFonts w:eastAsia="Times New Roman"/>
                <w:sz w:val="16"/>
                <w:szCs w:val="16"/>
                <w:lang w:eastAsia="de-DE"/>
              </w:rPr>
              <w:t>Fragepronomnen</w:t>
            </w:r>
            <w:proofErr w:type="spellEnd"/>
            <w:proofErr w:type="gramEnd"/>
            <w:r w:rsidRPr="00BA042E">
              <w:rPr>
                <w:rFonts w:eastAsia="Times New Roman"/>
                <w:sz w:val="16"/>
                <w:szCs w:val="16"/>
                <w:lang w:eastAsia="de-DE"/>
              </w:rPr>
              <w:t xml:space="preserve">, regelmäßige und unregelmäßige Verben im Präsens, das Objekt der Personen mit </w:t>
            </w:r>
            <w:r w:rsidRPr="00BA042E">
              <w:rPr>
                <w:rFonts w:eastAsia="Times New Roman"/>
                <w:i/>
                <w:sz w:val="16"/>
                <w:szCs w:val="16"/>
                <w:lang w:eastAsia="de-DE"/>
              </w:rPr>
              <w:t>a</w:t>
            </w:r>
            <w:r w:rsidRPr="00BA042E">
              <w:rPr>
                <w:rFonts w:eastAsia="Times New Roman"/>
                <w:sz w:val="16"/>
                <w:szCs w:val="16"/>
                <w:lang w:eastAsia="de-DE"/>
              </w:rPr>
              <w:t>, die Zahlen bis 100</w:t>
            </w:r>
            <w:r>
              <w:rPr>
                <w:rFonts w:eastAsia="Times New Roman"/>
                <w:sz w:val="16"/>
                <w:szCs w:val="16"/>
                <w:lang w:eastAsia="de-DE"/>
              </w:rPr>
              <w:t xml:space="preserve"> </w:t>
            </w:r>
          </w:p>
        </w:tc>
      </w:tr>
      <w:tr w:rsidR="00E554EB" w:rsidRPr="00F97138" w14:paraId="1C155262" w14:textId="77777777" w:rsidTr="006D5946">
        <w:trPr>
          <w:gridAfter w:val="2"/>
          <w:wAfter w:w="4567" w:type="dxa"/>
        </w:trPr>
        <w:tc>
          <w:tcPr>
            <w:tcW w:w="4531" w:type="dxa"/>
            <w:tcBorders>
              <w:left w:val="single" w:sz="4" w:space="0" w:color="000000" w:themeColor="text1"/>
              <w:bottom w:val="single" w:sz="4" w:space="0" w:color="000000" w:themeColor="text1"/>
              <w:right w:val="single" w:sz="4" w:space="0" w:color="000000" w:themeColor="text1"/>
            </w:tcBorders>
          </w:tcPr>
          <w:p w14:paraId="62105602" w14:textId="7A717D14" w:rsidR="00E554EB" w:rsidRPr="00BA042E" w:rsidRDefault="00E554EB" w:rsidP="00E554EB">
            <w:pPr>
              <w:rPr>
                <w:sz w:val="16"/>
                <w:szCs w:val="16"/>
                <w:lang w:eastAsia="de-DE"/>
              </w:rPr>
            </w:pPr>
            <w:r w:rsidRPr="00BA042E">
              <w:rPr>
                <w:sz w:val="16"/>
                <w:szCs w:val="16"/>
                <w:lang w:eastAsia="de-DE"/>
              </w:rPr>
              <w:t xml:space="preserve">Zeitbedarf: </w:t>
            </w:r>
            <w:r w:rsidRPr="00BA042E">
              <w:rPr>
                <w:sz w:val="16"/>
                <w:szCs w:val="16"/>
              </w:rPr>
              <w:t>14-20 Std.</w:t>
            </w:r>
          </w:p>
        </w:tc>
        <w:tc>
          <w:tcPr>
            <w:tcW w:w="4679" w:type="dxa"/>
            <w:tcBorders>
              <w:left w:val="single" w:sz="4" w:space="0" w:color="000000" w:themeColor="text1"/>
              <w:bottom w:val="single" w:sz="4" w:space="0" w:color="000000" w:themeColor="text1"/>
              <w:right w:val="single" w:sz="4" w:space="0" w:color="000000" w:themeColor="text1"/>
            </w:tcBorders>
          </w:tcPr>
          <w:p w14:paraId="27C06CA9" w14:textId="7F79A545" w:rsidR="00E554EB" w:rsidRPr="00BA042E" w:rsidRDefault="00E554EB" w:rsidP="00E554EB">
            <w:pPr>
              <w:rPr>
                <w:rFonts w:eastAsia="Times New Roman"/>
                <w:i/>
                <w:sz w:val="16"/>
                <w:szCs w:val="16"/>
                <w:lang w:eastAsia="de-DE"/>
              </w:rPr>
            </w:pPr>
            <w:r w:rsidRPr="007A6EEB">
              <w:rPr>
                <w:sz w:val="18"/>
                <w:szCs w:val="18"/>
              </w:rPr>
              <w:t>Zeitbedarf: 14-20 Std.</w:t>
            </w:r>
          </w:p>
        </w:tc>
      </w:tr>
      <w:tr w:rsidR="006D5946" w:rsidRPr="00F97138" w14:paraId="03D5A263" w14:textId="1F05B348" w:rsidTr="006D5946">
        <w:tc>
          <w:tcPr>
            <w:tcW w:w="4531" w:type="dxa"/>
            <w:tcBorders>
              <w:top w:val="single" w:sz="4" w:space="0" w:color="000000"/>
              <w:left w:val="single" w:sz="4" w:space="0" w:color="000000"/>
              <w:right w:val="single" w:sz="4" w:space="0" w:color="000000"/>
            </w:tcBorders>
          </w:tcPr>
          <w:p w14:paraId="06AA9020" w14:textId="2625BB4B" w:rsidR="006D5946" w:rsidRPr="00BA042E" w:rsidRDefault="006D5946" w:rsidP="006D5946">
            <w:pPr>
              <w:jc w:val="left"/>
              <w:rPr>
                <w:rFonts w:eastAsia="Times New Roman"/>
                <w:sz w:val="16"/>
                <w:szCs w:val="16"/>
                <w:lang w:eastAsia="de-DE"/>
              </w:rPr>
            </w:pPr>
            <w:r w:rsidRPr="00BA042E">
              <w:rPr>
                <w:rFonts w:eastAsia="Times New Roman"/>
                <w:i/>
                <w:sz w:val="16"/>
                <w:szCs w:val="16"/>
                <w:lang w:eastAsia="de-DE"/>
              </w:rPr>
              <w:t>Unterrichtsvorhaben I</w:t>
            </w:r>
            <w:r>
              <w:rPr>
                <w:rFonts w:eastAsia="Times New Roman"/>
                <w:i/>
                <w:sz w:val="16"/>
                <w:szCs w:val="16"/>
                <w:lang w:eastAsia="de-DE"/>
              </w:rPr>
              <w:t>II</w:t>
            </w:r>
            <w:r w:rsidRPr="00BA042E">
              <w:rPr>
                <w:rFonts w:eastAsia="Times New Roman"/>
                <w:i/>
                <w:sz w:val="16"/>
                <w:szCs w:val="16"/>
                <w:lang w:eastAsia="de-DE"/>
              </w:rPr>
              <w:t>:</w:t>
            </w:r>
          </w:p>
          <w:p w14:paraId="5867D924" w14:textId="77777777" w:rsidR="006D5946" w:rsidRPr="00E554EB" w:rsidRDefault="006D5946" w:rsidP="006D5946">
            <w:pPr>
              <w:jc w:val="left"/>
              <w:rPr>
                <w:rFonts w:eastAsia="Times New Roman"/>
                <w:b/>
                <w:sz w:val="20"/>
                <w:szCs w:val="20"/>
                <w:lang w:eastAsia="de-DE"/>
              </w:rPr>
            </w:pPr>
            <w:r w:rsidRPr="00E554EB">
              <w:rPr>
                <w:rFonts w:eastAsia="Times New Roman"/>
                <w:b/>
                <w:sz w:val="20"/>
                <w:szCs w:val="20"/>
                <w:lang w:eastAsia="de-DE"/>
              </w:rPr>
              <w:t>Thema:</w:t>
            </w:r>
            <w:r w:rsidRPr="00E554EB">
              <w:rPr>
                <w:rFonts w:eastAsia="Times New Roman"/>
                <w:b/>
                <w:i/>
                <w:sz w:val="20"/>
                <w:szCs w:val="20"/>
                <w:lang w:eastAsia="de-DE"/>
              </w:rPr>
              <w:t xml:space="preserve"> Mi </w:t>
            </w:r>
            <w:proofErr w:type="spellStart"/>
            <w:r w:rsidRPr="00E554EB">
              <w:rPr>
                <w:rFonts w:eastAsia="Times New Roman"/>
                <w:b/>
                <w:i/>
                <w:sz w:val="20"/>
                <w:szCs w:val="20"/>
                <w:lang w:eastAsia="de-DE"/>
              </w:rPr>
              <w:t>familia</w:t>
            </w:r>
            <w:proofErr w:type="spellEnd"/>
            <w:r w:rsidRPr="00E554EB">
              <w:rPr>
                <w:rFonts w:eastAsia="Times New Roman"/>
                <w:b/>
                <w:i/>
                <w:sz w:val="20"/>
                <w:szCs w:val="20"/>
                <w:lang w:eastAsia="de-DE"/>
              </w:rPr>
              <w:t xml:space="preserve">. </w:t>
            </w:r>
          </w:p>
          <w:p w14:paraId="230218CA" w14:textId="77777777" w:rsidR="006D5946" w:rsidRPr="00E554EB" w:rsidRDefault="006D5946" w:rsidP="006D5946">
            <w:pPr>
              <w:jc w:val="left"/>
              <w:rPr>
                <w:b/>
                <w:bCs/>
                <w:sz w:val="16"/>
                <w:szCs w:val="16"/>
                <w:u w:val="single"/>
              </w:rPr>
            </w:pPr>
            <w:r w:rsidRPr="00E554EB">
              <w:rPr>
                <w:b/>
                <w:bCs/>
                <w:sz w:val="16"/>
                <w:szCs w:val="16"/>
                <w:u w:val="single"/>
              </w:rPr>
              <w:t>Schwerpunktmäßig zu erwerbende (Teil-) Kompetenzen:</w:t>
            </w:r>
          </w:p>
          <w:p w14:paraId="227DC7A4" w14:textId="77777777" w:rsidR="006D5946" w:rsidRPr="00BA042E" w:rsidRDefault="006D5946" w:rsidP="006D5946">
            <w:pPr>
              <w:jc w:val="left"/>
              <w:rPr>
                <w:rFonts w:eastAsia="Times New Roman"/>
                <w:sz w:val="16"/>
                <w:szCs w:val="16"/>
                <w:lang w:eastAsia="de-DE"/>
              </w:rPr>
            </w:pPr>
            <w:r w:rsidRPr="00BA042E">
              <w:rPr>
                <w:rFonts w:eastAsia="Times New Roman"/>
                <w:sz w:val="16"/>
                <w:szCs w:val="16"/>
                <w:u w:val="single"/>
                <w:lang w:eastAsia="de-DE"/>
              </w:rPr>
              <w:t>Leseverstehen</w:t>
            </w:r>
            <w:r w:rsidRPr="00BA042E">
              <w:rPr>
                <w:rFonts w:eastAsia="Times New Roman"/>
                <w:sz w:val="16"/>
                <w:szCs w:val="16"/>
                <w:lang w:eastAsia="de-DE"/>
              </w:rPr>
              <w:t xml:space="preserve">: einen </w:t>
            </w:r>
            <w:proofErr w:type="spellStart"/>
            <w:r w:rsidRPr="00BA042E">
              <w:rPr>
                <w:rFonts w:eastAsia="Times New Roman"/>
                <w:sz w:val="16"/>
                <w:szCs w:val="16"/>
                <w:lang w:eastAsia="de-DE"/>
              </w:rPr>
              <w:t>Lektionstext</w:t>
            </w:r>
            <w:proofErr w:type="spellEnd"/>
            <w:r w:rsidRPr="00BA042E">
              <w:rPr>
                <w:rFonts w:eastAsia="Times New Roman"/>
                <w:sz w:val="16"/>
                <w:szCs w:val="16"/>
                <w:lang w:eastAsia="de-DE"/>
              </w:rPr>
              <w:t xml:space="preserve"> lesen und bestimmte Informationen entnehmen</w:t>
            </w:r>
          </w:p>
          <w:p w14:paraId="4E609247" w14:textId="77777777" w:rsidR="006D5946" w:rsidRPr="00BA042E" w:rsidRDefault="006D5946" w:rsidP="006D5946">
            <w:pPr>
              <w:jc w:val="left"/>
              <w:rPr>
                <w:rFonts w:eastAsia="Times New Roman"/>
                <w:sz w:val="16"/>
                <w:szCs w:val="16"/>
                <w:lang w:eastAsia="de-DE"/>
              </w:rPr>
            </w:pPr>
            <w:r w:rsidRPr="00BA042E">
              <w:rPr>
                <w:rFonts w:eastAsia="Times New Roman"/>
                <w:sz w:val="16"/>
                <w:szCs w:val="16"/>
                <w:u w:val="single"/>
                <w:lang w:eastAsia="de-DE"/>
              </w:rPr>
              <w:t>Hörverstehen und Hör-Sehverstehen</w:t>
            </w:r>
            <w:r w:rsidRPr="00BA042E">
              <w:rPr>
                <w:rFonts w:eastAsia="Times New Roman"/>
                <w:sz w:val="16"/>
                <w:szCs w:val="16"/>
                <w:lang w:eastAsia="de-DE"/>
              </w:rPr>
              <w:t>: Texte hören und verstehen</w:t>
            </w:r>
          </w:p>
          <w:p w14:paraId="69D8945E" w14:textId="0E4E5F40" w:rsidR="006D5946" w:rsidRPr="00BA042E" w:rsidRDefault="006D5946" w:rsidP="006D5946">
            <w:pPr>
              <w:jc w:val="left"/>
              <w:rPr>
                <w:rFonts w:eastAsia="Times New Roman"/>
                <w:sz w:val="16"/>
                <w:szCs w:val="16"/>
                <w:lang w:eastAsia="de-DE"/>
              </w:rPr>
            </w:pPr>
            <w:r w:rsidRPr="00BA042E">
              <w:rPr>
                <w:rFonts w:eastAsia="Times New Roman"/>
                <w:sz w:val="16"/>
                <w:szCs w:val="16"/>
                <w:u w:val="single"/>
                <w:lang w:eastAsia="de-DE"/>
              </w:rPr>
              <w:t>Sprechen</w:t>
            </w:r>
            <w:r w:rsidRPr="00BA042E">
              <w:rPr>
                <w:rFonts w:eastAsia="Times New Roman"/>
                <w:sz w:val="16"/>
                <w:szCs w:val="16"/>
                <w:lang w:eastAsia="de-DE"/>
              </w:rPr>
              <w:t>: über die eigene Familie sprechen</w:t>
            </w:r>
            <w:r w:rsidR="00846D69">
              <w:rPr>
                <w:rFonts w:eastAsia="Times New Roman"/>
                <w:sz w:val="16"/>
                <w:szCs w:val="16"/>
                <w:lang w:eastAsia="de-DE"/>
              </w:rPr>
              <w:t xml:space="preserve"> </w:t>
            </w:r>
            <w:r w:rsidR="00846D69" w:rsidRPr="002F0C06">
              <w:rPr>
                <w:rFonts w:eastAsia="Times New Roman"/>
                <w:b/>
                <w:bCs/>
                <w:sz w:val="16"/>
                <w:szCs w:val="16"/>
                <w:lang w:eastAsia="de-DE"/>
              </w:rPr>
              <w:t xml:space="preserve">(MRK </w:t>
            </w:r>
            <w:r w:rsidR="00846D69">
              <w:rPr>
                <w:rFonts w:eastAsia="Times New Roman"/>
                <w:b/>
                <w:bCs/>
                <w:sz w:val="16"/>
                <w:szCs w:val="16"/>
                <w:lang w:eastAsia="de-DE"/>
              </w:rPr>
              <w:t xml:space="preserve">2.2; </w:t>
            </w:r>
            <w:r w:rsidR="00846D69" w:rsidRPr="002F0C06">
              <w:rPr>
                <w:rFonts w:eastAsia="Times New Roman"/>
                <w:b/>
                <w:bCs/>
                <w:sz w:val="16"/>
                <w:szCs w:val="16"/>
                <w:lang w:eastAsia="de-DE"/>
              </w:rPr>
              <w:t>3.1</w:t>
            </w:r>
            <w:r w:rsidR="00846D69">
              <w:rPr>
                <w:rFonts w:eastAsia="Times New Roman"/>
                <w:b/>
                <w:bCs/>
                <w:sz w:val="16"/>
                <w:szCs w:val="16"/>
                <w:lang w:eastAsia="de-DE"/>
              </w:rPr>
              <w:t>;</w:t>
            </w:r>
            <w:r w:rsidR="00846D69" w:rsidRPr="002F0C06">
              <w:rPr>
                <w:rFonts w:eastAsia="Times New Roman"/>
                <w:b/>
                <w:bCs/>
                <w:sz w:val="16"/>
                <w:szCs w:val="16"/>
                <w:lang w:eastAsia="de-DE"/>
              </w:rPr>
              <w:t xml:space="preserve"> 4.1</w:t>
            </w:r>
            <w:r w:rsidR="00846D69">
              <w:rPr>
                <w:rFonts w:eastAsia="Times New Roman"/>
                <w:b/>
                <w:bCs/>
                <w:sz w:val="16"/>
                <w:szCs w:val="16"/>
                <w:lang w:eastAsia="de-DE"/>
              </w:rPr>
              <w:t xml:space="preserve"> &amp; 5.3</w:t>
            </w:r>
            <w:r w:rsidR="00846D69" w:rsidRPr="002F0C06">
              <w:rPr>
                <w:rFonts w:eastAsia="Times New Roman"/>
                <w:b/>
                <w:bCs/>
                <w:sz w:val="16"/>
                <w:szCs w:val="16"/>
                <w:lang w:eastAsia="de-DE"/>
              </w:rPr>
              <w:t>)</w:t>
            </w:r>
          </w:p>
          <w:p w14:paraId="1B3845B5" w14:textId="77777777" w:rsidR="006D5946" w:rsidRDefault="006D5946" w:rsidP="006D5946">
            <w:pPr>
              <w:jc w:val="left"/>
              <w:rPr>
                <w:rFonts w:eastAsia="Times New Roman"/>
                <w:i/>
                <w:sz w:val="16"/>
                <w:szCs w:val="16"/>
                <w:lang w:eastAsia="de-DE"/>
              </w:rPr>
            </w:pPr>
            <w:r w:rsidRPr="00BA042E">
              <w:rPr>
                <w:rFonts w:eastAsia="Times New Roman"/>
                <w:sz w:val="16"/>
                <w:szCs w:val="16"/>
                <w:u w:val="single"/>
                <w:lang w:eastAsia="de-DE"/>
              </w:rPr>
              <w:lastRenderedPageBreak/>
              <w:t>Verfügen über sprachliche Mittel</w:t>
            </w:r>
            <w:r w:rsidRPr="00BA042E">
              <w:rPr>
                <w:rFonts w:eastAsia="Times New Roman"/>
                <w:sz w:val="16"/>
                <w:szCs w:val="16"/>
                <w:lang w:eastAsia="de-DE"/>
              </w:rPr>
              <w:t xml:space="preserve">: Fragepronomen, Adjektive, der Gebrauch von </w:t>
            </w:r>
            <w:proofErr w:type="spellStart"/>
            <w:r w:rsidRPr="00BA042E">
              <w:rPr>
                <w:rFonts w:eastAsia="Times New Roman"/>
                <w:i/>
                <w:sz w:val="16"/>
                <w:szCs w:val="16"/>
                <w:lang w:eastAsia="de-DE"/>
              </w:rPr>
              <w:t>ser</w:t>
            </w:r>
            <w:proofErr w:type="spellEnd"/>
            <w:r w:rsidRPr="00BA042E">
              <w:rPr>
                <w:rFonts w:eastAsia="Times New Roman"/>
                <w:sz w:val="16"/>
                <w:szCs w:val="16"/>
                <w:lang w:eastAsia="de-DE"/>
              </w:rPr>
              <w:t xml:space="preserve"> und </w:t>
            </w:r>
            <w:proofErr w:type="spellStart"/>
            <w:r w:rsidRPr="00BA042E">
              <w:rPr>
                <w:rFonts w:eastAsia="Times New Roman"/>
                <w:i/>
                <w:sz w:val="16"/>
                <w:szCs w:val="16"/>
                <w:lang w:eastAsia="de-DE"/>
              </w:rPr>
              <w:t>esta</w:t>
            </w:r>
            <w:r w:rsidRPr="00BA042E">
              <w:rPr>
                <w:rFonts w:eastAsia="Times New Roman"/>
                <w:sz w:val="16"/>
                <w:szCs w:val="16"/>
                <w:lang w:eastAsia="de-DE"/>
              </w:rPr>
              <w:t>r</w:t>
            </w:r>
            <w:proofErr w:type="spellEnd"/>
            <w:r w:rsidRPr="00BA042E">
              <w:rPr>
                <w:rFonts w:eastAsia="Times New Roman"/>
                <w:sz w:val="16"/>
                <w:szCs w:val="16"/>
                <w:lang w:eastAsia="de-DE"/>
              </w:rPr>
              <w:t xml:space="preserve">, die Possessivbegleiter, die Begleiter </w:t>
            </w:r>
            <w:proofErr w:type="spellStart"/>
            <w:r w:rsidRPr="00BA042E">
              <w:rPr>
                <w:rFonts w:eastAsia="Times New Roman"/>
                <w:i/>
                <w:sz w:val="16"/>
                <w:szCs w:val="16"/>
                <w:lang w:eastAsia="de-DE"/>
              </w:rPr>
              <w:t>mucho</w:t>
            </w:r>
            <w:proofErr w:type="spellEnd"/>
            <w:r w:rsidRPr="00BA042E">
              <w:rPr>
                <w:rFonts w:eastAsia="Times New Roman"/>
                <w:sz w:val="16"/>
                <w:szCs w:val="16"/>
                <w:lang w:eastAsia="de-DE"/>
              </w:rPr>
              <w:t xml:space="preserve"> und </w:t>
            </w:r>
            <w:r w:rsidRPr="00BA042E">
              <w:rPr>
                <w:rFonts w:eastAsia="Times New Roman"/>
                <w:i/>
                <w:sz w:val="16"/>
                <w:szCs w:val="16"/>
                <w:lang w:eastAsia="de-DE"/>
              </w:rPr>
              <w:t>poco</w:t>
            </w:r>
          </w:p>
          <w:p w14:paraId="485F0ED8" w14:textId="4BA8CEF4" w:rsidR="00846D69" w:rsidRPr="00BA042E" w:rsidRDefault="00846D69" w:rsidP="006D5946">
            <w:pPr>
              <w:jc w:val="left"/>
              <w:rPr>
                <w:rFonts w:eastAsia="Times New Roman"/>
                <w:sz w:val="16"/>
                <w:szCs w:val="16"/>
                <w:lang w:eastAsia="de-DE"/>
              </w:rPr>
            </w:pPr>
          </w:p>
        </w:tc>
        <w:tc>
          <w:tcPr>
            <w:tcW w:w="4694" w:type="dxa"/>
            <w:gridSpan w:val="2"/>
            <w:tcBorders>
              <w:top w:val="single" w:sz="4" w:space="0" w:color="000000"/>
              <w:left w:val="single" w:sz="4" w:space="0" w:color="000000"/>
              <w:right w:val="single" w:sz="4" w:space="0" w:color="000000"/>
            </w:tcBorders>
          </w:tcPr>
          <w:p w14:paraId="0F688F2B" w14:textId="55FBF2BE" w:rsidR="006D5946" w:rsidRPr="00BA042E" w:rsidRDefault="006D5946" w:rsidP="006D5946">
            <w:pPr>
              <w:rPr>
                <w:rFonts w:eastAsia="Times New Roman"/>
                <w:sz w:val="16"/>
                <w:szCs w:val="16"/>
                <w:lang w:eastAsia="de-DE"/>
              </w:rPr>
            </w:pPr>
            <w:r w:rsidRPr="00BA042E">
              <w:rPr>
                <w:rFonts w:eastAsia="Times New Roman"/>
                <w:i/>
                <w:sz w:val="16"/>
                <w:szCs w:val="16"/>
                <w:lang w:eastAsia="de-DE"/>
              </w:rPr>
              <w:lastRenderedPageBreak/>
              <w:t xml:space="preserve">Unterrichtsvorhaben </w:t>
            </w:r>
            <w:r w:rsidR="00201713">
              <w:rPr>
                <w:rFonts w:eastAsia="Times New Roman"/>
                <w:i/>
                <w:sz w:val="16"/>
                <w:szCs w:val="16"/>
                <w:lang w:eastAsia="de-DE"/>
              </w:rPr>
              <w:t>I</w:t>
            </w:r>
            <w:r w:rsidRPr="00BA042E">
              <w:rPr>
                <w:rFonts w:eastAsia="Times New Roman"/>
                <w:i/>
                <w:sz w:val="16"/>
                <w:szCs w:val="16"/>
                <w:lang w:eastAsia="de-DE"/>
              </w:rPr>
              <w:t xml:space="preserve">V: </w:t>
            </w:r>
          </w:p>
          <w:p w14:paraId="39492F40" w14:textId="77777777" w:rsidR="006D5946" w:rsidRPr="006D5946" w:rsidRDefault="006D5946" w:rsidP="006D5946">
            <w:pPr>
              <w:jc w:val="left"/>
              <w:rPr>
                <w:rFonts w:eastAsia="Times New Roman"/>
                <w:b/>
                <w:sz w:val="20"/>
                <w:szCs w:val="20"/>
                <w:lang w:eastAsia="de-DE"/>
              </w:rPr>
            </w:pPr>
            <w:r w:rsidRPr="006D5946">
              <w:rPr>
                <w:rFonts w:eastAsia="Times New Roman"/>
                <w:b/>
                <w:sz w:val="20"/>
                <w:szCs w:val="20"/>
                <w:lang w:eastAsia="de-DE"/>
              </w:rPr>
              <w:t xml:space="preserve">Thema: </w:t>
            </w:r>
            <w:r w:rsidRPr="006D5946">
              <w:rPr>
                <w:rFonts w:eastAsia="Times New Roman"/>
                <w:b/>
                <w:i/>
                <w:sz w:val="20"/>
                <w:szCs w:val="20"/>
                <w:lang w:eastAsia="de-DE"/>
              </w:rPr>
              <w:t xml:space="preserve">Mi </w:t>
            </w:r>
            <w:proofErr w:type="spellStart"/>
            <w:r w:rsidRPr="006D5946">
              <w:rPr>
                <w:rFonts w:eastAsia="Times New Roman"/>
                <w:b/>
                <w:i/>
                <w:sz w:val="20"/>
                <w:szCs w:val="20"/>
                <w:lang w:eastAsia="de-DE"/>
              </w:rPr>
              <w:t>tiempo</w:t>
            </w:r>
            <w:proofErr w:type="spellEnd"/>
            <w:r w:rsidRPr="006D5946">
              <w:rPr>
                <w:rFonts w:eastAsia="Times New Roman"/>
                <w:b/>
                <w:i/>
                <w:sz w:val="20"/>
                <w:szCs w:val="20"/>
                <w:lang w:eastAsia="de-DE"/>
              </w:rPr>
              <w:t xml:space="preserve"> </w:t>
            </w:r>
            <w:proofErr w:type="spellStart"/>
            <w:r w:rsidRPr="006D5946">
              <w:rPr>
                <w:rFonts w:eastAsia="Times New Roman"/>
                <w:b/>
                <w:i/>
                <w:sz w:val="20"/>
                <w:szCs w:val="20"/>
                <w:lang w:eastAsia="de-DE"/>
              </w:rPr>
              <w:t>libre</w:t>
            </w:r>
            <w:proofErr w:type="spellEnd"/>
            <w:r w:rsidRPr="006D5946">
              <w:rPr>
                <w:rFonts w:eastAsia="Times New Roman"/>
                <w:b/>
                <w:i/>
                <w:sz w:val="20"/>
                <w:szCs w:val="20"/>
                <w:lang w:eastAsia="de-DE"/>
              </w:rPr>
              <w:t>. Freizeitaktivitäten</w:t>
            </w:r>
          </w:p>
          <w:p w14:paraId="47A680CB" w14:textId="77777777" w:rsidR="006D5946" w:rsidRPr="006D5946" w:rsidRDefault="006D5946" w:rsidP="006D5946">
            <w:pPr>
              <w:jc w:val="left"/>
              <w:rPr>
                <w:rFonts w:eastAsia="Times New Roman"/>
                <w:b/>
                <w:bCs/>
                <w:sz w:val="16"/>
                <w:szCs w:val="16"/>
                <w:u w:val="single"/>
                <w:lang w:eastAsia="de-DE"/>
              </w:rPr>
            </w:pPr>
            <w:r w:rsidRPr="006D5946">
              <w:rPr>
                <w:rFonts w:eastAsia="Times New Roman"/>
                <w:b/>
                <w:bCs/>
                <w:sz w:val="16"/>
                <w:szCs w:val="16"/>
                <w:u w:val="single"/>
                <w:lang w:eastAsia="de-DE"/>
              </w:rPr>
              <w:t>Schwerpunktmäßig zu erwerbende (Teil-) Kompetenzen:</w:t>
            </w:r>
          </w:p>
          <w:p w14:paraId="59A7BDB7" w14:textId="77777777" w:rsidR="006D5946" w:rsidRPr="00BA042E" w:rsidRDefault="006D5946" w:rsidP="006D5946">
            <w:pPr>
              <w:jc w:val="left"/>
              <w:rPr>
                <w:rFonts w:eastAsia="Times New Roman"/>
                <w:sz w:val="16"/>
                <w:szCs w:val="16"/>
                <w:lang w:eastAsia="de-DE"/>
              </w:rPr>
            </w:pPr>
            <w:r w:rsidRPr="00BA042E">
              <w:rPr>
                <w:rFonts w:eastAsia="Times New Roman"/>
                <w:sz w:val="16"/>
                <w:szCs w:val="16"/>
                <w:u w:val="single"/>
                <w:lang w:eastAsia="de-DE"/>
              </w:rPr>
              <w:t>Leseverstehen</w:t>
            </w:r>
            <w:r w:rsidRPr="00BA042E">
              <w:rPr>
                <w:rFonts w:eastAsia="Times New Roman"/>
                <w:sz w:val="16"/>
                <w:szCs w:val="16"/>
                <w:lang w:eastAsia="de-DE"/>
              </w:rPr>
              <w:t xml:space="preserve">: einen </w:t>
            </w:r>
            <w:proofErr w:type="spellStart"/>
            <w:r w:rsidRPr="00BA042E">
              <w:rPr>
                <w:rFonts w:eastAsia="Times New Roman"/>
                <w:sz w:val="16"/>
                <w:szCs w:val="16"/>
                <w:lang w:eastAsia="de-DE"/>
              </w:rPr>
              <w:t>Lektionstext</w:t>
            </w:r>
            <w:proofErr w:type="spellEnd"/>
            <w:r w:rsidRPr="00BA042E">
              <w:rPr>
                <w:rFonts w:eastAsia="Times New Roman"/>
                <w:sz w:val="16"/>
                <w:szCs w:val="16"/>
                <w:lang w:eastAsia="de-DE"/>
              </w:rPr>
              <w:t xml:space="preserve"> lesen und bestimmte Informationen entnehmen</w:t>
            </w:r>
          </w:p>
          <w:p w14:paraId="13260ABF" w14:textId="77777777" w:rsidR="006D5946" w:rsidRPr="00BA042E" w:rsidRDefault="006D5946" w:rsidP="006D5946">
            <w:pPr>
              <w:jc w:val="left"/>
              <w:rPr>
                <w:rFonts w:eastAsia="Times New Roman"/>
                <w:sz w:val="16"/>
                <w:szCs w:val="16"/>
                <w:lang w:eastAsia="de-DE"/>
              </w:rPr>
            </w:pPr>
            <w:r w:rsidRPr="00BA042E">
              <w:rPr>
                <w:rFonts w:eastAsia="Times New Roman"/>
                <w:sz w:val="16"/>
                <w:szCs w:val="16"/>
                <w:u w:val="single"/>
                <w:lang w:eastAsia="de-DE"/>
              </w:rPr>
              <w:t>Hörverstehen und Hör-Sehverstehen</w:t>
            </w:r>
            <w:r w:rsidRPr="00BA042E">
              <w:rPr>
                <w:rFonts w:eastAsia="Times New Roman"/>
                <w:sz w:val="16"/>
                <w:szCs w:val="16"/>
                <w:lang w:eastAsia="de-DE"/>
              </w:rPr>
              <w:t>: gesprochene Texte im Allgemeinen verstehen, das Wesentliche heraushören</w:t>
            </w:r>
          </w:p>
          <w:p w14:paraId="3576FF21" w14:textId="77777777" w:rsidR="006D5946" w:rsidRPr="00BA042E" w:rsidRDefault="006D5946" w:rsidP="006D5946">
            <w:pPr>
              <w:jc w:val="left"/>
              <w:rPr>
                <w:rFonts w:eastAsia="Times New Roman"/>
                <w:sz w:val="16"/>
                <w:szCs w:val="16"/>
                <w:lang w:eastAsia="de-DE"/>
              </w:rPr>
            </w:pPr>
            <w:r w:rsidRPr="00BA042E">
              <w:rPr>
                <w:rFonts w:eastAsia="Times New Roman"/>
                <w:sz w:val="16"/>
                <w:szCs w:val="16"/>
                <w:u w:val="single"/>
                <w:lang w:eastAsia="de-DE"/>
              </w:rPr>
              <w:t>Sprechen</w:t>
            </w:r>
            <w:r w:rsidRPr="00BA042E">
              <w:rPr>
                <w:rFonts w:eastAsia="Times New Roman"/>
                <w:sz w:val="16"/>
                <w:szCs w:val="16"/>
                <w:lang w:eastAsia="de-DE"/>
              </w:rPr>
              <w:t>: sich verabreden/sich in einem kurzen Gespräch über persönliche Vorlieben und Abneigungen verständigen</w:t>
            </w:r>
          </w:p>
          <w:p w14:paraId="3126623E" w14:textId="5BA0EFBB" w:rsidR="006D5946" w:rsidRPr="00BA042E" w:rsidRDefault="006D5946" w:rsidP="006D5946">
            <w:pPr>
              <w:jc w:val="left"/>
              <w:rPr>
                <w:rFonts w:eastAsia="Times New Roman"/>
                <w:sz w:val="16"/>
                <w:szCs w:val="16"/>
                <w:lang w:eastAsia="de-DE"/>
              </w:rPr>
            </w:pPr>
            <w:r w:rsidRPr="00BA042E">
              <w:rPr>
                <w:rFonts w:eastAsia="Times New Roman"/>
                <w:sz w:val="16"/>
                <w:szCs w:val="16"/>
                <w:u w:val="single"/>
                <w:lang w:eastAsia="de-DE"/>
              </w:rPr>
              <w:lastRenderedPageBreak/>
              <w:t>Schreiben</w:t>
            </w:r>
            <w:r w:rsidRPr="00BA042E">
              <w:rPr>
                <w:rFonts w:eastAsia="Times New Roman"/>
                <w:sz w:val="16"/>
                <w:szCs w:val="16"/>
                <w:lang w:eastAsia="de-DE"/>
              </w:rPr>
              <w:t xml:space="preserve">: eine E-Mail </w:t>
            </w:r>
            <w:proofErr w:type="gramStart"/>
            <w:r w:rsidRPr="00BA042E">
              <w:rPr>
                <w:rFonts w:eastAsia="Times New Roman"/>
                <w:sz w:val="16"/>
                <w:szCs w:val="16"/>
                <w:lang w:eastAsia="de-DE"/>
              </w:rPr>
              <w:t>verfassen</w:t>
            </w:r>
            <w:r w:rsidR="00846D69">
              <w:rPr>
                <w:rFonts w:eastAsia="Times New Roman"/>
                <w:sz w:val="16"/>
                <w:szCs w:val="16"/>
                <w:lang w:eastAsia="de-DE"/>
              </w:rPr>
              <w:t xml:space="preserve"> </w:t>
            </w:r>
            <w:r w:rsidR="00846D69" w:rsidRPr="00846D69">
              <w:rPr>
                <w:rFonts w:eastAsiaTheme="minorEastAsia" w:cstheme="minorHAnsi"/>
                <w:b/>
                <w:bCs/>
                <w:i/>
                <w:iCs/>
                <w:color w:val="000000" w:themeColor="text1"/>
                <w:sz w:val="16"/>
                <w:szCs w:val="16"/>
              </w:rPr>
              <w:t xml:space="preserve"> (</w:t>
            </w:r>
            <w:proofErr w:type="gramEnd"/>
            <w:r w:rsidR="00846D69" w:rsidRPr="00846D69">
              <w:rPr>
                <w:rFonts w:eastAsiaTheme="minorEastAsia" w:cstheme="minorHAnsi"/>
                <w:b/>
                <w:bCs/>
                <w:i/>
                <w:iCs/>
                <w:color w:val="000000" w:themeColor="text1"/>
                <w:sz w:val="16"/>
                <w:szCs w:val="16"/>
              </w:rPr>
              <w:t>MKR 1.2; 2.2; 3.1 4.1; 4.2)</w:t>
            </w:r>
          </w:p>
          <w:p w14:paraId="2893A26A" w14:textId="6002F3E2" w:rsidR="006D5946" w:rsidRDefault="006D5946" w:rsidP="006D5946">
            <w:pPr>
              <w:jc w:val="left"/>
              <w:rPr>
                <w:rFonts w:eastAsia="Times New Roman"/>
                <w:sz w:val="16"/>
                <w:szCs w:val="16"/>
                <w:lang w:eastAsia="de-DE"/>
              </w:rPr>
            </w:pPr>
            <w:r w:rsidRPr="00BA042E">
              <w:rPr>
                <w:rFonts w:eastAsia="Times New Roman"/>
                <w:sz w:val="16"/>
                <w:szCs w:val="16"/>
                <w:u w:val="single"/>
                <w:lang w:eastAsia="de-DE"/>
              </w:rPr>
              <w:t>Verfügen über sprachliche Mittel</w:t>
            </w:r>
            <w:r w:rsidRPr="00BA042E">
              <w:rPr>
                <w:rFonts w:eastAsia="Times New Roman"/>
                <w:sz w:val="16"/>
                <w:szCs w:val="16"/>
                <w:lang w:eastAsia="de-DE"/>
              </w:rPr>
              <w:t xml:space="preserve">: </w:t>
            </w:r>
            <w:proofErr w:type="spellStart"/>
            <w:r w:rsidRPr="00BA042E">
              <w:rPr>
                <w:rFonts w:eastAsia="Times New Roman"/>
                <w:i/>
                <w:sz w:val="16"/>
                <w:szCs w:val="16"/>
                <w:lang w:eastAsia="de-DE"/>
              </w:rPr>
              <w:t>gustar</w:t>
            </w:r>
            <w:proofErr w:type="spellEnd"/>
            <w:r w:rsidRPr="00BA042E">
              <w:rPr>
                <w:rFonts w:eastAsia="Times New Roman"/>
                <w:sz w:val="16"/>
                <w:szCs w:val="16"/>
                <w:lang w:eastAsia="de-DE"/>
              </w:rPr>
              <w:t>, unregelmäßige Verben im Präsens, Spaltungsverben, Uhrzeiten und Wochentage</w:t>
            </w:r>
            <w:r w:rsidR="00846D69">
              <w:rPr>
                <w:rFonts w:eastAsia="Times New Roman"/>
                <w:sz w:val="16"/>
                <w:szCs w:val="16"/>
                <w:lang w:eastAsia="de-DE"/>
              </w:rPr>
              <w:t xml:space="preserve"> </w:t>
            </w:r>
          </w:p>
          <w:p w14:paraId="2E3008FD" w14:textId="0BDCDBA8" w:rsidR="006D5946" w:rsidRPr="00BA042E" w:rsidRDefault="006D5946" w:rsidP="006D5946">
            <w:pPr>
              <w:jc w:val="left"/>
              <w:rPr>
                <w:sz w:val="16"/>
                <w:szCs w:val="16"/>
              </w:rPr>
            </w:pPr>
          </w:p>
        </w:tc>
        <w:tc>
          <w:tcPr>
            <w:tcW w:w="4552" w:type="dxa"/>
          </w:tcPr>
          <w:p w14:paraId="38BB95A4" w14:textId="77777777" w:rsidR="006D5946" w:rsidRPr="00F97138" w:rsidRDefault="006D5946" w:rsidP="006D5946">
            <w:pPr>
              <w:spacing w:after="160" w:line="259" w:lineRule="auto"/>
              <w:jc w:val="left"/>
            </w:pPr>
          </w:p>
        </w:tc>
      </w:tr>
      <w:tr w:rsidR="006D5946" w:rsidRPr="00F97138" w14:paraId="2A32D2D4" w14:textId="77777777" w:rsidTr="006D5946">
        <w:trPr>
          <w:gridAfter w:val="1"/>
          <w:wAfter w:w="4552" w:type="dxa"/>
        </w:trPr>
        <w:tc>
          <w:tcPr>
            <w:tcW w:w="4531" w:type="dxa"/>
            <w:tcBorders>
              <w:left w:val="single" w:sz="4" w:space="0" w:color="000000"/>
              <w:bottom w:val="single" w:sz="4" w:space="0" w:color="000000"/>
              <w:right w:val="single" w:sz="4" w:space="0" w:color="000000"/>
            </w:tcBorders>
          </w:tcPr>
          <w:p w14:paraId="5DB80FCF" w14:textId="6399F67B" w:rsidR="006D5946" w:rsidRPr="007A6EEB" w:rsidRDefault="006D5946" w:rsidP="006D5946">
            <w:pPr>
              <w:rPr>
                <w:rFonts w:eastAsia="Times New Roman"/>
                <w:i/>
                <w:sz w:val="18"/>
                <w:szCs w:val="18"/>
                <w:lang w:eastAsia="de-DE"/>
              </w:rPr>
            </w:pPr>
            <w:r w:rsidRPr="007A6EEB">
              <w:rPr>
                <w:sz w:val="18"/>
                <w:szCs w:val="18"/>
              </w:rPr>
              <w:t>Zeitbedarf: 14-20 Std.</w:t>
            </w:r>
          </w:p>
        </w:tc>
        <w:tc>
          <w:tcPr>
            <w:tcW w:w="4694" w:type="dxa"/>
            <w:gridSpan w:val="2"/>
            <w:tcBorders>
              <w:left w:val="single" w:sz="4" w:space="0" w:color="000000"/>
              <w:bottom w:val="single" w:sz="4" w:space="0" w:color="000000"/>
              <w:right w:val="single" w:sz="4" w:space="0" w:color="000000"/>
            </w:tcBorders>
          </w:tcPr>
          <w:p w14:paraId="7943697D" w14:textId="712A63AC" w:rsidR="006D5946" w:rsidRPr="007A6EEB" w:rsidRDefault="006D5946" w:rsidP="006D5946">
            <w:pPr>
              <w:rPr>
                <w:rFonts w:eastAsia="Times New Roman"/>
                <w:i/>
                <w:sz w:val="18"/>
                <w:szCs w:val="18"/>
                <w:lang w:eastAsia="de-DE"/>
              </w:rPr>
            </w:pPr>
            <w:r w:rsidRPr="00BA042E">
              <w:rPr>
                <w:sz w:val="16"/>
                <w:szCs w:val="16"/>
                <w:lang w:eastAsia="de-DE"/>
              </w:rPr>
              <w:t xml:space="preserve">Zeitbedarf:  </w:t>
            </w:r>
            <w:r w:rsidRPr="00BA042E">
              <w:rPr>
                <w:sz w:val="16"/>
                <w:szCs w:val="16"/>
              </w:rPr>
              <w:t>14-20 Std.</w:t>
            </w:r>
          </w:p>
        </w:tc>
      </w:tr>
    </w:tbl>
    <w:p w14:paraId="35C36697" w14:textId="2859ADC0" w:rsidR="00DC246E" w:rsidRDefault="00DC246E" w:rsidP="00B44AAA">
      <w:pPr>
        <w:rPr>
          <w:sz w:val="2"/>
          <w:szCs w:val="2"/>
        </w:rPr>
      </w:pPr>
    </w:p>
    <w:p w14:paraId="136B59A6" w14:textId="185ADFF1" w:rsidR="00F97138" w:rsidRDefault="00F97138" w:rsidP="00B44AAA">
      <w:pPr>
        <w:rPr>
          <w:sz w:val="2"/>
          <w:szCs w:val="2"/>
        </w:rPr>
      </w:pPr>
    </w:p>
    <w:p w14:paraId="3191E7B5" w14:textId="77777777" w:rsidR="00F97138" w:rsidRPr="0013327C" w:rsidRDefault="00F97138" w:rsidP="00B44AAA">
      <w:pPr>
        <w:rPr>
          <w:sz w:val="2"/>
          <w:szCs w:val="2"/>
        </w:rPr>
      </w:pPr>
    </w:p>
    <w:tbl>
      <w:tblPr>
        <w:tblW w:w="9225" w:type="dxa"/>
        <w:tblLayout w:type="fixed"/>
        <w:tblLook w:val="0000" w:firstRow="0" w:lastRow="0" w:firstColumn="0" w:lastColumn="0" w:noHBand="0" w:noVBand="0"/>
      </w:tblPr>
      <w:tblGrid>
        <w:gridCol w:w="4673"/>
        <w:gridCol w:w="4552"/>
      </w:tblGrid>
      <w:tr w:rsidR="00247F0D" w:rsidRPr="00F97138" w14:paraId="1B192FC4" w14:textId="77777777" w:rsidTr="00136DC1">
        <w:tc>
          <w:tcPr>
            <w:tcW w:w="4673" w:type="dxa"/>
            <w:tcBorders>
              <w:top w:val="single" w:sz="4" w:space="0" w:color="000000"/>
              <w:left w:val="single" w:sz="4" w:space="0" w:color="000000"/>
              <w:right w:val="single" w:sz="4" w:space="0" w:color="000000"/>
            </w:tcBorders>
          </w:tcPr>
          <w:p w14:paraId="1A92E9D1" w14:textId="01F0535D" w:rsidR="00247F0D" w:rsidRPr="00A7672D" w:rsidRDefault="00247F0D" w:rsidP="00247F0D">
            <w:pPr>
              <w:jc w:val="left"/>
              <w:rPr>
                <w:rFonts w:eastAsia="Times New Roman"/>
                <w:sz w:val="18"/>
                <w:szCs w:val="18"/>
              </w:rPr>
            </w:pPr>
            <w:r w:rsidRPr="00A7672D">
              <w:rPr>
                <w:rFonts w:eastAsia="Times New Roman"/>
                <w:i/>
                <w:sz w:val="18"/>
                <w:szCs w:val="18"/>
              </w:rPr>
              <w:t xml:space="preserve">Unterrichtsvorhaben </w:t>
            </w:r>
            <w:r>
              <w:rPr>
                <w:rFonts w:eastAsia="Times New Roman"/>
                <w:i/>
                <w:sz w:val="18"/>
                <w:szCs w:val="18"/>
              </w:rPr>
              <w:t>V</w:t>
            </w:r>
            <w:r w:rsidRPr="00A7672D">
              <w:rPr>
                <w:rFonts w:eastAsia="Times New Roman"/>
                <w:i/>
                <w:sz w:val="18"/>
                <w:szCs w:val="18"/>
              </w:rPr>
              <w:t xml:space="preserve">: </w:t>
            </w:r>
          </w:p>
          <w:p w14:paraId="1120B1E6" w14:textId="77777777" w:rsidR="00247F0D" w:rsidRPr="0070699D" w:rsidRDefault="00247F0D" w:rsidP="00247F0D">
            <w:pPr>
              <w:jc w:val="left"/>
              <w:rPr>
                <w:rFonts w:eastAsia="Times New Roman"/>
                <w:b/>
                <w:sz w:val="18"/>
                <w:szCs w:val="18"/>
              </w:rPr>
            </w:pPr>
            <w:r w:rsidRPr="00247F0D">
              <w:rPr>
                <w:rFonts w:eastAsia="Times New Roman"/>
                <w:b/>
                <w:sz w:val="18"/>
                <w:szCs w:val="18"/>
              </w:rPr>
              <w:t xml:space="preserve">Thema: </w:t>
            </w:r>
            <w:r w:rsidRPr="00247F0D">
              <w:rPr>
                <w:rFonts w:eastAsia="Times New Roman"/>
                <w:b/>
                <w:i/>
                <w:iCs/>
                <w:sz w:val="18"/>
                <w:szCs w:val="18"/>
              </w:rPr>
              <w:t xml:space="preserve">Mi </w:t>
            </w:r>
            <w:proofErr w:type="spellStart"/>
            <w:r w:rsidRPr="00247F0D">
              <w:rPr>
                <w:rFonts w:eastAsia="Times New Roman"/>
                <w:b/>
                <w:i/>
                <w:iCs/>
                <w:sz w:val="18"/>
                <w:szCs w:val="18"/>
              </w:rPr>
              <w:t>ropa</w:t>
            </w:r>
            <w:proofErr w:type="spellEnd"/>
            <w:r w:rsidRPr="00247F0D">
              <w:rPr>
                <w:rFonts w:eastAsia="Times New Roman"/>
                <w:b/>
                <w:i/>
                <w:iCs/>
                <w:sz w:val="18"/>
                <w:szCs w:val="18"/>
              </w:rPr>
              <w:t xml:space="preserve"> </w:t>
            </w:r>
            <w:proofErr w:type="spellStart"/>
            <w:r w:rsidRPr="00247F0D">
              <w:rPr>
                <w:rFonts w:eastAsia="Times New Roman"/>
                <w:b/>
                <w:i/>
                <w:iCs/>
                <w:sz w:val="18"/>
                <w:szCs w:val="18"/>
              </w:rPr>
              <w:t>preferida</w:t>
            </w:r>
            <w:proofErr w:type="spellEnd"/>
          </w:p>
          <w:p w14:paraId="2E557629" w14:textId="77777777" w:rsidR="00247F0D" w:rsidRPr="00A7672D" w:rsidRDefault="00247F0D" w:rsidP="00247F0D">
            <w:pPr>
              <w:jc w:val="left"/>
              <w:rPr>
                <w:rFonts w:eastAsia="Times New Roman"/>
                <w:sz w:val="18"/>
                <w:szCs w:val="18"/>
              </w:rPr>
            </w:pPr>
            <w:r w:rsidRPr="00A7672D">
              <w:rPr>
                <w:rFonts w:eastAsia="Times New Roman"/>
                <w:sz w:val="18"/>
                <w:szCs w:val="18"/>
              </w:rPr>
              <w:t>Schwerpunktmäßig zu erwerbende (Teil-) Kompetenzen:</w:t>
            </w:r>
          </w:p>
          <w:p w14:paraId="1FA2BFD0" w14:textId="77777777" w:rsidR="00247F0D" w:rsidRPr="00A7672D" w:rsidRDefault="00247F0D" w:rsidP="00247F0D">
            <w:pPr>
              <w:jc w:val="left"/>
              <w:rPr>
                <w:rFonts w:cstheme="minorHAnsi"/>
                <w:sz w:val="18"/>
                <w:szCs w:val="18"/>
              </w:rPr>
            </w:pPr>
            <w:r w:rsidRPr="00A7672D">
              <w:rPr>
                <w:rFonts w:eastAsia="Times New Roman"/>
                <w:sz w:val="18"/>
                <w:szCs w:val="18"/>
                <w:u w:val="single"/>
              </w:rPr>
              <w:t>Hörverstehen und Hör-Sehverstehen</w:t>
            </w:r>
            <w:r w:rsidRPr="00A7672D">
              <w:rPr>
                <w:rFonts w:eastAsia="Times New Roman"/>
                <w:sz w:val="18"/>
                <w:szCs w:val="18"/>
              </w:rPr>
              <w:t xml:space="preserve">: </w:t>
            </w:r>
            <w:r w:rsidRPr="00A7672D">
              <w:rPr>
                <w:rFonts w:cstheme="minorHAnsi"/>
                <w:sz w:val="18"/>
                <w:szCs w:val="18"/>
              </w:rPr>
              <w:t xml:space="preserve">Bestimmte Informationen heraushören und notieren bzw. auswählen, Fragen zu einem Video beantworten </w:t>
            </w:r>
            <w:proofErr w:type="spellStart"/>
            <w:r w:rsidRPr="00A7672D">
              <w:rPr>
                <w:rFonts w:cstheme="minorHAnsi"/>
                <w:sz w:val="18"/>
                <w:szCs w:val="18"/>
              </w:rPr>
              <w:t>Correcto</w:t>
            </w:r>
            <w:proofErr w:type="spellEnd"/>
            <w:r w:rsidRPr="00A7672D">
              <w:rPr>
                <w:rFonts w:cstheme="minorHAnsi"/>
                <w:sz w:val="18"/>
                <w:szCs w:val="18"/>
              </w:rPr>
              <w:t>/Falso- Übungen lösen</w:t>
            </w:r>
          </w:p>
          <w:p w14:paraId="41A55BE4" w14:textId="77777777" w:rsidR="00247F0D" w:rsidRPr="00A7672D" w:rsidRDefault="00247F0D" w:rsidP="00247F0D">
            <w:pPr>
              <w:spacing w:after="0"/>
              <w:jc w:val="left"/>
              <w:rPr>
                <w:rFonts w:ascii="Calibri" w:hAnsi="Calibri" w:cs="Calibri"/>
                <w:sz w:val="18"/>
                <w:szCs w:val="18"/>
              </w:rPr>
            </w:pPr>
            <w:r w:rsidRPr="00A7672D">
              <w:rPr>
                <w:rFonts w:cstheme="minorHAnsi"/>
                <w:sz w:val="18"/>
                <w:szCs w:val="18"/>
                <w:u w:val="single"/>
              </w:rPr>
              <w:t>Leseverstehen</w:t>
            </w:r>
            <w:r w:rsidRPr="00A7672D">
              <w:rPr>
                <w:rFonts w:cstheme="minorHAnsi"/>
                <w:sz w:val="18"/>
                <w:szCs w:val="18"/>
              </w:rPr>
              <w:t xml:space="preserve">: </w:t>
            </w:r>
            <w:r w:rsidRPr="00A7672D">
              <w:rPr>
                <w:rFonts w:ascii="Calibri" w:hAnsi="Calibri" w:cs="Calibri"/>
                <w:sz w:val="18"/>
                <w:szCs w:val="18"/>
              </w:rPr>
              <w:t>Dialoge verstehen und zusammen-fassende Sätze ordnen,</w:t>
            </w:r>
            <w:r w:rsidRPr="00A7672D">
              <w:rPr>
                <w:rFonts w:eastAsiaTheme="minorEastAsia" w:cstheme="minorBidi"/>
                <w:b/>
                <w:bCs/>
                <w:sz w:val="18"/>
                <w:szCs w:val="18"/>
              </w:rPr>
              <w:t xml:space="preserve"> </w:t>
            </w:r>
            <w:r w:rsidRPr="00A7672D">
              <w:rPr>
                <w:rFonts w:ascii="Calibri" w:hAnsi="Calibri" w:cs="Calibri"/>
                <w:sz w:val="18"/>
                <w:szCs w:val="18"/>
              </w:rPr>
              <w:t>einem gängigen Alltagstext (Internetseite) gezielt Informationen entnehmen und Fragen beantworten</w:t>
            </w:r>
          </w:p>
          <w:p w14:paraId="7FC2FEAF" w14:textId="77777777" w:rsidR="00247F0D" w:rsidRPr="00A7672D" w:rsidRDefault="00247F0D" w:rsidP="00247F0D">
            <w:pPr>
              <w:spacing w:after="0"/>
              <w:jc w:val="left"/>
              <w:rPr>
                <w:rFonts w:eastAsiaTheme="minorEastAsia" w:cstheme="minorBidi"/>
                <w:b/>
                <w:bCs/>
                <w:sz w:val="18"/>
                <w:szCs w:val="18"/>
              </w:rPr>
            </w:pPr>
          </w:p>
          <w:p w14:paraId="76B17D00" w14:textId="77777777" w:rsidR="00247F0D" w:rsidRPr="00A7672D" w:rsidRDefault="00247F0D" w:rsidP="00247F0D">
            <w:pPr>
              <w:jc w:val="left"/>
              <w:rPr>
                <w:rFonts w:eastAsia="Times New Roman"/>
                <w:sz w:val="18"/>
                <w:szCs w:val="18"/>
              </w:rPr>
            </w:pPr>
            <w:r w:rsidRPr="00A7672D">
              <w:rPr>
                <w:rFonts w:eastAsia="Times New Roman"/>
                <w:bCs/>
                <w:sz w:val="18"/>
                <w:szCs w:val="18"/>
                <w:u w:val="single"/>
              </w:rPr>
              <w:t>Sprechen</w:t>
            </w:r>
            <w:r w:rsidRPr="00A7672D">
              <w:rPr>
                <w:rFonts w:eastAsia="Times New Roman"/>
                <w:bCs/>
                <w:sz w:val="18"/>
                <w:szCs w:val="18"/>
              </w:rPr>
              <w:t>:</w:t>
            </w:r>
            <w:r w:rsidRPr="00A7672D">
              <w:rPr>
                <w:rFonts w:eastAsia="Times New Roman"/>
                <w:sz w:val="18"/>
                <w:szCs w:val="18"/>
              </w:rPr>
              <w:t xml:space="preserve"> </w:t>
            </w:r>
            <w:r w:rsidRPr="00A7672D">
              <w:rPr>
                <w:rFonts w:ascii="Calibri" w:hAnsi="Calibri" w:cs="Calibri"/>
                <w:sz w:val="18"/>
                <w:szCs w:val="18"/>
              </w:rPr>
              <w:t>Einkaufsgespräche führen; Vorschläge machen, annehmen und ablehnen; einen Grund erfragen und angeben; sich entschuldigen</w:t>
            </w:r>
          </w:p>
          <w:p w14:paraId="12156BE7" w14:textId="5DCF58F7" w:rsidR="00247F0D" w:rsidRPr="00A7672D" w:rsidRDefault="00247F0D" w:rsidP="00247F0D">
            <w:pPr>
              <w:jc w:val="left"/>
              <w:rPr>
                <w:rFonts w:eastAsia="Times New Roman"/>
                <w:sz w:val="18"/>
                <w:szCs w:val="18"/>
              </w:rPr>
            </w:pPr>
            <w:r w:rsidRPr="00A7672D">
              <w:rPr>
                <w:rFonts w:eastAsia="Times New Roman"/>
                <w:bCs/>
                <w:sz w:val="18"/>
                <w:szCs w:val="18"/>
                <w:u w:val="single"/>
              </w:rPr>
              <w:t>Schreiben</w:t>
            </w:r>
            <w:r w:rsidRPr="00A7672D">
              <w:rPr>
                <w:rFonts w:eastAsia="Times New Roman"/>
                <w:bCs/>
                <w:sz w:val="18"/>
                <w:szCs w:val="18"/>
              </w:rPr>
              <w:t>:</w:t>
            </w:r>
            <w:r w:rsidRPr="00A7672D">
              <w:rPr>
                <w:rFonts w:eastAsia="Times New Roman"/>
                <w:sz w:val="18"/>
                <w:szCs w:val="18"/>
              </w:rPr>
              <w:t xml:space="preserve"> </w:t>
            </w:r>
            <w:r w:rsidRPr="00A7672D">
              <w:rPr>
                <w:rFonts w:ascii="Calibri" w:hAnsi="Calibri" w:cs="Calibri"/>
                <w:sz w:val="18"/>
                <w:szCs w:val="18"/>
              </w:rPr>
              <w:t>Einen Einkaufsdialog verfassen, auf Textnachrichten antworten</w:t>
            </w:r>
            <w:r w:rsidR="00542E72">
              <w:rPr>
                <w:rFonts w:ascii="Calibri" w:hAnsi="Calibri" w:cs="Calibri"/>
                <w:sz w:val="18"/>
                <w:szCs w:val="18"/>
              </w:rPr>
              <w:t xml:space="preserve"> </w:t>
            </w:r>
            <w:r w:rsidR="00542E72" w:rsidRPr="002F0C06">
              <w:rPr>
                <w:rFonts w:eastAsia="Times New Roman"/>
                <w:b/>
                <w:bCs/>
                <w:sz w:val="16"/>
                <w:szCs w:val="16"/>
                <w:lang w:eastAsia="de-DE"/>
              </w:rPr>
              <w:t xml:space="preserve">(MRK </w:t>
            </w:r>
            <w:r w:rsidR="00542E72">
              <w:rPr>
                <w:rFonts w:eastAsia="Times New Roman"/>
                <w:b/>
                <w:bCs/>
                <w:sz w:val="16"/>
                <w:szCs w:val="16"/>
                <w:lang w:eastAsia="de-DE"/>
              </w:rPr>
              <w:t xml:space="preserve">2.2; </w:t>
            </w:r>
            <w:r w:rsidR="00542E72" w:rsidRPr="002F0C06">
              <w:rPr>
                <w:rFonts w:eastAsia="Times New Roman"/>
                <w:b/>
                <w:bCs/>
                <w:sz w:val="16"/>
                <w:szCs w:val="16"/>
                <w:lang w:eastAsia="de-DE"/>
              </w:rPr>
              <w:t>3.</w:t>
            </w:r>
            <w:r w:rsidR="00542E72">
              <w:rPr>
                <w:rFonts w:eastAsia="Times New Roman"/>
                <w:b/>
                <w:bCs/>
                <w:sz w:val="16"/>
                <w:szCs w:val="16"/>
                <w:lang w:eastAsia="de-DE"/>
              </w:rPr>
              <w:t>3;</w:t>
            </w:r>
            <w:r w:rsidR="00542E72" w:rsidRPr="002F0C06">
              <w:rPr>
                <w:rFonts w:eastAsia="Times New Roman"/>
                <w:b/>
                <w:bCs/>
                <w:sz w:val="16"/>
                <w:szCs w:val="16"/>
                <w:lang w:eastAsia="de-DE"/>
              </w:rPr>
              <w:t xml:space="preserve"> 4.1</w:t>
            </w:r>
            <w:r w:rsidR="00542E72">
              <w:rPr>
                <w:rFonts w:eastAsia="Times New Roman"/>
                <w:b/>
                <w:bCs/>
                <w:sz w:val="16"/>
                <w:szCs w:val="16"/>
                <w:lang w:eastAsia="de-DE"/>
              </w:rPr>
              <w:t xml:space="preserve"> &amp; 5.3</w:t>
            </w:r>
            <w:r w:rsidR="00542E72" w:rsidRPr="002F0C06">
              <w:rPr>
                <w:rFonts w:eastAsia="Times New Roman"/>
                <w:b/>
                <w:bCs/>
                <w:sz w:val="16"/>
                <w:szCs w:val="16"/>
                <w:lang w:eastAsia="de-DE"/>
              </w:rPr>
              <w:t>)</w:t>
            </w:r>
          </w:p>
          <w:p w14:paraId="6E028E9E" w14:textId="5AD93CFB" w:rsidR="00247F0D" w:rsidRPr="00A55851" w:rsidRDefault="00247F0D" w:rsidP="00247F0D">
            <w:pPr>
              <w:jc w:val="left"/>
              <w:rPr>
                <w:rFonts w:eastAsia="Times New Roman"/>
                <w:sz w:val="16"/>
                <w:szCs w:val="16"/>
                <w:lang w:eastAsia="de-DE"/>
              </w:rPr>
            </w:pPr>
            <w:r w:rsidRPr="00A7672D">
              <w:rPr>
                <w:rFonts w:eastAsia="Times New Roman"/>
                <w:bCs/>
                <w:sz w:val="18"/>
                <w:szCs w:val="18"/>
                <w:u w:val="single"/>
              </w:rPr>
              <w:t>Verfügen über sprachliche Mittel</w:t>
            </w:r>
            <w:r w:rsidRPr="00A7672D">
              <w:rPr>
                <w:rFonts w:eastAsia="Times New Roman"/>
                <w:bCs/>
                <w:sz w:val="18"/>
                <w:szCs w:val="18"/>
              </w:rPr>
              <w:t>:</w:t>
            </w:r>
            <w:r w:rsidRPr="00A7672D">
              <w:rPr>
                <w:rFonts w:eastAsia="Times New Roman"/>
                <w:sz w:val="18"/>
                <w:szCs w:val="18"/>
              </w:rPr>
              <w:t xml:space="preserve"> </w:t>
            </w:r>
            <w:r w:rsidRPr="00A7672D">
              <w:rPr>
                <w:bCs/>
                <w:sz w:val="18"/>
                <w:szCs w:val="18"/>
              </w:rPr>
              <w:t xml:space="preserve"> </w:t>
            </w:r>
            <w:r w:rsidRPr="00A7672D">
              <w:rPr>
                <w:rFonts w:ascii="Calibri" w:hAnsi="Calibri" w:cs="Calibri"/>
                <w:sz w:val="18"/>
                <w:szCs w:val="18"/>
              </w:rPr>
              <w:t xml:space="preserve">das Verb </w:t>
            </w:r>
            <w:proofErr w:type="spellStart"/>
            <w:r w:rsidRPr="00A7672D">
              <w:rPr>
                <w:rFonts w:ascii="Calibri" w:hAnsi="Calibri" w:cs="Calibri"/>
                <w:i/>
                <w:iCs/>
                <w:sz w:val="18"/>
                <w:szCs w:val="18"/>
              </w:rPr>
              <w:t>ir</w:t>
            </w:r>
            <w:proofErr w:type="spellEnd"/>
            <w:r w:rsidRPr="00A7672D">
              <w:rPr>
                <w:rFonts w:ascii="Calibri" w:hAnsi="Calibri" w:cs="Calibri"/>
                <w:sz w:val="18"/>
                <w:szCs w:val="18"/>
              </w:rPr>
              <w:t xml:space="preserve">, die Modalverben </w:t>
            </w:r>
            <w:proofErr w:type="spellStart"/>
            <w:r w:rsidRPr="00A7672D">
              <w:rPr>
                <w:rFonts w:ascii="Calibri" w:hAnsi="Calibri" w:cs="Calibri"/>
                <w:i/>
                <w:iCs/>
                <w:sz w:val="18"/>
                <w:szCs w:val="18"/>
              </w:rPr>
              <w:t>tener</w:t>
            </w:r>
            <w:proofErr w:type="spellEnd"/>
            <w:r w:rsidRPr="00A7672D">
              <w:rPr>
                <w:rFonts w:ascii="Calibri" w:hAnsi="Calibri" w:cs="Calibri"/>
                <w:i/>
                <w:iCs/>
                <w:sz w:val="18"/>
                <w:szCs w:val="18"/>
              </w:rPr>
              <w:t xml:space="preserve"> </w:t>
            </w:r>
            <w:proofErr w:type="spellStart"/>
            <w:r w:rsidRPr="00A7672D">
              <w:rPr>
                <w:rFonts w:ascii="Calibri" w:hAnsi="Calibri" w:cs="Calibri"/>
                <w:i/>
                <w:iCs/>
                <w:sz w:val="18"/>
                <w:szCs w:val="18"/>
              </w:rPr>
              <w:t>que</w:t>
            </w:r>
            <w:proofErr w:type="spellEnd"/>
            <w:r w:rsidRPr="00A7672D">
              <w:rPr>
                <w:rFonts w:ascii="Calibri" w:hAnsi="Calibri" w:cs="Calibri"/>
                <w:i/>
                <w:iCs/>
                <w:sz w:val="18"/>
                <w:szCs w:val="18"/>
              </w:rPr>
              <w:t>/</w:t>
            </w:r>
            <w:proofErr w:type="spellStart"/>
            <w:r w:rsidRPr="00A7672D">
              <w:rPr>
                <w:rFonts w:ascii="Calibri" w:hAnsi="Calibri" w:cs="Calibri"/>
                <w:i/>
                <w:iCs/>
                <w:sz w:val="18"/>
                <w:szCs w:val="18"/>
              </w:rPr>
              <w:t>poder</w:t>
            </w:r>
            <w:proofErr w:type="spellEnd"/>
            <w:r w:rsidRPr="00A7672D">
              <w:rPr>
                <w:rFonts w:ascii="Calibri" w:hAnsi="Calibri" w:cs="Calibri"/>
                <w:i/>
                <w:iCs/>
                <w:sz w:val="18"/>
                <w:szCs w:val="18"/>
              </w:rPr>
              <w:t>/querer</w:t>
            </w:r>
            <w:r w:rsidRPr="00A7672D">
              <w:rPr>
                <w:rFonts w:ascii="Calibri" w:hAnsi="Calibri" w:cs="Calibri"/>
                <w:sz w:val="18"/>
                <w:szCs w:val="18"/>
              </w:rPr>
              <w:t xml:space="preserve">, die Spaltungsverben o &gt; </w:t>
            </w:r>
            <w:proofErr w:type="spellStart"/>
            <w:r w:rsidRPr="00A7672D">
              <w:rPr>
                <w:rFonts w:ascii="Calibri" w:hAnsi="Calibri" w:cs="Calibri"/>
                <w:sz w:val="18"/>
                <w:szCs w:val="18"/>
              </w:rPr>
              <w:t>ue</w:t>
            </w:r>
            <w:proofErr w:type="spellEnd"/>
            <w:r w:rsidRPr="00A7672D">
              <w:rPr>
                <w:rFonts w:ascii="Calibri" w:hAnsi="Calibri" w:cs="Calibri"/>
                <w:sz w:val="18"/>
                <w:szCs w:val="18"/>
              </w:rPr>
              <w:t>, das Fragepronomen ¿</w:t>
            </w:r>
            <w:proofErr w:type="spellStart"/>
            <w:proofErr w:type="gramStart"/>
            <w:r w:rsidRPr="00A7672D">
              <w:rPr>
                <w:rFonts w:ascii="Calibri" w:hAnsi="Calibri" w:cs="Calibri"/>
                <w:i/>
                <w:iCs/>
                <w:sz w:val="18"/>
                <w:szCs w:val="18"/>
              </w:rPr>
              <w:t>Adónde</w:t>
            </w:r>
            <w:proofErr w:type="spellEnd"/>
            <w:r w:rsidRPr="00A7672D">
              <w:rPr>
                <w:rFonts w:ascii="Calibri" w:hAnsi="Calibri" w:cs="Calibri"/>
                <w:sz w:val="18"/>
                <w:szCs w:val="18"/>
              </w:rPr>
              <w:t>?,</w:t>
            </w:r>
            <w:proofErr w:type="gramEnd"/>
            <w:r w:rsidRPr="00A7672D">
              <w:rPr>
                <w:rFonts w:ascii="Calibri" w:hAnsi="Calibri" w:cs="Calibri"/>
                <w:sz w:val="18"/>
                <w:szCs w:val="18"/>
              </w:rPr>
              <w:t xml:space="preserve"> </w:t>
            </w:r>
            <w:proofErr w:type="spellStart"/>
            <w:r w:rsidRPr="00A7672D">
              <w:rPr>
                <w:rFonts w:ascii="Calibri" w:hAnsi="Calibri" w:cs="Calibri"/>
                <w:i/>
                <w:iCs/>
                <w:sz w:val="18"/>
                <w:szCs w:val="18"/>
              </w:rPr>
              <w:t>para</w:t>
            </w:r>
            <w:proofErr w:type="spellEnd"/>
            <w:r w:rsidRPr="00A7672D">
              <w:rPr>
                <w:rFonts w:ascii="Calibri" w:hAnsi="Calibri" w:cs="Calibri"/>
                <w:sz w:val="18"/>
                <w:szCs w:val="18"/>
              </w:rPr>
              <w:t xml:space="preserve"> + Infinitiv, </w:t>
            </w:r>
            <w:r w:rsidRPr="00A7672D">
              <w:rPr>
                <w:rFonts w:ascii="Calibri" w:hAnsi="Calibri" w:cs="Calibri"/>
                <w:i/>
                <w:iCs/>
                <w:sz w:val="18"/>
                <w:szCs w:val="18"/>
              </w:rPr>
              <w:t>¿</w:t>
            </w:r>
            <w:proofErr w:type="spellStart"/>
            <w:r w:rsidRPr="00A7672D">
              <w:rPr>
                <w:rFonts w:ascii="Calibri" w:hAnsi="Calibri" w:cs="Calibri"/>
                <w:i/>
                <w:iCs/>
                <w:sz w:val="18"/>
                <w:szCs w:val="18"/>
              </w:rPr>
              <w:t>Por</w:t>
            </w:r>
            <w:proofErr w:type="spellEnd"/>
            <w:r w:rsidRPr="00A7672D">
              <w:rPr>
                <w:rFonts w:ascii="Calibri" w:hAnsi="Calibri" w:cs="Calibri"/>
                <w:i/>
                <w:iCs/>
                <w:sz w:val="18"/>
                <w:szCs w:val="18"/>
              </w:rPr>
              <w:t xml:space="preserve"> </w:t>
            </w:r>
            <w:proofErr w:type="spellStart"/>
            <w:r w:rsidRPr="00A7672D">
              <w:rPr>
                <w:rFonts w:ascii="Calibri" w:hAnsi="Calibri" w:cs="Calibri"/>
                <w:i/>
                <w:iCs/>
                <w:sz w:val="18"/>
                <w:szCs w:val="18"/>
              </w:rPr>
              <w:t>qué</w:t>
            </w:r>
            <w:proofErr w:type="spellEnd"/>
            <w:r w:rsidRPr="00A7672D">
              <w:rPr>
                <w:rFonts w:ascii="Calibri" w:hAnsi="Calibri" w:cs="Calibri"/>
                <w:i/>
                <w:iCs/>
                <w:sz w:val="18"/>
                <w:szCs w:val="18"/>
              </w:rPr>
              <w:t>?</w:t>
            </w:r>
            <w:r w:rsidRPr="00A7672D">
              <w:rPr>
                <w:rFonts w:ascii="Calibri" w:hAnsi="Calibri" w:cs="Calibri"/>
                <w:sz w:val="18"/>
                <w:szCs w:val="18"/>
              </w:rPr>
              <w:t xml:space="preserve"> und </w:t>
            </w:r>
            <w:proofErr w:type="spellStart"/>
            <w:r w:rsidRPr="00A7672D">
              <w:rPr>
                <w:rFonts w:ascii="Calibri" w:hAnsi="Calibri" w:cs="Calibri"/>
                <w:i/>
                <w:iCs/>
                <w:sz w:val="18"/>
                <w:szCs w:val="18"/>
              </w:rPr>
              <w:t>porque</w:t>
            </w:r>
            <w:proofErr w:type="spellEnd"/>
            <w:r w:rsidRPr="00A7672D">
              <w:rPr>
                <w:rFonts w:ascii="Calibri" w:hAnsi="Calibri" w:cs="Calibri"/>
                <w:sz w:val="18"/>
                <w:szCs w:val="18"/>
              </w:rPr>
              <w:t xml:space="preserve">, die Zahlen bis 1000, der zusammengezogene Artikel </w:t>
            </w:r>
            <w:r w:rsidRPr="00A7672D">
              <w:rPr>
                <w:rFonts w:ascii="Calibri" w:hAnsi="Calibri" w:cs="Calibri"/>
                <w:i/>
                <w:iCs/>
                <w:sz w:val="18"/>
                <w:szCs w:val="18"/>
              </w:rPr>
              <w:t>al</w:t>
            </w:r>
          </w:p>
        </w:tc>
        <w:tc>
          <w:tcPr>
            <w:tcW w:w="4552" w:type="dxa"/>
            <w:tcBorders>
              <w:top w:val="single" w:sz="4" w:space="0" w:color="000000"/>
              <w:left w:val="single" w:sz="4" w:space="0" w:color="000000"/>
              <w:right w:val="single" w:sz="4" w:space="0" w:color="000000"/>
            </w:tcBorders>
          </w:tcPr>
          <w:p w14:paraId="499603B6" w14:textId="2BC409F2" w:rsidR="00247F0D" w:rsidRPr="00BA042E" w:rsidRDefault="00247F0D" w:rsidP="00247F0D">
            <w:pPr>
              <w:rPr>
                <w:rFonts w:eastAsia="Times New Roman"/>
                <w:i/>
                <w:sz w:val="16"/>
                <w:szCs w:val="16"/>
                <w:lang w:eastAsia="de-DE"/>
              </w:rPr>
            </w:pPr>
          </w:p>
        </w:tc>
      </w:tr>
      <w:tr w:rsidR="00247F0D" w:rsidRPr="00F97138" w14:paraId="5AF80818" w14:textId="77777777" w:rsidTr="00136DC1">
        <w:tc>
          <w:tcPr>
            <w:tcW w:w="9225" w:type="dxa"/>
            <w:gridSpan w:val="2"/>
            <w:tcBorders>
              <w:left w:val="single" w:sz="4" w:space="0" w:color="000000"/>
              <w:bottom w:val="single" w:sz="4" w:space="0" w:color="000000"/>
              <w:right w:val="single" w:sz="4" w:space="0" w:color="000000"/>
            </w:tcBorders>
          </w:tcPr>
          <w:p w14:paraId="1445F5EC" w14:textId="5B054EA3" w:rsidR="00247F0D" w:rsidRPr="00BA042E" w:rsidRDefault="00247F0D" w:rsidP="00247F0D">
            <w:pPr>
              <w:rPr>
                <w:rFonts w:eastAsia="Times New Roman"/>
                <w:i/>
                <w:sz w:val="16"/>
                <w:szCs w:val="16"/>
                <w:lang w:eastAsia="de-DE"/>
              </w:rPr>
            </w:pPr>
            <w:r w:rsidRPr="00A7672D">
              <w:rPr>
                <w:sz w:val="18"/>
                <w:szCs w:val="18"/>
              </w:rPr>
              <w:t>Zeitbedarf: 14-20 Std.</w:t>
            </w:r>
          </w:p>
        </w:tc>
      </w:tr>
      <w:tr w:rsidR="00247F0D" w:rsidRPr="00F97138" w14:paraId="143218C4" w14:textId="77777777" w:rsidTr="00754FD6">
        <w:tc>
          <w:tcPr>
            <w:tcW w:w="9225"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226C3CB" w14:textId="25D266BB" w:rsidR="00247F0D" w:rsidRPr="00E3093B" w:rsidRDefault="00247F0D" w:rsidP="00247F0D">
            <w:pPr>
              <w:jc w:val="left"/>
              <w:rPr>
                <w:b/>
                <w:bCs/>
                <w:sz w:val="20"/>
                <w:szCs w:val="20"/>
              </w:rPr>
            </w:pPr>
            <w:r w:rsidRPr="00E3093B">
              <w:rPr>
                <w:b/>
                <w:bCs/>
                <w:sz w:val="20"/>
                <w:szCs w:val="20"/>
                <w:lang w:eastAsia="de-DE"/>
              </w:rPr>
              <w:t xml:space="preserve">Summe Jahrgang </w:t>
            </w:r>
            <w:r w:rsidR="00C34EED">
              <w:rPr>
                <w:b/>
                <w:bCs/>
                <w:sz w:val="20"/>
                <w:szCs w:val="20"/>
                <w:lang w:eastAsia="de-DE"/>
              </w:rPr>
              <w:t>7</w:t>
            </w:r>
            <w:r w:rsidRPr="00E3093B">
              <w:rPr>
                <w:b/>
                <w:bCs/>
                <w:sz w:val="20"/>
                <w:szCs w:val="20"/>
                <w:lang w:eastAsia="de-DE"/>
              </w:rPr>
              <w:t>: ca. 80-90 Stunden</w:t>
            </w:r>
          </w:p>
        </w:tc>
      </w:tr>
    </w:tbl>
    <w:p w14:paraId="1BEBA2EC" w14:textId="77777777" w:rsidR="001C3D45" w:rsidRPr="0013327C" w:rsidRDefault="001C3D45" w:rsidP="00B44AAA">
      <w:r w:rsidRPr="0013327C">
        <w:br w:type="page"/>
      </w:r>
    </w:p>
    <w:p w14:paraId="39D5FC4B" w14:textId="2D27EC83" w:rsidR="002A63F2" w:rsidRPr="0013327C" w:rsidRDefault="002A63F2" w:rsidP="008A5A6C">
      <w:pPr>
        <w:pStyle w:val="berschrift4"/>
        <w:numPr>
          <w:ilvl w:val="3"/>
          <w:numId w:val="46"/>
        </w:numPr>
      </w:pPr>
      <w:r w:rsidRPr="0013327C">
        <w:lastRenderedPageBreak/>
        <w:t xml:space="preserve">Jahrgang </w:t>
      </w:r>
      <w:r w:rsidR="00280383">
        <w:t>8</w:t>
      </w:r>
    </w:p>
    <w:tbl>
      <w:tblPr>
        <w:tblW w:w="9225" w:type="dxa"/>
        <w:tblLayout w:type="fixed"/>
        <w:tblLook w:val="0000" w:firstRow="0" w:lastRow="0" w:firstColumn="0" w:lastColumn="0" w:noHBand="0" w:noVBand="0"/>
      </w:tblPr>
      <w:tblGrid>
        <w:gridCol w:w="4531"/>
        <w:gridCol w:w="4679"/>
        <w:gridCol w:w="15"/>
      </w:tblGrid>
      <w:tr w:rsidR="001B2B21" w:rsidRPr="00F97138" w14:paraId="4BA6085B" w14:textId="77777777" w:rsidTr="35C682E6">
        <w:trPr>
          <w:gridAfter w:val="1"/>
          <w:wAfter w:w="15" w:type="dxa"/>
        </w:trPr>
        <w:tc>
          <w:tcPr>
            <w:tcW w:w="9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7B822A84" w14:textId="4A3EC2F1" w:rsidR="001B2B21" w:rsidRPr="00A7672D" w:rsidRDefault="001B2B21" w:rsidP="00B44AAA">
            <w:pPr>
              <w:rPr>
                <w:rFonts w:eastAsia="Times New Roman"/>
                <w:i/>
                <w:sz w:val="18"/>
                <w:szCs w:val="18"/>
              </w:rPr>
            </w:pPr>
            <w:r w:rsidRPr="00A7672D">
              <w:rPr>
                <w:rFonts w:eastAsia="Times New Roman"/>
                <w:sz w:val="18"/>
                <w:szCs w:val="18"/>
                <w:lang w:eastAsia="de-DE"/>
              </w:rPr>
              <w:t xml:space="preserve">GK </w:t>
            </w:r>
            <w:r w:rsidR="00280383">
              <w:rPr>
                <w:rFonts w:eastAsia="Times New Roman"/>
                <w:sz w:val="18"/>
                <w:szCs w:val="18"/>
                <w:lang w:eastAsia="de-DE"/>
              </w:rPr>
              <w:t>8</w:t>
            </w:r>
          </w:p>
        </w:tc>
      </w:tr>
      <w:tr w:rsidR="00201713" w:rsidRPr="00322DA6" w14:paraId="456B8DC8" w14:textId="77777777" w:rsidTr="35C682E6">
        <w:trPr>
          <w:gridAfter w:val="1"/>
          <w:wAfter w:w="15" w:type="dxa"/>
        </w:trPr>
        <w:tc>
          <w:tcPr>
            <w:tcW w:w="4531" w:type="dxa"/>
            <w:tcBorders>
              <w:top w:val="single" w:sz="4" w:space="0" w:color="000000" w:themeColor="text1"/>
              <w:left w:val="single" w:sz="4" w:space="0" w:color="000000" w:themeColor="text1"/>
              <w:right w:val="single" w:sz="4" w:space="0" w:color="000000" w:themeColor="text1"/>
            </w:tcBorders>
          </w:tcPr>
          <w:p w14:paraId="7A3BB82E" w14:textId="586BBFAB" w:rsidR="00201713" w:rsidRPr="00A7672D" w:rsidRDefault="00201713" w:rsidP="00201713">
            <w:pPr>
              <w:jc w:val="left"/>
              <w:rPr>
                <w:rFonts w:eastAsia="Times New Roman"/>
                <w:sz w:val="18"/>
                <w:szCs w:val="18"/>
              </w:rPr>
            </w:pPr>
            <w:r w:rsidRPr="00A7672D">
              <w:rPr>
                <w:rFonts w:eastAsia="Times New Roman"/>
                <w:i/>
                <w:sz w:val="18"/>
                <w:szCs w:val="18"/>
              </w:rPr>
              <w:t>Unterrichtsvorhaben I:</w:t>
            </w:r>
          </w:p>
          <w:p w14:paraId="6015C228" w14:textId="77777777" w:rsidR="00201713" w:rsidRPr="00201713" w:rsidRDefault="00201713" w:rsidP="00201713">
            <w:pPr>
              <w:jc w:val="left"/>
              <w:rPr>
                <w:rFonts w:eastAsia="Times New Roman"/>
                <w:b/>
              </w:rPr>
            </w:pPr>
            <w:r w:rsidRPr="00201713">
              <w:rPr>
                <w:rFonts w:eastAsia="Times New Roman"/>
                <w:b/>
              </w:rPr>
              <w:t xml:space="preserve">Thema: </w:t>
            </w:r>
            <w:r w:rsidRPr="00201713">
              <w:rPr>
                <w:rFonts w:eastAsia="Times New Roman"/>
                <w:b/>
                <w:i/>
                <w:iCs/>
              </w:rPr>
              <w:t xml:space="preserve">Mi </w:t>
            </w:r>
            <w:proofErr w:type="spellStart"/>
            <w:r w:rsidRPr="00201713">
              <w:rPr>
                <w:rFonts w:eastAsia="Times New Roman"/>
                <w:b/>
                <w:i/>
                <w:iCs/>
              </w:rPr>
              <w:t>lugar</w:t>
            </w:r>
            <w:proofErr w:type="spellEnd"/>
            <w:r w:rsidRPr="00201713">
              <w:rPr>
                <w:rFonts w:eastAsia="Times New Roman"/>
                <w:b/>
                <w:i/>
                <w:iCs/>
              </w:rPr>
              <w:t xml:space="preserve"> </w:t>
            </w:r>
            <w:proofErr w:type="spellStart"/>
            <w:r w:rsidRPr="00201713">
              <w:rPr>
                <w:rFonts w:eastAsia="Times New Roman"/>
                <w:b/>
                <w:i/>
                <w:iCs/>
              </w:rPr>
              <w:t>preferido</w:t>
            </w:r>
            <w:proofErr w:type="spellEnd"/>
          </w:p>
          <w:p w14:paraId="3DC665B4" w14:textId="77777777" w:rsidR="00201713" w:rsidRPr="00201713" w:rsidRDefault="00201713" w:rsidP="00201713">
            <w:pPr>
              <w:jc w:val="left"/>
              <w:rPr>
                <w:rFonts w:eastAsia="Times New Roman"/>
                <w:b/>
                <w:bCs/>
                <w:sz w:val="18"/>
                <w:szCs w:val="18"/>
                <w:u w:val="single"/>
              </w:rPr>
            </w:pPr>
            <w:r w:rsidRPr="00201713">
              <w:rPr>
                <w:rFonts w:eastAsia="Times New Roman"/>
                <w:b/>
                <w:bCs/>
                <w:sz w:val="18"/>
                <w:szCs w:val="18"/>
                <w:u w:val="single"/>
              </w:rPr>
              <w:t>Schwerpunktmäßig zu erwerbende (Teil-) Kompetenzen:</w:t>
            </w:r>
          </w:p>
          <w:p w14:paraId="7F3876D0" w14:textId="77777777" w:rsidR="00201713" w:rsidRPr="00A7672D" w:rsidRDefault="00201713" w:rsidP="00201713">
            <w:pPr>
              <w:jc w:val="left"/>
              <w:rPr>
                <w:rFonts w:eastAsia="Times New Roman"/>
                <w:sz w:val="18"/>
                <w:szCs w:val="18"/>
              </w:rPr>
            </w:pPr>
            <w:r w:rsidRPr="00A7672D">
              <w:rPr>
                <w:rFonts w:eastAsia="Times New Roman"/>
                <w:sz w:val="18"/>
                <w:szCs w:val="18"/>
                <w:u w:val="single"/>
              </w:rPr>
              <w:t>Hör-/Hörsehverstehen</w:t>
            </w:r>
            <w:r w:rsidRPr="00A7672D">
              <w:rPr>
                <w:rFonts w:eastAsia="Times New Roman"/>
                <w:sz w:val="18"/>
                <w:szCs w:val="18"/>
              </w:rPr>
              <w:t xml:space="preserve">: </w:t>
            </w:r>
            <w:r w:rsidRPr="00A7672D">
              <w:rPr>
                <w:rFonts w:ascii="Calibri" w:hAnsi="Calibri" w:cs="Calibri"/>
                <w:sz w:val="18"/>
                <w:szCs w:val="18"/>
              </w:rPr>
              <w:t>Aus einem Bericht über eine Umfrage bestimmte Informationen heraushören und notieren bzw. auswählen</w:t>
            </w:r>
            <w:r w:rsidRPr="00A7672D">
              <w:rPr>
                <w:rFonts w:ascii="Calibri" w:hAnsi="Calibri" w:cs="Calibri"/>
                <w:b/>
                <w:bCs/>
                <w:sz w:val="18"/>
                <w:szCs w:val="18"/>
              </w:rPr>
              <w:t xml:space="preserve">, </w:t>
            </w:r>
            <w:r w:rsidRPr="00A7672D">
              <w:rPr>
                <w:rFonts w:ascii="Calibri" w:hAnsi="Calibri" w:cs="Calibri"/>
                <w:sz w:val="18"/>
                <w:szCs w:val="18"/>
              </w:rPr>
              <w:t>den Hörtext einem Bild zuordnen, das allgemeine Thema heraushören</w:t>
            </w:r>
            <w:r w:rsidRPr="00A7672D">
              <w:rPr>
                <w:rFonts w:ascii="Calibri" w:hAnsi="Calibri" w:cs="Calibri"/>
                <w:b/>
                <w:bCs/>
                <w:sz w:val="18"/>
                <w:szCs w:val="18"/>
              </w:rPr>
              <w:t xml:space="preserve">  </w:t>
            </w:r>
          </w:p>
          <w:p w14:paraId="34331441" w14:textId="77777777" w:rsidR="00201713" w:rsidRPr="00A7672D" w:rsidRDefault="00201713" w:rsidP="00201713">
            <w:pPr>
              <w:spacing w:after="0"/>
              <w:jc w:val="left"/>
              <w:rPr>
                <w:rFonts w:eastAsiaTheme="minorEastAsia" w:cstheme="minorBidi"/>
                <w:b/>
                <w:sz w:val="18"/>
                <w:szCs w:val="18"/>
              </w:rPr>
            </w:pPr>
            <w:r w:rsidRPr="00A7672D">
              <w:rPr>
                <w:rFonts w:eastAsia="Times New Roman"/>
                <w:sz w:val="18"/>
                <w:szCs w:val="18"/>
                <w:u w:val="single"/>
              </w:rPr>
              <w:t>Leseverstehen</w:t>
            </w:r>
            <w:r w:rsidRPr="00A7672D">
              <w:rPr>
                <w:rFonts w:eastAsia="Times New Roman"/>
                <w:sz w:val="18"/>
                <w:szCs w:val="18"/>
              </w:rPr>
              <w:t xml:space="preserve">: </w:t>
            </w:r>
            <w:r w:rsidRPr="00A7672D">
              <w:rPr>
                <w:rFonts w:ascii="Calibri" w:hAnsi="Calibri" w:cs="Calibri"/>
                <w:sz w:val="18"/>
                <w:szCs w:val="18"/>
              </w:rPr>
              <w:t>einen kurzen Text lesen und bestimmte Informationen heraussuchen</w:t>
            </w:r>
            <w:r w:rsidRPr="00A7672D">
              <w:rPr>
                <w:rFonts w:eastAsiaTheme="minorEastAsia" w:cstheme="minorBidi"/>
                <w:b/>
                <w:bCs/>
                <w:sz w:val="18"/>
                <w:szCs w:val="18"/>
              </w:rPr>
              <w:t xml:space="preserve">. </w:t>
            </w:r>
            <w:r w:rsidRPr="00A7672D">
              <w:rPr>
                <w:rFonts w:ascii="Calibri" w:hAnsi="Calibri" w:cs="Calibri"/>
                <w:sz w:val="18"/>
                <w:szCs w:val="18"/>
              </w:rPr>
              <w:t xml:space="preserve">Einem gängigen Alltagstext (Wetterkarte) gezielt Informationen entnehmen </w:t>
            </w:r>
          </w:p>
          <w:p w14:paraId="269CE3D9" w14:textId="77777777" w:rsidR="00201713" w:rsidRPr="00A7672D" w:rsidRDefault="00201713" w:rsidP="00201713">
            <w:pPr>
              <w:spacing w:after="0"/>
              <w:jc w:val="left"/>
              <w:rPr>
                <w:rFonts w:eastAsiaTheme="minorEastAsia" w:cstheme="minorBidi"/>
                <w:b/>
                <w:bCs/>
                <w:sz w:val="18"/>
                <w:szCs w:val="18"/>
              </w:rPr>
            </w:pPr>
          </w:p>
          <w:p w14:paraId="6BDDB453" w14:textId="77777777" w:rsidR="00201713" w:rsidRPr="00A7672D" w:rsidRDefault="00201713" w:rsidP="00201713">
            <w:pPr>
              <w:jc w:val="left"/>
              <w:rPr>
                <w:rFonts w:eastAsia="Times New Roman"/>
                <w:sz w:val="18"/>
                <w:szCs w:val="18"/>
              </w:rPr>
            </w:pPr>
            <w:r w:rsidRPr="00A7672D">
              <w:rPr>
                <w:rFonts w:eastAsia="Times New Roman"/>
                <w:bCs/>
                <w:sz w:val="18"/>
                <w:szCs w:val="18"/>
                <w:u w:val="single"/>
              </w:rPr>
              <w:t>Sprechen</w:t>
            </w:r>
            <w:r w:rsidRPr="00A7672D">
              <w:rPr>
                <w:rFonts w:eastAsia="Times New Roman"/>
                <w:bCs/>
                <w:sz w:val="18"/>
                <w:szCs w:val="18"/>
              </w:rPr>
              <w:t xml:space="preserve">: </w:t>
            </w:r>
            <w:r w:rsidRPr="00A7672D">
              <w:rPr>
                <w:rFonts w:ascii="Calibri" w:hAnsi="Calibri" w:cs="Calibri"/>
                <w:sz w:val="18"/>
                <w:szCs w:val="18"/>
              </w:rPr>
              <w:t>eine Klassenumfrage über den Schulweg durchführen und über die Ergebnisse berichten</w:t>
            </w:r>
          </w:p>
          <w:p w14:paraId="335BD2B5" w14:textId="4CBAEBC3" w:rsidR="00201713" w:rsidRDefault="00201713" w:rsidP="00201713">
            <w:pPr>
              <w:jc w:val="left"/>
              <w:rPr>
                <w:rFonts w:ascii="Calibri" w:hAnsi="Calibri" w:cs="Calibri"/>
                <w:sz w:val="18"/>
                <w:szCs w:val="18"/>
              </w:rPr>
            </w:pPr>
            <w:r w:rsidRPr="00A7672D">
              <w:rPr>
                <w:rFonts w:eastAsia="Times New Roman"/>
                <w:sz w:val="18"/>
                <w:szCs w:val="18"/>
                <w:u w:val="single"/>
              </w:rPr>
              <w:t>Schreiben</w:t>
            </w:r>
            <w:r w:rsidRPr="00A7672D">
              <w:rPr>
                <w:rFonts w:eastAsia="Times New Roman"/>
                <w:sz w:val="18"/>
                <w:szCs w:val="18"/>
              </w:rPr>
              <w:t xml:space="preserve">: </w:t>
            </w:r>
            <w:r w:rsidRPr="00A7672D">
              <w:rPr>
                <w:rFonts w:ascii="Calibri" w:hAnsi="Calibri" w:cs="Calibri"/>
                <w:sz w:val="18"/>
                <w:szCs w:val="18"/>
              </w:rPr>
              <w:t>Verfassen kürzerer Texte (Bildbeschreibung; Lieblingsort, Jahreszeit und Wetter)</w:t>
            </w:r>
          </w:p>
          <w:p w14:paraId="39F3755A" w14:textId="1F081DA6" w:rsidR="00542E72" w:rsidRPr="00542E72" w:rsidRDefault="00542E72" w:rsidP="00201713">
            <w:pPr>
              <w:jc w:val="left"/>
              <w:rPr>
                <w:rFonts w:eastAsia="Times New Roman"/>
                <w:b/>
                <w:bCs/>
                <w:sz w:val="18"/>
                <w:szCs w:val="18"/>
              </w:rPr>
            </w:pPr>
            <w:r>
              <w:rPr>
                <w:rFonts w:ascii="Calibri" w:hAnsi="Calibri" w:cs="Calibri"/>
                <w:sz w:val="16"/>
                <w:szCs w:val="16"/>
              </w:rPr>
              <w:t xml:space="preserve">Audioguide oder Präsentation zur eigenen Stadt erstellen </w:t>
            </w:r>
            <w:r w:rsidRPr="00542E72">
              <w:rPr>
                <w:rFonts w:ascii="Calibri" w:hAnsi="Calibri" w:cs="Calibri"/>
                <w:b/>
                <w:bCs/>
                <w:sz w:val="16"/>
                <w:szCs w:val="16"/>
              </w:rPr>
              <w:t>(MKR 1.2; 2.1; 2.2; 4.1; 4.2; 4.3)</w:t>
            </w:r>
          </w:p>
          <w:p w14:paraId="64AF3BA6" w14:textId="77777777" w:rsidR="00201713" w:rsidRDefault="00201713" w:rsidP="00201713">
            <w:pPr>
              <w:jc w:val="left"/>
              <w:rPr>
                <w:rFonts w:ascii="Calibri" w:hAnsi="Calibri" w:cs="Calibri"/>
                <w:i/>
                <w:iCs/>
                <w:sz w:val="18"/>
                <w:szCs w:val="18"/>
              </w:rPr>
            </w:pPr>
            <w:r w:rsidRPr="00A7672D">
              <w:rPr>
                <w:rFonts w:eastAsia="Times New Roman"/>
                <w:bCs/>
                <w:sz w:val="18"/>
                <w:szCs w:val="18"/>
                <w:u w:val="single"/>
              </w:rPr>
              <w:t>Verfügen über sprachliche Mittel</w:t>
            </w:r>
            <w:r w:rsidRPr="00A7672D">
              <w:rPr>
                <w:rFonts w:eastAsia="Times New Roman"/>
                <w:bCs/>
                <w:sz w:val="18"/>
                <w:szCs w:val="18"/>
              </w:rPr>
              <w:t>:</w:t>
            </w:r>
            <w:r w:rsidRPr="00A7672D">
              <w:rPr>
                <w:rFonts w:eastAsia="Times New Roman"/>
                <w:sz w:val="18"/>
                <w:szCs w:val="18"/>
              </w:rPr>
              <w:t xml:space="preserve"> </w:t>
            </w:r>
            <w:r w:rsidRPr="00A7672D">
              <w:rPr>
                <w:rFonts w:ascii="Calibri" w:hAnsi="Calibri" w:cs="Calibri"/>
                <w:sz w:val="18"/>
                <w:szCs w:val="18"/>
              </w:rPr>
              <w:t xml:space="preserve">Ortsangaben, (Präpositionen), </w:t>
            </w:r>
            <w:proofErr w:type="spellStart"/>
            <w:r w:rsidRPr="00A7672D">
              <w:rPr>
                <w:rFonts w:ascii="Calibri" w:hAnsi="Calibri" w:cs="Calibri"/>
                <w:i/>
                <w:iCs/>
                <w:sz w:val="18"/>
                <w:szCs w:val="18"/>
              </w:rPr>
              <w:t>estar</w:t>
            </w:r>
            <w:proofErr w:type="spellEnd"/>
            <w:r w:rsidRPr="00A7672D">
              <w:rPr>
                <w:rFonts w:ascii="Calibri" w:hAnsi="Calibri" w:cs="Calibri"/>
                <w:i/>
                <w:iCs/>
                <w:sz w:val="18"/>
                <w:szCs w:val="18"/>
              </w:rPr>
              <w:t xml:space="preserve"> + </w:t>
            </w:r>
            <w:proofErr w:type="spellStart"/>
            <w:r w:rsidRPr="00A7672D">
              <w:rPr>
                <w:rFonts w:ascii="Calibri" w:hAnsi="Calibri" w:cs="Calibri"/>
                <w:i/>
                <w:iCs/>
                <w:sz w:val="18"/>
                <w:szCs w:val="18"/>
              </w:rPr>
              <w:t>gerundio</w:t>
            </w:r>
            <w:proofErr w:type="spellEnd"/>
            <w:r w:rsidRPr="00A7672D">
              <w:rPr>
                <w:rFonts w:ascii="Calibri" w:hAnsi="Calibri" w:cs="Calibri"/>
                <w:sz w:val="18"/>
                <w:szCs w:val="18"/>
              </w:rPr>
              <w:t xml:space="preserve"> (</w:t>
            </w:r>
            <w:proofErr w:type="spellStart"/>
            <w:r w:rsidRPr="00A7672D">
              <w:rPr>
                <w:rFonts w:ascii="Calibri" w:hAnsi="Calibri" w:cs="Calibri"/>
                <w:i/>
                <w:iCs/>
                <w:sz w:val="18"/>
                <w:szCs w:val="18"/>
              </w:rPr>
              <w:t>el</w:t>
            </w:r>
            <w:proofErr w:type="spellEnd"/>
            <w:r w:rsidRPr="00A7672D">
              <w:rPr>
                <w:rFonts w:ascii="Calibri" w:hAnsi="Calibri" w:cs="Calibri"/>
                <w:i/>
                <w:iCs/>
                <w:sz w:val="18"/>
                <w:szCs w:val="18"/>
              </w:rPr>
              <w:t xml:space="preserve"> </w:t>
            </w:r>
            <w:proofErr w:type="spellStart"/>
            <w:r w:rsidRPr="00A7672D">
              <w:rPr>
                <w:rFonts w:ascii="Calibri" w:hAnsi="Calibri" w:cs="Calibri"/>
                <w:i/>
                <w:iCs/>
                <w:sz w:val="18"/>
                <w:szCs w:val="18"/>
              </w:rPr>
              <w:t>presente</w:t>
            </w:r>
            <w:proofErr w:type="spellEnd"/>
            <w:r w:rsidRPr="00A7672D">
              <w:rPr>
                <w:rFonts w:ascii="Calibri" w:hAnsi="Calibri" w:cs="Calibri"/>
                <w:i/>
                <w:iCs/>
                <w:sz w:val="18"/>
                <w:szCs w:val="18"/>
              </w:rPr>
              <w:t xml:space="preserve"> continuo</w:t>
            </w:r>
            <w:r w:rsidRPr="00A7672D">
              <w:rPr>
                <w:rFonts w:ascii="Calibri" w:hAnsi="Calibri" w:cs="Calibri"/>
                <w:sz w:val="18"/>
                <w:szCs w:val="18"/>
              </w:rPr>
              <w:t xml:space="preserve">), der bejahte Imperativ /2. Person Sg. und Pl.), Relativsätze mit </w:t>
            </w:r>
            <w:proofErr w:type="spellStart"/>
            <w:r w:rsidRPr="00A7672D">
              <w:rPr>
                <w:rFonts w:ascii="Calibri" w:hAnsi="Calibri" w:cs="Calibri"/>
                <w:i/>
                <w:iCs/>
                <w:sz w:val="18"/>
                <w:szCs w:val="18"/>
              </w:rPr>
              <w:t>que</w:t>
            </w:r>
            <w:proofErr w:type="spellEnd"/>
            <w:r w:rsidRPr="00A7672D">
              <w:rPr>
                <w:rFonts w:ascii="Calibri" w:hAnsi="Calibri" w:cs="Calibri"/>
                <w:sz w:val="18"/>
                <w:szCs w:val="18"/>
              </w:rPr>
              <w:t xml:space="preserve">, die Verben </w:t>
            </w:r>
            <w:proofErr w:type="spellStart"/>
            <w:r w:rsidRPr="00A7672D">
              <w:rPr>
                <w:rFonts w:ascii="Calibri" w:hAnsi="Calibri" w:cs="Calibri"/>
                <w:i/>
                <w:iCs/>
                <w:sz w:val="18"/>
                <w:szCs w:val="18"/>
              </w:rPr>
              <w:t>decir</w:t>
            </w:r>
            <w:proofErr w:type="spellEnd"/>
            <w:r w:rsidRPr="00A7672D">
              <w:rPr>
                <w:rFonts w:ascii="Calibri" w:hAnsi="Calibri" w:cs="Calibri"/>
                <w:i/>
                <w:iCs/>
                <w:sz w:val="18"/>
                <w:szCs w:val="18"/>
              </w:rPr>
              <w:t xml:space="preserve"> </w:t>
            </w:r>
            <w:r w:rsidRPr="00A7672D">
              <w:rPr>
                <w:rFonts w:ascii="Calibri" w:hAnsi="Calibri" w:cs="Calibri"/>
                <w:sz w:val="18"/>
                <w:szCs w:val="18"/>
              </w:rPr>
              <w:t xml:space="preserve">und </w:t>
            </w:r>
            <w:proofErr w:type="spellStart"/>
            <w:r w:rsidRPr="00A7672D">
              <w:rPr>
                <w:rFonts w:ascii="Calibri" w:hAnsi="Calibri" w:cs="Calibri"/>
                <w:i/>
                <w:iCs/>
                <w:sz w:val="18"/>
                <w:szCs w:val="18"/>
              </w:rPr>
              <w:t>saber</w:t>
            </w:r>
            <w:proofErr w:type="spellEnd"/>
          </w:p>
          <w:p w14:paraId="2301DBBB" w14:textId="6AEA66CF" w:rsidR="000817F1" w:rsidRPr="00A7672D" w:rsidRDefault="000817F1" w:rsidP="00542E72">
            <w:pPr>
              <w:spacing w:after="0"/>
              <w:jc w:val="left"/>
              <w:rPr>
                <w:rFonts w:ascii="Calibri" w:hAnsi="Calibri" w:cs="Calibri"/>
                <w:i/>
                <w:sz w:val="18"/>
                <w:szCs w:val="18"/>
              </w:rPr>
            </w:pPr>
          </w:p>
        </w:tc>
        <w:tc>
          <w:tcPr>
            <w:tcW w:w="4679" w:type="dxa"/>
            <w:tcBorders>
              <w:top w:val="single" w:sz="4" w:space="0" w:color="000000" w:themeColor="text1"/>
              <w:left w:val="single" w:sz="4" w:space="0" w:color="000000" w:themeColor="text1"/>
              <w:right w:val="single" w:sz="4" w:space="0" w:color="000000" w:themeColor="text1"/>
            </w:tcBorders>
          </w:tcPr>
          <w:p w14:paraId="41948785" w14:textId="0D786730" w:rsidR="00201713" w:rsidRPr="00A7672D" w:rsidRDefault="00201713" w:rsidP="00201713">
            <w:pPr>
              <w:jc w:val="left"/>
              <w:rPr>
                <w:color w:val="262626"/>
                <w:sz w:val="18"/>
                <w:szCs w:val="18"/>
              </w:rPr>
            </w:pPr>
            <w:r w:rsidRPr="00A7672D">
              <w:rPr>
                <w:rFonts w:eastAsia="Times New Roman"/>
                <w:i/>
                <w:sz w:val="18"/>
                <w:szCs w:val="18"/>
              </w:rPr>
              <w:t>Unterrichtsvorhaben II:</w:t>
            </w:r>
          </w:p>
          <w:p w14:paraId="7A1FE270" w14:textId="77777777" w:rsidR="00201713" w:rsidRPr="00201713" w:rsidRDefault="00201713" w:rsidP="00201713">
            <w:pPr>
              <w:jc w:val="left"/>
              <w:rPr>
                <w:b/>
                <w:color w:val="262626"/>
              </w:rPr>
            </w:pPr>
            <w:r w:rsidRPr="00201713">
              <w:rPr>
                <w:b/>
                <w:color w:val="262626"/>
              </w:rPr>
              <w:t xml:space="preserve">Thema: </w:t>
            </w:r>
            <w:proofErr w:type="spellStart"/>
            <w:r w:rsidRPr="00201713">
              <w:rPr>
                <w:b/>
                <w:i/>
                <w:color w:val="262626"/>
              </w:rPr>
              <w:t>Un</w:t>
            </w:r>
            <w:proofErr w:type="spellEnd"/>
            <w:r w:rsidRPr="00201713">
              <w:rPr>
                <w:b/>
                <w:i/>
                <w:color w:val="262626"/>
              </w:rPr>
              <w:t xml:space="preserve"> </w:t>
            </w:r>
            <w:proofErr w:type="spellStart"/>
            <w:r w:rsidRPr="00201713">
              <w:rPr>
                <w:b/>
                <w:i/>
                <w:color w:val="262626"/>
              </w:rPr>
              <w:t>día</w:t>
            </w:r>
            <w:proofErr w:type="spellEnd"/>
            <w:r w:rsidRPr="00201713">
              <w:rPr>
                <w:b/>
                <w:i/>
                <w:color w:val="262626"/>
              </w:rPr>
              <w:t xml:space="preserve"> en mi </w:t>
            </w:r>
            <w:proofErr w:type="spellStart"/>
            <w:r w:rsidRPr="00201713">
              <w:rPr>
                <w:b/>
                <w:i/>
                <w:color w:val="262626"/>
              </w:rPr>
              <w:t>vida</w:t>
            </w:r>
            <w:proofErr w:type="spellEnd"/>
          </w:p>
          <w:p w14:paraId="343EDCD2" w14:textId="77777777" w:rsidR="00201713" w:rsidRPr="00201713" w:rsidRDefault="00201713" w:rsidP="00201713">
            <w:pPr>
              <w:jc w:val="left"/>
              <w:rPr>
                <w:b/>
                <w:bCs/>
                <w:color w:val="262626"/>
                <w:sz w:val="18"/>
                <w:szCs w:val="18"/>
                <w:u w:val="single"/>
              </w:rPr>
            </w:pPr>
            <w:r w:rsidRPr="00201713">
              <w:rPr>
                <w:b/>
                <w:bCs/>
                <w:color w:val="262626"/>
                <w:sz w:val="18"/>
                <w:szCs w:val="18"/>
                <w:u w:val="single"/>
              </w:rPr>
              <w:t>Schwerpunktmäßig zu erwerbende (Teil-) Kompetenzen:</w:t>
            </w:r>
          </w:p>
          <w:p w14:paraId="6AAA411F" w14:textId="64C97B94" w:rsidR="00201713" w:rsidRPr="00A7672D" w:rsidRDefault="00201713" w:rsidP="00201713">
            <w:pPr>
              <w:jc w:val="left"/>
              <w:rPr>
                <w:color w:val="262626"/>
                <w:sz w:val="18"/>
                <w:szCs w:val="18"/>
              </w:rPr>
            </w:pPr>
            <w:r w:rsidRPr="00A7672D">
              <w:rPr>
                <w:color w:val="262626"/>
                <w:sz w:val="18"/>
                <w:szCs w:val="18"/>
                <w:u w:val="single"/>
              </w:rPr>
              <w:t>Leseverstehen</w:t>
            </w:r>
            <w:r w:rsidRPr="00A7672D">
              <w:rPr>
                <w:color w:val="262626"/>
                <w:sz w:val="18"/>
                <w:szCs w:val="18"/>
              </w:rPr>
              <w:t xml:space="preserve">: </w:t>
            </w:r>
            <w:r w:rsidRPr="00A7672D">
              <w:rPr>
                <w:sz w:val="18"/>
                <w:szCs w:val="18"/>
              </w:rPr>
              <w:t>Die korrekte Zusammenfassung zu einem Lesetext auswählen und falsche Aussagen identifizieren</w:t>
            </w:r>
          </w:p>
          <w:p w14:paraId="2091447D" w14:textId="77777777" w:rsidR="00201713" w:rsidRPr="00A7672D" w:rsidRDefault="00201713" w:rsidP="00201713">
            <w:pPr>
              <w:jc w:val="left"/>
              <w:rPr>
                <w:color w:val="000000" w:themeColor="text1"/>
                <w:sz w:val="18"/>
                <w:szCs w:val="18"/>
              </w:rPr>
            </w:pPr>
            <w:r w:rsidRPr="00A7672D">
              <w:rPr>
                <w:bCs/>
                <w:color w:val="262626"/>
                <w:sz w:val="18"/>
                <w:szCs w:val="18"/>
                <w:u w:val="single"/>
              </w:rPr>
              <w:t>Hörverstehen und Hör-Sehverstehen</w:t>
            </w:r>
            <w:r w:rsidRPr="00A7672D">
              <w:rPr>
                <w:bCs/>
                <w:color w:val="262626"/>
                <w:sz w:val="18"/>
                <w:szCs w:val="18"/>
              </w:rPr>
              <w:t>:</w:t>
            </w:r>
            <w:r w:rsidRPr="00A7672D">
              <w:rPr>
                <w:color w:val="262626"/>
                <w:sz w:val="18"/>
                <w:szCs w:val="18"/>
              </w:rPr>
              <w:t xml:space="preserve"> </w:t>
            </w:r>
            <w:r w:rsidRPr="00A7672D">
              <w:rPr>
                <w:color w:val="000000" w:themeColor="text1"/>
                <w:sz w:val="18"/>
                <w:szCs w:val="18"/>
              </w:rPr>
              <w:t>Fragen zu einem Video beantworten (Pläne für das Wochenende)</w:t>
            </w:r>
          </w:p>
          <w:p w14:paraId="7FFD3D68" w14:textId="77777777" w:rsidR="00201713" w:rsidRPr="00A7672D" w:rsidRDefault="00201713" w:rsidP="00201713">
            <w:pPr>
              <w:jc w:val="left"/>
              <w:rPr>
                <w:bCs/>
                <w:color w:val="262626"/>
                <w:sz w:val="18"/>
                <w:szCs w:val="18"/>
              </w:rPr>
            </w:pPr>
            <w:r w:rsidRPr="00A7672D">
              <w:rPr>
                <w:color w:val="000000" w:themeColor="text1"/>
                <w:sz w:val="18"/>
                <w:szCs w:val="18"/>
                <w:u w:val="single"/>
              </w:rPr>
              <w:t>Sprechen</w:t>
            </w:r>
            <w:r w:rsidRPr="00A7672D">
              <w:rPr>
                <w:color w:val="000000" w:themeColor="text1"/>
                <w:sz w:val="18"/>
                <w:szCs w:val="18"/>
              </w:rPr>
              <w:t>: Interviews führen (Frühstücks- und Tagesgewohnheiten, Pläne für das kommende Wochenende) und die Ergebnisse präsentieren</w:t>
            </w:r>
          </w:p>
          <w:p w14:paraId="3129C25B" w14:textId="458849EF" w:rsidR="00201713" w:rsidRDefault="00201713" w:rsidP="00201713">
            <w:pPr>
              <w:jc w:val="left"/>
              <w:rPr>
                <w:color w:val="000000" w:themeColor="text1"/>
                <w:sz w:val="18"/>
                <w:szCs w:val="18"/>
              </w:rPr>
            </w:pPr>
            <w:r w:rsidRPr="00A7672D">
              <w:rPr>
                <w:bCs/>
                <w:color w:val="262626"/>
                <w:sz w:val="18"/>
                <w:szCs w:val="18"/>
                <w:u w:val="single"/>
              </w:rPr>
              <w:t>Schreiben</w:t>
            </w:r>
            <w:r w:rsidRPr="00A7672D">
              <w:rPr>
                <w:bCs/>
                <w:color w:val="262626"/>
                <w:sz w:val="18"/>
                <w:szCs w:val="18"/>
              </w:rPr>
              <w:t xml:space="preserve">: </w:t>
            </w:r>
            <w:r w:rsidRPr="00A7672D">
              <w:rPr>
                <w:color w:val="000000" w:themeColor="text1"/>
                <w:sz w:val="18"/>
                <w:szCs w:val="18"/>
              </w:rPr>
              <w:t>Kürzere Texte verfassen (Tagesablauf beschreiben, über Pläne berichten)</w:t>
            </w:r>
          </w:p>
          <w:p w14:paraId="18891E82" w14:textId="4AC913C4" w:rsidR="00542E72" w:rsidRPr="00542E72" w:rsidRDefault="00542E72" w:rsidP="00542E72">
            <w:pPr>
              <w:spacing w:after="0"/>
              <w:jc w:val="left"/>
              <w:rPr>
                <w:rFonts w:ascii="Calibri" w:hAnsi="Calibri" w:cs="Calibri"/>
                <w:b/>
                <w:bCs/>
                <w:i/>
                <w:iCs/>
                <w:color w:val="000000" w:themeColor="text1"/>
                <w:sz w:val="18"/>
                <w:szCs w:val="18"/>
              </w:rPr>
            </w:pPr>
            <w:r>
              <w:rPr>
                <w:rFonts w:ascii="Calibri" w:hAnsi="Calibri" w:cs="Calibri"/>
                <w:sz w:val="16"/>
                <w:szCs w:val="16"/>
              </w:rPr>
              <w:t xml:space="preserve">Präsentation zum eigenen Tagesablauf erstellen </w:t>
            </w:r>
            <w:r w:rsidRPr="00542E72">
              <w:rPr>
                <w:rFonts w:ascii="Calibri" w:hAnsi="Calibri" w:cs="Calibri"/>
                <w:b/>
                <w:bCs/>
                <w:sz w:val="16"/>
                <w:szCs w:val="16"/>
              </w:rPr>
              <w:t>(MKR 1.2; 2.1; 2.2; 4.1; 4.2; 4.3)</w:t>
            </w:r>
          </w:p>
          <w:p w14:paraId="26E0F6FD" w14:textId="77777777" w:rsidR="00542E72" w:rsidRPr="00542E72" w:rsidRDefault="00542E72" w:rsidP="00542E72">
            <w:pPr>
              <w:spacing w:after="0"/>
              <w:jc w:val="left"/>
              <w:rPr>
                <w:rFonts w:ascii="Calibri" w:hAnsi="Calibri" w:cs="Calibri"/>
                <w:i/>
                <w:iCs/>
                <w:color w:val="000000" w:themeColor="text1"/>
                <w:sz w:val="18"/>
                <w:szCs w:val="18"/>
              </w:rPr>
            </w:pPr>
          </w:p>
          <w:p w14:paraId="2A11F567" w14:textId="77777777" w:rsidR="00201713" w:rsidRDefault="00201713" w:rsidP="00201713">
            <w:pPr>
              <w:spacing w:after="0"/>
              <w:jc w:val="left"/>
              <w:rPr>
                <w:rFonts w:ascii="Calibri" w:hAnsi="Calibri" w:cs="Calibri"/>
                <w:i/>
                <w:iCs/>
                <w:color w:val="000000" w:themeColor="text1"/>
                <w:sz w:val="18"/>
                <w:szCs w:val="18"/>
                <w:lang w:val="es-ES"/>
              </w:rPr>
            </w:pPr>
            <w:proofErr w:type="spellStart"/>
            <w:r w:rsidRPr="00A7672D">
              <w:rPr>
                <w:bCs/>
                <w:color w:val="262626"/>
                <w:sz w:val="18"/>
                <w:szCs w:val="18"/>
                <w:u w:val="single"/>
                <w:lang w:val="es-ES"/>
              </w:rPr>
              <w:t>Verfügen</w:t>
            </w:r>
            <w:proofErr w:type="spellEnd"/>
            <w:r w:rsidRPr="00A7672D">
              <w:rPr>
                <w:bCs/>
                <w:color w:val="262626"/>
                <w:sz w:val="18"/>
                <w:szCs w:val="18"/>
                <w:u w:val="single"/>
                <w:lang w:val="es-ES"/>
              </w:rPr>
              <w:t xml:space="preserve"> </w:t>
            </w:r>
            <w:proofErr w:type="spellStart"/>
            <w:r w:rsidRPr="00A7672D">
              <w:rPr>
                <w:bCs/>
                <w:color w:val="262626"/>
                <w:sz w:val="18"/>
                <w:szCs w:val="18"/>
                <w:u w:val="single"/>
                <w:lang w:val="es-ES"/>
              </w:rPr>
              <w:t>über</w:t>
            </w:r>
            <w:proofErr w:type="spellEnd"/>
            <w:r w:rsidRPr="00A7672D">
              <w:rPr>
                <w:bCs/>
                <w:color w:val="262626"/>
                <w:sz w:val="18"/>
                <w:szCs w:val="18"/>
                <w:u w:val="single"/>
                <w:lang w:val="es-ES"/>
              </w:rPr>
              <w:t xml:space="preserve"> </w:t>
            </w:r>
            <w:proofErr w:type="spellStart"/>
            <w:r w:rsidRPr="00A7672D">
              <w:rPr>
                <w:bCs/>
                <w:color w:val="262626"/>
                <w:sz w:val="18"/>
                <w:szCs w:val="18"/>
                <w:u w:val="single"/>
                <w:lang w:val="es-ES"/>
              </w:rPr>
              <w:t>sprachliche</w:t>
            </w:r>
            <w:proofErr w:type="spellEnd"/>
            <w:r w:rsidRPr="00A7672D">
              <w:rPr>
                <w:bCs/>
                <w:color w:val="262626"/>
                <w:sz w:val="18"/>
                <w:szCs w:val="18"/>
                <w:u w:val="single"/>
                <w:lang w:val="es-ES"/>
              </w:rPr>
              <w:t xml:space="preserve"> Mittel: </w:t>
            </w:r>
            <w:r w:rsidRPr="00A7672D">
              <w:rPr>
                <w:rFonts w:ascii="Calibri" w:hAnsi="Calibri" w:cs="Calibri"/>
                <w:color w:val="000000" w:themeColor="text1"/>
                <w:sz w:val="18"/>
                <w:szCs w:val="18"/>
                <w:lang w:val="es-ES"/>
              </w:rPr>
              <w:t xml:space="preserve">reflexive </w:t>
            </w:r>
            <w:proofErr w:type="spellStart"/>
            <w:r w:rsidRPr="00A7672D">
              <w:rPr>
                <w:rFonts w:ascii="Calibri" w:hAnsi="Calibri" w:cs="Calibri"/>
                <w:color w:val="000000" w:themeColor="text1"/>
                <w:sz w:val="18"/>
                <w:szCs w:val="18"/>
                <w:lang w:val="es-ES"/>
              </w:rPr>
              <w:t>Verben</w:t>
            </w:r>
            <w:proofErr w:type="spellEnd"/>
            <w:r w:rsidRPr="00A7672D">
              <w:rPr>
                <w:rFonts w:ascii="Calibri" w:hAnsi="Calibri" w:cs="Calibri"/>
                <w:color w:val="000000" w:themeColor="text1"/>
                <w:sz w:val="18"/>
                <w:szCs w:val="18"/>
                <w:lang w:val="es-ES"/>
              </w:rPr>
              <w:t xml:space="preserve">, ir a + </w:t>
            </w:r>
            <w:proofErr w:type="spellStart"/>
            <w:r w:rsidRPr="00A7672D">
              <w:rPr>
                <w:rFonts w:ascii="Calibri" w:hAnsi="Calibri" w:cs="Calibri"/>
                <w:color w:val="000000" w:themeColor="text1"/>
                <w:sz w:val="18"/>
                <w:szCs w:val="18"/>
                <w:lang w:val="es-ES"/>
              </w:rPr>
              <w:t>Infinitiv</w:t>
            </w:r>
            <w:proofErr w:type="spellEnd"/>
            <w:r w:rsidRPr="00A7672D">
              <w:rPr>
                <w:rFonts w:ascii="Calibri" w:hAnsi="Calibri" w:cs="Calibri"/>
                <w:color w:val="000000" w:themeColor="text1"/>
                <w:sz w:val="18"/>
                <w:szCs w:val="18"/>
                <w:lang w:val="es-ES"/>
              </w:rPr>
              <w:t xml:space="preserve"> (</w:t>
            </w:r>
            <w:r w:rsidRPr="00A7672D">
              <w:rPr>
                <w:rFonts w:ascii="Calibri" w:hAnsi="Calibri" w:cs="Calibri"/>
                <w:i/>
                <w:iCs/>
                <w:color w:val="000000" w:themeColor="text1"/>
                <w:sz w:val="18"/>
                <w:szCs w:val="18"/>
                <w:lang w:val="es-ES"/>
              </w:rPr>
              <w:t>futuro inmediato</w:t>
            </w:r>
            <w:r w:rsidRPr="00A7672D">
              <w:rPr>
                <w:rFonts w:ascii="Calibri" w:hAnsi="Calibri" w:cs="Calibri"/>
                <w:color w:val="000000" w:themeColor="text1"/>
                <w:sz w:val="18"/>
                <w:szCs w:val="18"/>
                <w:lang w:val="es-ES"/>
              </w:rPr>
              <w:t xml:space="preserve">), die </w:t>
            </w:r>
            <w:proofErr w:type="spellStart"/>
            <w:r w:rsidRPr="00A7672D">
              <w:rPr>
                <w:rFonts w:ascii="Calibri" w:hAnsi="Calibri" w:cs="Calibri"/>
                <w:color w:val="000000" w:themeColor="text1"/>
                <w:sz w:val="18"/>
                <w:szCs w:val="18"/>
                <w:lang w:val="es-ES"/>
              </w:rPr>
              <w:t>Präpositionen</w:t>
            </w:r>
            <w:proofErr w:type="spellEnd"/>
            <w:r w:rsidRPr="00A7672D">
              <w:rPr>
                <w:rFonts w:ascii="Calibri" w:hAnsi="Calibri" w:cs="Calibri"/>
                <w:color w:val="000000" w:themeColor="text1"/>
                <w:sz w:val="18"/>
                <w:szCs w:val="18"/>
                <w:lang w:val="es-ES"/>
              </w:rPr>
              <w:t xml:space="preserve"> </w:t>
            </w:r>
            <w:r w:rsidRPr="00A7672D">
              <w:rPr>
                <w:rFonts w:ascii="Calibri" w:hAnsi="Calibri" w:cs="Calibri"/>
                <w:i/>
                <w:iCs/>
                <w:color w:val="000000" w:themeColor="text1"/>
                <w:sz w:val="18"/>
                <w:szCs w:val="18"/>
                <w:lang w:val="es-ES"/>
              </w:rPr>
              <w:t>después de</w:t>
            </w:r>
            <w:r w:rsidRPr="00A7672D">
              <w:rPr>
                <w:rFonts w:ascii="Calibri" w:hAnsi="Calibri" w:cs="Calibri"/>
                <w:color w:val="000000" w:themeColor="text1"/>
                <w:sz w:val="18"/>
                <w:szCs w:val="18"/>
                <w:lang w:val="es-ES"/>
              </w:rPr>
              <w:t xml:space="preserve"> </w:t>
            </w:r>
            <w:proofErr w:type="spellStart"/>
            <w:r w:rsidRPr="00A7672D">
              <w:rPr>
                <w:rFonts w:ascii="Calibri" w:hAnsi="Calibri" w:cs="Calibri"/>
                <w:color w:val="000000" w:themeColor="text1"/>
                <w:sz w:val="18"/>
                <w:szCs w:val="18"/>
                <w:lang w:val="es-ES"/>
              </w:rPr>
              <w:t>und</w:t>
            </w:r>
            <w:proofErr w:type="spellEnd"/>
            <w:r w:rsidRPr="00A7672D">
              <w:rPr>
                <w:rFonts w:ascii="Calibri" w:hAnsi="Calibri" w:cs="Calibri"/>
                <w:color w:val="000000" w:themeColor="text1"/>
                <w:sz w:val="18"/>
                <w:szCs w:val="18"/>
                <w:lang w:val="es-ES"/>
              </w:rPr>
              <w:t xml:space="preserve"> </w:t>
            </w:r>
            <w:r w:rsidRPr="00A7672D">
              <w:rPr>
                <w:rFonts w:ascii="Calibri" w:hAnsi="Calibri" w:cs="Calibri"/>
                <w:i/>
                <w:iCs/>
                <w:color w:val="000000" w:themeColor="text1"/>
                <w:sz w:val="18"/>
                <w:szCs w:val="18"/>
                <w:lang w:val="es-ES"/>
              </w:rPr>
              <w:t>antes de</w:t>
            </w:r>
            <w:r w:rsidRPr="00A7672D">
              <w:rPr>
                <w:rFonts w:ascii="Calibri" w:hAnsi="Calibri" w:cs="Calibri"/>
                <w:color w:val="000000" w:themeColor="text1"/>
                <w:sz w:val="18"/>
                <w:szCs w:val="18"/>
                <w:lang w:val="es-ES"/>
              </w:rPr>
              <w:t xml:space="preserve">, die </w:t>
            </w:r>
            <w:proofErr w:type="spellStart"/>
            <w:r w:rsidRPr="00A7672D">
              <w:rPr>
                <w:rFonts w:ascii="Calibri" w:hAnsi="Calibri" w:cs="Calibri"/>
                <w:color w:val="000000" w:themeColor="text1"/>
                <w:sz w:val="18"/>
                <w:szCs w:val="18"/>
                <w:lang w:val="es-ES"/>
              </w:rPr>
              <w:t>Demonstrativa</w:t>
            </w:r>
            <w:proofErr w:type="spellEnd"/>
            <w:r w:rsidRPr="00A7672D">
              <w:rPr>
                <w:rFonts w:ascii="Calibri" w:hAnsi="Calibri" w:cs="Calibri"/>
                <w:color w:val="000000" w:themeColor="text1"/>
                <w:sz w:val="18"/>
                <w:szCs w:val="18"/>
                <w:lang w:val="es-ES"/>
              </w:rPr>
              <w:t xml:space="preserve"> </w:t>
            </w:r>
            <w:r w:rsidRPr="00A7672D">
              <w:rPr>
                <w:rFonts w:ascii="Calibri" w:hAnsi="Calibri" w:cs="Calibri"/>
                <w:i/>
                <w:iCs/>
                <w:color w:val="000000" w:themeColor="text1"/>
                <w:sz w:val="18"/>
                <w:szCs w:val="18"/>
                <w:lang w:val="es-ES"/>
              </w:rPr>
              <w:t>este/ese/aquel, por eso</w:t>
            </w:r>
          </w:p>
          <w:p w14:paraId="0E0029D1" w14:textId="77777777" w:rsidR="00201713" w:rsidRDefault="00201713" w:rsidP="00201713">
            <w:pPr>
              <w:spacing w:after="0"/>
              <w:jc w:val="left"/>
              <w:rPr>
                <w:rFonts w:ascii="Calibri" w:hAnsi="Calibri" w:cs="Calibri"/>
                <w:i/>
                <w:iCs/>
                <w:color w:val="000000" w:themeColor="text1"/>
                <w:sz w:val="18"/>
                <w:szCs w:val="18"/>
                <w:lang w:val="es-ES"/>
              </w:rPr>
            </w:pPr>
          </w:p>
          <w:p w14:paraId="25CD05FD" w14:textId="0F51FB7F" w:rsidR="00201713" w:rsidRPr="00542E72" w:rsidRDefault="00201713" w:rsidP="00542E72">
            <w:pPr>
              <w:spacing w:after="0"/>
              <w:jc w:val="left"/>
              <w:rPr>
                <w:sz w:val="18"/>
                <w:szCs w:val="18"/>
                <w:lang w:val="es-ES"/>
              </w:rPr>
            </w:pPr>
          </w:p>
        </w:tc>
      </w:tr>
      <w:tr w:rsidR="00201713" w:rsidRPr="00F97138" w14:paraId="09EB43B7" w14:textId="77777777" w:rsidTr="35C682E6">
        <w:trPr>
          <w:gridAfter w:val="1"/>
          <w:wAfter w:w="15" w:type="dxa"/>
        </w:trPr>
        <w:tc>
          <w:tcPr>
            <w:tcW w:w="4531" w:type="dxa"/>
            <w:tcBorders>
              <w:left w:val="single" w:sz="4" w:space="0" w:color="000000" w:themeColor="text1"/>
              <w:bottom w:val="single" w:sz="4" w:space="0" w:color="000000" w:themeColor="text1"/>
              <w:right w:val="single" w:sz="4" w:space="0" w:color="000000" w:themeColor="text1"/>
            </w:tcBorders>
          </w:tcPr>
          <w:p w14:paraId="2D4C3E5D" w14:textId="0597FED0" w:rsidR="00201713" w:rsidRPr="00A7672D" w:rsidRDefault="00201713" w:rsidP="00201713">
            <w:pPr>
              <w:rPr>
                <w:sz w:val="18"/>
                <w:szCs w:val="18"/>
              </w:rPr>
            </w:pPr>
            <w:r w:rsidRPr="00A7672D">
              <w:rPr>
                <w:sz w:val="18"/>
                <w:szCs w:val="18"/>
              </w:rPr>
              <w:t>Zeitbedarf: 14-20 Std.</w:t>
            </w:r>
          </w:p>
        </w:tc>
        <w:tc>
          <w:tcPr>
            <w:tcW w:w="4679" w:type="dxa"/>
            <w:tcBorders>
              <w:left w:val="single" w:sz="4" w:space="0" w:color="000000" w:themeColor="text1"/>
              <w:bottom w:val="single" w:sz="4" w:space="0" w:color="000000" w:themeColor="text1"/>
              <w:right w:val="single" w:sz="4" w:space="0" w:color="000000" w:themeColor="text1"/>
            </w:tcBorders>
          </w:tcPr>
          <w:p w14:paraId="61014CC6" w14:textId="37067A0A" w:rsidR="00201713" w:rsidRPr="00A7672D" w:rsidRDefault="00201713" w:rsidP="00201713">
            <w:pPr>
              <w:rPr>
                <w:rFonts w:eastAsia="Times New Roman"/>
                <w:i/>
                <w:sz w:val="18"/>
                <w:szCs w:val="18"/>
              </w:rPr>
            </w:pPr>
            <w:r w:rsidRPr="00A7672D">
              <w:rPr>
                <w:color w:val="262626"/>
                <w:sz w:val="18"/>
                <w:szCs w:val="18"/>
              </w:rPr>
              <w:t xml:space="preserve">Zeitbedarf: </w:t>
            </w:r>
            <w:r w:rsidRPr="00A7672D">
              <w:rPr>
                <w:sz w:val="18"/>
                <w:szCs w:val="18"/>
              </w:rPr>
              <w:t>14-20 Std.</w:t>
            </w:r>
          </w:p>
        </w:tc>
      </w:tr>
      <w:tr w:rsidR="00937823" w:rsidRPr="00F97138" w14:paraId="45DE20AD" w14:textId="77777777" w:rsidTr="35C682E6">
        <w:tc>
          <w:tcPr>
            <w:tcW w:w="4531" w:type="dxa"/>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tcPr>
          <w:p w14:paraId="4F9F4C8F" w14:textId="69D51E2B" w:rsidR="00937823" w:rsidRPr="00D47C67" w:rsidRDefault="1D3714AE" w:rsidP="35C682E6">
            <w:pPr>
              <w:jc w:val="left"/>
              <w:rPr>
                <w:rFonts w:eastAsia="Times New Roman"/>
                <w:i/>
                <w:iCs/>
                <w:sz w:val="14"/>
                <w:szCs w:val="14"/>
              </w:rPr>
            </w:pPr>
            <w:r w:rsidRPr="35C682E6">
              <w:rPr>
                <w:rFonts w:eastAsia="Times New Roman"/>
                <w:i/>
                <w:iCs/>
                <w:sz w:val="14"/>
                <w:szCs w:val="14"/>
              </w:rPr>
              <w:t xml:space="preserve">Unterrichtsvorhaben </w:t>
            </w:r>
            <w:r w:rsidR="09772E96" w:rsidRPr="35C682E6">
              <w:rPr>
                <w:rFonts w:eastAsia="Times New Roman"/>
                <w:i/>
                <w:iCs/>
                <w:sz w:val="14"/>
                <w:szCs w:val="14"/>
              </w:rPr>
              <w:t>(optional</w:t>
            </w:r>
            <w:r w:rsidR="65A340AB" w:rsidRPr="35C682E6">
              <w:rPr>
                <w:rFonts w:eastAsia="Times New Roman"/>
                <w:i/>
                <w:iCs/>
                <w:sz w:val="14"/>
                <w:szCs w:val="14"/>
              </w:rPr>
              <w:t xml:space="preserve"> – auch für Unterrichtsvorhaben II</w:t>
            </w:r>
            <w:r w:rsidR="09772E96" w:rsidRPr="35C682E6">
              <w:rPr>
                <w:rFonts w:eastAsia="Times New Roman"/>
                <w:i/>
                <w:iCs/>
                <w:sz w:val="14"/>
                <w:szCs w:val="14"/>
              </w:rPr>
              <w:t>)</w:t>
            </w:r>
            <w:r w:rsidRPr="35C682E6">
              <w:rPr>
                <w:rFonts w:eastAsia="Times New Roman"/>
                <w:i/>
                <w:iCs/>
                <w:sz w:val="14"/>
                <w:szCs w:val="14"/>
              </w:rPr>
              <w:t>:</w:t>
            </w:r>
          </w:p>
          <w:p w14:paraId="2D48ECBD" w14:textId="77777777" w:rsidR="00937823" w:rsidRPr="00280383" w:rsidRDefault="00937823" w:rsidP="00937823">
            <w:pPr>
              <w:jc w:val="left"/>
              <w:rPr>
                <w:b/>
                <w:color w:val="262626"/>
                <w:sz w:val="14"/>
                <w:szCs w:val="14"/>
              </w:rPr>
            </w:pPr>
            <w:r w:rsidRPr="00280383">
              <w:rPr>
                <w:rFonts w:eastAsia="Times New Roman"/>
                <w:b/>
                <w:sz w:val="14"/>
                <w:szCs w:val="14"/>
              </w:rPr>
              <w:t>Thema:</w:t>
            </w:r>
            <w:r w:rsidRPr="00280383">
              <w:rPr>
                <w:rFonts w:eastAsia="Times New Roman"/>
                <w:b/>
                <w:i/>
                <w:iCs/>
                <w:sz w:val="14"/>
                <w:szCs w:val="14"/>
              </w:rPr>
              <w:t xml:space="preserve"> Mi </w:t>
            </w:r>
            <w:proofErr w:type="spellStart"/>
            <w:r w:rsidRPr="00280383">
              <w:rPr>
                <w:rFonts w:eastAsia="Times New Roman"/>
                <w:b/>
                <w:i/>
                <w:iCs/>
                <w:sz w:val="14"/>
                <w:szCs w:val="14"/>
              </w:rPr>
              <w:t>cumpleaños</w:t>
            </w:r>
            <w:proofErr w:type="spellEnd"/>
          </w:p>
          <w:p w14:paraId="61AEE0A1" w14:textId="77777777" w:rsidR="00937823" w:rsidRPr="00280383" w:rsidRDefault="00937823" w:rsidP="00937823">
            <w:pPr>
              <w:jc w:val="left"/>
              <w:rPr>
                <w:b/>
                <w:bCs/>
                <w:color w:val="262626"/>
                <w:sz w:val="14"/>
                <w:szCs w:val="14"/>
                <w:u w:val="single"/>
              </w:rPr>
            </w:pPr>
            <w:r w:rsidRPr="00280383">
              <w:rPr>
                <w:b/>
                <w:bCs/>
                <w:color w:val="262626"/>
                <w:sz w:val="14"/>
                <w:szCs w:val="14"/>
                <w:u w:val="single"/>
              </w:rPr>
              <w:t>Schwerpunktmäßig zu erwerbende (Teil-) Kompetenzen:</w:t>
            </w:r>
          </w:p>
          <w:p w14:paraId="0CEC75C1" w14:textId="77777777" w:rsidR="00937823" w:rsidRPr="00280383" w:rsidRDefault="00937823" w:rsidP="00937823">
            <w:pPr>
              <w:jc w:val="left"/>
              <w:rPr>
                <w:color w:val="262626"/>
                <w:sz w:val="14"/>
                <w:szCs w:val="14"/>
              </w:rPr>
            </w:pPr>
            <w:r w:rsidRPr="00280383">
              <w:rPr>
                <w:bCs/>
                <w:color w:val="262626"/>
                <w:sz w:val="14"/>
                <w:szCs w:val="14"/>
                <w:u w:val="single"/>
              </w:rPr>
              <w:t>Leseverstehen</w:t>
            </w:r>
            <w:r w:rsidRPr="00280383">
              <w:rPr>
                <w:bCs/>
                <w:color w:val="262626"/>
                <w:sz w:val="14"/>
                <w:szCs w:val="14"/>
              </w:rPr>
              <w:t>:</w:t>
            </w:r>
            <w:r w:rsidRPr="00280383">
              <w:rPr>
                <w:color w:val="262626"/>
                <w:sz w:val="14"/>
                <w:szCs w:val="14"/>
              </w:rPr>
              <w:t xml:space="preserve"> </w:t>
            </w:r>
            <w:r w:rsidRPr="00280383">
              <w:rPr>
                <w:sz w:val="14"/>
                <w:szCs w:val="14"/>
              </w:rPr>
              <w:t>einem Blogeintrag gezielt Informationen entnehmen und Fragen beantworten</w:t>
            </w:r>
          </w:p>
          <w:p w14:paraId="666E2ADA" w14:textId="77777777" w:rsidR="00937823" w:rsidRPr="00280383" w:rsidRDefault="00937823" w:rsidP="00937823">
            <w:pPr>
              <w:jc w:val="left"/>
              <w:rPr>
                <w:color w:val="000000" w:themeColor="text1"/>
                <w:sz w:val="14"/>
                <w:szCs w:val="14"/>
              </w:rPr>
            </w:pPr>
            <w:r w:rsidRPr="00280383">
              <w:rPr>
                <w:color w:val="262626"/>
                <w:sz w:val="14"/>
                <w:szCs w:val="14"/>
                <w:u w:val="single"/>
              </w:rPr>
              <w:t>Hörverstehen und Hör-Sehverstehen</w:t>
            </w:r>
            <w:r w:rsidRPr="00280383">
              <w:rPr>
                <w:color w:val="262626"/>
                <w:sz w:val="14"/>
                <w:szCs w:val="14"/>
              </w:rPr>
              <w:t xml:space="preserve">: </w:t>
            </w:r>
            <w:r w:rsidRPr="00280383">
              <w:rPr>
                <w:color w:val="000000" w:themeColor="text1"/>
                <w:sz w:val="14"/>
                <w:szCs w:val="14"/>
              </w:rPr>
              <w:t>Bestimmte Informationen heraushören und notieren bzw. auswählen</w:t>
            </w:r>
          </w:p>
          <w:p w14:paraId="2B6EE0D0" w14:textId="77777777" w:rsidR="00937823" w:rsidRPr="00280383" w:rsidRDefault="00937823" w:rsidP="00937823">
            <w:pPr>
              <w:jc w:val="left"/>
              <w:rPr>
                <w:color w:val="000000" w:themeColor="text1"/>
                <w:sz w:val="14"/>
                <w:szCs w:val="14"/>
              </w:rPr>
            </w:pPr>
            <w:r w:rsidRPr="00280383">
              <w:rPr>
                <w:color w:val="000000" w:themeColor="text1"/>
                <w:sz w:val="14"/>
                <w:szCs w:val="14"/>
                <w:u w:val="single"/>
              </w:rPr>
              <w:t xml:space="preserve">Sprechen: </w:t>
            </w:r>
            <w:r w:rsidRPr="00280383">
              <w:rPr>
                <w:color w:val="000000" w:themeColor="text1"/>
                <w:sz w:val="14"/>
                <w:szCs w:val="14"/>
              </w:rPr>
              <w:t>über Bräuche und Gewohnheiten sprechen</w:t>
            </w:r>
          </w:p>
          <w:p w14:paraId="3C0AEDA7" w14:textId="5E8F086A" w:rsidR="00F7586F" w:rsidRPr="00EE7ADC" w:rsidRDefault="00937823" w:rsidP="00F7586F">
            <w:pPr>
              <w:spacing w:after="0"/>
              <w:jc w:val="left"/>
              <w:rPr>
                <w:rFonts w:ascii="Calibri" w:hAnsi="Calibri" w:cs="Calibri"/>
                <w:i/>
                <w:iCs/>
                <w:color w:val="000000" w:themeColor="text1"/>
                <w:sz w:val="18"/>
                <w:szCs w:val="18"/>
              </w:rPr>
            </w:pPr>
            <w:r w:rsidRPr="00280383">
              <w:rPr>
                <w:color w:val="000000" w:themeColor="text1"/>
                <w:sz w:val="14"/>
                <w:szCs w:val="14"/>
                <w:u w:val="single"/>
              </w:rPr>
              <w:t>Schreiben</w:t>
            </w:r>
            <w:r w:rsidRPr="00280383">
              <w:rPr>
                <w:color w:val="000000" w:themeColor="text1"/>
                <w:sz w:val="14"/>
                <w:szCs w:val="14"/>
              </w:rPr>
              <w:t>: Kürzere Texte verfassen (Blogeintrag, Einladung)</w:t>
            </w:r>
            <w:r w:rsidR="00F7586F">
              <w:rPr>
                <w:color w:val="000000" w:themeColor="text1"/>
                <w:sz w:val="14"/>
                <w:szCs w:val="14"/>
              </w:rPr>
              <w:t xml:space="preserve"> </w:t>
            </w:r>
            <w:r w:rsidR="00F7586F">
              <w:rPr>
                <w:rFonts w:ascii="Calibri" w:hAnsi="Calibri" w:cs="Calibri"/>
                <w:sz w:val="16"/>
                <w:szCs w:val="16"/>
              </w:rPr>
              <w:t>(MKR 4.1 &amp; 4.2)</w:t>
            </w:r>
          </w:p>
          <w:p w14:paraId="57B34974" w14:textId="0A4BFAC9" w:rsidR="00937823" w:rsidRPr="00280383" w:rsidRDefault="00937823" w:rsidP="00937823">
            <w:pPr>
              <w:jc w:val="left"/>
              <w:rPr>
                <w:bCs/>
                <w:color w:val="262626"/>
                <w:sz w:val="14"/>
                <w:szCs w:val="14"/>
                <w:u w:val="single"/>
              </w:rPr>
            </w:pPr>
          </w:p>
          <w:p w14:paraId="1415C255" w14:textId="77777777" w:rsidR="00937823" w:rsidRPr="00280383" w:rsidRDefault="00937823" w:rsidP="00937823">
            <w:pPr>
              <w:spacing w:after="0"/>
              <w:jc w:val="left"/>
              <w:rPr>
                <w:rFonts w:ascii="Calibri" w:hAnsi="Calibri" w:cs="Calibri"/>
                <w:color w:val="000000" w:themeColor="text1"/>
                <w:sz w:val="14"/>
                <w:szCs w:val="14"/>
              </w:rPr>
            </w:pPr>
            <w:r w:rsidRPr="00280383">
              <w:rPr>
                <w:bCs/>
                <w:color w:val="262626"/>
                <w:sz w:val="14"/>
                <w:szCs w:val="14"/>
                <w:u w:val="single"/>
              </w:rPr>
              <w:t>Verfügen über sprachliche Mittel</w:t>
            </w:r>
            <w:r w:rsidRPr="00280383">
              <w:rPr>
                <w:bCs/>
                <w:color w:val="262626"/>
                <w:sz w:val="14"/>
                <w:szCs w:val="14"/>
              </w:rPr>
              <w:t>:</w:t>
            </w:r>
            <w:r w:rsidRPr="00280383">
              <w:rPr>
                <w:color w:val="262626"/>
                <w:sz w:val="14"/>
                <w:szCs w:val="14"/>
              </w:rPr>
              <w:t xml:space="preserve"> </w:t>
            </w:r>
            <w:r w:rsidRPr="00280383">
              <w:rPr>
                <w:rFonts w:ascii="Calibri" w:hAnsi="Calibri" w:cs="Calibri"/>
                <w:color w:val="000000" w:themeColor="text1"/>
                <w:sz w:val="14"/>
                <w:szCs w:val="14"/>
              </w:rPr>
              <w:t xml:space="preserve">Begeisterung und Überraschung ausdrücken, </w:t>
            </w:r>
            <w:proofErr w:type="spellStart"/>
            <w:r w:rsidRPr="00280383">
              <w:rPr>
                <w:rFonts w:ascii="Calibri" w:hAnsi="Calibri" w:cs="Calibri"/>
                <w:i/>
                <w:iCs/>
                <w:color w:val="000000" w:themeColor="text1"/>
                <w:sz w:val="14"/>
                <w:szCs w:val="14"/>
              </w:rPr>
              <w:t>pretérito</w:t>
            </w:r>
            <w:proofErr w:type="spellEnd"/>
            <w:r w:rsidRPr="00280383">
              <w:rPr>
                <w:rFonts w:ascii="Calibri" w:hAnsi="Calibri" w:cs="Calibri"/>
                <w:i/>
                <w:iCs/>
                <w:color w:val="000000" w:themeColor="text1"/>
                <w:sz w:val="14"/>
                <w:szCs w:val="14"/>
              </w:rPr>
              <w:t xml:space="preserve"> </w:t>
            </w:r>
            <w:proofErr w:type="spellStart"/>
            <w:r w:rsidRPr="00280383">
              <w:rPr>
                <w:rFonts w:ascii="Calibri" w:hAnsi="Calibri" w:cs="Calibri"/>
                <w:i/>
                <w:iCs/>
                <w:color w:val="000000" w:themeColor="text1"/>
                <w:sz w:val="14"/>
                <w:szCs w:val="14"/>
              </w:rPr>
              <w:t>perfecto</w:t>
            </w:r>
            <w:proofErr w:type="spellEnd"/>
            <w:r w:rsidRPr="00280383">
              <w:rPr>
                <w:rFonts w:ascii="Calibri" w:hAnsi="Calibri" w:cs="Calibri"/>
                <w:color w:val="000000" w:themeColor="text1"/>
                <w:sz w:val="14"/>
                <w:szCs w:val="14"/>
              </w:rPr>
              <w:t xml:space="preserve">, die Verben </w:t>
            </w:r>
            <w:proofErr w:type="spellStart"/>
            <w:r w:rsidRPr="00280383">
              <w:rPr>
                <w:rFonts w:ascii="Calibri" w:hAnsi="Calibri" w:cs="Calibri"/>
                <w:i/>
                <w:iCs/>
                <w:color w:val="000000" w:themeColor="text1"/>
                <w:sz w:val="14"/>
                <w:szCs w:val="14"/>
              </w:rPr>
              <w:t>traer</w:t>
            </w:r>
            <w:proofErr w:type="spellEnd"/>
            <w:r w:rsidRPr="00280383">
              <w:rPr>
                <w:rFonts w:ascii="Calibri" w:hAnsi="Calibri" w:cs="Calibri"/>
                <w:i/>
                <w:iCs/>
                <w:color w:val="000000" w:themeColor="text1"/>
                <w:sz w:val="14"/>
                <w:szCs w:val="14"/>
              </w:rPr>
              <w:t xml:space="preserve">, </w:t>
            </w:r>
            <w:proofErr w:type="spellStart"/>
            <w:r w:rsidRPr="00280383">
              <w:rPr>
                <w:rFonts w:ascii="Calibri" w:hAnsi="Calibri" w:cs="Calibri"/>
                <w:i/>
                <w:iCs/>
                <w:color w:val="000000" w:themeColor="text1"/>
                <w:sz w:val="14"/>
                <w:szCs w:val="14"/>
              </w:rPr>
              <w:t>venir</w:t>
            </w:r>
            <w:proofErr w:type="spellEnd"/>
            <w:r w:rsidRPr="00280383">
              <w:rPr>
                <w:rFonts w:ascii="Calibri" w:hAnsi="Calibri" w:cs="Calibri"/>
                <w:i/>
                <w:iCs/>
                <w:color w:val="000000" w:themeColor="text1"/>
                <w:sz w:val="14"/>
                <w:szCs w:val="14"/>
              </w:rPr>
              <w:t xml:space="preserve">, </w:t>
            </w:r>
            <w:proofErr w:type="spellStart"/>
            <w:r w:rsidRPr="00280383">
              <w:rPr>
                <w:rFonts w:ascii="Calibri" w:hAnsi="Calibri" w:cs="Calibri"/>
                <w:i/>
                <w:iCs/>
                <w:color w:val="000000" w:themeColor="text1"/>
                <w:sz w:val="14"/>
                <w:szCs w:val="14"/>
              </w:rPr>
              <w:t>poner</w:t>
            </w:r>
            <w:proofErr w:type="spellEnd"/>
            <w:r w:rsidRPr="00280383">
              <w:rPr>
                <w:rFonts w:ascii="Calibri" w:hAnsi="Calibri" w:cs="Calibri"/>
                <w:color w:val="000000" w:themeColor="text1"/>
                <w:sz w:val="14"/>
                <w:szCs w:val="14"/>
              </w:rPr>
              <w:t>, die doppelte Verneinung (</w:t>
            </w:r>
            <w:proofErr w:type="spellStart"/>
            <w:r w:rsidRPr="00280383">
              <w:rPr>
                <w:rFonts w:ascii="Calibri" w:hAnsi="Calibri" w:cs="Calibri"/>
                <w:i/>
                <w:iCs/>
                <w:color w:val="000000" w:themeColor="text1"/>
                <w:sz w:val="14"/>
                <w:szCs w:val="14"/>
              </w:rPr>
              <w:t>no</w:t>
            </w:r>
            <w:proofErr w:type="spellEnd"/>
            <w:r w:rsidRPr="00280383">
              <w:rPr>
                <w:rFonts w:ascii="Calibri" w:hAnsi="Calibri" w:cs="Calibri"/>
                <w:i/>
                <w:iCs/>
                <w:color w:val="000000" w:themeColor="text1"/>
                <w:sz w:val="14"/>
                <w:szCs w:val="14"/>
              </w:rPr>
              <w:t xml:space="preserve">… </w:t>
            </w:r>
            <w:proofErr w:type="spellStart"/>
            <w:r w:rsidRPr="00280383">
              <w:rPr>
                <w:rFonts w:ascii="Calibri" w:hAnsi="Calibri" w:cs="Calibri"/>
                <w:i/>
                <w:iCs/>
                <w:color w:val="000000" w:themeColor="text1"/>
                <w:sz w:val="14"/>
                <w:szCs w:val="14"/>
              </w:rPr>
              <w:t>nunca</w:t>
            </w:r>
            <w:proofErr w:type="spellEnd"/>
            <w:r w:rsidRPr="00280383">
              <w:rPr>
                <w:rFonts w:ascii="Calibri" w:hAnsi="Calibri" w:cs="Calibri"/>
                <w:i/>
                <w:iCs/>
                <w:color w:val="000000" w:themeColor="text1"/>
                <w:sz w:val="14"/>
                <w:szCs w:val="14"/>
              </w:rPr>
              <w:t>/</w:t>
            </w:r>
            <w:proofErr w:type="spellStart"/>
            <w:r w:rsidRPr="00280383">
              <w:rPr>
                <w:rFonts w:ascii="Calibri" w:hAnsi="Calibri" w:cs="Calibri"/>
                <w:i/>
                <w:iCs/>
                <w:color w:val="000000" w:themeColor="text1"/>
                <w:sz w:val="14"/>
                <w:szCs w:val="14"/>
              </w:rPr>
              <w:t>no</w:t>
            </w:r>
            <w:proofErr w:type="spellEnd"/>
            <w:r w:rsidRPr="00280383">
              <w:rPr>
                <w:rFonts w:ascii="Calibri" w:hAnsi="Calibri" w:cs="Calibri"/>
                <w:i/>
                <w:iCs/>
                <w:color w:val="000000" w:themeColor="text1"/>
                <w:sz w:val="14"/>
                <w:szCs w:val="14"/>
              </w:rPr>
              <w:t>…</w:t>
            </w:r>
            <w:proofErr w:type="spellStart"/>
            <w:r w:rsidRPr="00280383">
              <w:rPr>
                <w:rFonts w:ascii="Calibri" w:hAnsi="Calibri" w:cs="Calibri"/>
                <w:i/>
                <w:iCs/>
                <w:color w:val="000000" w:themeColor="text1"/>
                <w:sz w:val="14"/>
                <w:szCs w:val="14"/>
              </w:rPr>
              <w:t>nada</w:t>
            </w:r>
            <w:proofErr w:type="spellEnd"/>
            <w:r w:rsidRPr="00280383">
              <w:rPr>
                <w:rFonts w:ascii="Calibri" w:hAnsi="Calibri" w:cs="Calibri"/>
                <w:color w:val="000000" w:themeColor="text1"/>
                <w:sz w:val="14"/>
                <w:szCs w:val="14"/>
              </w:rPr>
              <w:t>)</w:t>
            </w:r>
          </w:p>
          <w:p w14:paraId="21CCEC88" w14:textId="77777777" w:rsidR="00937823" w:rsidRPr="00280383" w:rsidRDefault="00937823" w:rsidP="00937823">
            <w:pPr>
              <w:jc w:val="left"/>
              <w:rPr>
                <w:color w:val="262626"/>
                <w:sz w:val="14"/>
                <w:szCs w:val="14"/>
              </w:rPr>
            </w:pPr>
          </w:p>
          <w:p w14:paraId="48D66292" w14:textId="18E8CDEE" w:rsidR="00937823" w:rsidRPr="00280383" w:rsidRDefault="00937823" w:rsidP="00937823">
            <w:pPr>
              <w:jc w:val="left"/>
              <w:rPr>
                <w:rFonts w:eastAsia="Times New Roman"/>
                <w:i/>
                <w:sz w:val="14"/>
                <w:szCs w:val="14"/>
              </w:rPr>
            </w:pPr>
            <w:r w:rsidRPr="00280383">
              <w:rPr>
                <w:color w:val="262626"/>
                <w:sz w:val="14"/>
                <w:szCs w:val="14"/>
              </w:rPr>
              <w:t xml:space="preserve">            </w:t>
            </w:r>
          </w:p>
        </w:tc>
        <w:tc>
          <w:tcPr>
            <w:tcW w:w="4694" w:type="dxa"/>
            <w:gridSpan w:val="2"/>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tcPr>
          <w:p w14:paraId="0E788FD3" w14:textId="2690FACF" w:rsidR="00280383" w:rsidRPr="00280383" w:rsidRDefault="09772E96" w:rsidP="35C682E6">
            <w:pPr>
              <w:jc w:val="left"/>
              <w:rPr>
                <w:rFonts w:eastAsia="Times New Roman"/>
                <w:sz w:val="14"/>
                <w:szCs w:val="14"/>
              </w:rPr>
            </w:pPr>
            <w:r w:rsidRPr="35C682E6">
              <w:rPr>
                <w:rFonts w:eastAsia="Times New Roman"/>
                <w:i/>
                <w:iCs/>
                <w:sz w:val="14"/>
                <w:szCs w:val="14"/>
              </w:rPr>
              <w:t>Unterrichtsvorhaben (optional</w:t>
            </w:r>
            <w:r w:rsidR="5BAFBF2C" w:rsidRPr="35C682E6">
              <w:rPr>
                <w:rFonts w:eastAsia="Times New Roman"/>
                <w:i/>
                <w:iCs/>
                <w:sz w:val="14"/>
                <w:szCs w:val="14"/>
              </w:rPr>
              <w:t xml:space="preserve"> – auch für Unterrichtsvorhaben I</w:t>
            </w:r>
            <w:r w:rsidRPr="35C682E6">
              <w:rPr>
                <w:rFonts w:eastAsia="Times New Roman"/>
                <w:i/>
                <w:iCs/>
                <w:sz w:val="14"/>
                <w:szCs w:val="14"/>
              </w:rPr>
              <w:t>):</w:t>
            </w:r>
          </w:p>
          <w:p w14:paraId="42324DBF" w14:textId="5A7E8418" w:rsidR="00280383" w:rsidRPr="00322DA6" w:rsidRDefault="00280383" w:rsidP="1EA6F1D9">
            <w:pPr>
              <w:rPr>
                <w:b/>
                <w:bCs/>
                <w:color w:val="262626"/>
                <w:sz w:val="14"/>
                <w:szCs w:val="14"/>
                <w:lang w:val="es-ES"/>
              </w:rPr>
            </w:pPr>
            <w:r w:rsidRPr="00322DA6">
              <w:rPr>
                <w:b/>
                <w:bCs/>
                <w:color w:val="262626" w:themeColor="text1" w:themeTint="D9"/>
                <w:sz w:val="14"/>
                <w:szCs w:val="14"/>
                <w:lang w:val="es-ES"/>
              </w:rPr>
              <w:t xml:space="preserve">Thema: </w:t>
            </w:r>
            <w:r w:rsidRPr="00322DA6">
              <w:rPr>
                <w:b/>
                <w:bCs/>
                <w:i/>
                <w:iCs/>
                <w:color w:val="262626" w:themeColor="text1" w:themeTint="D9"/>
                <w:sz w:val="14"/>
                <w:szCs w:val="14"/>
                <w:lang w:val="es-ES"/>
              </w:rPr>
              <w:t xml:space="preserve">Lola Lago – Vacaciones al </w:t>
            </w:r>
            <w:proofErr w:type="gramStart"/>
            <w:r w:rsidRPr="00322DA6">
              <w:rPr>
                <w:b/>
                <w:bCs/>
                <w:i/>
                <w:iCs/>
                <w:color w:val="262626" w:themeColor="text1" w:themeTint="D9"/>
                <w:sz w:val="14"/>
                <w:szCs w:val="14"/>
                <w:lang w:val="es-ES"/>
              </w:rPr>
              <w:t>sol</w:t>
            </w:r>
            <w:r w:rsidRPr="00322DA6">
              <w:rPr>
                <w:b/>
                <w:bCs/>
                <w:color w:val="262626" w:themeColor="text1" w:themeTint="D9"/>
                <w:sz w:val="14"/>
                <w:szCs w:val="14"/>
                <w:lang w:val="es-ES"/>
              </w:rPr>
              <w:t xml:space="preserve"> </w:t>
            </w:r>
            <w:r w:rsidR="3D50E507" w:rsidRPr="00322DA6">
              <w:rPr>
                <w:b/>
                <w:bCs/>
                <w:color w:val="262626" w:themeColor="text1" w:themeTint="D9"/>
                <w:sz w:val="14"/>
                <w:szCs w:val="14"/>
                <w:lang w:val="es-ES"/>
              </w:rPr>
              <w:t>,</w:t>
            </w:r>
            <w:proofErr w:type="gramEnd"/>
            <w:r w:rsidR="3D50E507" w:rsidRPr="00322DA6">
              <w:rPr>
                <w:b/>
                <w:bCs/>
                <w:color w:val="262626" w:themeColor="text1" w:themeTint="D9"/>
                <w:sz w:val="14"/>
                <w:szCs w:val="14"/>
                <w:lang w:val="es-ES"/>
              </w:rPr>
              <w:t xml:space="preserve"> </w:t>
            </w:r>
            <w:proofErr w:type="spellStart"/>
            <w:r w:rsidR="3D50E507" w:rsidRPr="00322DA6">
              <w:rPr>
                <w:b/>
                <w:bCs/>
                <w:color w:val="262626" w:themeColor="text1" w:themeTint="D9"/>
                <w:sz w:val="14"/>
                <w:szCs w:val="14"/>
                <w:lang w:val="es-ES"/>
              </w:rPr>
              <w:t>alternativ</w:t>
            </w:r>
            <w:proofErr w:type="spellEnd"/>
            <w:r w:rsidR="3D50E507" w:rsidRPr="00322DA6">
              <w:rPr>
                <w:b/>
                <w:bCs/>
                <w:color w:val="262626" w:themeColor="text1" w:themeTint="D9"/>
                <w:sz w:val="14"/>
                <w:szCs w:val="14"/>
                <w:lang w:val="es-ES"/>
              </w:rPr>
              <w:t>: Un verano en Ribadesella (</w:t>
            </w:r>
            <w:proofErr w:type="spellStart"/>
            <w:r w:rsidR="3D50E507" w:rsidRPr="00322DA6">
              <w:rPr>
                <w:b/>
                <w:bCs/>
                <w:color w:val="262626" w:themeColor="text1" w:themeTint="D9"/>
                <w:sz w:val="14"/>
                <w:szCs w:val="14"/>
                <w:lang w:val="es-ES"/>
              </w:rPr>
              <w:t>Verlag</w:t>
            </w:r>
            <w:proofErr w:type="spellEnd"/>
            <w:r w:rsidR="3D50E507" w:rsidRPr="00322DA6">
              <w:rPr>
                <w:b/>
                <w:bCs/>
                <w:color w:val="262626" w:themeColor="text1" w:themeTint="D9"/>
                <w:sz w:val="14"/>
                <w:szCs w:val="14"/>
                <w:lang w:val="es-ES"/>
              </w:rPr>
              <w:t>: Westermann)</w:t>
            </w:r>
          </w:p>
          <w:p w14:paraId="1EDD65CA" w14:textId="77777777" w:rsidR="00280383" w:rsidRPr="00280383" w:rsidRDefault="00280383" w:rsidP="00280383">
            <w:pPr>
              <w:jc w:val="left"/>
              <w:rPr>
                <w:b/>
                <w:color w:val="262626"/>
                <w:sz w:val="14"/>
                <w:szCs w:val="14"/>
                <w:u w:val="single"/>
              </w:rPr>
            </w:pPr>
            <w:r w:rsidRPr="00280383">
              <w:rPr>
                <w:b/>
                <w:color w:val="262626"/>
                <w:sz w:val="14"/>
                <w:szCs w:val="14"/>
                <w:u w:val="single"/>
              </w:rPr>
              <w:t>Schwerpunktmäßig zu erwerbende (Teil-) Kompetenzen:</w:t>
            </w:r>
          </w:p>
          <w:p w14:paraId="2E96C236" w14:textId="77777777" w:rsidR="00280383" w:rsidRPr="00280383" w:rsidRDefault="00280383" w:rsidP="00280383">
            <w:pPr>
              <w:jc w:val="left"/>
              <w:rPr>
                <w:bCs/>
                <w:color w:val="262626"/>
                <w:sz w:val="14"/>
                <w:szCs w:val="14"/>
              </w:rPr>
            </w:pPr>
            <w:r w:rsidRPr="00280383">
              <w:rPr>
                <w:color w:val="262626"/>
                <w:sz w:val="14"/>
                <w:szCs w:val="14"/>
                <w:u w:val="single"/>
              </w:rPr>
              <w:t>Leseverstehen</w:t>
            </w:r>
            <w:r w:rsidRPr="00280383">
              <w:rPr>
                <w:color w:val="262626"/>
                <w:sz w:val="14"/>
                <w:szCs w:val="14"/>
              </w:rPr>
              <w:t xml:space="preserve">: </w:t>
            </w:r>
            <w:r w:rsidRPr="00280383">
              <w:rPr>
                <w:color w:val="000000" w:themeColor="text1"/>
                <w:sz w:val="14"/>
                <w:szCs w:val="14"/>
              </w:rPr>
              <w:t>Eine Lektüre lesen den Inhalt verstehen/gezielte Informationen entnehmen</w:t>
            </w:r>
          </w:p>
          <w:p w14:paraId="68A56490" w14:textId="77777777" w:rsidR="00280383" w:rsidRPr="00280383" w:rsidRDefault="00280383" w:rsidP="00280383">
            <w:pPr>
              <w:jc w:val="left"/>
              <w:rPr>
                <w:color w:val="000000" w:themeColor="text1"/>
                <w:sz w:val="14"/>
                <w:szCs w:val="14"/>
              </w:rPr>
            </w:pPr>
            <w:r w:rsidRPr="00280383">
              <w:rPr>
                <w:bCs/>
                <w:color w:val="262626"/>
                <w:sz w:val="14"/>
                <w:szCs w:val="14"/>
                <w:u w:val="single"/>
              </w:rPr>
              <w:t>Hörverstehen und Hör-Sehverstehen</w:t>
            </w:r>
            <w:r w:rsidRPr="00280383">
              <w:rPr>
                <w:bCs/>
                <w:color w:val="262626"/>
                <w:sz w:val="14"/>
                <w:szCs w:val="14"/>
              </w:rPr>
              <w:t>:</w:t>
            </w:r>
            <w:r w:rsidRPr="00280383">
              <w:rPr>
                <w:color w:val="262626"/>
                <w:sz w:val="14"/>
                <w:szCs w:val="14"/>
              </w:rPr>
              <w:t xml:space="preserve"> </w:t>
            </w:r>
            <w:r w:rsidRPr="00280383">
              <w:rPr>
                <w:color w:val="000000" w:themeColor="text1"/>
                <w:sz w:val="14"/>
                <w:szCs w:val="14"/>
              </w:rPr>
              <w:t>Längere Texte hören und Fragen dazu beantworten</w:t>
            </w:r>
          </w:p>
          <w:p w14:paraId="2C0FC513" w14:textId="4157005C" w:rsidR="00280383" w:rsidRPr="00280383" w:rsidRDefault="00280383" w:rsidP="00280383">
            <w:pPr>
              <w:jc w:val="left"/>
              <w:rPr>
                <w:bCs/>
                <w:color w:val="262626"/>
                <w:sz w:val="14"/>
                <w:szCs w:val="14"/>
              </w:rPr>
            </w:pPr>
            <w:r w:rsidRPr="00280383">
              <w:rPr>
                <w:color w:val="000000" w:themeColor="text1"/>
                <w:sz w:val="14"/>
                <w:szCs w:val="14"/>
                <w:u w:val="single"/>
              </w:rPr>
              <w:t>Sprechen</w:t>
            </w:r>
            <w:r w:rsidRPr="00280383">
              <w:rPr>
                <w:color w:val="000000" w:themeColor="text1"/>
                <w:sz w:val="14"/>
                <w:szCs w:val="14"/>
              </w:rPr>
              <w:t>: Szenen nachspielen</w:t>
            </w:r>
            <w:r w:rsidR="0064376B">
              <w:rPr>
                <w:color w:val="000000" w:themeColor="text1"/>
                <w:sz w:val="14"/>
                <w:szCs w:val="14"/>
              </w:rPr>
              <w:t>, Konversationen über Freizeitaktivität im Urlaub führen</w:t>
            </w:r>
          </w:p>
          <w:p w14:paraId="74083ECB" w14:textId="77777777" w:rsidR="00280383" w:rsidRPr="00280383" w:rsidRDefault="00280383" w:rsidP="00280383">
            <w:pPr>
              <w:jc w:val="left"/>
              <w:rPr>
                <w:color w:val="262626"/>
                <w:sz w:val="14"/>
                <w:szCs w:val="14"/>
              </w:rPr>
            </w:pPr>
            <w:r w:rsidRPr="00280383">
              <w:rPr>
                <w:bCs/>
                <w:color w:val="262626"/>
                <w:sz w:val="14"/>
                <w:szCs w:val="14"/>
                <w:u w:val="single"/>
              </w:rPr>
              <w:t>Schreiben</w:t>
            </w:r>
            <w:r w:rsidRPr="00280383">
              <w:rPr>
                <w:bCs/>
                <w:color w:val="262626"/>
                <w:sz w:val="14"/>
                <w:szCs w:val="14"/>
              </w:rPr>
              <w:t xml:space="preserve">: </w:t>
            </w:r>
            <w:r w:rsidRPr="00280383">
              <w:rPr>
                <w:color w:val="000000" w:themeColor="text1"/>
                <w:sz w:val="14"/>
                <w:szCs w:val="14"/>
              </w:rPr>
              <w:t>Verfassen kürzerer Texte (Kapitelzusammenfassung, Rezension, innerer Monolog, Text fortführen</w:t>
            </w:r>
          </w:p>
          <w:p w14:paraId="7B5DEA3A" w14:textId="6D6166DC" w:rsidR="00280383" w:rsidRPr="00280383" w:rsidRDefault="00280383" w:rsidP="00280383">
            <w:pPr>
              <w:spacing w:after="0"/>
              <w:jc w:val="left"/>
              <w:rPr>
                <w:sz w:val="14"/>
                <w:szCs w:val="14"/>
              </w:rPr>
            </w:pPr>
            <w:r w:rsidRPr="00280383">
              <w:rPr>
                <w:bCs/>
                <w:color w:val="262626"/>
                <w:sz w:val="14"/>
                <w:szCs w:val="14"/>
                <w:u w:val="single"/>
              </w:rPr>
              <w:t xml:space="preserve">Verfügen über sprachliche Mittel: </w:t>
            </w:r>
            <w:r w:rsidRPr="00280383">
              <w:rPr>
                <w:rFonts w:ascii="Calibri" w:hAnsi="Calibri" w:cs="Calibri"/>
                <w:color w:val="000000" w:themeColor="text1"/>
                <w:sz w:val="14"/>
                <w:szCs w:val="14"/>
              </w:rPr>
              <w:t xml:space="preserve">Wortfeld </w:t>
            </w:r>
            <w:proofErr w:type="spellStart"/>
            <w:r w:rsidRPr="00280383">
              <w:rPr>
                <w:rFonts w:ascii="Calibri" w:hAnsi="Calibri" w:cs="Calibri"/>
                <w:i/>
                <w:iCs/>
                <w:color w:val="000000" w:themeColor="text1"/>
                <w:sz w:val="14"/>
                <w:szCs w:val="14"/>
              </w:rPr>
              <w:t>vacaciones</w:t>
            </w:r>
            <w:proofErr w:type="spellEnd"/>
            <w:r w:rsidRPr="00280383">
              <w:rPr>
                <w:rFonts w:ascii="Calibri" w:hAnsi="Calibri" w:cs="Calibri"/>
                <w:color w:val="000000" w:themeColor="text1"/>
                <w:sz w:val="14"/>
                <w:szCs w:val="14"/>
              </w:rPr>
              <w:t xml:space="preserve">, </w:t>
            </w:r>
            <w:proofErr w:type="spellStart"/>
            <w:r w:rsidRPr="00280383">
              <w:rPr>
                <w:rFonts w:ascii="Calibri" w:hAnsi="Calibri" w:cs="Calibri"/>
                <w:i/>
                <w:iCs/>
                <w:color w:val="000000" w:themeColor="text1"/>
                <w:sz w:val="14"/>
                <w:szCs w:val="14"/>
              </w:rPr>
              <w:t>turismo</w:t>
            </w:r>
            <w:proofErr w:type="spellEnd"/>
            <w:r w:rsidRPr="00280383">
              <w:rPr>
                <w:rFonts w:ascii="Calibri" w:hAnsi="Calibri" w:cs="Calibri"/>
                <w:color w:val="000000" w:themeColor="text1"/>
                <w:sz w:val="14"/>
                <w:szCs w:val="14"/>
              </w:rPr>
              <w:t>, Wiederholung</w:t>
            </w:r>
            <w:r w:rsidR="00C8238F">
              <w:rPr>
                <w:rFonts w:ascii="Calibri" w:hAnsi="Calibri" w:cs="Calibri"/>
                <w:color w:val="000000" w:themeColor="text1"/>
                <w:sz w:val="14"/>
                <w:szCs w:val="14"/>
              </w:rPr>
              <w:t xml:space="preserve"> oder Einführung</w:t>
            </w:r>
            <w:r w:rsidRPr="00280383">
              <w:rPr>
                <w:rFonts w:ascii="Calibri" w:hAnsi="Calibri" w:cs="Calibri"/>
                <w:color w:val="000000" w:themeColor="text1"/>
                <w:sz w:val="14"/>
                <w:szCs w:val="14"/>
              </w:rPr>
              <w:t xml:space="preserve"> grammatischer Strukturen (z.B. </w:t>
            </w:r>
            <w:proofErr w:type="spellStart"/>
            <w:r w:rsidRPr="00280383">
              <w:rPr>
                <w:rFonts w:ascii="Calibri" w:hAnsi="Calibri" w:cs="Calibri"/>
                <w:i/>
                <w:iCs/>
                <w:color w:val="000000" w:themeColor="text1"/>
                <w:sz w:val="14"/>
                <w:szCs w:val="14"/>
              </w:rPr>
              <w:t>presente</w:t>
            </w:r>
            <w:proofErr w:type="spellEnd"/>
            <w:r w:rsidRPr="00280383">
              <w:rPr>
                <w:rFonts w:ascii="Calibri" w:hAnsi="Calibri" w:cs="Calibri"/>
                <w:i/>
                <w:iCs/>
                <w:color w:val="000000" w:themeColor="text1"/>
                <w:sz w:val="14"/>
                <w:szCs w:val="14"/>
              </w:rPr>
              <w:t xml:space="preserve"> continuo, </w:t>
            </w:r>
            <w:proofErr w:type="spellStart"/>
            <w:r w:rsidRPr="00280383">
              <w:rPr>
                <w:rFonts w:ascii="Calibri" w:hAnsi="Calibri" w:cs="Calibri"/>
                <w:i/>
                <w:iCs/>
                <w:color w:val="000000" w:themeColor="text1"/>
                <w:sz w:val="14"/>
                <w:szCs w:val="14"/>
              </w:rPr>
              <w:t>pretérito</w:t>
            </w:r>
            <w:proofErr w:type="spellEnd"/>
            <w:r w:rsidRPr="00280383">
              <w:rPr>
                <w:rFonts w:ascii="Calibri" w:hAnsi="Calibri" w:cs="Calibri"/>
                <w:i/>
                <w:iCs/>
                <w:color w:val="000000" w:themeColor="text1"/>
                <w:sz w:val="14"/>
                <w:szCs w:val="14"/>
              </w:rPr>
              <w:t xml:space="preserve"> </w:t>
            </w:r>
            <w:proofErr w:type="spellStart"/>
            <w:r w:rsidRPr="00280383">
              <w:rPr>
                <w:rFonts w:ascii="Calibri" w:hAnsi="Calibri" w:cs="Calibri"/>
                <w:i/>
                <w:iCs/>
                <w:color w:val="000000" w:themeColor="text1"/>
                <w:sz w:val="14"/>
                <w:szCs w:val="14"/>
              </w:rPr>
              <w:t>perfecto</w:t>
            </w:r>
            <w:proofErr w:type="spellEnd"/>
            <w:r w:rsidRPr="00280383">
              <w:rPr>
                <w:rFonts w:ascii="Calibri" w:hAnsi="Calibri" w:cs="Calibri"/>
                <w:color w:val="000000" w:themeColor="text1"/>
                <w:sz w:val="14"/>
                <w:szCs w:val="14"/>
              </w:rPr>
              <w:t xml:space="preserve">) </w:t>
            </w:r>
          </w:p>
          <w:p w14:paraId="345AD7C5" w14:textId="77777777" w:rsidR="00937823" w:rsidRDefault="00937823" w:rsidP="00937823">
            <w:pPr>
              <w:jc w:val="left"/>
              <w:rPr>
                <w:sz w:val="14"/>
                <w:szCs w:val="14"/>
              </w:rPr>
            </w:pPr>
          </w:p>
          <w:p w14:paraId="0DC8FD44" w14:textId="77777777" w:rsidR="000817F1" w:rsidRDefault="000817F1" w:rsidP="00937823">
            <w:pPr>
              <w:jc w:val="left"/>
              <w:rPr>
                <w:sz w:val="14"/>
                <w:szCs w:val="14"/>
              </w:rPr>
            </w:pPr>
          </w:p>
          <w:p w14:paraId="0D7E6B11" w14:textId="0A20221A" w:rsidR="000817F1" w:rsidRPr="00280383" w:rsidRDefault="000817F1" w:rsidP="00937823">
            <w:pPr>
              <w:jc w:val="left"/>
              <w:rPr>
                <w:sz w:val="14"/>
                <w:szCs w:val="14"/>
              </w:rPr>
            </w:pPr>
          </w:p>
        </w:tc>
      </w:tr>
      <w:tr w:rsidR="00937823" w:rsidRPr="00F97138" w14:paraId="60D9E2AC" w14:textId="77777777" w:rsidTr="35C682E6">
        <w:tc>
          <w:tcPr>
            <w:tcW w:w="4531" w:type="dxa"/>
            <w:tcBorders>
              <w:left w:val="single" w:sz="4" w:space="0" w:color="000000" w:themeColor="text1"/>
              <w:bottom w:val="single" w:sz="4" w:space="0" w:color="auto"/>
              <w:right w:val="single" w:sz="4" w:space="0" w:color="000000" w:themeColor="text1"/>
            </w:tcBorders>
          </w:tcPr>
          <w:p w14:paraId="497F41C3" w14:textId="479CBC27" w:rsidR="00937823" w:rsidRPr="00A7672D" w:rsidRDefault="00937823" w:rsidP="00937823">
            <w:pPr>
              <w:rPr>
                <w:rFonts w:eastAsia="Times New Roman"/>
                <w:i/>
                <w:sz w:val="18"/>
                <w:szCs w:val="18"/>
              </w:rPr>
            </w:pPr>
            <w:r w:rsidRPr="00A7672D">
              <w:rPr>
                <w:color w:val="262626"/>
                <w:sz w:val="18"/>
                <w:szCs w:val="18"/>
              </w:rPr>
              <w:t xml:space="preserve">Zeitbedarf: </w:t>
            </w:r>
            <w:r w:rsidRPr="00A7672D">
              <w:rPr>
                <w:sz w:val="18"/>
                <w:szCs w:val="18"/>
              </w:rPr>
              <w:t>14-20 Std.</w:t>
            </w:r>
          </w:p>
        </w:tc>
        <w:tc>
          <w:tcPr>
            <w:tcW w:w="4694" w:type="dxa"/>
            <w:gridSpan w:val="2"/>
            <w:tcBorders>
              <w:left w:val="single" w:sz="4" w:space="0" w:color="000000" w:themeColor="text1"/>
              <w:bottom w:val="single" w:sz="4" w:space="0" w:color="auto"/>
              <w:right w:val="single" w:sz="4" w:space="0" w:color="000000" w:themeColor="text1"/>
            </w:tcBorders>
          </w:tcPr>
          <w:p w14:paraId="320ABBF8" w14:textId="28899645" w:rsidR="00937823" w:rsidRPr="00A7672D" w:rsidRDefault="000817F1" w:rsidP="00937823">
            <w:pPr>
              <w:rPr>
                <w:rFonts w:eastAsia="Times New Roman"/>
                <w:i/>
                <w:sz w:val="18"/>
                <w:szCs w:val="18"/>
              </w:rPr>
            </w:pPr>
            <w:r w:rsidRPr="00A7672D">
              <w:rPr>
                <w:color w:val="262626"/>
                <w:sz w:val="18"/>
                <w:szCs w:val="18"/>
              </w:rPr>
              <w:t xml:space="preserve">Zeitbedarf: </w:t>
            </w:r>
            <w:r w:rsidRPr="00A7672D">
              <w:rPr>
                <w:sz w:val="18"/>
                <w:szCs w:val="18"/>
              </w:rPr>
              <w:t>14-20 Std.</w:t>
            </w:r>
          </w:p>
        </w:tc>
      </w:tr>
      <w:tr w:rsidR="00280383" w:rsidRPr="004414A3" w14:paraId="52A48310" w14:textId="77777777" w:rsidTr="35C682E6">
        <w:tc>
          <w:tcPr>
            <w:tcW w:w="4531" w:type="dxa"/>
            <w:tcBorders>
              <w:top w:val="single" w:sz="4" w:space="0" w:color="auto"/>
              <w:left w:val="single" w:sz="4" w:space="0" w:color="auto"/>
              <w:bottom w:val="single" w:sz="4" w:space="0" w:color="auto"/>
              <w:right w:val="single" w:sz="4" w:space="0" w:color="auto"/>
            </w:tcBorders>
          </w:tcPr>
          <w:p w14:paraId="63DB1362" w14:textId="77777777" w:rsidR="0045085A" w:rsidRDefault="00280383" w:rsidP="0045085A">
            <w:pPr>
              <w:spacing w:after="0"/>
              <w:jc w:val="left"/>
              <w:rPr>
                <w:rFonts w:eastAsia="Times New Roman"/>
                <w:i/>
                <w:sz w:val="18"/>
                <w:szCs w:val="18"/>
                <w:lang w:eastAsia="de-DE"/>
              </w:rPr>
            </w:pPr>
            <w:r w:rsidRPr="005E444C">
              <w:rPr>
                <w:rFonts w:eastAsia="Times New Roman"/>
                <w:i/>
                <w:sz w:val="18"/>
                <w:szCs w:val="18"/>
                <w:lang w:eastAsia="de-DE"/>
              </w:rPr>
              <w:lastRenderedPageBreak/>
              <w:t>Unterrichtsvorhaben I</w:t>
            </w:r>
            <w:r>
              <w:rPr>
                <w:rFonts w:eastAsia="Times New Roman"/>
                <w:i/>
                <w:sz w:val="18"/>
                <w:szCs w:val="18"/>
                <w:lang w:eastAsia="de-DE"/>
              </w:rPr>
              <w:t>II</w:t>
            </w:r>
            <w:r w:rsidRPr="005E444C">
              <w:rPr>
                <w:rFonts w:eastAsia="Times New Roman"/>
                <w:i/>
                <w:sz w:val="18"/>
                <w:szCs w:val="18"/>
                <w:lang w:eastAsia="de-DE"/>
              </w:rPr>
              <w:t xml:space="preserve">: </w:t>
            </w:r>
          </w:p>
          <w:p w14:paraId="01D2C4CA" w14:textId="60D2CB82" w:rsidR="00280383" w:rsidRPr="005E444C" w:rsidRDefault="003D4BE6" w:rsidP="00280383">
            <w:pPr>
              <w:jc w:val="left"/>
              <w:rPr>
                <w:rFonts w:eastAsia="Times New Roman"/>
                <w:sz w:val="18"/>
                <w:szCs w:val="18"/>
                <w:lang w:eastAsia="de-DE"/>
              </w:rPr>
            </w:pPr>
            <w:r>
              <w:rPr>
                <w:rFonts w:eastAsia="Times New Roman"/>
                <w:i/>
                <w:sz w:val="18"/>
                <w:szCs w:val="18"/>
                <w:lang w:eastAsia="de-DE"/>
              </w:rPr>
              <w:t>(</w:t>
            </w:r>
            <w:r w:rsidRPr="003D4BE6">
              <w:rPr>
                <w:rFonts w:ascii="Wingdings" w:eastAsia="Wingdings" w:hAnsi="Wingdings" w:cs="Wingdings"/>
                <w:i/>
                <w:sz w:val="18"/>
                <w:szCs w:val="18"/>
                <w:lang w:eastAsia="de-DE"/>
              </w:rPr>
              <w:t>à</w:t>
            </w:r>
            <w:r>
              <w:rPr>
                <w:rFonts w:eastAsia="Times New Roman"/>
                <w:i/>
                <w:sz w:val="18"/>
                <w:szCs w:val="18"/>
                <w:lang w:eastAsia="de-DE"/>
              </w:rPr>
              <w:t xml:space="preserve"> Umstieg auf </w:t>
            </w:r>
            <w:proofErr w:type="spellStart"/>
            <w:r>
              <w:rPr>
                <w:rFonts w:eastAsia="Times New Roman"/>
                <w:i/>
                <w:sz w:val="18"/>
                <w:szCs w:val="18"/>
                <w:lang w:eastAsia="de-DE"/>
              </w:rPr>
              <w:t>Qué</w:t>
            </w:r>
            <w:proofErr w:type="spellEnd"/>
            <w:r>
              <w:rPr>
                <w:rFonts w:eastAsia="Times New Roman"/>
                <w:i/>
                <w:sz w:val="18"/>
                <w:szCs w:val="18"/>
                <w:lang w:eastAsia="de-DE"/>
              </w:rPr>
              <w:t xml:space="preserve"> </w:t>
            </w:r>
            <w:proofErr w:type="spellStart"/>
            <w:r>
              <w:rPr>
                <w:rFonts w:eastAsia="Times New Roman"/>
                <w:i/>
                <w:sz w:val="18"/>
                <w:szCs w:val="18"/>
                <w:lang w:eastAsia="de-DE"/>
              </w:rPr>
              <w:t>pasa</w:t>
            </w:r>
            <w:proofErr w:type="spellEnd"/>
            <w:r>
              <w:rPr>
                <w:rFonts w:eastAsia="Times New Roman"/>
                <w:i/>
                <w:sz w:val="18"/>
                <w:szCs w:val="18"/>
                <w:lang w:eastAsia="de-DE"/>
              </w:rPr>
              <w:t xml:space="preserve"> 2</w:t>
            </w:r>
            <w:r w:rsidR="0045085A">
              <w:rPr>
                <w:rFonts w:eastAsia="Times New Roman"/>
                <w:i/>
                <w:sz w:val="18"/>
                <w:szCs w:val="18"/>
                <w:lang w:eastAsia="de-DE"/>
              </w:rPr>
              <w:t xml:space="preserve"> zum Halbjahr Jg. </w:t>
            </w:r>
            <w:r w:rsidR="00127C00">
              <w:rPr>
                <w:rFonts w:eastAsia="Times New Roman"/>
                <w:i/>
                <w:sz w:val="18"/>
                <w:szCs w:val="18"/>
                <w:lang w:eastAsia="de-DE"/>
              </w:rPr>
              <w:t>8</w:t>
            </w:r>
            <w:r w:rsidR="0045085A">
              <w:rPr>
                <w:rFonts w:eastAsia="Times New Roman"/>
                <w:i/>
                <w:sz w:val="18"/>
                <w:szCs w:val="18"/>
                <w:lang w:eastAsia="de-DE"/>
              </w:rPr>
              <w:t>.2</w:t>
            </w:r>
            <w:r>
              <w:rPr>
                <w:rFonts w:eastAsia="Times New Roman"/>
                <w:i/>
                <w:sz w:val="18"/>
                <w:szCs w:val="18"/>
                <w:lang w:eastAsia="de-DE"/>
              </w:rPr>
              <w:t>)</w:t>
            </w:r>
          </w:p>
          <w:p w14:paraId="0DD431E2" w14:textId="77777777" w:rsidR="00280383" w:rsidRPr="00280383" w:rsidRDefault="00280383" w:rsidP="00280383">
            <w:pPr>
              <w:jc w:val="left"/>
              <w:rPr>
                <w:rFonts w:eastAsia="Times New Roman"/>
                <w:b/>
                <w:lang w:eastAsia="de-DE"/>
              </w:rPr>
            </w:pPr>
            <w:r w:rsidRPr="00280383">
              <w:rPr>
                <w:rFonts w:eastAsia="Times New Roman"/>
                <w:b/>
                <w:lang w:eastAsia="de-DE"/>
              </w:rPr>
              <w:t xml:space="preserve">Thema: </w:t>
            </w:r>
            <w:r w:rsidRPr="00280383">
              <w:rPr>
                <w:rFonts w:eastAsia="Times New Roman"/>
                <w:b/>
                <w:i/>
                <w:iCs/>
                <w:lang w:eastAsia="de-DE"/>
              </w:rPr>
              <w:t>Mi</w:t>
            </w:r>
            <w:r w:rsidRPr="00280383">
              <w:rPr>
                <w:rFonts w:eastAsia="Times New Roman"/>
                <w:b/>
                <w:i/>
                <w:lang w:eastAsia="de-DE"/>
              </w:rPr>
              <w:t xml:space="preserve"> </w:t>
            </w:r>
            <w:proofErr w:type="spellStart"/>
            <w:r w:rsidRPr="00280383">
              <w:rPr>
                <w:rFonts w:eastAsia="Times New Roman"/>
                <w:b/>
                <w:i/>
                <w:lang w:eastAsia="de-DE"/>
              </w:rPr>
              <w:t>nueva</w:t>
            </w:r>
            <w:proofErr w:type="spellEnd"/>
            <w:r w:rsidRPr="00280383">
              <w:rPr>
                <w:rFonts w:eastAsia="Times New Roman"/>
                <w:b/>
                <w:i/>
                <w:lang w:eastAsia="de-DE"/>
              </w:rPr>
              <w:t xml:space="preserve"> </w:t>
            </w:r>
            <w:proofErr w:type="spellStart"/>
            <w:r w:rsidRPr="00280383">
              <w:rPr>
                <w:rFonts w:eastAsia="Times New Roman"/>
                <w:b/>
                <w:i/>
                <w:lang w:eastAsia="de-DE"/>
              </w:rPr>
              <w:t>familia</w:t>
            </w:r>
            <w:proofErr w:type="spellEnd"/>
            <w:r w:rsidRPr="00280383">
              <w:rPr>
                <w:rFonts w:eastAsia="Times New Roman"/>
                <w:b/>
                <w:i/>
                <w:lang w:eastAsia="de-DE"/>
              </w:rPr>
              <w:t xml:space="preserve"> </w:t>
            </w:r>
          </w:p>
          <w:p w14:paraId="208A5CEF" w14:textId="77777777" w:rsidR="00280383" w:rsidRPr="00280383" w:rsidRDefault="00280383" w:rsidP="00280383">
            <w:pPr>
              <w:jc w:val="left"/>
              <w:rPr>
                <w:rFonts w:eastAsia="Times New Roman"/>
                <w:b/>
                <w:bCs/>
                <w:sz w:val="18"/>
                <w:szCs w:val="18"/>
                <w:u w:val="single"/>
                <w:lang w:eastAsia="de-DE"/>
              </w:rPr>
            </w:pPr>
            <w:r w:rsidRPr="00280383">
              <w:rPr>
                <w:rFonts w:eastAsia="Times New Roman"/>
                <w:b/>
                <w:bCs/>
                <w:sz w:val="18"/>
                <w:szCs w:val="18"/>
                <w:u w:val="single"/>
                <w:lang w:eastAsia="de-DE"/>
              </w:rPr>
              <w:t>Schwerpunktmäßig zu erwerbende (Teil-) Kompetenzen:</w:t>
            </w:r>
          </w:p>
          <w:p w14:paraId="771BFF48" w14:textId="77777777" w:rsidR="00280383" w:rsidRPr="005E444C" w:rsidRDefault="00280383" w:rsidP="00280383">
            <w:pPr>
              <w:jc w:val="left"/>
              <w:rPr>
                <w:rFonts w:eastAsia="Times New Roman"/>
                <w:sz w:val="18"/>
                <w:szCs w:val="18"/>
                <w:lang w:eastAsia="de-DE"/>
              </w:rPr>
            </w:pPr>
            <w:r w:rsidRPr="005E444C">
              <w:rPr>
                <w:rFonts w:eastAsia="Times New Roman"/>
                <w:sz w:val="18"/>
                <w:szCs w:val="18"/>
                <w:u w:val="single"/>
                <w:lang w:eastAsia="de-DE"/>
              </w:rPr>
              <w:t>Leseverstehen</w:t>
            </w:r>
            <w:r w:rsidRPr="005E444C">
              <w:rPr>
                <w:rFonts w:eastAsia="Times New Roman"/>
                <w:sz w:val="18"/>
                <w:szCs w:val="18"/>
                <w:lang w:eastAsia="de-DE"/>
              </w:rPr>
              <w:t xml:space="preserve">: </w:t>
            </w:r>
            <w:r w:rsidRPr="005E444C">
              <w:rPr>
                <w:sz w:val="18"/>
                <w:szCs w:val="18"/>
              </w:rPr>
              <w:t>einem Dialog gezielt Informationen entnehmen und falsche Aussagen korrigieren, einem gängigen Alltagstext (Speisekarte) gezielt Informationen entnehmen</w:t>
            </w:r>
          </w:p>
          <w:p w14:paraId="081D71C8" w14:textId="77777777" w:rsidR="00280383" w:rsidRPr="005E444C" w:rsidRDefault="00280383" w:rsidP="00280383">
            <w:pPr>
              <w:jc w:val="left"/>
              <w:rPr>
                <w:rFonts w:eastAsiaTheme="minorEastAsia" w:cstheme="minorBidi"/>
                <w:b/>
                <w:sz w:val="18"/>
                <w:szCs w:val="18"/>
              </w:rPr>
            </w:pPr>
            <w:r w:rsidRPr="005E444C">
              <w:rPr>
                <w:rFonts w:eastAsia="Times New Roman"/>
                <w:sz w:val="18"/>
                <w:szCs w:val="18"/>
                <w:u w:val="single"/>
                <w:lang w:eastAsia="de-DE"/>
              </w:rPr>
              <w:t>Hörverstehen</w:t>
            </w:r>
            <w:r w:rsidRPr="005E444C">
              <w:rPr>
                <w:rFonts w:eastAsia="Times New Roman"/>
                <w:sz w:val="18"/>
                <w:szCs w:val="18"/>
                <w:lang w:eastAsia="de-DE"/>
              </w:rPr>
              <w:t xml:space="preserve">: </w:t>
            </w:r>
            <w:r w:rsidRPr="005E444C">
              <w:rPr>
                <w:rFonts w:ascii="Calibri" w:hAnsi="Calibri" w:cs="Calibri"/>
                <w:sz w:val="18"/>
                <w:szCs w:val="18"/>
              </w:rPr>
              <w:t>Gesprächen bestimmte Informationen entnehmen</w:t>
            </w:r>
            <w:r w:rsidRPr="005E444C">
              <w:rPr>
                <w:rFonts w:ascii="Calibri" w:hAnsi="Calibri" w:cs="Calibri"/>
                <w:b/>
                <w:sz w:val="18"/>
                <w:szCs w:val="18"/>
              </w:rPr>
              <w:t xml:space="preserve"> </w:t>
            </w:r>
            <w:r w:rsidRPr="005E444C">
              <w:rPr>
                <w:rFonts w:ascii="Calibri" w:hAnsi="Calibri" w:cs="Calibri"/>
                <w:sz w:val="18"/>
                <w:szCs w:val="18"/>
              </w:rPr>
              <w:t>(Dialog im Restaurant)</w:t>
            </w:r>
          </w:p>
          <w:p w14:paraId="6CA2CC9C" w14:textId="77777777" w:rsidR="00280383" w:rsidRPr="005E444C" w:rsidRDefault="00280383" w:rsidP="00280383">
            <w:pPr>
              <w:jc w:val="left"/>
              <w:rPr>
                <w:rFonts w:eastAsia="Times New Roman"/>
                <w:sz w:val="18"/>
                <w:szCs w:val="18"/>
                <w:lang w:eastAsia="de-DE"/>
              </w:rPr>
            </w:pPr>
            <w:r w:rsidRPr="005E444C">
              <w:rPr>
                <w:rFonts w:eastAsia="Times New Roman"/>
                <w:bCs/>
                <w:sz w:val="18"/>
                <w:szCs w:val="18"/>
                <w:u w:val="single"/>
                <w:lang w:eastAsia="de-DE"/>
              </w:rPr>
              <w:t>Sprechen</w:t>
            </w:r>
            <w:r w:rsidRPr="005E444C">
              <w:rPr>
                <w:rFonts w:eastAsia="Times New Roman"/>
                <w:bCs/>
                <w:sz w:val="18"/>
                <w:szCs w:val="18"/>
                <w:lang w:eastAsia="de-DE"/>
              </w:rPr>
              <w:t>:</w:t>
            </w:r>
            <w:r w:rsidRPr="005E444C">
              <w:rPr>
                <w:rFonts w:eastAsia="Times New Roman"/>
                <w:sz w:val="18"/>
                <w:szCs w:val="18"/>
                <w:lang w:eastAsia="de-DE"/>
              </w:rPr>
              <w:t xml:space="preserve"> </w:t>
            </w:r>
            <w:r w:rsidRPr="005E444C">
              <w:rPr>
                <w:rFonts w:ascii="Calibri" w:hAnsi="Calibri" w:cs="Calibri"/>
                <w:sz w:val="18"/>
                <w:szCs w:val="18"/>
              </w:rPr>
              <w:t>erzählen, was man heute erlebt hat, im Restaurant etwas bestellen, Begeisterung und Missfallen äußern, den Charakter einer Person beschreiben/dialogisches Sprechen: Rollenspiel (Szene im Restaurant)</w:t>
            </w:r>
          </w:p>
          <w:p w14:paraId="3C907D66" w14:textId="25FBDE6E" w:rsidR="00280383" w:rsidRPr="005E444C" w:rsidRDefault="00280383" w:rsidP="00280383">
            <w:pPr>
              <w:jc w:val="left"/>
              <w:rPr>
                <w:rFonts w:eastAsia="Times New Roman"/>
                <w:sz w:val="18"/>
                <w:szCs w:val="18"/>
                <w:lang w:eastAsia="de-DE"/>
              </w:rPr>
            </w:pPr>
            <w:r w:rsidRPr="005E444C">
              <w:rPr>
                <w:rFonts w:eastAsia="Times New Roman"/>
                <w:sz w:val="18"/>
                <w:szCs w:val="18"/>
                <w:u w:val="single"/>
                <w:lang w:eastAsia="de-DE"/>
              </w:rPr>
              <w:t>Schreiben</w:t>
            </w:r>
            <w:r w:rsidRPr="005E444C">
              <w:rPr>
                <w:rFonts w:eastAsia="Times New Roman"/>
                <w:sz w:val="18"/>
                <w:szCs w:val="18"/>
                <w:lang w:eastAsia="de-DE"/>
              </w:rPr>
              <w:t xml:space="preserve">: </w:t>
            </w:r>
            <w:r w:rsidRPr="005E444C">
              <w:rPr>
                <w:rFonts w:ascii="Calibri" w:hAnsi="Calibri" w:cs="Calibri"/>
                <w:sz w:val="18"/>
                <w:szCs w:val="18"/>
              </w:rPr>
              <w:t>einen einfachen Text verfassen (z.B. Tagebucheintrag)</w:t>
            </w:r>
            <w:r w:rsidR="00060136">
              <w:rPr>
                <w:rFonts w:ascii="Calibri" w:hAnsi="Calibri" w:cs="Calibri"/>
                <w:sz w:val="18"/>
                <w:szCs w:val="18"/>
              </w:rPr>
              <w:t xml:space="preserve"> </w:t>
            </w:r>
          </w:p>
          <w:p w14:paraId="3216BE54" w14:textId="503B66F3" w:rsidR="00060136" w:rsidRPr="00060136" w:rsidRDefault="00280383" w:rsidP="00060136">
            <w:pPr>
              <w:jc w:val="left"/>
              <w:rPr>
                <w:rFonts w:ascii="Calibri" w:hAnsi="Calibri" w:cs="Calibri"/>
                <w:sz w:val="18"/>
                <w:szCs w:val="18"/>
              </w:rPr>
            </w:pPr>
            <w:r w:rsidRPr="005E444C">
              <w:rPr>
                <w:rFonts w:eastAsia="Times New Roman"/>
                <w:sz w:val="18"/>
                <w:szCs w:val="18"/>
                <w:u w:val="single"/>
                <w:lang w:eastAsia="de-DE"/>
              </w:rPr>
              <w:t>Sprachmittlung</w:t>
            </w:r>
            <w:r w:rsidRPr="005E444C">
              <w:rPr>
                <w:rFonts w:ascii="Calibri" w:hAnsi="Calibri" w:cs="Calibri"/>
                <w:b/>
                <w:bCs/>
                <w:sz w:val="18"/>
                <w:szCs w:val="18"/>
              </w:rPr>
              <w:t>:</w:t>
            </w:r>
            <w:r w:rsidRPr="005E444C">
              <w:rPr>
                <w:rFonts w:ascii="Calibri" w:hAnsi="Calibri" w:cs="Calibri"/>
                <w:sz w:val="18"/>
                <w:szCs w:val="18"/>
              </w:rPr>
              <w:t xml:space="preserve"> Informationen aus einer alltäglichen Situation (Besuch aus Spanien) übertragen</w:t>
            </w:r>
            <w:r w:rsidR="00060136">
              <w:rPr>
                <w:rFonts w:ascii="Calibri" w:hAnsi="Calibri" w:cs="Calibri"/>
                <w:sz w:val="18"/>
                <w:szCs w:val="18"/>
              </w:rPr>
              <w:t xml:space="preserve"> </w:t>
            </w:r>
            <w:r w:rsidR="00060136" w:rsidRPr="00060136">
              <w:rPr>
                <w:rFonts w:ascii="Calibri" w:hAnsi="Calibri" w:cs="Calibri"/>
                <w:b/>
                <w:bCs/>
                <w:sz w:val="16"/>
                <w:szCs w:val="16"/>
              </w:rPr>
              <w:t>(MKR 2.1 &amp; 2.2)</w:t>
            </w:r>
          </w:p>
          <w:p w14:paraId="400E4E6A" w14:textId="21792973" w:rsidR="00060136" w:rsidRDefault="00280383" w:rsidP="00280383">
            <w:pPr>
              <w:rPr>
                <w:rFonts w:ascii="Calibri" w:hAnsi="Calibri" w:cs="Calibri"/>
                <w:sz w:val="18"/>
                <w:szCs w:val="18"/>
              </w:rPr>
            </w:pPr>
            <w:r w:rsidRPr="005E444C">
              <w:rPr>
                <w:rFonts w:eastAsia="Times New Roman"/>
                <w:bCs/>
                <w:sz w:val="18"/>
                <w:szCs w:val="18"/>
                <w:u w:val="single"/>
                <w:lang w:eastAsia="de-DE"/>
              </w:rPr>
              <w:t>Verfügen über sprachliche Mittel</w:t>
            </w:r>
            <w:r w:rsidRPr="005E444C">
              <w:rPr>
                <w:rFonts w:eastAsia="Times New Roman"/>
                <w:bCs/>
                <w:sz w:val="18"/>
                <w:szCs w:val="18"/>
                <w:lang w:eastAsia="de-DE"/>
              </w:rPr>
              <w:t>:</w:t>
            </w:r>
            <w:r w:rsidRPr="005E444C">
              <w:rPr>
                <w:rFonts w:eastAsia="Times New Roman"/>
                <w:sz w:val="18"/>
                <w:szCs w:val="18"/>
                <w:lang w:eastAsia="de-DE"/>
              </w:rPr>
              <w:t xml:space="preserve"> </w:t>
            </w:r>
            <w:r w:rsidRPr="005E444C">
              <w:rPr>
                <w:rFonts w:ascii="Calibri" w:hAnsi="Calibri" w:cs="Calibri"/>
                <w:sz w:val="18"/>
                <w:szCs w:val="18"/>
              </w:rPr>
              <w:t xml:space="preserve">das </w:t>
            </w:r>
            <w:proofErr w:type="spellStart"/>
            <w:r w:rsidRPr="005E444C">
              <w:rPr>
                <w:rFonts w:ascii="Calibri" w:hAnsi="Calibri" w:cs="Calibri"/>
                <w:i/>
                <w:iCs/>
                <w:sz w:val="18"/>
                <w:szCs w:val="18"/>
              </w:rPr>
              <w:t>pretérito</w:t>
            </w:r>
            <w:proofErr w:type="spellEnd"/>
            <w:r w:rsidRPr="005E444C">
              <w:rPr>
                <w:rFonts w:ascii="Calibri" w:hAnsi="Calibri" w:cs="Calibri"/>
                <w:i/>
                <w:iCs/>
                <w:sz w:val="18"/>
                <w:szCs w:val="18"/>
              </w:rPr>
              <w:t xml:space="preserve"> </w:t>
            </w:r>
            <w:proofErr w:type="spellStart"/>
            <w:r w:rsidRPr="005E444C">
              <w:rPr>
                <w:rFonts w:ascii="Calibri" w:hAnsi="Calibri" w:cs="Calibri"/>
                <w:i/>
                <w:iCs/>
                <w:sz w:val="18"/>
                <w:szCs w:val="18"/>
              </w:rPr>
              <w:t>perfecto</w:t>
            </w:r>
            <w:proofErr w:type="spellEnd"/>
            <w:r w:rsidRPr="005E444C">
              <w:rPr>
                <w:rFonts w:ascii="Calibri" w:hAnsi="Calibri" w:cs="Calibri"/>
                <w:i/>
                <w:iCs/>
                <w:sz w:val="18"/>
                <w:szCs w:val="18"/>
              </w:rPr>
              <w:t xml:space="preserve"> </w:t>
            </w:r>
            <w:r w:rsidRPr="005E444C">
              <w:rPr>
                <w:rFonts w:ascii="Calibri" w:hAnsi="Calibri" w:cs="Calibri"/>
                <w:sz w:val="18"/>
                <w:szCs w:val="18"/>
              </w:rPr>
              <w:t>(</w:t>
            </w:r>
            <w:r w:rsidR="003354A7">
              <w:rPr>
                <w:rFonts w:ascii="Calibri" w:hAnsi="Calibri" w:cs="Calibri"/>
                <w:sz w:val="18"/>
                <w:szCs w:val="18"/>
              </w:rPr>
              <w:t xml:space="preserve">Einführung oder </w:t>
            </w:r>
            <w:proofErr w:type="spellStart"/>
            <w:r w:rsidR="003354A7">
              <w:rPr>
                <w:rFonts w:ascii="Calibri" w:hAnsi="Calibri" w:cs="Calibri"/>
                <w:sz w:val="18"/>
                <w:szCs w:val="18"/>
              </w:rPr>
              <w:t>Wdhg</w:t>
            </w:r>
            <w:proofErr w:type="spellEnd"/>
            <w:r w:rsidR="003354A7">
              <w:rPr>
                <w:rFonts w:ascii="Calibri" w:hAnsi="Calibri" w:cs="Calibri"/>
                <w:sz w:val="18"/>
                <w:szCs w:val="18"/>
              </w:rPr>
              <w:t>.</w:t>
            </w:r>
            <w:r w:rsidRPr="005E444C">
              <w:rPr>
                <w:rFonts w:ascii="Calibri" w:hAnsi="Calibri" w:cs="Calibri"/>
                <w:sz w:val="18"/>
                <w:szCs w:val="18"/>
              </w:rPr>
              <w:t>), die Verben e&gt; i (</w:t>
            </w:r>
            <w:proofErr w:type="spellStart"/>
            <w:r w:rsidRPr="005E444C">
              <w:rPr>
                <w:rFonts w:ascii="Calibri" w:hAnsi="Calibri" w:cs="Calibri"/>
                <w:i/>
                <w:iCs/>
                <w:sz w:val="18"/>
                <w:szCs w:val="18"/>
              </w:rPr>
              <w:t>pedir</w:t>
            </w:r>
            <w:proofErr w:type="spellEnd"/>
            <w:r w:rsidRPr="005E444C">
              <w:rPr>
                <w:rFonts w:ascii="Calibri" w:hAnsi="Calibri" w:cs="Calibri"/>
                <w:i/>
                <w:iCs/>
                <w:sz w:val="18"/>
                <w:szCs w:val="18"/>
              </w:rPr>
              <w:t xml:space="preserve">, </w:t>
            </w:r>
            <w:proofErr w:type="spellStart"/>
            <w:r w:rsidRPr="005E444C">
              <w:rPr>
                <w:rFonts w:ascii="Calibri" w:hAnsi="Calibri" w:cs="Calibri"/>
                <w:i/>
                <w:iCs/>
                <w:sz w:val="18"/>
                <w:szCs w:val="18"/>
              </w:rPr>
              <w:t>servir</w:t>
            </w:r>
            <w:proofErr w:type="spellEnd"/>
            <w:r w:rsidRPr="005E444C">
              <w:rPr>
                <w:rFonts w:ascii="Calibri" w:hAnsi="Calibri" w:cs="Calibri"/>
                <w:sz w:val="18"/>
                <w:szCs w:val="18"/>
              </w:rPr>
              <w:t xml:space="preserve">), die Verben </w:t>
            </w:r>
            <w:proofErr w:type="spellStart"/>
            <w:r w:rsidRPr="005E444C">
              <w:rPr>
                <w:rFonts w:ascii="Calibri" w:hAnsi="Calibri" w:cs="Calibri"/>
                <w:i/>
                <w:iCs/>
                <w:sz w:val="18"/>
                <w:szCs w:val="18"/>
              </w:rPr>
              <w:t>conocer</w:t>
            </w:r>
            <w:proofErr w:type="spellEnd"/>
            <w:r w:rsidRPr="005E444C">
              <w:rPr>
                <w:rFonts w:ascii="Calibri" w:hAnsi="Calibri" w:cs="Calibri"/>
                <w:i/>
                <w:iCs/>
                <w:sz w:val="18"/>
                <w:szCs w:val="18"/>
                <w:u w:val="single"/>
              </w:rPr>
              <w:t xml:space="preserve"> </w:t>
            </w:r>
            <w:r w:rsidRPr="005E444C">
              <w:rPr>
                <w:rFonts w:ascii="Calibri" w:hAnsi="Calibri" w:cs="Calibri"/>
                <w:sz w:val="18"/>
                <w:szCs w:val="18"/>
              </w:rPr>
              <w:t xml:space="preserve">und </w:t>
            </w:r>
            <w:proofErr w:type="spellStart"/>
            <w:r w:rsidRPr="005E444C">
              <w:rPr>
                <w:rFonts w:ascii="Calibri" w:hAnsi="Calibri" w:cs="Calibri"/>
                <w:i/>
                <w:iCs/>
                <w:sz w:val="18"/>
                <w:szCs w:val="18"/>
              </w:rPr>
              <w:t>parecer</w:t>
            </w:r>
            <w:proofErr w:type="spellEnd"/>
            <w:r w:rsidRPr="005E444C">
              <w:rPr>
                <w:rFonts w:ascii="Calibri" w:hAnsi="Calibri" w:cs="Calibri"/>
                <w:sz w:val="18"/>
                <w:szCs w:val="18"/>
              </w:rPr>
              <w:t xml:space="preserve">, </w:t>
            </w:r>
            <w:proofErr w:type="spellStart"/>
            <w:r w:rsidRPr="005E444C">
              <w:rPr>
                <w:rFonts w:ascii="Calibri" w:hAnsi="Calibri" w:cs="Calibri"/>
                <w:i/>
                <w:iCs/>
                <w:sz w:val="18"/>
                <w:szCs w:val="18"/>
              </w:rPr>
              <w:t>ser</w:t>
            </w:r>
            <w:proofErr w:type="spellEnd"/>
            <w:r w:rsidRPr="005E444C">
              <w:rPr>
                <w:rFonts w:ascii="Calibri" w:hAnsi="Calibri" w:cs="Calibri"/>
                <w:i/>
                <w:iCs/>
                <w:sz w:val="18"/>
                <w:szCs w:val="18"/>
              </w:rPr>
              <w:t xml:space="preserve"> </w:t>
            </w:r>
            <w:r w:rsidRPr="005E444C">
              <w:rPr>
                <w:rFonts w:ascii="Calibri" w:hAnsi="Calibri" w:cs="Calibri"/>
                <w:sz w:val="18"/>
                <w:szCs w:val="18"/>
              </w:rPr>
              <w:t xml:space="preserve">und </w:t>
            </w:r>
            <w:proofErr w:type="spellStart"/>
            <w:r w:rsidRPr="005E444C">
              <w:rPr>
                <w:rFonts w:ascii="Calibri" w:hAnsi="Calibri" w:cs="Calibri"/>
                <w:i/>
                <w:iCs/>
                <w:sz w:val="18"/>
                <w:szCs w:val="18"/>
              </w:rPr>
              <w:t>estar</w:t>
            </w:r>
            <w:proofErr w:type="spellEnd"/>
            <w:r w:rsidRPr="005E444C">
              <w:rPr>
                <w:rFonts w:ascii="Calibri" w:hAnsi="Calibri" w:cs="Calibri"/>
                <w:sz w:val="18"/>
                <w:szCs w:val="18"/>
              </w:rPr>
              <w:t xml:space="preserve"> mit Adjektiven</w:t>
            </w:r>
          </w:p>
          <w:p w14:paraId="740F83E5" w14:textId="592D2C30" w:rsidR="003D4BE6" w:rsidRPr="004414A3" w:rsidRDefault="003D4BE6" w:rsidP="00280383">
            <w:pPr>
              <w:rPr>
                <w:b/>
                <w:color w:val="262626"/>
                <w:sz w:val="18"/>
                <w:szCs w:val="18"/>
              </w:rPr>
            </w:pPr>
            <w:r w:rsidRPr="005E444C">
              <w:rPr>
                <w:sz w:val="18"/>
                <w:szCs w:val="18"/>
              </w:rPr>
              <w:t>Zeitbedarf: 14-20 Std.</w:t>
            </w:r>
          </w:p>
        </w:tc>
        <w:tc>
          <w:tcPr>
            <w:tcW w:w="4694" w:type="dxa"/>
            <w:gridSpan w:val="2"/>
            <w:tcBorders>
              <w:top w:val="single" w:sz="4" w:space="0" w:color="auto"/>
              <w:left w:val="single" w:sz="4" w:space="0" w:color="auto"/>
              <w:bottom w:val="single" w:sz="4" w:space="0" w:color="auto"/>
              <w:right w:val="single" w:sz="4" w:space="0" w:color="auto"/>
            </w:tcBorders>
          </w:tcPr>
          <w:p w14:paraId="18E95747" w14:textId="7F8E899E" w:rsidR="00280383" w:rsidRDefault="00280383" w:rsidP="00280383">
            <w:pPr>
              <w:jc w:val="left"/>
              <w:rPr>
                <w:rFonts w:eastAsia="Times New Roman"/>
                <w:i/>
                <w:sz w:val="18"/>
                <w:szCs w:val="18"/>
                <w:lang w:eastAsia="de-DE"/>
              </w:rPr>
            </w:pPr>
            <w:r w:rsidRPr="005E444C">
              <w:rPr>
                <w:rFonts w:eastAsia="Times New Roman"/>
                <w:i/>
                <w:sz w:val="18"/>
                <w:szCs w:val="18"/>
                <w:lang w:eastAsia="de-DE"/>
              </w:rPr>
              <w:t>Unterrichtsvorhaben I</w:t>
            </w:r>
            <w:r>
              <w:rPr>
                <w:rFonts w:eastAsia="Times New Roman"/>
                <w:i/>
                <w:sz w:val="18"/>
                <w:szCs w:val="18"/>
                <w:lang w:eastAsia="de-DE"/>
              </w:rPr>
              <w:t>V</w:t>
            </w:r>
            <w:r w:rsidRPr="005E444C">
              <w:rPr>
                <w:rFonts w:eastAsia="Times New Roman"/>
                <w:i/>
                <w:sz w:val="18"/>
                <w:szCs w:val="18"/>
                <w:lang w:eastAsia="de-DE"/>
              </w:rPr>
              <w:t>:</w:t>
            </w:r>
          </w:p>
          <w:p w14:paraId="0E69D8EC" w14:textId="77777777" w:rsidR="0045085A" w:rsidRPr="0045085A" w:rsidRDefault="0045085A" w:rsidP="00280383">
            <w:pPr>
              <w:jc w:val="left"/>
              <w:rPr>
                <w:rFonts w:eastAsia="Times New Roman"/>
                <w:sz w:val="4"/>
                <w:szCs w:val="4"/>
                <w:lang w:eastAsia="de-DE"/>
              </w:rPr>
            </w:pPr>
          </w:p>
          <w:p w14:paraId="4AC5EC93" w14:textId="77777777" w:rsidR="00280383" w:rsidRPr="00280383" w:rsidRDefault="00280383" w:rsidP="00280383">
            <w:pPr>
              <w:jc w:val="left"/>
              <w:rPr>
                <w:rFonts w:eastAsia="Times New Roman"/>
                <w:b/>
                <w:lang w:eastAsia="de-DE"/>
              </w:rPr>
            </w:pPr>
            <w:r w:rsidRPr="00280383">
              <w:rPr>
                <w:rFonts w:eastAsia="Times New Roman"/>
                <w:b/>
                <w:lang w:eastAsia="de-DE"/>
              </w:rPr>
              <w:t xml:space="preserve">Thema: </w:t>
            </w:r>
            <w:r w:rsidRPr="00280383">
              <w:rPr>
                <w:rFonts w:ascii="Calibri" w:hAnsi="Calibri" w:cs="Calibri"/>
                <w:b/>
                <w:i/>
                <w:iCs/>
              </w:rPr>
              <w:t xml:space="preserve">Mi </w:t>
            </w:r>
            <w:proofErr w:type="spellStart"/>
            <w:r w:rsidRPr="00280383">
              <w:rPr>
                <w:rFonts w:ascii="Calibri" w:hAnsi="Calibri" w:cs="Calibri"/>
                <w:b/>
                <w:i/>
                <w:iCs/>
              </w:rPr>
              <w:t>nueva</w:t>
            </w:r>
            <w:proofErr w:type="spellEnd"/>
            <w:r w:rsidRPr="00280383">
              <w:rPr>
                <w:rFonts w:ascii="Calibri" w:hAnsi="Calibri" w:cs="Calibri"/>
                <w:b/>
                <w:i/>
                <w:iCs/>
              </w:rPr>
              <w:t xml:space="preserve"> </w:t>
            </w:r>
            <w:proofErr w:type="spellStart"/>
            <w:r w:rsidRPr="00280383">
              <w:rPr>
                <w:rFonts w:ascii="Calibri" w:hAnsi="Calibri" w:cs="Calibri"/>
                <w:b/>
                <w:i/>
                <w:iCs/>
              </w:rPr>
              <w:t>casa</w:t>
            </w:r>
            <w:proofErr w:type="spellEnd"/>
          </w:p>
          <w:p w14:paraId="26119C92" w14:textId="77777777" w:rsidR="00280383" w:rsidRPr="00280383" w:rsidRDefault="00280383" w:rsidP="00280383">
            <w:pPr>
              <w:jc w:val="left"/>
              <w:rPr>
                <w:rFonts w:eastAsia="Times New Roman"/>
                <w:b/>
                <w:bCs/>
                <w:sz w:val="18"/>
                <w:szCs w:val="18"/>
                <w:u w:val="single"/>
                <w:lang w:eastAsia="de-DE"/>
              </w:rPr>
            </w:pPr>
            <w:r w:rsidRPr="00280383">
              <w:rPr>
                <w:rFonts w:eastAsia="Times New Roman"/>
                <w:b/>
                <w:bCs/>
                <w:sz w:val="18"/>
                <w:szCs w:val="18"/>
                <w:u w:val="single"/>
                <w:lang w:eastAsia="de-DE"/>
              </w:rPr>
              <w:t>Schwerpunktmäßig zu erwerbende (Teil-) Kompetenzen:</w:t>
            </w:r>
          </w:p>
          <w:p w14:paraId="0CB0465D" w14:textId="77777777" w:rsidR="00280383" w:rsidRPr="005E444C" w:rsidRDefault="00280383" w:rsidP="00280383">
            <w:pPr>
              <w:jc w:val="left"/>
              <w:rPr>
                <w:sz w:val="18"/>
                <w:szCs w:val="18"/>
                <w:u w:val="single"/>
              </w:rPr>
            </w:pPr>
            <w:r w:rsidRPr="005E444C">
              <w:rPr>
                <w:sz w:val="18"/>
                <w:szCs w:val="18"/>
                <w:u w:val="single"/>
              </w:rPr>
              <w:t>Hörverstehen</w:t>
            </w:r>
            <w:r w:rsidRPr="005E444C">
              <w:rPr>
                <w:sz w:val="18"/>
                <w:szCs w:val="18"/>
              </w:rPr>
              <w:t>: selektives Hörverstehen: einem Gespräch gezielt Informationen entnehmen und falsche Aussagen korrigieren/ Gespräche Bildern zuordnen und bestimmte Informationen notieren</w:t>
            </w:r>
            <w:r w:rsidRPr="005E444C">
              <w:rPr>
                <w:sz w:val="18"/>
                <w:szCs w:val="18"/>
                <w:u w:val="single"/>
              </w:rPr>
              <w:t xml:space="preserve"> </w:t>
            </w:r>
          </w:p>
          <w:p w14:paraId="61880F89" w14:textId="77777777" w:rsidR="00280383" w:rsidRPr="005E444C" w:rsidRDefault="00280383" w:rsidP="00280383">
            <w:pPr>
              <w:jc w:val="left"/>
              <w:rPr>
                <w:sz w:val="18"/>
                <w:szCs w:val="18"/>
              </w:rPr>
            </w:pPr>
            <w:r w:rsidRPr="005E444C">
              <w:rPr>
                <w:sz w:val="18"/>
                <w:szCs w:val="18"/>
                <w:u w:val="single"/>
              </w:rPr>
              <w:t>Leseverstehen</w:t>
            </w:r>
            <w:r w:rsidRPr="005E444C">
              <w:rPr>
                <w:sz w:val="18"/>
                <w:szCs w:val="18"/>
              </w:rPr>
              <w:t>: detailliertes Leseverstehen</w:t>
            </w:r>
          </w:p>
          <w:p w14:paraId="3BC8EBFD" w14:textId="77777777" w:rsidR="00280383" w:rsidRPr="005E444C" w:rsidRDefault="00280383" w:rsidP="00280383">
            <w:pPr>
              <w:jc w:val="left"/>
              <w:rPr>
                <w:sz w:val="18"/>
                <w:szCs w:val="18"/>
              </w:rPr>
            </w:pPr>
            <w:r w:rsidRPr="005E444C">
              <w:rPr>
                <w:sz w:val="18"/>
                <w:szCs w:val="18"/>
                <w:u w:val="single"/>
              </w:rPr>
              <w:t>Sprechen</w:t>
            </w:r>
            <w:r w:rsidRPr="005E444C">
              <w:rPr>
                <w:sz w:val="18"/>
                <w:szCs w:val="18"/>
              </w:rPr>
              <w:t>: eine Wohnung und ihre Einrichtung beschreiben/um Rat oder Hilfe bitten und Ratschläge geben</w:t>
            </w:r>
          </w:p>
          <w:p w14:paraId="26120DFF" w14:textId="77777777" w:rsidR="00280383" w:rsidRPr="005E444C" w:rsidRDefault="00280383" w:rsidP="00280383">
            <w:pPr>
              <w:jc w:val="left"/>
              <w:rPr>
                <w:sz w:val="18"/>
                <w:szCs w:val="18"/>
              </w:rPr>
            </w:pPr>
            <w:r w:rsidRPr="005E444C">
              <w:rPr>
                <w:sz w:val="18"/>
                <w:szCs w:val="18"/>
                <w:u w:val="single"/>
              </w:rPr>
              <w:t>Schreiben</w:t>
            </w:r>
            <w:r w:rsidRPr="005E444C">
              <w:rPr>
                <w:sz w:val="18"/>
                <w:szCs w:val="18"/>
              </w:rPr>
              <w:t>: Fragen zu einem bekannten Text formulieren/ in kreativen Schreibaufgaben Texte nach vorgegebenen Modellen gestalten (Rap, Tagebucheintrag)</w:t>
            </w:r>
          </w:p>
          <w:p w14:paraId="1DAFB53F" w14:textId="4C7213AA" w:rsidR="00280383" w:rsidRDefault="00280383" w:rsidP="00060136">
            <w:pPr>
              <w:spacing w:after="0"/>
              <w:jc w:val="left"/>
              <w:rPr>
                <w:rFonts w:ascii="Calibri" w:hAnsi="Calibri" w:cs="Calibri"/>
                <w:i/>
                <w:iCs/>
                <w:color w:val="000000" w:themeColor="text1"/>
                <w:sz w:val="18"/>
                <w:szCs w:val="18"/>
              </w:rPr>
            </w:pPr>
            <w:r w:rsidRPr="005E444C">
              <w:rPr>
                <w:sz w:val="18"/>
                <w:szCs w:val="18"/>
                <w:u w:val="single"/>
              </w:rPr>
              <w:t>Sprachmittlung</w:t>
            </w:r>
            <w:r w:rsidRPr="005E444C">
              <w:rPr>
                <w:sz w:val="18"/>
                <w:szCs w:val="18"/>
              </w:rPr>
              <w:t>: Informationen einer Internetseite und von Wohnungsanzeigen übertragen</w:t>
            </w:r>
            <w:r w:rsidR="00060136">
              <w:rPr>
                <w:sz w:val="18"/>
                <w:szCs w:val="18"/>
              </w:rPr>
              <w:t xml:space="preserve"> </w:t>
            </w:r>
            <w:r w:rsidR="00060136" w:rsidRPr="00060136">
              <w:rPr>
                <w:rFonts w:ascii="Calibri" w:hAnsi="Calibri" w:cs="Calibri"/>
                <w:b/>
                <w:bCs/>
                <w:sz w:val="16"/>
                <w:szCs w:val="16"/>
              </w:rPr>
              <w:t>(MKR 2.1; 2.2 &amp; 3.3)</w:t>
            </w:r>
          </w:p>
          <w:p w14:paraId="777E50D1" w14:textId="77777777" w:rsidR="00060136" w:rsidRPr="00060136" w:rsidRDefault="00060136" w:rsidP="00060136">
            <w:pPr>
              <w:spacing w:after="0"/>
              <w:jc w:val="left"/>
              <w:rPr>
                <w:rFonts w:ascii="Calibri" w:hAnsi="Calibri" w:cs="Calibri"/>
                <w:i/>
                <w:iCs/>
                <w:color w:val="000000" w:themeColor="text1"/>
                <w:sz w:val="18"/>
                <w:szCs w:val="18"/>
              </w:rPr>
            </w:pPr>
          </w:p>
          <w:p w14:paraId="31A98007" w14:textId="4037D766" w:rsidR="00060136" w:rsidRPr="00060136" w:rsidRDefault="00280383" w:rsidP="00060136">
            <w:pPr>
              <w:jc w:val="left"/>
              <w:rPr>
                <w:sz w:val="18"/>
                <w:szCs w:val="18"/>
                <w:lang w:eastAsia="de-DE"/>
              </w:rPr>
            </w:pPr>
            <w:r w:rsidRPr="005E444C">
              <w:rPr>
                <w:sz w:val="18"/>
                <w:szCs w:val="18"/>
                <w:u w:val="single"/>
                <w:lang w:eastAsia="de-DE"/>
              </w:rPr>
              <w:t>Verfügen über sprachliche Mittel</w:t>
            </w:r>
            <w:r w:rsidRPr="005E444C">
              <w:rPr>
                <w:sz w:val="18"/>
                <w:szCs w:val="18"/>
                <w:lang w:eastAsia="de-DE"/>
              </w:rPr>
              <w:t xml:space="preserve">: </w:t>
            </w:r>
            <w:r w:rsidRPr="005E444C">
              <w:rPr>
                <w:sz w:val="18"/>
                <w:szCs w:val="18"/>
              </w:rPr>
              <w:t xml:space="preserve">das </w:t>
            </w:r>
            <w:proofErr w:type="spellStart"/>
            <w:r w:rsidRPr="005E444C">
              <w:rPr>
                <w:i/>
                <w:iCs/>
                <w:sz w:val="18"/>
                <w:szCs w:val="18"/>
              </w:rPr>
              <w:t>pretérito</w:t>
            </w:r>
            <w:proofErr w:type="spellEnd"/>
            <w:r w:rsidRPr="005E444C">
              <w:rPr>
                <w:i/>
                <w:iCs/>
                <w:sz w:val="18"/>
                <w:szCs w:val="18"/>
              </w:rPr>
              <w:t xml:space="preserve"> </w:t>
            </w:r>
            <w:proofErr w:type="spellStart"/>
            <w:r w:rsidRPr="005E444C">
              <w:rPr>
                <w:i/>
                <w:iCs/>
                <w:sz w:val="18"/>
                <w:szCs w:val="18"/>
              </w:rPr>
              <w:t>indefinido</w:t>
            </w:r>
            <w:proofErr w:type="spellEnd"/>
            <w:r w:rsidRPr="005E444C">
              <w:rPr>
                <w:i/>
                <w:sz w:val="18"/>
                <w:szCs w:val="18"/>
              </w:rPr>
              <w:t xml:space="preserve"> </w:t>
            </w:r>
            <w:r w:rsidRPr="005E444C">
              <w:rPr>
                <w:sz w:val="18"/>
                <w:szCs w:val="18"/>
              </w:rPr>
              <w:t>der regelmäßigen Verben</w:t>
            </w:r>
            <w:r w:rsidRPr="005E444C">
              <w:rPr>
                <w:i/>
                <w:iCs/>
                <w:sz w:val="18"/>
                <w:szCs w:val="18"/>
              </w:rPr>
              <w:t xml:space="preserve">, </w:t>
            </w:r>
            <w:proofErr w:type="spellStart"/>
            <w:r w:rsidRPr="005E444C">
              <w:rPr>
                <w:i/>
                <w:iCs/>
                <w:sz w:val="18"/>
                <w:szCs w:val="18"/>
              </w:rPr>
              <w:t>ser</w:t>
            </w:r>
            <w:proofErr w:type="spellEnd"/>
            <w:r w:rsidRPr="005E444C">
              <w:rPr>
                <w:i/>
                <w:iCs/>
                <w:sz w:val="18"/>
                <w:szCs w:val="18"/>
              </w:rPr>
              <w:t xml:space="preserve"> </w:t>
            </w:r>
            <w:r w:rsidRPr="005E444C">
              <w:rPr>
                <w:sz w:val="18"/>
                <w:szCs w:val="18"/>
              </w:rPr>
              <w:t>und</w:t>
            </w:r>
            <w:r w:rsidRPr="005E444C">
              <w:rPr>
                <w:i/>
                <w:iCs/>
                <w:sz w:val="18"/>
                <w:szCs w:val="18"/>
              </w:rPr>
              <w:t xml:space="preserve"> </w:t>
            </w:r>
            <w:proofErr w:type="spellStart"/>
            <w:r w:rsidRPr="005E444C">
              <w:rPr>
                <w:i/>
                <w:iCs/>
                <w:sz w:val="18"/>
                <w:szCs w:val="18"/>
              </w:rPr>
              <w:t>ir</w:t>
            </w:r>
            <w:proofErr w:type="spellEnd"/>
            <w:r w:rsidRPr="005E444C">
              <w:rPr>
                <w:i/>
                <w:iCs/>
                <w:sz w:val="18"/>
                <w:szCs w:val="18"/>
              </w:rPr>
              <w:t>,</w:t>
            </w:r>
            <w:r w:rsidRPr="005E444C">
              <w:rPr>
                <w:i/>
                <w:sz w:val="18"/>
                <w:szCs w:val="18"/>
              </w:rPr>
              <w:t xml:space="preserve"> </w:t>
            </w:r>
            <w:r w:rsidRPr="005E444C">
              <w:rPr>
                <w:sz w:val="18"/>
                <w:szCs w:val="18"/>
              </w:rPr>
              <w:t>die direkten Objektpronomen, die Zahlen ab 1000,</w:t>
            </w:r>
          </w:p>
          <w:p w14:paraId="33E10CA2" w14:textId="77777777" w:rsidR="003D4BE6" w:rsidRPr="003D4BE6" w:rsidRDefault="003D4BE6" w:rsidP="00280383">
            <w:pPr>
              <w:rPr>
                <w:bCs/>
                <w:color w:val="262626"/>
                <w:sz w:val="8"/>
                <w:szCs w:val="8"/>
              </w:rPr>
            </w:pPr>
          </w:p>
          <w:p w14:paraId="1243EB3F" w14:textId="35051284" w:rsidR="003D4BE6" w:rsidRPr="004414A3" w:rsidRDefault="003D4BE6" w:rsidP="00280383">
            <w:pPr>
              <w:rPr>
                <w:bCs/>
                <w:color w:val="262626"/>
                <w:sz w:val="18"/>
                <w:szCs w:val="18"/>
              </w:rPr>
            </w:pPr>
            <w:r w:rsidRPr="005E444C">
              <w:rPr>
                <w:sz w:val="18"/>
                <w:szCs w:val="18"/>
              </w:rPr>
              <w:t>Zeitbedarf: 14-20 Std.</w:t>
            </w:r>
          </w:p>
        </w:tc>
      </w:tr>
      <w:tr w:rsidR="003D4BE6" w:rsidRPr="004414A3" w14:paraId="57EC5137" w14:textId="77777777" w:rsidTr="35C682E6">
        <w:tc>
          <w:tcPr>
            <w:tcW w:w="4531" w:type="dxa"/>
            <w:tcBorders>
              <w:top w:val="single" w:sz="4" w:space="0" w:color="auto"/>
              <w:left w:val="single" w:sz="4" w:space="0" w:color="auto"/>
              <w:bottom w:val="single" w:sz="4" w:space="0" w:color="auto"/>
              <w:right w:val="single" w:sz="4" w:space="0" w:color="auto"/>
            </w:tcBorders>
          </w:tcPr>
          <w:p w14:paraId="00F8BE83" w14:textId="1CE21AB7" w:rsidR="003D4BE6" w:rsidRPr="005E444C" w:rsidRDefault="003D4BE6" w:rsidP="003D4BE6">
            <w:pPr>
              <w:jc w:val="left"/>
              <w:rPr>
                <w:rFonts w:eastAsia="Times New Roman"/>
                <w:sz w:val="16"/>
                <w:szCs w:val="16"/>
                <w:lang w:eastAsia="de-DE"/>
              </w:rPr>
            </w:pPr>
            <w:r w:rsidRPr="005E444C">
              <w:rPr>
                <w:rFonts w:eastAsia="Times New Roman"/>
                <w:i/>
                <w:sz w:val="16"/>
                <w:szCs w:val="16"/>
                <w:lang w:eastAsia="de-DE"/>
              </w:rPr>
              <w:t xml:space="preserve">Unterrichtsvorhaben </w:t>
            </w:r>
            <w:r w:rsidR="00B22ED5">
              <w:rPr>
                <w:rFonts w:eastAsia="Times New Roman"/>
                <w:i/>
                <w:sz w:val="16"/>
                <w:szCs w:val="16"/>
                <w:lang w:eastAsia="de-DE"/>
              </w:rPr>
              <w:t>V</w:t>
            </w:r>
            <w:r w:rsidRPr="005E444C">
              <w:rPr>
                <w:rFonts w:eastAsia="Times New Roman"/>
                <w:i/>
                <w:sz w:val="16"/>
                <w:szCs w:val="16"/>
                <w:lang w:eastAsia="de-DE"/>
              </w:rPr>
              <w:t xml:space="preserve">: </w:t>
            </w:r>
          </w:p>
          <w:p w14:paraId="61B16388" w14:textId="77777777" w:rsidR="003D4BE6" w:rsidRPr="003D4BE6" w:rsidRDefault="003D4BE6" w:rsidP="003D4BE6">
            <w:pPr>
              <w:jc w:val="left"/>
              <w:rPr>
                <w:b/>
                <w:color w:val="262626"/>
                <w:sz w:val="20"/>
                <w:szCs w:val="20"/>
              </w:rPr>
            </w:pPr>
            <w:r w:rsidRPr="003D4BE6">
              <w:rPr>
                <w:b/>
                <w:color w:val="262626"/>
                <w:sz w:val="20"/>
                <w:szCs w:val="20"/>
              </w:rPr>
              <w:t xml:space="preserve">Thema: </w:t>
            </w:r>
            <w:r w:rsidRPr="003D4BE6">
              <w:rPr>
                <w:rFonts w:ascii="Calibri" w:hAnsi="Calibri" w:cs="Calibri"/>
                <w:b/>
                <w:i/>
                <w:iCs/>
                <w:color w:val="000000" w:themeColor="text1"/>
                <w:sz w:val="20"/>
                <w:szCs w:val="20"/>
              </w:rPr>
              <w:t xml:space="preserve">Mi </w:t>
            </w:r>
            <w:proofErr w:type="spellStart"/>
            <w:r w:rsidRPr="003D4BE6">
              <w:rPr>
                <w:rFonts w:ascii="Calibri" w:hAnsi="Calibri" w:cs="Calibri"/>
                <w:b/>
                <w:i/>
                <w:iCs/>
                <w:color w:val="000000" w:themeColor="text1"/>
                <w:sz w:val="20"/>
                <w:szCs w:val="20"/>
              </w:rPr>
              <w:t>comunidad</w:t>
            </w:r>
            <w:proofErr w:type="spellEnd"/>
            <w:r w:rsidRPr="003D4BE6">
              <w:rPr>
                <w:rFonts w:ascii="Calibri" w:hAnsi="Calibri" w:cs="Calibri"/>
                <w:b/>
                <w:i/>
                <w:iCs/>
                <w:color w:val="000000" w:themeColor="text1"/>
                <w:sz w:val="20"/>
                <w:szCs w:val="20"/>
              </w:rPr>
              <w:t>: Andalucía.</w:t>
            </w:r>
          </w:p>
          <w:p w14:paraId="6D443E3C" w14:textId="77777777" w:rsidR="003D4BE6" w:rsidRPr="003D4BE6" w:rsidRDefault="003D4BE6" w:rsidP="003D4BE6">
            <w:pPr>
              <w:jc w:val="left"/>
              <w:rPr>
                <w:b/>
                <w:bCs/>
                <w:color w:val="262626"/>
                <w:sz w:val="16"/>
                <w:szCs w:val="16"/>
                <w:u w:val="single"/>
              </w:rPr>
            </w:pPr>
            <w:r w:rsidRPr="003D4BE6">
              <w:rPr>
                <w:b/>
                <w:bCs/>
                <w:color w:val="262626"/>
                <w:sz w:val="16"/>
                <w:szCs w:val="16"/>
                <w:u w:val="single"/>
              </w:rPr>
              <w:t>Schwerpunktmäßig zu erwerbende (Teil-) Kompetenzen:</w:t>
            </w:r>
          </w:p>
          <w:p w14:paraId="6E146354" w14:textId="77777777" w:rsidR="003D4BE6" w:rsidRPr="005E444C" w:rsidRDefault="003D4BE6" w:rsidP="003D4BE6">
            <w:pPr>
              <w:jc w:val="left"/>
              <w:rPr>
                <w:sz w:val="16"/>
                <w:szCs w:val="16"/>
              </w:rPr>
            </w:pPr>
            <w:r w:rsidRPr="005E444C">
              <w:rPr>
                <w:color w:val="262626"/>
                <w:sz w:val="16"/>
                <w:szCs w:val="16"/>
                <w:u w:val="single"/>
              </w:rPr>
              <w:t>Hörverstehen</w:t>
            </w:r>
            <w:r w:rsidRPr="005E444C">
              <w:rPr>
                <w:color w:val="262626"/>
                <w:sz w:val="16"/>
                <w:szCs w:val="16"/>
              </w:rPr>
              <w:t xml:space="preserve">: </w:t>
            </w:r>
            <w:r w:rsidRPr="005E444C">
              <w:rPr>
                <w:color w:val="000000" w:themeColor="text1"/>
                <w:sz w:val="16"/>
                <w:szCs w:val="16"/>
              </w:rPr>
              <w:t>ein Gespräch Bilder zuordnen/ einem Gespräch bestimmte Informationen entnehmen und Bilder in die richtige Reihenfolge bringen</w:t>
            </w:r>
          </w:p>
          <w:p w14:paraId="1F337E23" w14:textId="77777777" w:rsidR="003D4BE6" w:rsidRPr="005E444C" w:rsidRDefault="003D4BE6" w:rsidP="003D4BE6">
            <w:pPr>
              <w:jc w:val="left"/>
              <w:rPr>
                <w:sz w:val="16"/>
                <w:szCs w:val="16"/>
              </w:rPr>
            </w:pPr>
            <w:r w:rsidRPr="005E444C">
              <w:rPr>
                <w:color w:val="262626"/>
                <w:sz w:val="16"/>
                <w:szCs w:val="16"/>
                <w:u w:val="single"/>
              </w:rPr>
              <w:t>Leseverstehen</w:t>
            </w:r>
            <w:r w:rsidRPr="005E444C">
              <w:rPr>
                <w:color w:val="262626"/>
                <w:sz w:val="16"/>
                <w:szCs w:val="16"/>
              </w:rPr>
              <w:t xml:space="preserve">: </w:t>
            </w:r>
            <w:r w:rsidRPr="005E444C">
              <w:rPr>
                <w:color w:val="000000" w:themeColor="text1"/>
                <w:sz w:val="16"/>
                <w:szCs w:val="16"/>
              </w:rPr>
              <w:t>einem Dialog gezielt Informationen entnehmen und falsche Aussagen korrigieren, informative Texte verstehen, gängigen Alltagstexten (Internetseiten, Reiseführern) gezielt Informationen entnehmen</w:t>
            </w:r>
          </w:p>
          <w:p w14:paraId="157AB87E" w14:textId="77777777" w:rsidR="003D4BE6" w:rsidRPr="005E444C" w:rsidRDefault="003D4BE6" w:rsidP="003D4BE6">
            <w:pPr>
              <w:jc w:val="left"/>
              <w:rPr>
                <w:sz w:val="16"/>
                <w:szCs w:val="16"/>
              </w:rPr>
            </w:pPr>
            <w:r w:rsidRPr="005E444C">
              <w:rPr>
                <w:bCs/>
                <w:color w:val="262626"/>
                <w:sz w:val="16"/>
                <w:szCs w:val="16"/>
                <w:u w:val="single"/>
              </w:rPr>
              <w:t>Sprechen</w:t>
            </w:r>
            <w:r w:rsidRPr="005E444C">
              <w:rPr>
                <w:bCs/>
                <w:color w:val="262626"/>
                <w:sz w:val="16"/>
                <w:szCs w:val="16"/>
              </w:rPr>
              <w:t>:</w:t>
            </w:r>
            <w:r w:rsidRPr="005E444C">
              <w:rPr>
                <w:sz w:val="16"/>
                <w:szCs w:val="16"/>
              </w:rPr>
              <w:t xml:space="preserve"> über abgeschlossene Ereignisse in der Vergangenheit sprechen/ von einer Reise berichten/nach dem Weg fragen und einen Weg beschreiben</w:t>
            </w:r>
          </w:p>
          <w:p w14:paraId="200480F5" w14:textId="1C591B4D" w:rsidR="003D4BE6" w:rsidRPr="00060136" w:rsidRDefault="003D4BE6" w:rsidP="003D4BE6">
            <w:pPr>
              <w:jc w:val="left"/>
              <w:rPr>
                <w:b/>
                <w:bCs/>
                <w:color w:val="262626"/>
                <w:sz w:val="16"/>
                <w:szCs w:val="16"/>
              </w:rPr>
            </w:pPr>
            <w:r w:rsidRPr="005E444C">
              <w:rPr>
                <w:bCs/>
                <w:color w:val="262626"/>
                <w:sz w:val="16"/>
                <w:szCs w:val="16"/>
                <w:u w:val="single"/>
              </w:rPr>
              <w:t>Schreiben</w:t>
            </w:r>
            <w:r w:rsidRPr="005E444C">
              <w:rPr>
                <w:bCs/>
                <w:color w:val="262626"/>
                <w:sz w:val="16"/>
                <w:szCs w:val="16"/>
              </w:rPr>
              <w:t>:</w:t>
            </w:r>
            <w:r w:rsidRPr="005E444C">
              <w:rPr>
                <w:color w:val="262626"/>
                <w:sz w:val="16"/>
                <w:szCs w:val="16"/>
              </w:rPr>
              <w:t xml:space="preserve"> </w:t>
            </w:r>
            <w:r w:rsidRPr="005E444C">
              <w:rPr>
                <w:color w:val="000000" w:themeColor="text1"/>
                <w:sz w:val="16"/>
                <w:szCs w:val="16"/>
              </w:rPr>
              <w:t>materialgestütztes Schreiben, einen Reisebericht verfassen</w:t>
            </w:r>
            <w:r w:rsidR="00060136">
              <w:rPr>
                <w:color w:val="000000" w:themeColor="text1"/>
                <w:sz w:val="16"/>
                <w:szCs w:val="16"/>
              </w:rPr>
              <w:t xml:space="preserve">; </w:t>
            </w:r>
            <w:r w:rsidR="00060136">
              <w:rPr>
                <w:color w:val="262626"/>
                <w:sz w:val="16"/>
                <w:szCs w:val="16"/>
              </w:rPr>
              <w:t xml:space="preserve">Planung einer Reise durch Andalusien + Erstellung eines Reiseführers (optional) </w:t>
            </w:r>
            <w:r w:rsidR="00060136" w:rsidRPr="00060136">
              <w:rPr>
                <w:b/>
                <w:bCs/>
                <w:color w:val="262626"/>
                <w:sz w:val="16"/>
                <w:szCs w:val="16"/>
              </w:rPr>
              <w:t>(MKR 1.2; 2.1; 2.2; 4.1; 4.2; 4.3)</w:t>
            </w:r>
          </w:p>
          <w:p w14:paraId="4FECA43B" w14:textId="4E10B898" w:rsidR="003D4BE6" w:rsidRPr="00060136" w:rsidRDefault="003D4BE6" w:rsidP="003D4BE6">
            <w:pPr>
              <w:jc w:val="left"/>
              <w:rPr>
                <w:i/>
                <w:iCs/>
                <w:color w:val="000000" w:themeColor="text1"/>
                <w:sz w:val="16"/>
                <w:szCs w:val="16"/>
              </w:rPr>
            </w:pPr>
            <w:r w:rsidRPr="005E444C">
              <w:rPr>
                <w:color w:val="262626"/>
                <w:sz w:val="16"/>
                <w:szCs w:val="16"/>
                <w:u w:val="single"/>
              </w:rPr>
              <w:t>Verfügen über sprachliche Mittel</w:t>
            </w:r>
            <w:r w:rsidRPr="005E444C">
              <w:rPr>
                <w:color w:val="262626"/>
                <w:sz w:val="16"/>
                <w:szCs w:val="16"/>
              </w:rPr>
              <w:t xml:space="preserve">: </w:t>
            </w:r>
            <w:r w:rsidRPr="005E444C">
              <w:rPr>
                <w:color w:val="000000" w:themeColor="text1"/>
                <w:sz w:val="16"/>
                <w:szCs w:val="16"/>
              </w:rPr>
              <w:t xml:space="preserve">das </w:t>
            </w:r>
            <w:proofErr w:type="spellStart"/>
            <w:r w:rsidRPr="005E444C">
              <w:rPr>
                <w:i/>
                <w:color w:val="000000" w:themeColor="text1"/>
                <w:sz w:val="16"/>
                <w:szCs w:val="16"/>
              </w:rPr>
              <w:t>pretérito</w:t>
            </w:r>
            <w:proofErr w:type="spellEnd"/>
            <w:r w:rsidRPr="005E444C">
              <w:rPr>
                <w:i/>
                <w:color w:val="000000" w:themeColor="text1"/>
                <w:sz w:val="16"/>
                <w:szCs w:val="16"/>
              </w:rPr>
              <w:t xml:space="preserve"> </w:t>
            </w:r>
            <w:proofErr w:type="spellStart"/>
            <w:r w:rsidRPr="005E444C">
              <w:rPr>
                <w:i/>
                <w:color w:val="000000" w:themeColor="text1"/>
                <w:sz w:val="16"/>
                <w:szCs w:val="16"/>
              </w:rPr>
              <w:t>indefinido</w:t>
            </w:r>
            <w:proofErr w:type="spellEnd"/>
            <w:r w:rsidRPr="005E444C">
              <w:rPr>
                <w:color w:val="000000" w:themeColor="text1"/>
                <w:sz w:val="16"/>
                <w:szCs w:val="16"/>
              </w:rPr>
              <w:t xml:space="preserve"> (unregelmäßige Formen)</w:t>
            </w:r>
            <w:r w:rsidRPr="005E444C">
              <w:rPr>
                <w:i/>
                <w:iCs/>
                <w:color w:val="000000" w:themeColor="text1"/>
                <w:sz w:val="16"/>
                <w:szCs w:val="16"/>
              </w:rPr>
              <w:t>,</w:t>
            </w:r>
            <w:r w:rsidRPr="005E444C">
              <w:rPr>
                <w:color w:val="000000" w:themeColor="text1"/>
                <w:sz w:val="16"/>
                <w:szCs w:val="16"/>
              </w:rPr>
              <w:t xml:space="preserve"> die </w:t>
            </w:r>
            <w:proofErr w:type="spellStart"/>
            <w:r w:rsidRPr="005E444C">
              <w:rPr>
                <w:color w:val="000000" w:themeColor="text1"/>
                <w:sz w:val="16"/>
                <w:szCs w:val="16"/>
              </w:rPr>
              <w:t>Konstrastierung</w:t>
            </w:r>
            <w:proofErr w:type="spellEnd"/>
            <w:r w:rsidRPr="005E444C">
              <w:rPr>
                <w:color w:val="000000" w:themeColor="text1"/>
                <w:sz w:val="16"/>
                <w:szCs w:val="16"/>
              </w:rPr>
              <w:t xml:space="preserve"> von </w:t>
            </w:r>
            <w:proofErr w:type="spellStart"/>
            <w:r w:rsidRPr="005E444C">
              <w:rPr>
                <w:i/>
                <w:iCs/>
                <w:color w:val="000000" w:themeColor="text1"/>
                <w:sz w:val="16"/>
                <w:szCs w:val="16"/>
              </w:rPr>
              <w:t>pretérito</w:t>
            </w:r>
            <w:proofErr w:type="spellEnd"/>
            <w:r w:rsidRPr="005E444C">
              <w:rPr>
                <w:i/>
                <w:iCs/>
                <w:color w:val="000000" w:themeColor="text1"/>
                <w:sz w:val="16"/>
                <w:szCs w:val="16"/>
              </w:rPr>
              <w:t xml:space="preserve"> </w:t>
            </w:r>
            <w:proofErr w:type="spellStart"/>
            <w:r w:rsidRPr="005E444C">
              <w:rPr>
                <w:i/>
                <w:iCs/>
                <w:color w:val="000000" w:themeColor="text1"/>
                <w:sz w:val="16"/>
                <w:szCs w:val="16"/>
              </w:rPr>
              <w:t>indefinido</w:t>
            </w:r>
            <w:proofErr w:type="spellEnd"/>
            <w:r w:rsidRPr="005E444C">
              <w:rPr>
                <w:i/>
                <w:color w:val="000000" w:themeColor="text1"/>
                <w:sz w:val="16"/>
                <w:szCs w:val="16"/>
              </w:rPr>
              <w:t xml:space="preserve"> </w:t>
            </w:r>
            <w:r w:rsidRPr="005E444C">
              <w:rPr>
                <w:color w:val="000000" w:themeColor="text1"/>
                <w:sz w:val="16"/>
                <w:szCs w:val="16"/>
              </w:rPr>
              <w:t xml:space="preserve">und </w:t>
            </w:r>
            <w:proofErr w:type="spellStart"/>
            <w:r w:rsidRPr="005E444C">
              <w:rPr>
                <w:i/>
                <w:iCs/>
                <w:color w:val="000000" w:themeColor="text1"/>
                <w:sz w:val="16"/>
                <w:szCs w:val="16"/>
              </w:rPr>
              <w:t>pretérito</w:t>
            </w:r>
            <w:proofErr w:type="spellEnd"/>
            <w:r w:rsidRPr="005E444C">
              <w:rPr>
                <w:i/>
                <w:iCs/>
                <w:color w:val="000000" w:themeColor="text1"/>
                <w:sz w:val="16"/>
                <w:szCs w:val="16"/>
              </w:rPr>
              <w:t xml:space="preserve"> </w:t>
            </w:r>
            <w:proofErr w:type="spellStart"/>
            <w:r w:rsidRPr="005E444C">
              <w:rPr>
                <w:i/>
                <w:iCs/>
                <w:color w:val="000000" w:themeColor="text1"/>
                <w:sz w:val="16"/>
                <w:szCs w:val="16"/>
              </w:rPr>
              <w:t>perfecto</w:t>
            </w:r>
            <w:proofErr w:type="spellEnd"/>
            <w:r w:rsidRPr="005E444C">
              <w:rPr>
                <w:i/>
                <w:iCs/>
                <w:color w:val="000000" w:themeColor="text1"/>
                <w:sz w:val="16"/>
                <w:szCs w:val="16"/>
              </w:rPr>
              <w:t xml:space="preserve">, </w:t>
            </w:r>
            <w:r w:rsidRPr="005E444C">
              <w:rPr>
                <w:color w:val="000000" w:themeColor="text1"/>
                <w:sz w:val="16"/>
                <w:szCs w:val="16"/>
              </w:rPr>
              <w:t xml:space="preserve">das Verb </w:t>
            </w:r>
            <w:r w:rsidRPr="005E444C">
              <w:rPr>
                <w:i/>
                <w:iCs/>
                <w:color w:val="000000" w:themeColor="text1"/>
                <w:sz w:val="16"/>
                <w:szCs w:val="16"/>
              </w:rPr>
              <w:t>dar</w:t>
            </w:r>
          </w:p>
          <w:p w14:paraId="3D2DAD34" w14:textId="7A0DAFDD" w:rsidR="003D4BE6" w:rsidRPr="005E444C" w:rsidRDefault="003D4BE6" w:rsidP="003D4BE6">
            <w:pPr>
              <w:jc w:val="left"/>
              <w:rPr>
                <w:rFonts w:eastAsia="Times New Roman"/>
                <w:i/>
                <w:sz w:val="18"/>
                <w:szCs w:val="18"/>
                <w:lang w:eastAsia="de-DE"/>
              </w:rPr>
            </w:pPr>
            <w:r w:rsidRPr="005E444C">
              <w:rPr>
                <w:sz w:val="18"/>
                <w:szCs w:val="18"/>
              </w:rPr>
              <w:t>Zeitbedarf: 14-20 Std.</w:t>
            </w:r>
          </w:p>
        </w:tc>
        <w:tc>
          <w:tcPr>
            <w:tcW w:w="4694" w:type="dxa"/>
            <w:gridSpan w:val="2"/>
            <w:tcBorders>
              <w:top w:val="single" w:sz="4" w:space="0" w:color="auto"/>
              <w:left w:val="single" w:sz="4" w:space="0" w:color="auto"/>
              <w:bottom w:val="single" w:sz="4" w:space="0" w:color="auto"/>
              <w:right w:val="single" w:sz="4" w:space="0" w:color="auto"/>
            </w:tcBorders>
          </w:tcPr>
          <w:p w14:paraId="1C5A86A6" w14:textId="77777777" w:rsidR="003D4BE6" w:rsidRPr="005E444C" w:rsidRDefault="003D4BE6" w:rsidP="003D4BE6">
            <w:pPr>
              <w:jc w:val="left"/>
              <w:rPr>
                <w:rFonts w:eastAsia="Times New Roman"/>
                <w:i/>
                <w:sz w:val="18"/>
                <w:szCs w:val="18"/>
                <w:lang w:eastAsia="de-DE"/>
              </w:rPr>
            </w:pPr>
          </w:p>
        </w:tc>
      </w:tr>
      <w:tr w:rsidR="00C34EED" w:rsidRPr="004414A3" w14:paraId="1487ECAE" w14:textId="77777777" w:rsidTr="35C682E6">
        <w:tc>
          <w:tcPr>
            <w:tcW w:w="9225"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7E6C1C55" w14:textId="5D15A5A9" w:rsidR="00C34EED" w:rsidRPr="005E444C" w:rsidRDefault="00C34EED" w:rsidP="00C34EED">
            <w:pPr>
              <w:jc w:val="left"/>
              <w:rPr>
                <w:rFonts w:eastAsia="Times New Roman"/>
                <w:i/>
                <w:sz w:val="18"/>
                <w:szCs w:val="18"/>
                <w:lang w:eastAsia="de-DE"/>
              </w:rPr>
            </w:pPr>
            <w:r w:rsidRPr="00E3093B">
              <w:rPr>
                <w:b/>
                <w:bCs/>
                <w:sz w:val="20"/>
                <w:szCs w:val="20"/>
                <w:lang w:eastAsia="de-DE"/>
              </w:rPr>
              <w:t xml:space="preserve">Summe Jahrgang </w:t>
            </w:r>
            <w:r w:rsidR="008D3531">
              <w:rPr>
                <w:b/>
                <w:bCs/>
                <w:sz w:val="20"/>
                <w:szCs w:val="20"/>
                <w:lang w:eastAsia="de-DE"/>
              </w:rPr>
              <w:t>8</w:t>
            </w:r>
            <w:r w:rsidRPr="00E3093B">
              <w:rPr>
                <w:b/>
                <w:bCs/>
                <w:sz w:val="20"/>
                <w:szCs w:val="20"/>
                <w:lang w:eastAsia="de-DE"/>
              </w:rPr>
              <w:t>: ca. 80-90 Stunden</w:t>
            </w:r>
          </w:p>
        </w:tc>
      </w:tr>
    </w:tbl>
    <w:p w14:paraId="4953CD73" w14:textId="77777777" w:rsidR="00F97138" w:rsidRDefault="00F97138" w:rsidP="00B44AAA"/>
    <w:p w14:paraId="4F18E34C" w14:textId="4572D109" w:rsidR="00F97138" w:rsidRDefault="00F97138" w:rsidP="00B44AAA"/>
    <w:p w14:paraId="60CA2EA5" w14:textId="476C4AC1" w:rsidR="00F97138" w:rsidRDefault="00F97138" w:rsidP="00B44AAA"/>
    <w:p w14:paraId="207CADA6" w14:textId="6A1E837B" w:rsidR="00F97138" w:rsidRDefault="00F97138" w:rsidP="00B44AAA"/>
    <w:p w14:paraId="2FA6FF25" w14:textId="3496F2C7" w:rsidR="00F97138" w:rsidRDefault="00F97138" w:rsidP="00B44AAA"/>
    <w:p w14:paraId="1DEC88F2" w14:textId="164E7ECA" w:rsidR="00F97138" w:rsidRDefault="00F97138" w:rsidP="00B44AAA"/>
    <w:p w14:paraId="5C62BAD0" w14:textId="52A59694" w:rsidR="00F97138" w:rsidRDefault="00F97138" w:rsidP="00B44AAA"/>
    <w:p w14:paraId="358E7D83" w14:textId="3671EAF3" w:rsidR="00F97138" w:rsidRDefault="00F97138" w:rsidP="00B44AAA"/>
    <w:p w14:paraId="4B4F3662" w14:textId="38E619BB" w:rsidR="00F97138" w:rsidRDefault="00F97138" w:rsidP="00B44AAA"/>
    <w:p w14:paraId="6E75E363" w14:textId="3BA13F9B" w:rsidR="00F97138" w:rsidRDefault="00F97138" w:rsidP="00B44AAA"/>
    <w:p w14:paraId="3411F3DA" w14:textId="2FC4C42B" w:rsidR="00F97138" w:rsidRDefault="00F97138" w:rsidP="00B44AAA"/>
    <w:p w14:paraId="2AA67486" w14:textId="4ED0F66C" w:rsidR="00F97138" w:rsidRDefault="00F97138" w:rsidP="00B44AAA"/>
    <w:p w14:paraId="418A5A7C" w14:textId="77777777" w:rsidR="00F97138" w:rsidRDefault="00F97138" w:rsidP="00B44AAA"/>
    <w:p w14:paraId="19CA851E" w14:textId="2EFD8660" w:rsidR="00495EB3" w:rsidRPr="0013327C" w:rsidRDefault="001C3D45" w:rsidP="00B44AAA">
      <w:r w:rsidRPr="0013327C">
        <w:br w:type="page"/>
      </w:r>
    </w:p>
    <w:p w14:paraId="0961801E" w14:textId="1D04C536" w:rsidR="002A63F2" w:rsidRPr="0013327C" w:rsidRDefault="002A63F2" w:rsidP="008A5A6C">
      <w:pPr>
        <w:pStyle w:val="berschrift4"/>
        <w:numPr>
          <w:ilvl w:val="3"/>
          <w:numId w:val="46"/>
        </w:numPr>
        <w:spacing w:after="0"/>
      </w:pPr>
      <w:r w:rsidRPr="0013327C">
        <w:lastRenderedPageBreak/>
        <w:t xml:space="preserve">Jahrgang </w:t>
      </w:r>
      <w:r w:rsidR="003354A7">
        <w:t>9</w:t>
      </w:r>
    </w:p>
    <w:tbl>
      <w:tblPr>
        <w:tblStyle w:val="Tabellenraster"/>
        <w:tblW w:w="9377" w:type="dxa"/>
        <w:tblLook w:val="04A0" w:firstRow="1" w:lastRow="0" w:firstColumn="1" w:lastColumn="0" w:noHBand="0" w:noVBand="1"/>
      </w:tblPr>
      <w:tblGrid>
        <w:gridCol w:w="4500"/>
        <w:gridCol w:w="4877"/>
      </w:tblGrid>
      <w:tr w:rsidR="00495EB3" w:rsidRPr="0013327C" w14:paraId="590B9501" w14:textId="77777777" w:rsidTr="04A993A2">
        <w:tc>
          <w:tcPr>
            <w:tcW w:w="9377" w:type="dxa"/>
            <w:gridSpan w:val="2"/>
            <w:shd w:val="clear" w:color="auto" w:fill="BFBFBF" w:themeFill="background1" w:themeFillShade="BF"/>
          </w:tcPr>
          <w:p w14:paraId="7C7CC12B" w14:textId="1039E404" w:rsidR="00495EB3" w:rsidRPr="0013327C" w:rsidRDefault="00495EB3" w:rsidP="00B44AAA">
            <w:r w:rsidRPr="0013327C">
              <w:rPr>
                <w:rFonts w:eastAsia="Times New Roman"/>
                <w:bCs/>
                <w:lang w:eastAsia="de-DE"/>
              </w:rPr>
              <w:t xml:space="preserve">GK </w:t>
            </w:r>
            <w:r w:rsidR="003354A7">
              <w:rPr>
                <w:rFonts w:eastAsia="Times New Roman"/>
                <w:bCs/>
                <w:lang w:eastAsia="de-DE"/>
              </w:rPr>
              <w:t>9</w:t>
            </w:r>
          </w:p>
        </w:tc>
      </w:tr>
      <w:tr w:rsidR="00D47C67" w:rsidRPr="0013327C" w14:paraId="35E4FCBF" w14:textId="77777777" w:rsidTr="0038291A">
        <w:tc>
          <w:tcPr>
            <w:tcW w:w="4500" w:type="dxa"/>
            <w:tcBorders>
              <w:bottom w:val="nil"/>
            </w:tcBorders>
          </w:tcPr>
          <w:p w14:paraId="30555C85" w14:textId="6E15324B" w:rsidR="00D47C67" w:rsidRPr="00E62E0B" w:rsidRDefault="00D47C67" w:rsidP="00D47C67">
            <w:pPr>
              <w:jc w:val="left"/>
              <w:rPr>
                <w:rFonts w:eastAsia="Times New Roman"/>
                <w:sz w:val="16"/>
                <w:szCs w:val="16"/>
                <w:lang w:eastAsia="de-DE"/>
              </w:rPr>
            </w:pPr>
            <w:r w:rsidRPr="00E62E0B">
              <w:rPr>
                <w:rFonts w:eastAsia="Times New Roman"/>
                <w:i/>
                <w:sz w:val="16"/>
                <w:szCs w:val="16"/>
                <w:lang w:eastAsia="de-DE"/>
              </w:rPr>
              <w:t>Unterrichtsvorhaben I:</w:t>
            </w:r>
          </w:p>
          <w:p w14:paraId="55CB25EB" w14:textId="77777777" w:rsidR="00D47C67" w:rsidRPr="00B22ED5" w:rsidRDefault="00D47C67" w:rsidP="00D47C67">
            <w:pPr>
              <w:jc w:val="left"/>
              <w:rPr>
                <w:rFonts w:eastAsia="Times New Roman"/>
                <w:b/>
                <w:lang w:eastAsia="de-DE"/>
              </w:rPr>
            </w:pPr>
            <w:r w:rsidRPr="00B22ED5">
              <w:rPr>
                <w:rFonts w:eastAsia="Times New Roman"/>
                <w:b/>
                <w:lang w:eastAsia="de-DE"/>
              </w:rPr>
              <w:t>Thema:</w:t>
            </w:r>
            <w:r w:rsidRPr="00B22ED5">
              <w:rPr>
                <w:rFonts w:eastAsia="Times New Roman"/>
                <w:b/>
                <w:i/>
                <w:iCs/>
                <w:lang w:eastAsia="de-DE"/>
              </w:rPr>
              <w:t xml:space="preserve"> </w:t>
            </w:r>
            <w:r w:rsidRPr="00B22ED5">
              <w:rPr>
                <w:rFonts w:ascii="Calibri" w:hAnsi="Calibri" w:cs="Calibri"/>
                <w:b/>
                <w:i/>
                <w:iCs/>
              </w:rPr>
              <w:t xml:space="preserve">Vamos de </w:t>
            </w:r>
            <w:proofErr w:type="spellStart"/>
            <w:r w:rsidRPr="00B22ED5">
              <w:rPr>
                <w:rFonts w:ascii="Calibri" w:hAnsi="Calibri" w:cs="Calibri"/>
                <w:b/>
                <w:i/>
                <w:iCs/>
              </w:rPr>
              <w:t>compras</w:t>
            </w:r>
            <w:proofErr w:type="spellEnd"/>
          </w:p>
          <w:p w14:paraId="6D7A8CC6" w14:textId="77777777" w:rsidR="00D47C67" w:rsidRPr="00B22ED5" w:rsidRDefault="00D47C67" w:rsidP="00D47C67">
            <w:pPr>
              <w:jc w:val="left"/>
              <w:rPr>
                <w:b/>
                <w:bCs/>
                <w:color w:val="262626"/>
                <w:sz w:val="16"/>
                <w:szCs w:val="16"/>
                <w:u w:val="single"/>
              </w:rPr>
            </w:pPr>
            <w:r w:rsidRPr="00B22ED5">
              <w:rPr>
                <w:b/>
                <w:bCs/>
                <w:color w:val="262626"/>
                <w:sz w:val="16"/>
                <w:szCs w:val="16"/>
                <w:u w:val="single"/>
              </w:rPr>
              <w:t>Schwerpunktmäßig zu erwerbende (Teil-) Kompetenzen:</w:t>
            </w:r>
          </w:p>
          <w:p w14:paraId="1177710F" w14:textId="77777777" w:rsidR="00D47C67" w:rsidRPr="005E444C" w:rsidRDefault="00D47C67" w:rsidP="00D47C67">
            <w:pPr>
              <w:jc w:val="left"/>
              <w:rPr>
                <w:color w:val="262626"/>
                <w:sz w:val="16"/>
                <w:szCs w:val="16"/>
              </w:rPr>
            </w:pPr>
            <w:r w:rsidRPr="005E444C">
              <w:rPr>
                <w:color w:val="262626"/>
                <w:sz w:val="16"/>
                <w:szCs w:val="16"/>
                <w:u w:val="single"/>
              </w:rPr>
              <w:t>Leseverstehen</w:t>
            </w:r>
            <w:r w:rsidRPr="005E444C">
              <w:rPr>
                <w:color w:val="262626"/>
                <w:sz w:val="16"/>
                <w:szCs w:val="16"/>
              </w:rPr>
              <w:t xml:space="preserve">: </w:t>
            </w:r>
            <w:r w:rsidRPr="005E444C">
              <w:rPr>
                <w:color w:val="000000" w:themeColor="text1"/>
                <w:sz w:val="16"/>
                <w:szCs w:val="16"/>
              </w:rPr>
              <w:t>einem Dialog gezielt Informationen entnehmen und falsche Aussagen korrigieren/ informative Texte verstehen/ gängigen Alltagstexten (Internetseiten) gezielt Informationen entnehmen</w:t>
            </w:r>
          </w:p>
          <w:p w14:paraId="2E38F9EF" w14:textId="77777777" w:rsidR="00D47C67" w:rsidRPr="005E444C" w:rsidRDefault="00D47C67" w:rsidP="00D47C67">
            <w:pPr>
              <w:jc w:val="left"/>
              <w:rPr>
                <w:color w:val="262626"/>
                <w:sz w:val="16"/>
                <w:szCs w:val="16"/>
              </w:rPr>
            </w:pPr>
            <w:r w:rsidRPr="005E444C">
              <w:rPr>
                <w:bCs/>
                <w:color w:val="262626"/>
                <w:sz w:val="16"/>
                <w:szCs w:val="16"/>
                <w:u w:val="single"/>
              </w:rPr>
              <w:t>Hörverstehen</w:t>
            </w:r>
            <w:r w:rsidRPr="005E444C">
              <w:rPr>
                <w:bCs/>
                <w:color w:val="262626"/>
                <w:sz w:val="16"/>
                <w:szCs w:val="16"/>
              </w:rPr>
              <w:t xml:space="preserve">: </w:t>
            </w:r>
            <w:r w:rsidRPr="005E444C">
              <w:rPr>
                <w:color w:val="000000" w:themeColor="text1"/>
                <w:sz w:val="16"/>
                <w:szCs w:val="16"/>
              </w:rPr>
              <w:t>selektives Hör-/sehverstehen, einem Video bestimmte Informationen entnehmen</w:t>
            </w:r>
          </w:p>
          <w:p w14:paraId="5AD9031D" w14:textId="77777777" w:rsidR="00D47C67" w:rsidRPr="005E444C" w:rsidRDefault="00D47C67" w:rsidP="00D47C67">
            <w:pPr>
              <w:jc w:val="left"/>
              <w:rPr>
                <w:color w:val="262626"/>
                <w:sz w:val="16"/>
                <w:szCs w:val="16"/>
              </w:rPr>
            </w:pPr>
            <w:r w:rsidRPr="005E444C">
              <w:rPr>
                <w:bCs/>
                <w:color w:val="262626"/>
                <w:sz w:val="16"/>
                <w:szCs w:val="16"/>
                <w:u w:val="single"/>
              </w:rPr>
              <w:t>Sprechen</w:t>
            </w:r>
            <w:r w:rsidRPr="005E444C">
              <w:rPr>
                <w:bCs/>
                <w:color w:val="262626"/>
                <w:sz w:val="16"/>
                <w:szCs w:val="16"/>
              </w:rPr>
              <w:t>:</w:t>
            </w:r>
            <w:r w:rsidRPr="005E444C">
              <w:rPr>
                <w:color w:val="262626"/>
                <w:sz w:val="16"/>
                <w:szCs w:val="16"/>
              </w:rPr>
              <w:t xml:space="preserve"> </w:t>
            </w:r>
            <w:r w:rsidRPr="005E444C">
              <w:rPr>
                <w:color w:val="000000" w:themeColor="text1"/>
                <w:sz w:val="16"/>
                <w:szCs w:val="16"/>
              </w:rPr>
              <w:t>dialogisches Sprechen: ein Einkaufsgespräch auf dem Markt führen, Lebensmittel nennen</w:t>
            </w:r>
          </w:p>
          <w:p w14:paraId="52595FB4" w14:textId="182D7F87" w:rsidR="00D47C67" w:rsidRPr="00521688" w:rsidRDefault="00D47C67" w:rsidP="00D47C67">
            <w:pPr>
              <w:jc w:val="left"/>
              <w:rPr>
                <w:b/>
                <w:bCs/>
                <w:color w:val="262626"/>
                <w:sz w:val="16"/>
                <w:szCs w:val="16"/>
              </w:rPr>
            </w:pPr>
            <w:r w:rsidRPr="005E444C">
              <w:rPr>
                <w:bCs/>
                <w:color w:val="262626"/>
                <w:sz w:val="16"/>
                <w:szCs w:val="16"/>
                <w:u w:val="single"/>
              </w:rPr>
              <w:t>Schreiben</w:t>
            </w:r>
            <w:r w:rsidRPr="005E444C">
              <w:rPr>
                <w:bCs/>
                <w:color w:val="262626"/>
                <w:sz w:val="16"/>
                <w:szCs w:val="16"/>
              </w:rPr>
              <w:t>:</w:t>
            </w:r>
            <w:r w:rsidRPr="005E444C">
              <w:rPr>
                <w:color w:val="262626"/>
                <w:sz w:val="16"/>
                <w:szCs w:val="16"/>
              </w:rPr>
              <w:t xml:space="preserve"> </w:t>
            </w:r>
            <w:r w:rsidRPr="005E444C">
              <w:rPr>
                <w:color w:val="000000" w:themeColor="text1"/>
                <w:sz w:val="16"/>
                <w:szCs w:val="16"/>
              </w:rPr>
              <w:t>ein Rezept/einen Dialog verfassen</w:t>
            </w:r>
            <w:r w:rsidR="00521688">
              <w:rPr>
                <w:color w:val="000000" w:themeColor="text1"/>
                <w:sz w:val="16"/>
                <w:szCs w:val="16"/>
              </w:rPr>
              <w:t xml:space="preserve"> </w:t>
            </w:r>
            <w:r w:rsidR="00521688" w:rsidRPr="00521688">
              <w:rPr>
                <w:b/>
                <w:bCs/>
                <w:color w:val="262626"/>
                <w:sz w:val="16"/>
                <w:szCs w:val="16"/>
              </w:rPr>
              <w:t>(MKR 2.1; 2.2; 3.3</w:t>
            </w:r>
            <w:r w:rsidR="00521688">
              <w:rPr>
                <w:b/>
                <w:bCs/>
                <w:color w:val="262626"/>
                <w:sz w:val="16"/>
                <w:szCs w:val="16"/>
              </w:rPr>
              <w:t>, 4.4 &amp; 5.2</w:t>
            </w:r>
            <w:r w:rsidR="00521688" w:rsidRPr="00521688">
              <w:rPr>
                <w:b/>
                <w:bCs/>
                <w:color w:val="262626"/>
                <w:sz w:val="16"/>
                <w:szCs w:val="16"/>
              </w:rPr>
              <w:t>)</w:t>
            </w:r>
          </w:p>
          <w:p w14:paraId="36533A4F" w14:textId="49B95302" w:rsidR="00D47C67" w:rsidRPr="005E444C" w:rsidRDefault="00D47C67" w:rsidP="00D47C67">
            <w:pPr>
              <w:jc w:val="left"/>
              <w:rPr>
                <w:rFonts w:eastAsiaTheme="minorEastAsia" w:cstheme="minorBidi"/>
                <w:b/>
                <w:sz w:val="18"/>
                <w:szCs w:val="18"/>
              </w:rPr>
            </w:pPr>
            <w:r w:rsidRPr="005E444C">
              <w:rPr>
                <w:bCs/>
                <w:color w:val="262626"/>
                <w:sz w:val="16"/>
                <w:szCs w:val="16"/>
                <w:u w:val="single"/>
              </w:rPr>
              <w:t>Verfügen über sprachliche Mittel</w:t>
            </w:r>
            <w:r w:rsidRPr="005E444C">
              <w:rPr>
                <w:bCs/>
                <w:color w:val="262626"/>
                <w:sz w:val="16"/>
                <w:szCs w:val="16"/>
              </w:rPr>
              <w:t>:</w:t>
            </w:r>
            <w:r w:rsidRPr="005E444C">
              <w:rPr>
                <w:color w:val="262626"/>
                <w:sz w:val="16"/>
                <w:szCs w:val="16"/>
              </w:rPr>
              <w:t xml:space="preserve"> </w:t>
            </w:r>
            <w:r w:rsidRPr="005E444C">
              <w:rPr>
                <w:color w:val="000000" w:themeColor="text1"/>
                <w:sz w:val="16"/>
                <w:szCs w:val="16"/>
              </w:rPr>
              <w:t xml:space="preserve">die Mengenangaben, die indirekten Objektpronomen, das Fragepronomen </w:t>
            </w:r>
            <w:r w:rsidRPr="005E444C">
              <w:rPr>
                <w:i/>
                <w:iCs/>
                <w:color w:val="000000" w:themeColor="text1"/>
                <w:sz w:val="16"/>
                <w:szCs w:val="16"/>
              </w:rPr>
              <w:t>¿</w:t>
            </w:r>
            <w:proofErr w:type="spellStart"/>
            <w:r w:rsidRPr="005E444C">
              <w:rPr>
                <w:i/>
                <w:iCs/>
                <w:color w:val="000000" w:themeColor="text1"/>
                <w:sz w:val="16"/>
                <w:szCs w:val="16"/>
              </w:rPr>
              <w:t>Cuál</w:t>
            </w:r>
            <w:proofErr w:type="spellEnd"/>
            <w:r w:rsidRPr="005E444C">
              <w:rPr>
                <w:i/>
                <w:iCs/>
                <w:color w:val="000000" w:themeColor="text1"/>
                <w:sz w:val="16"/>
                <w:szCs w:val="16"/>
              </w:rPr>
              <w:t>/</w:t>
            </w:r>
            <w:proofErr w:type="gramStart"/>
            <w:r w:rsidRPr="005E444C">
              <w:rPr>
                <w:i/>
                <w:iCs/>
                <w:color w:val="000000" w:themeColor="text1"/>
                <w:sz w:val="16"/>
                <w:szCs w:val="16"/>
              </w:rPr>
              <w:t>es?,</w:t>
            </w:r>
            <w:proofErr w:type="gramEnd"/>
            <w:r w:rsidRPr="005E444C">
              <w:rPr>
                <w:i/>
                <w:iCs/>
                <w:color w:val="000000" w:themeColor="text1"/>
                <w:sz w:val="16"/>
                <w:szCs w:val="16"/>
              </w:rPr>
              <w:t xml:space="preserve"> </w:t>
            </w:r>
            <w:r w:rsidRPr="005E444C">
              <w:rPr>
                <w:color w:val="000000" w:themeColor="text1"/>
                <w:sz w:val="16"/>
                <w:szCs w:val="16"/>
              </w:rPr>
              <w:t>der bejahte Imperativ (2. Person Sg. und Pl.) (</w:t>
            </w:r>
            <w:proofErr w:type="spellStart"/>
            <w:r w:rsidRPr="005E444C">
              <w:rPr>
                <w:color w:val="000000" w:themeColor="text1"/>
                <w:sz w:val="16"/>
                <w:szCs w:val="16"/>
              </w:rPr>
              <w:t>Wdh</w:t>
            </w:r>
            <w:proofErr w:type="spellEnd"/>
            <w:r w:rsidRPr="005E444C">
              <w:rPr>
                <w:color w:val="000000" w:themeColor="text1"/>
                <w:sz w:val="16"/>
                <w:szCs w:val="16"/>
              </w:rPr>
              <w:t>).</w:t>
            </w:r>
          </w:p>
        </w:tc>
        <w:tc>
          <w:tcPr>
            <w:tcW w:w="4877" w:type="dxa"/>
            <w:tcBorders>
              <w:bottom w:val="nil"/>
            </w:tcBorders>
            <w:shd w:val="clear" w:color="auto" w:fill="D9D9D9" w:themeFill="background1" w:themeFillShade="D9"/>
          </w:tcPr>
          <w:p w14:paraId="427386CD" w14:textId="5B2E1679" w:rsidR="00D47C67" w:rsidRPr="0038291A" w:rsidRDefault="00D47C67" w:rsidP="00D47C67">
            <w:pPr>
              <w:jc w:val="left"/>
              <w:rPr>
                <w:rFonts w:eastAsia="Times New Roman"/>
                <w:sz w:val="14"/>
                <w:szCs w:val="14"/>
                <w:lang w:eastAsia="de-DE"/>
              </w:rPr>
            </w:pPr>
            <w:r w:rsidRPr="0038291A">
              <w:rPr>
                <w:rFonts w:eastAsia="Times New Roman"/>
                <w:i/>
                <w:sz w:val="14"/>
                <w:szCs w:val="14"/>
                <w:lang w:eastAsia="de-DE"/>
              </w:rPr>
              <w:t xml:space="preserve">Unterrichtsvorhaben (optional): </w:t>
            </w:r>
          </w:p>
          <w:p w14:paraId="65074C4C" w14:textId="77777777" w:rsidR="00D47C67" w:rsidRPr="0038291A" w:rsidRDefault="00D47C67" w:rsidP="00D47C67">
            <w:pPr>
              <w:jc w:val="left"/>
              <w:rPr>
                <w:b/>
                <w:color w:val="262626"/>
                <w:sz w:val="14"/>
                <w:szCs w:val="14"/>
              </w:rPr>
            </w:pPr>
            <w:r w:rsidRPr="0038291A">
              <w:rPr>
                <w:b/>
                <w:color w:val="262626"/>
                <w:sz w:val="14"/>
                <w:szCs w:val="14"/>
              </w:rPr>
              <w:t xml:space="preserve">Thema: </w:t>
            </w:r>
            <w:r w:rsidRPr="0038291A">
              <w:rPr>
                <w:rFonts w:ascii="Calibri" w:hAnsi="Calibri" w:cs="Calibri"/>
                <w:b/>
                <w:i/>
                <w:iCs/>
                <w:color w:val="000000" w:themeColor="text1"/>
                <w:sz w:val="14"/>
                <w:szCs w:val="14"/>
              </w:rPr>
              <w:t xml:space="preserve">Mi </w:t>
            </w:r>
            <w:proofErr w:type="spellStart"/>
            <w:r w:rsidRPr="0038291A">
              <w:rPr>
                <w:rFonts w:ascii="Calibri" w:hAnsi="Calibri" w:cs="Calibri"/>
                <w:b/>
                <w:i/>
                <w:iCs/>
                <w:color w:val="000000" w:themeColor="text1"/>
                <w:sz w:val="14"/>
                <w:szCs w:val="14"/>
              </w:rPr>
              <w:t>música</w:t>
            </w:r>
            <w:proofErr w:type="spellEnd"/>
            <w:r w:rsidRPr="0038291A">
              <w:rPr>
                <w:rFonts w:ascii="Calibri" w:hAnsi="Calibri" w:cs="Calibri"/>
                <w:b/>
                <w:i/>
                <w:iCs/>
                <w:color w:val="000000" w:themeColor="text1"/>
                <w:sz w:val="14"/>
                <w:szCs w:val="14"/>
              </w:rPr>
              <w:t xml:space="preserve"> </w:t>
            </w:r>
            <w:proofErr w:type="spellStart"/>
            <w:r w:rsidRPr="0038291A">
              <w:rPr>
                <w:rFonts w:ascii="Calibri" w:hAnsi="Calibri" w:cs="Calibri"/>
                <w:b/>
                <w:i/>
                <w:iCs/>
                <w:color w:val="000000" w:themeColor="text1"/>
                <w:sz w:val="14"/>
                <w:szCs w:val="14"/>
              </w:rPr>
              <w:t>preferida</w:t>
            </w:r>
            <w:proofErr w:type="spellEnd"/>
            <w:r w:rsidRPr="0038291A">
              <w:rPr>
                <w:rFonts w:ascii="Calibri" w:hAnsi="Calibri" w:cs="Calibri"/>
                <w:b/>
                <w:i/>
                <w:iCs/>
                <w:color w:val="000000" w:themeColor="text1"/>
                <w:sz w:val="14"/>
                <w:szCs w:val="14"/>
              </w:rPr>
              <w:t>.</w:t>
            </w:r>
          </w:p>
          <w:p w14:paraId="6406FA0A" w14:textId="77777777" w:rsidR="00D47C67" w:rsidRPr="0038291A" w:rsidRDefault="00D47C67" w:rsidP="00D47C67">
            <w:pPr>
              <w:jc w:val="left"/>
              <w:rPr>
                <w:b/>
                <w:bCs/>
                <w:color w:val="262626"/>
                <w:sz w:val="14"/>
                <w:szCs w:val="14"/>
                <w:u w:val="single"/>
              </w:rPr>
            </w:pPr>
            <w:r w:rsidRPr="0038291A">
              <w:rPr>
                <w:b/>
                <w:bCs/>
                <w:color w:val="262626"/>
                <w:sz w:val="14"/>
                <w:szCs w:val="14"/>
                <w:u w:val="single"/>
              </w:rPr>
              <w:t>Schwerpunktmäßig zu erwerbende (Teil-) Kompetenzen:</w:t>
            </w:r>
          </w:p>
          <w:p w14:paraId="7AB34A30" w14:textId="77777777" w:rsidR="00D47C67" w:rsidRPr="0038291A" w:rsidRDefault="00D47C67" w:rsidP="00D47C67">
            <w:pPr>
              <w:jc w:val="left"/>
              <w:rPr>
                <w:sz w:val="14"/>
                <w:szCs w:val="14"/>
              </w:rPr>
            </w:pPr>
            <w:r w:rsidRPr="0038291A">
              <w:rPr>
                <w:sz w:val="14"/>
                <w:szCs w:val="14"/>
                <w:u w:val="single"/>
              </w:rPr>
              <w:t>Hörverstehen</w:t>
            </w:r>
            <w:r w:rsidRPr="0038291A">
              <w:rPr>
                <w:sz w:val="14"/>
                <w:szCs w:val="14"/>
              </w:rPr>
              <w:t>: den Inhalt eines Lieds verstehen</w:t>
            </w:r>
          </w:p>
          <w:p w14:paraId="4B321D9B" w14:textId="77777777" w:rsidR="00D47C67" w:rsidRPr="0038291A" w:rsidRDefault="00D47C67" w:rsidP="00D47C67">
            <w:pPr>
              <w:jc w:val="left"/>
              <w:rPr>
                <w:bCs/>
                <w:color w:val="262626"/>
                <w:sz w:val="14"/>
                <w:szCs w:val="14"/>
                <w:u w:val="single"/>
              </w:rPr>
            </w:pPr>
            <w:r w:rsidRPr="0038291A">
              <w:rPr>
                <w:bCs/>
                <w:color w:val="262626"/>
                <w:sz w:val="14"/>
                <w:szCs w:val="14"/>
                <w:u w:val="single"/>
              </w:rPr>
              <w:t>Leseverstehen</w:t>
            </w:r>
            <w:r w:rsidRPr="0038291A">
              <w:rPr>
                <w:bCs/>
                <w:color w:val="262626"/>
                <w:sz w:val="14"/>
                <w:szCs w:val="14"/>
              </w:rPr>
              <w:t>:</w:t>
            </w:r>
            <w:r w:rsidRPr="0038291A">
              <w:rPr>
                <w:color w:val="262626"/>
                <w:sz w:val="14"/>
                <w:szCs w:val="14"/>
              </w:rPr>
              <w:t xml:space="preserve"> </w:t>
            </w:r>
            <w:r w:rsidRPr="0038291A">
              <w:rPr>
                <w:color w:val="000000" w:themeColor="text1"/>
                <w:sz w:val="14"/>
                <w:szCs w:val="14"/>
              </w:rPr>
              <w:t>Dialogen gezielt Informationen entnehmen und korrekte Zusammenfassungen auswählen</w:t>
            </w:r>
            <w:r w:rsidRPr="0038291A">
              <w:rPr>
                <w:bCs/>
                <w:color w:val="262626"/>
                <w:sz w:val="14"/>
                <w:szCs w:val="14"/>
                <w:u w:val="single"/>
              </w:rPr>
              <w:t xml:space="preserve"> </w:t>
            </w:r>
          </w:p>
          <w:p w14:paraId="5CA69B0C" w14:textId="34B40ADA" w:rsidR="00D47C67" w:rsidRPr="0038291A" w:rsidRDefault="00D47C67" w:rsidP="00D47C67">
            <w:pPr>
              <w:jc w:val="left"/>
              <w:rPr>
                <w:sz w:val="14"/>
                <w:szCs w:val="14"/>
              </w:rPr>
            </w:pPr>
            <w:r w:rsidRPr="0038291A">
              <w:rPr>
                <w:bCs/>
                <w:color w:val="262626"/>
                <w:sz w:val="14"/>
                <w:szCs w:val="14"/>
                <w:u w:val="single"/>
              </w:rPr>
              <w:t>Sprechen</w:t>
            </w:r>
            <w:r w:rsidRPr="0038291A">
              <w:rPr>
                <w:bCs/>
                <w:color w:val="262626"/>
                <w:sz w:val="14"/>
                <w:szCs w:val="14"/>
              </w:rPr>
              <w:t>:</w:t>
            </w:r>
            <w:r w:rsidRPr="0038291A">
              <w:rPr>
                <w:sz w:val="14"/>
                <w:szCs w:val="14"/>
              </w:rPr>
              <w:t xml:space="preserve"> über Musik sprechen, eine Klassenumfrage durchführen ein besonderes Erlebnis schildern, monologisches Sprechen: eine Präsentation über spanischsprachige Musiker*innen halten/Lieblingslieder halten (optional)</w:t>
            </w:r>
            <w:r w:rsidR="00521688">
              <w:rPr>
                <w:sz w:val="14"/>
                <w:szCs w:val="14"/>
              </w:rPr>
              <w:t xml:space="preserve"> </w:t>
            </w:r>
            <w:r w:rsidR="00521688" w:rsidRPr="0038291A">
              <w:rPr>
                <w:sz w:val="14"/>
                <w:szCs w:val="14"/>
              </w:rPr>
              <w:t>(</w:t>
            </w:r>
            <w:r w:rsidR="00521688" w:rsidRPr="0038291A">
              <w:rPr>
                <w:i/>
                <w:iCs/>
                <w:sz w:val="14"/>
                <w:szCs w:val="14"/>
              </w:rPr>
              <w:t xml:space="preserve">Mi </w:t>
            </w:r>
            <w:proofErr w:type="spellStart"/>
            <w:r w:rsidR="00521688" w:rsidRPr="0038291A">
              <w:rPr>
                <w:i/>
                <w:iCs/>
                <w:sz w:val="14"/>
                <w:szCs w:val="14"/>
              </w:rPr>
              <w:t>cantante</w:t>
            </w:r>
            <w:proofErr w:type="spellEnd"/>
            <w:r w:rsidR="00521688" w:rsidRPr="0038291A">
              <w:rPr>
                <w:i/>
                <w:iCs/>
                <w:sz w:val="14"/>
                <w:szCs w:val="14"/>
              </w:rPr>
              <w:t xml:space="preserve"> </w:t>
            </w:r>
            <w:proofErr w:type="spellStart"/>
            <w:r w:rsidR="00521688" w:rsidRPr="0038291A">
              <w:rPr>
                <w:i/>
                <w:iCs/>
                <w:sz w:val="14"/>
                <w:szCs w:val="14"/>
              </w:rPr>
              <w:t>favorito</w:t>
            </w:r>
            <w:proofErr w:type="spellEnd"/>
            <w:r w:rsidR="00521688" w:rsidRPr="0038291A">
              <w:rPr>
                <w:i/>
                <w:iCs/>
                <w:sz w:val="14"/>
                <w:szCs w:val="14"/>
              </w:rPr>
              <w:t>)</w:t>
            </w:r>
            <w:r w:rsidR="00521688" w:rsidRPr="00521688">
              <w:rPr>
                <w:b/>
                <w:bCs/>
                <w:i/>
                <w:iCs/>
                <w:sz w:val="14"/>
                <w:szCs w:val="14"/>
              </w:rPr>
              <w:t xml:space="preserve"> </w:t>
            </w:r>
            <w:r w:rsidR="00521688" w:rsidRPr="00521688">
              <w:rPr>
                <w:b/>
                <w:bCs/>
                <w:sz w:val="14"/>
                <w:szCs w:val="14"/>
              </w:rPr>
              <w:t>(MKR 1.2; 2.1; 2.2; 4.1; 4.2)</w:t>
            </w:r>
          </w:p>
          <w:p w14:paraId="7E971018" w14:textId="77777777" w:rsidR="00D47C67" w:rsidRPr="0038291A" w:rsidRDefault="00D47C67" w:rsidP="00D47C67">
            <w:pPr>
              <w:jc w:val="left"/>
              <w:rPr>
                <w:bCs/>
                <w:color w:val="262626"/>
                <w:sz w:val="14"/>
                <w:szCs w:val="14"/>
                <w:u w:val="single"/>
              </w:rPr>
            </w:pPr>
            <w:r w:rsidRPr="0038291A">
              <w:rPr>
                <w:bCs/>
                <w:color w:val="262626"/>
                <w:sz w:val="14"/>
                <w:szCs w:val="14"/>
                <w:u w:val="single"/>
              </w:rPr>
              <w:t>Schreiben</w:t>
            </w:r>
            <w:r w:rsidRPr="0038291A">
              <w:rPr>
                <w:bCs/>
                <w:color w:val="262626"/>
                <w:sz w:val="14"/>
                <w:szCs w:val="14"/>
              </w:rPr>
              <w:t>:</w:t>
            </w:r>
            <w:r w:rsidRPr="0038291A">
              <w:rPr>
                <w:color w:val="262626"/>
                <w:sz w:val="14"/>
                <w:szCs w:val="14"/>
              </w:rPr>
              <w:t xml:space="preserve"> </w:t>
            </w:r>
            <w:r w:rsidRPr="0038291A">
              <w:rPr>
                <w:color w:val="000000" w:themeColor="text1"/>
                <w:sz w:val="14"/>
                <w:szCs w:val="14"/>
              </w:rPr>
              <w:t>optional: eine Rezension verfassen</w:t>
            </w:r>
            <w:r w:rsidRPr="0038291A">
              <w:rPr>
                <w:bCs/>
                <w:color w:val="262626"/>
                <w:sz w:val="14"/>
                <w:szCs w:val="14"/>
                <w:u w:val="single"/>
              </w:rPr>
              <w:t xml:space="preserve"> </w:t>
            </w:r>
          </w:p>
          <w:p w14:paraId="045168C6" w14:textId="77777777" w:rsidR="00D47C67" w:rsidRPr="0038291A" w:rsidRDefault="00D47C67" w:rsidP="00D47C67">
            <w:pPr>
              <w:jc w:val="left"/>
              <w:rPr>
                <w:color w:val="262626"/>
                <w:sz w:val="14"/>
                <w:szCs w:val="14"/>
              </w:rPr>
            </w:pPr>
            <w:r w:rsidRPr="0038291A">
              <w:rPr>
                <w:color w:val="262626"/>
                <w:sz w:val="14"/>
                <w:szCs w:val="14"/>
                <w:u w:val="single"/>
              </w:rPr>
              <w:t>Sprachmittlung</w:t>
            </w:r>
            <w:r w:rsidRPr="0038291A">
              <w:rPr>
                <w:color w:val="262626"/>
                <w:sz w:val="14"/>
                <w:szCs w:val="14"/>
              </w:rPr>
              <w:t>: bestimmte Inhalte einer Zugverbindung übertragen</w:t>
            </w:r>
          </w:p>
          <w:p w14:paraId="422D37BD" w14:textId="77777777" w:rsidR="00D47C67" w:rsidRPr="0038291A" w:rsidRDefault="00D47C67" w:rsidP="00D47C67">
            <w:pPr>
              <w:jc w:val="left"/>
              <w:rPr>
                <w:color w:val="000000" w:themeColor="text1"/>
                <w:sz w:val="14"/>
                <w:szCs w:val="14"/>
              </w:rPr>
            </w:pPr>
            <w:r w:rsidRPr="0038291A">
              <w:rPr>
                <w:bCs/>
                <w:color w:val="262626"/>
                <w:sz w:val="14"/>
                <w:szCs w:val="14"/>
                <w:u w:val="single"/>
              </w:rPr>
              <w:t>Verfügen über sprachliche Mittel:</w:t>
            </w:r>
            <w:r w:rsidRPr="0038291A">
              <w:rPr>
                <w:bCs/>
                <w:color w:val="262626"/>
                <w:sz w:val="14"/>
                <w:szCs w:val="14"/>
              </w:rPr>
              <w:t xml:space="preserve"> </w:t>
            </w:r>
            <w:r w:rsidRPr="0038291A">
              <w:rPr>
                <w:color w:val="000000" w:themeColor="text1"/>
                <w:sz w:val="14"/>
                <w:szCs w:val="14"/>
              </w:rPr>
              <w:t xml:space="preserve">die </w:t>
            </w:r>
            <w:proofErr w:type="spellStart"/>
            <w:r w:rsidRPr="0038291A">
              <w:rPr>
                <w:color w:val="000000" w:themeColor="text1"/>
                <w:sz w:val="14"/>
                <w:szCs w:val="14"/>
              </w:rPr>
              <w:t>Indefinitbegleiter</w:t>
            </w:r>
            <w:proofErr w:type="spellEnd"/>
            <w:r w:rsidRPr="0038291A">
              <w:rPr>
                <w:color w:val="000000" w:themeColor="text1"/>
                <w:sz w:val="14"/>
                <w:szCs w:val="14"/>
              </w:rPr>
              <w:t xml:space="preserve"> </w:t>
            </w:r>
            <w:proofErr w:type="spellStart"/>
            <w:r w:rsidRPr="0038291A">
              <w:rPr>
                <w:i/>
                <w:iCs/>
                <w:color w:val="000000" w:themeColor="text1"/>
                <w:sz w:val="14"/>
                <w:szCs w:val="14"/>
              </w:rPr>
              <w:t>algun</w:t>
            </w:r>
            <w:r w:rsidRPr="0038291A">
              <w:rPr>
                <w:color w:val="000000" w:themeColor="text1"/>
                <w:sz w:val="14"/>
                <w:szCs w:val="14"/>
              </w:rPr>
              <w:t>o</w:t>
            </w:r>
            <w:proofErr w:type="spellEnd"/>
            <w:r w:rsidRPr="0038291A">
              <w:rPr>
                <w:color w:val="000000" w:themeColor="text1"/>
                <w:sz w:val="14"/>
                <w:szCs w:val="14"/>
              </w:rPr>
              <w:t xml:space="preserve"> und </w:t>
            </w:r>
            <w:proofErr w:type="spellStart"/>
            <w:r w:rsidRPr="0038291A">
              <w:rPr>
                <w:i/>
                <w:iCs/>
                <w:color w:val="000000" w:themeColor="text1"/>
                <w:sz w:val="14"/>
                <w:szCs w:val="14"/>
              </w:rPr>
              <w:t>ninguno</w:t>
            </w:r>
            <w:proofErr w:type="spellEnd"/>
            <w:r w:rsidRPr="0038291A">
              <w:rPr>
                <w:color w:val="000000" w:themeColor="text1"/>
                <w:sz w:val="14"/>
                <w:szCs w:val="14"/>
              </w:rPr>
              <w:t xml:space="preserve">, die Verneinung mit </w:t>
            </w:r>
            <w:proofErr w:type="spellStart"/>
            <w:r w:rsidRPr="0038291A">
              <w:rPr>
                <w:i/>
                <w:iCs/>
                <w:color w:val="000000" w:themeColor="text1"/>
                <w:sz w:val="14"/>
                <w:szCs w:val="14"/>
              </w:rPr>
              <w:t>no</w:t>
            </w:r>
            <w:proofErr w:type="spellEnd"/>
            <w:r w:rsidRPr="0038291A">
              <w:rPr>
                <w:i/>
                <w:iCs/>
                <w:color w:val="000000" w:themeColor="text1"/>
                <w:sz w:val="14"/>
                <w:szCs w:val="14"/>
              </w:rPr>
              <w:t>...</w:t>
            </w:r>
            <w:proofErr w:type="spellStart"/>
            <w:r w:rsidRPr="0038291A">
              <w:rPr>
                <w:i/>
                <w:iCs/>
                <w:color w:val="000000" w:themeColor="text1"/>
                <w:sz w:val="14"/>
                <w:szCs w:val="14"/>
              </w:rPr>
              <w:t>nadie</w:t>
            </w:r>
            <w:proofErr w:type="spellEnd"/>
            <w:r w:rsidRPr="0038291A">
              <w:rPr>
                <w:color w:val="000000" w:themeColor="text1"/>
                <w:sz w:val="14"/>
                <w:szCs w:val="14"/>
              </w:rPr>
              <w:t>, der absolute Superlativ auf -</w:t>
            </w:r>
            <w:proofErr w:type="spellStart"/>
            <w:r w:rsidRPr="0038291A">
              <w:rPr>
                <w:i/>
                <w:iCs/>
                <w:color w:val="000000" w:themeColor="text1"/>
                <w:sz w:val="14"/>
                <w:szCs w:val="14"/>
              </w:rPr>
              <w:t>ísimo</w:t>
            </w:r>
            <w:proofErr w:type="spellEnd"/>
            <w:r w:rsidRPr="0038291A">
              <w:rPr>
                <w:color w:val="000000" w:themeColor="text1"/>
                <w:sz w:val="14"/>
                <w:szCs w:val="14"/>
              </w:rPr>
              <w:t>, indirekte Rede ohne Zeitenverschiebung</w:t>
            </w:r>
          </w:p>
          <w:p w14:paraId="25D6A0D6" w14:textId="05BE26B5" w:rsidR="00472FFF" w:rsidRPr="0038291A" w:rsidRDefault="00472FFF" w:rsidP="00521688">
            <w:pPr>
              <w:jc w:val="left"/>
              <w:rPr>
                <w:color w:val="262626"/>
                <w:sz w:val="14"/>
                <w:szCs w:val="14"/>
              </w:rPr>
            </w:pPr>
          </w:p>
        </w:tc>
      </w:tr>
      <w:tr w:rsidR="00D47C67" w:rsidRPr="0013327C" w14:paraId="17E5FCF7" w14:textId="77777777" w:rsidTr="0038291A">
        <w:tc>
          <w:tcPr>
            <w:tcW w:w="4500" w:type="dxa"/>
            <w:tcBorders>
              <w:top w:val="nil"/>
            </w:tcBorders>
          </w:tcPr>
          <w:p w14:paraId="7687A155" w14:textId="65B24CAA" w:rsidR="00D47C67" w:rsidRPr="005E444C" w:rsidRDefault="00D47C67" w:rsidP="00D47C67">
            <w:pPr>
              <w:jc w:val="left"/>
              <w:rPr>
                <w:rFonts w:eastAsia="Times New Roman"/>
                <w:i/>
                <w:sz w:val="18"/>
                <w:szCs w:val="18"/>
                <w:lang w:eastAsia="de-DE"/>
              </w:rPr>
            </w:pPr>
            <w:r w:rsidRPr="005E444C">
              <w:rPr>
                <w:sz w:val="18"/>
                <w:szCs w:val="18"/>
              </w:rPr>
              <w:t>Zeitbedarf: 14-20 Std.</w:t>
            </w:r>
          </w:p>
        </w:tc>
        <w:tc>
          <w:tcPr>
            <w:tcW w:w="4877" w:type="dxa"/>
            <w:tcBorders>
              <w:top w:val="nil"/>
            </w:tcBorders>
            <w:shd w:val="clear" w:color="auto" w:fill="D9D9D9" w:themeFill="background1" w:themeFillShade="D9"/>
          </w:tcPr>
          <w:p w14:paraId="4C454146" w14:textId="118C8CD6" w:rsidR="00D47C67" w:rsidRPr="0038291A" w:rsidRDefault="00D47C67" w:rsidP="00D47C67">
            <w:pPr>
              <w:jc w:val="left"/>
              <w:rPr>
                <w:rFonts w:eastAsia="Times New Roman"/>
                <w:i/>
                <w:sz w:val="14"/>
                <w:szCs w:val="14"/>
                <w:lang w:eastAsia="de-DE"/>
              </w:rPr>
            </w:pPr>
            <w:r w:rsidRPr="0038291A">
              <w:rPr>
                <w:sz w:val="14"/>
                <w:szCs w:val="14"/>
              </w:rPr>
              <w:t>Zeitbedarf: 14-20 Std.</w:t>
            </w:r>
          </w:p>
        </w:tc>
      </w:tr>
      <w:tr w:rsidR="0030278A" w:rsidRPr="0013327C" w14:paraId="4BE3AC00" w14:textId="77777777" w:rsidTr="04A993A2">
        <w:tc>
          <w:tcPr>
            <w:tcW w:w="4500" w:type="dxa"/>
            <w:tcBorders>
              <w:bottom w:val="nil"/>
            </w:tcBorders>
          </w:tcPr>
          <w:p w14:paraId="171C90E0" w14:textId="3FDB4FD3" w:rsidR="0030278A" w:rsidRPr="00E62E0B" w:rsidRDefault="0030278A" w:rsidP="0030278A">
            <w:pPr>
              <w:jc w:val="left"/>
              <w:rPr>
                <w:rFonts w:eastAsia="Times New Roman"/>
                <w:i/>
                <w:sz w:val="18"/>
                <w:szCs w:val="18"/>
                <w:lang w:val="es-ES" w:eastAsia="de-DE"/>
              </w:rPr>
            </w:pPr>
            <w:proofErr w:type="spellStart"/>
            <w:r w:rsidRPr="00E62E0B">
              <w:rPr>
                <w:rFonts w:eastAsia="Times New Roman"/>
                <w:i/>
                <w:sz w:val="18"/>
                <w:szCs w:val="18"/>
                <w:lang w:val="es-ES" w:eastAsia="de-DE"/>
              </w:rPr>
              <w:t>Unterrichtsvorhaben</w:t>
            </w:r>
            <w:proofErr w:type="spellEnd"/>
            <w:r w:rsidRPr="00E62E0B">
              <w:rPr>
                <w:rFonts w:eastAsia="Times New Roman"/>
                <w:i/>
                <w:sz w:val="18"/>
                <w:szCs w:val="18"/>
                <w:lang w:val="es-ES" w:eastAsia="de-DE"/>
              </w:rPr>
              <w:t xml:space="preserve"> </w:t>
            </w:r>
            <w:r>
              <w:rPr>
                <w:rFonts w:eastAsia="Times New Roman"/>
                <w:i/>
                <w:sz w:val="18"/>
                <w:szCs w:val="18"/>
                <w:lang w:val="es-ES" w:eastAsia="de-DE"/>
              </w:rPr>
              <w:t>II:</w:t>
            </w:r>
          </w:p>
          <w:p w14:paraId="3DEEA363" w14:textId="77777777" w:rsidR="0030278A" w:rsidRPr="007A2B33" w:rsidRDefault="0030278A" w:rsidP="0030278A">
            <w:pPr>
              <w:jc w:val="left"/>
              <w:rPr>
                <w:rFonts w:eastAsia="Times New Roman"/>
                <w:b/>
                <w:lang w:val="es-ES" w:eastAsia="de-DE"/>
              </w:rPr>
            </w:pPr>
            <w:r w:rsidRPr="007A2B33">
              <w:rPr>
                <w:rFonts w:eastAsia="Times New Roman"/>
                <w:b/>
                <w:lang w:val="es-ES" w:eastAsia="de-DE"/>
              </w:rPr>
              <w:t>Thema:</w:t>
            </w:r>
            <w:r w:rsidRPr="007A2B33">
              <w:rPr>
                <w:rFonts w:eastAsia="Times New Roman"/>
                <w:b/>
                <w:i/>
                <w:iCs/>
                <w:lang w:val="es-ES" w:eastAsia="de-DE"/>
              </w:rPr>
              <w:t xml:space="preserve"> </w:t>
            </w:r>
            <w:r w:rsidRPr="007A2B33">
              <w:rPr>
                <w:rFonts w:ascii="Calibri" w:hAnsi="Calibri" w:cs="Calibri"/>
                <w:b/>
                <w:i/>
                <w:iCs/>
                <w:lang w:val="es-ES"/>
              </w:rPr>
              <w:t>Mis compañeros de todo el mundo.</w:t>
            </w:r>
          </w:p>
          <w:p w14:paraId="06FEE7C8" w14:textId="77777777" w:rsidR="0030278A" w:rsidRPr="007A2B33" w:rsidRDefault="0030278A" w:rsidP="0030278A">
            <w:pPr>
              <w:jc w:val="left"/>
              <w:rPr>
                <w:b/>
                <w:bCs/>
                <w:color w:val="262626"/>
                <w:sz w:val="18"/>
                <w:szCs w:val="18"/>
                <w:u w:val="single"/>
              </w:rPr>
            </w:pPr>
            <w:r w:rsidRPr="007A2B33">
              <w:rPr>
                <w:b/>
                <w:bCs/>
                <w:color w:val="262626"/>
                <w:sz w:val="18"/>
                <w:szCs w:val="18"/>
                <w:u w:val="single"/>
              </w:rPr>
              <w:t>Schwerpunktmäßig zu erwerbende (Teil-) Kompetenzen:</w:t>
            </w:r>
          </w:p>
          <w:p w14:paraId="7C0E9CD3" w14:textId="77777777" w:rsidR="0030278A" w:rsidRPr="005E444C" w:rsidRDefault="0030278A" w:rsidP="0030278A">
            <w:pPr>
              <w:jc w:val="left"/>
              <w:rPr>
                <w:color w:val="262626"/>
                <w:sz w:val="18"/>
                <w:szCs w:val="18"/>
              </w:rPr>
            </w:pPr>
            <w:r w:rsidRPr="005E444C">
              <w:rPr>
                <w:bCs/>
                <w:color w:val="262626"/>
                <w:sz w:val="18"/>
                <w:szCs w:val="18"/>
                <w:u w:val="single"/>
              </w:rPr>
              <w:t>Leseverstehen</w:t>
            </w:r>
            <w:r w:rsidRPr="005E444C">
              <w:rPr>
                <w:bCs/>
                <w:color w:val="262626"/>
                <w:sz w:val="18"/>
                <w:szCs w:val="18"/>
              </w:rPr>
              <w:t>:</w:t>
            </w:r>
            <w:r w:rsidRPr="005E444C">
              <w:rPr>
                <w:color w:val="000000" w:themeColor="text1"/>
                <w:sz w:val="18"/>
                <w:szCs w:val="18"/>
              </w:rPr>
              <w:t xml:space="preserve"> detailliertes und selektives Leseverstehen</w:t>
            </w:r>
          </w:p>
          <w:p w14:paraId="57A33B32" w14:textId="7ED786B9" w:rsidR="0030278A" w:rsidRPr="005E444C" w:rsidRDefault="0030278A" w:rsidP="0030278A">
            <w:pPr>
              <w:jc w:val="left"/>
              <w:rPr>
                <w:color w:val="262626"/>
                <w:sz w:val="18"/>
                <w:szCs w:val="18"/>
              </w:rPr>
            </w:pPr>
            <w:r w:rsidRPr="005E444C">
              <w:rPr>
                <w:bCs/>
                <w:color w:val="262626"/>
                <w:sz w:val="18"/>
                <w:szCs w:val="18"/>
                <w:u w:val="single"/>
              </w:rPr>
              <w:t>Sprechen</w:t>
            </w:r>
            <w:r w:rsidRPr="005E444C">
              <w:rPr>
                <w:bCs/>
                <w:color w:val="262626"/>
                <w:sz w:val="18"/>
                <w:szCs w:val="18"/>
              </w:rPr>
              <w:t>:</w:t>
            </w:r>
            <w:r w:rsidRPr="005E444C">
              <w:rPr>
                <w:color w:val="262626"/>
                <w:sz w:val="18"/>
                <w:szCs w:val="18"/>
              </w:rPr>
              <w:t xml:space="preserve"> </w:t>
            </w:r>
            <w:r w:rsidRPr="005E444C">
              <w:rPr>
                <w:color w:val="000000" w:themeColor="text1"/>
                <w:sz w:val="18"/>
                <w:szCs w:val="18"/>
              </w:rPr>
              <w:t>die eigene Meinung äußern, Nationalitäten und Länder benennen, Vergleiche anstellen und Unterschiede benenn</w:t>
            </w:r>
            <w:r w:rsidR="00DF4465">
              <w:rPr>
                <w:color w:val="000000" w:themeColor="text1"/>
                <w:sz w:val="18"/>
                <w:szCs w:val="18"/>
              </w:rPr>
              <w:t>en</w:t>
            </w:r>
          </w:p>
          <w:p w14:paraId="2C22C069" w14:textId="77777777" w:rsidR="0030278A" w:rsidRPr="005E444C" w:rsidRDefault="0030278A" w:rsidP="0030278A">
            <w:pPr>
              <w:jc w:val="left"/>
              <w:rPr>
                <w:color w:val="262626"/>
                <w:sz w:val="18"/>
                <w:szCs w:val="18"/>
              </w:rPr>
            </w:pPr>
            <w:r w:rsidRPr="005E444C">
              <w:rPr>
                <w:bCs/>
                <w:color w:val="262626"/>
                <w:sz w:val="18"/>
                <w:szCs w:val="18"/>
                <w:u w:val="single"/>
              </w:rPr>
              <w:t>Schreiben</w:t>
            </w:r>
            <w:r w:rsidRPr="005E444C">
              <w:rPr>
                <w:bCs/>
                <w:color w:val="262626"/>
                <w:sz w:val="18"/>
                <w:szCs w:val="18"/>
              </w:rPr>
              <w:t xml:space="preserve">: </w:t>
            </w:r>
            <w:r w:rsidRPr="005E444C">
              <w:rPr>
                <w:color w:val="000000" w:themeColor="text1"/>
                <w:sz w:val="18"/>
                <w:szCs w:val="18"/>
              </w:rPr>
              <w:t>einen Zeitungsartikel schreiben, einen argumentativen Text verfassen</w:t>
            </w:r>
          </w:p>
          <w:p w14:paraId="4C3C4E6A" w14:textId="4F177032" w:rsidR="0030278A" w:rsidRDefault="0030278A" w:rsidP="0030278A">
            <w:pPr>
              <w:jc w:val="left"/>
              <w:rPr>
                <w:color w:val="000000" w:themeColor="text1"/>
                <w:sz w:val="18"/>
                <w:szCs w:val="18"/>
              </w:rPr>
            </w:pPr>
            <w:r w:rsidRPr="005E444C">
              <w:rPr>
                <w:color w:val="262626"/>
                <w:sz w:val="18"/>
                <w:szCs w:val="18"/>
                <w:u w:val="single"/>
              </w:rPr>
              <w:t>Sprachmittlung</w:t>
            </w:r>
            <w:r w:rsidRPr="005E444C">
              <w:rPr>
                <w:color w:val="262626"/>
                <w:sz w:val="18"/>
                <w:szCs w:val="18"/>
              </w:rPr>
              <w:t xml:space="preserve">: </w:t>
            </w:r>
            <w:r w:rsidRPr="005E444C">
              <w:rPr>
                <w:color w:val="000000" w:themeColor="text1"/>
                <w:sz w:val="18"/>
                <w:szCs w:val="18"/>
              </w:rPr>
              <w:t>Informationen aus</w:t>
            </w:r>
            <w:r w:rsidRPr="005E444C">
              <w:rPr>
                <w:b/>
                <w:color w:val="000000" w:themeColor="text1"/>
                <w:sz w:val="18"/>
                <w:szCs w:val="18"/>
              </w:rPr>
              <w:t xml:space="preserve"> </w:t>
            </w:r>
            <w:r w:rsidRPr="005E444C">
              <w:rPr>
                <w:color w:val="000000" w:themeColor="text1"/>
                <w:sz w:val="18"/>
                <w:szCs w:val="18"/>
              </w:rPr>
              <w:t>einer alltäglichen Begegnungssituation übertragen</w:t>
            </w:r>
          </w:p>
          <w:p w14:paraId="51381A49" w14:textId="6EBC9C2E" w:rsidR="00A915BE" w:rsidRPr="00A915BE" w:rsidRDefault="00A915BE" w:rsidP="0030278A">
            <w:pPr>
              <w:jc w:val="left"/>
              <w:rPr>
                <w:b/>
                <w:bCs/>
                <w:sz w:val="14"/>
                <w:szCs w:val="14"/>
              </w:rPr>
            </w:pPr>
            <w:r w:rsidRPr="00A915BE">
              <w:rPr>
                <w:b/>
                <w:bCs/>
                <w:i/>
                <w:iCs/>
                <w:sz w:val="14"/>
                <w:szCs w:val="14"/>
              </w:rPr>
              <w:t xml:space="preserve"> </w:t>
            </w:r>
            <w:r w:rsidRPr="00A915BE">
              <w:rPr>
                <w:b/>
                <w:bCs/>
                <w:sz w:val="14"/>
                <w:szCs w:val="14"/>
              </w:rPr>
              <w:t>(MKR 2.1; 2.2; 4.1; 4.2</w:t>
            </w:r>
            <w:r>
              <w:rPr>
                <w:b/>
                <w:bCs/>
                <w:sz w:val="14"/>
                <w:szCs w:val="14"/>
              </w:rPr>
              <w:t>; 5.1 &amp; 5.2</w:t>
            </w:r>
            <w:r w:rsidRPr="00A915BE">
              <w:rPr>
                <w:b/>
                <w:bCs/>
                <w:sz w:val="14"/>
                <w:szCs w:val="14"/>
              </w:rPr>
              <w:t>)</w:t>
            </w:r>
          </w:p>
          <w:p w14:paraId="7D69122D" w14:textId="77777777" w:rsidR="0030278A" w:rsidRDefault="0030278A" w:rsidP="0030278A">
            <w:pPr>
              <w:jc w:val="left"/>
              <w:rPr>
                <w:i/>
                <w:iCs/>
                <w:color w:val="000000" w:themeColor="text1"/>
                <w:sz w:val="18"/>
                <w:szCs w:val="18"/>
              </w:rPr>
            </w:pPr>
            <w:r w:rsidRPr="005E444C">
              <w:rPr>
                <w:bCs/>
                <w:color w:val="262626"/>
                <w:sz w:val="18"/>
                <w:szCs w:val="18"/>
                <w:u w:val="single"/>
              </w:rPr>
              <w:t>Verfügen über sprachliche Mitte</w:t>
            </w:r>
            <w:r w:rsidRPr="005E444C">
              <w:rPr>
                <w:bCs/>
                <w:color w:val="262626"/>
                <w:sz w:val="18"/>
                <w:szCs w:val="18"/>
              </w:rPr>
              <w:t>l:</w:t>
            </w:r>
            <w:r w:rsidRPr="005E444C">
              <w:rPr>
                <w:color w:val="262626"/>
                <w:sz w:val="18"/>
                <w:szCs w:val="18"/>
              </w:rPr>
              <w:t xml:space="preserve"> </w:t>
            </w:r>
            <w:r w:rsidRPr="005E444C">
              <w:rPr>
                <w:color w:val="000000" w:themeColor="text1"/>
                <w:sz w:val="18"/>
                <w:szCs w:val="18"/>
              </w:rPr>
              <w:t>der Komparativ und der Superlativ, das Relativpronomen</w:t>
            </w:r>
            <w:r w:rsidRPr="005E444C">
              <w:rPr>
                <w:i/>
                <w:iCs/>
                <w:color w:val="000000" w:themeColor="text1"/>
                <w:sz w:val="18"/>
                <w:szCs w:val="18"/>
              </w:rPr>
              <w:t xml:space="preserve"> </w:t>
            </w:r>
            <w:proofErr w:type="spellStart"/>
            <w:r w:rsidRPr="005E444C">
              <w:rPr>
                <w:i/>
                <w:iCs/>
                <w:color w:val="000000" w:themeColor="text1"/>
                <w:sz w:val="18"/>
                <w:szCs w:val="18"/>
              </w:rPr>
              <w:t>donde</w:t>
            </w:r>
            <w:proofErr w:type="spellEnd"/>
          </w:p>
          <w:p w14:paraId="2AD6497D" w14:textId="60F3043E" w:rsidR="00DF4465" w:rsidRPr="00A915BE" w:rsidRDefault="00DF4465" w:rsidP="0030278A">
            <w:pPr>
              <w:jc w:val="left"/>
              <w:rPr>
                <w:color w:val="262626"/>
                <w:sz w:val="18"/>
                <w:szCs w:val="18"/>
              </w:rPr>
            </w:pPr>
            <w:r w:rsidRPr="00DF4465">
              <w:rPr>
                <w:iCs/>
                <w:color w:val="000000" w:themeColor="text1"/>
                <w:sz w:val="18"/>
                <w:szCs w:val="18"/>
                <w:u w:val="single"/>
              </w:rPr>
              <w:t>Lebensweltbezug / IKK:</w:t>
            </w:r>
            <w:r>
              <w:rPr>
                <w:iCs/>
                <w:color w:val="000000" w:themeColor="text1"/>
                <w:sz w:val="18"/>
                <w:szCs w:val="18"/>
              </w:rPr>
              <w:t xml:space="preserve"> In dieser Lektion bietet sich im Rahmen des Lebensweltbezuges und der Begegnung mit der spanischsprachigen Welt ein Salsa-Kurs an. </w:t>
            </w:r>
          </w:p>
        </w:tc>
        <w:tc>
          <w:tcPr>
            <w:tcW w:w="4877" w:type="dxa"/>
            <w:tcBorders>
              <w:bottom w:val="nil"/>
            </w:tcBorders>
          </w:tcPr>
          <w:p w14:paraId="41D818D4" w14:textId="1AE80CB2" w:rsidR="0030278A" w:rsidRPr="00D8350D" w:rsidRDefault="0030278A" w:rsidP="0030278A">
            <w:pPr>
              <w:jc w:val="left"/>
              <w:rPr>
                <w:rFonts w:eastAsia="Times New Roman"/>
                <w:i/>
                <w:color w:val="000000" w:themeColor="text1"/>
                <w:sz w:val="18"/>
                <w:szCs w:val="18"/>
                <w:lang w:eastAsia="de-DE"/>
              </w:rPr>
            </w:pPr>
            <w:r w:rsidRPr="00D8350D">
              <w:rPr>
                <w:rFonts w:eastAsia="Times New Roman"/>
                <w:i/>
                <w:color w:val="000000" w:themeColor="text1"/>
                <w:sz w:val="18"/>
                <w:szCs w:val="18"/>
                <w:lang w:eastAsia="de-DE"/>
              </w:rPr>
              <w:t>Unterrichtsvorhaben III</w:t>
            </w:r>
            <w:r w:rsidR="00D8350D" w:rsidRPr="00D8350D">
              <w:rPr>
                <w:rFonts w:eastAsia="Times New Roman"/>
                <w:i/>
                <w:color w:val="000000" w:themeColor="text1"/>
                <w:sz w:val="18"/>
                <w:szCs w:val="18"/>
                <w:lang w:eastAsia="de-DE"/>
              </w:rPr>
              <w:t xml:space="preserve"> (optional)</w:t>
            </w:r>
            <w:r w:rsidRPr="00D8350D">
              <w:rPr>
                <w:rFonts w:eastAsia="Times New Roman"/>
                <w:i/>
                <w:color w:val="000000" w:themeColor="text1"/>
                <w:sz w:val="18"/>
                <w:szCs w:val="18"/>
                <w:lang w:eastAsia="de-DE"/>
              </w:rPr>
              <w:t>:</w:t>
            </w:r>
          </w:p>
          <w:p w14:paraId="1A3D543C" w14:textId="7E1DB9CB" w:rsidR="0030278A" w:rsidRPr="00D8350D" w:rsidRDefault="0030278A" w:rsidP="0030278A">
            <w:pPr>
              <w:jc w:val="left"/>
              <w:rPr>
                <w:rFonts w:eastAsia="Times New Roman"/>
                <w:b/>
                <w:color w:val="000000" w:themeColor="text1"/>
                <w:lang w:eastAsia="de-DE"/>
              </w:rPr>
            </w:pPr>
            <w:r w:rsidRPr="00D8350D">
              <w:rPr>
                <w:rFonts w:eastAsia="Times New Roman"/>
                <w:b/>
                <w:color w:val="000000" w:themeColor="text1"/>
                <w:lang w:eastAsia="de-DE"/>
              </w:rPr>
              <w:t>Thema:</w:t>
            </w:r>
            <w:r w:rsidRPr="00D8350D">
              <w:rPr>
                <w:rFonts w:eastAsia="Times New Roman"/>
                <w:b/>
                <w:i/>
                <w:iCs/>
                <w:color w:val="000000" w:themeColor="text1"/>
                <w:lang w:eastAsia="de-DE"/>
              </w:rPr>
              <w:t xml:space="preserve"> </w:t>
            </w:r>
            <w:r w:rsidR="004032D5" w:rsidRPr="00D8350D">
              <w:rPr>
                <w:rFonts w:ascii="Calibri" w:hAnsi="Calibri" w:cs="Calibri"/>
                <w:b/>
                <w:i/>
                <w:iCs/>
                <w:color w:val="000000" w:themeColor="text1"/>
              </w:rPr>
              <w:t xml:space="preserve">Mi </w:t>
            </w:r>
            <w:proofErr w:type="spellStart"/>
            <w:r w:rsidR="004032D5" w:rsidRPr="00D8350D">
              <w:rPr>
                <w:rFonts w:ascii="Calibri" w:hAnsi="Calibri" w:cs="Calibri"/>
                <w:b/>
                <w:i/>
                <w:iCs/>
                <w:color w:val="000000" w:themeColor="text1"/>
              </w:rPr>
              <w:t>deporte</w:t>
            </w:r>
            <w:proofErr w:type="spellEnd"/>
            <w:r w:rsidR="004032D5" w:rsidRPr="00D8350D">
              <w:rPr>
                <w:rFonts w:ascii="Calibri" w:hAnsi="Calibri" w:cs="Calibri"/>
                <w:b/>
                <w:i/>
                <w:iCs/>
                <w:color w:val="000000" w:themeColor="text1"/>
              </w:rPr>
              <w:t xml:space="preserve"> </w:t>
            </w:r>
            <w:proofErr w:type="spellStart"/>
            <w:r w:rsidR="004032D5" w:rsidRPr="00D8350D">
              <w:rPr>
                <w:rFonts w:ascii="Calibri" w:hAnsi="Calibri" w:cs="Calibri"/>
                <w:b/>
                <w:i/>
                <w:iCs/>
                <w:color w:val="000000" w:themeColor="text1"/>
              </w:rPr>
              <w:t>preferido</w:t>
            </w:r>
            <w:proofErr w:type="spellEnd"/>
            <w:r w:rsidR="004032D5" w:rsidRPr="00D8350D">
              <w:rPr>
                <w:rFonts w:ascii="Calibri" w:hAnsi="Calibri" w:cs="Calibri"/>
                <w:b/>
                <w:i/>
                <w:iCs/>
                <w:color w:val="000000" w:themeColor="text1"/>
              </w:rPr>
              <w:t xml:space="preserve"> in Auszügen</w:t>
            </w:r>
          </w:p>
          <w:p w14:paraId="3DD545C2" w14:textId="77777777" w:rsidR="0030278A" w:rsidRPr="00D8350D" w:rsidRDefault="0030278A" w:rsidP="0030278A">
            <w:pPr>
              <w:jc w:val="left"/>
              <w:rPr>
                <w:b/>
                <w:bCs/>
                <w:color w:val="000000" w:themeColor="text1"/>
                <w:sz w:val="18"/>
                <w:szCs w:val="18"/>
                <w:u w:val="single"/>
              </w:rPr>
            </w:pPr>
            <w:r w:rsidRPr="00D8350D">
              <w:rPr>
                <w:b/>
                <w:bCs/>
                <w:color w:val="000000" w:themeColor="text1"/>
                <w:sz w:val="18"/>
                <w:szCs w:val="18"/>
                <w:u w:val="single"/>
              </w:rPr>
              <w:t>Schwerpunktmäßig zu erwerbende (Teil-) Kompetenzen:</w:t>
            </w:r>
          </w:p>
          <w:p w14:paraId="39E1F3A7" w14:textId="77777777" w:rsidR="0030278A" w:rsidRPr="00D8350D" w:rsidRDefault="0030278A" w:rsidP="0030278A">
            <w:pPr>
              <w:jc w:val="left"/>
              <w:rPr>
                <w:color w:val="000000" w:themeColor="text1"/>
                <w:sz w:val="18"/>
                <w:szCs w:val="18"/>
              </w:rPr>
            </w:pPr>
            <w:r w:rsidRPr="00D8350D">
              <w:rPr>
                <w:bCs/>
                <w:color w:val="000000" w:themeColor="text1"/>
                <w:sz w:val="18"/>
                <w:szCs w:val="18"/>
                <w:u w:val="single"/>
              </w:rPr>
              <w:t>Leseverstehen</w:t>
            </w:r>
            <w:r w:rsidRPr="00D8350D">
              <w:rPr>
                <w:bCs/>
                <w:color w:val="000000" w:themeColor="text1"/>
                <w:sz w:val="18"/>
                <w:szCs w:val="18"/>
              </w:rPr>
              <w:t>:</w:t>
            </w:r>
            <w:r w:rsidRPr="00D8350D">
              <w:rPr>
                <w:color w:val="000000" w:themeColor="text1"/>
                <w:sz w:val="18"/>
                <w:szCs w:val="18"/>
              </w:rPr>
              <w:t xml:space="preserve"> detailliertes und selektives Leseverstehen</w:t>
            </w:r>
          </w:p>
          <w:p w14:paraId="233CE294" w14:textId="77777777" w:rsidR="0030278A" w:rsidRPr="00D8350D" w:rsidRDefault="0030278A" w:rsidP="0030278A">
            <w:pPr>
              <w:jc w:val="left"/>
              <w:rPr>
                <w:color w:val="000000" w:themeColor="text1"/>
                <w:sz w:val="18"/>
                <w:szCs w:val="18"/>
              </w:rPr>
            </w:pPr>
            <w:r w:rsidRPr="00D8350D">
              <w:rPr>
                <w:bCs/>
                <w:color w:val="000000" w:themeColor="text1"/>
                <w:sz w:val="18"/>
                <w:szCs w:val="18"/>
                <w:u w:val="single"/>
              </w:rPr>
              <w:t>Schreiben</w:t>
            </w:r>
            <w:r w:rsidRPr="00D8350D">
              <w:rPr>
                <w:bCs/>
                <w:color w:val="000000" w:themeColor="text1"/>
                <w:sz w:val="18"/>
                <w:szCs w:val="18"/>
              </w:rPr>
              <w:t xml:space="preserve">: </w:t>
            </w:r>
            <w:r w:rsidRPr="00D8350D">
              <w:rPr>
                <w:color w:val="000000" w:themeColor="text1"/>
                <w:sz w:val="18"/>
                <w:szCs w:val="18"/>
              </w:rPr>
              <w:t>einen Zeitungsartikel schreiben, einen argumentativen Text verfassen</w:t>
            </w:r>
          </w:p>
          <w:p w14:paraId="62532E39" w14:textId="3169FC07" w:rsidR="0030278A" w:rsidRPr="00D8350D" w:rsidRDefault="0030278A" w:rsidP="0030278A">
            <w:pPr>
              <w:jc w:val="left"/>
              <w:rPr>
                <w:color w:val="000000" w:themeColor="text1"/>
                <w:sz w:val="18"/>
                <w:szCs w:val="18"/>
              </w:rPr>
            </w:pPr>
            <w:r w:rsidRPr="00D8350D">
              <w:rPr>
                <w:bCs/>
                <w:color w:val="000000" w:themeColor="text1"/>
                <w:sz w:val="18"/>
                <w:szCs w:val="18"/>
                <w:u w:val="single"/>
              </w:rPr>
              <w:t>Verfügen über sprachliche Mitte</w:t>
            </w:r>
            <w:r w:rsidRPr="00D8350D">
              <w:rPr>
                <w:bCs/>
                <w:color w:val="000000" w:themeColor="text1"/>
                <w:sz w:val="18"/>
                <w:szCs w:val="18"/>
              </w:rPr>
              <w:t>l:</w:t>
            </w:r>
            <w:r w:rsidRPr="00D8350D">
              <w:rPr>
                <w:color w:val="000000" w:themeColor="text1"/>
                <w:sz w:val="18"/>
                <w:szCs w:val="18"/>
              </w:rPr>
              <w:t xml:space="preserve"> Verkürzung von Adjektiven, reale Bedingungssätze</w:t>
            </w:r>
            <w:r w:rsidR="00472FFF" w:rsidRPr="00D8350D">
              <w:rPr>
                <w:color w:val="000000" w:themeColor="text1"/>
                <w:sz w:val="18"/>
                <w:szCs w:val="18"/>
              </w:rPr>
              <w:t>, Adverbien auf -</w:t>
            </w:r>
            <w:proofErr w:type="spellStart"/>
            <w:r w:rsidR="00472FFF" w:rsidRPr="00D8350D">
              <w:rPr>
                <w:color w:val="000000" w:themeColor="text1"/>
                <w:sz w:val="18"/>
                <w:szCs w:val="18"/>
              </w:rPr>
              <w:t>mente</w:t>
            </w:r>
            <w:proofErr w:type="spellEnd"/>
          </w:p>
          <w:p w14:paraId="64A84AA7" w14:textId="28F53D19" w:rsidR="00667912" w:rsidRPr="00D8350D" w:rsidRDefault="00667912" w:rsidP="00667912">
            <w:pPr>
              <w:jc w:val="left"/>
              <w:rPr>
                <w:b/>
                <w:bCs/>
                <w:color w:val="000000" w:themeColor="text1"/>
                <w:sz w:val="14"/>
                <w:szCs w:val="14"/>
              </w:rPr>
            </w:pPr>
            <w:r w:rsidRPr="00D8350D">
              <w:rPr>
                <w:b/>
                <w:bCs/>
                <w:color w:val="000000" w:themeColor="text1"/>
                <w:sz w:val="14"/>
                <w:szCs w:val="14"/>
              </w:rPr>
              <w:t>(MKR 2.1; 2.2 &amp; 3.3)</w:t>
            </w:r>
          </w:p>
          <w:p w14:paraId="2C213E37" w14:textId="77777777" w:rsidR="0030278A" w:rsidRPr="00D8350D" w:rsidRDefault="0030278A" w:rsidP="0030278A">
            <w:pPr>
              <w:jc w:val="left"/>
              <w:rPr>
                <w:color w:val="000000" w:themeColor="text1"/>
                <w:sz w:val="18"/>
                <w:szCs w:val="18"/>
              </w:rPr>
            </w:pPr>
          </w:p>
          <w:p w14:paraId="0E9D8428" w14:textId="0419CA66" w:rsidR="0030278A" w:rsidRPr="00D8350D" w:rsidRDefault="0030278A" w:rsidP="0030278A">
            <w:pPr>
              <w:jc w:val="left"/>
              <w:rPr>
                <w:color w:val="000000" w:themeColor="text1"/>
                <w:sz w:val="16"/>
                <w:szCs w:val="16"/>
              </w:rPr>
            </w:pPr>
          </w:p>
        </w:tc>
      </w:tr>
      <w:tr w:rsidR="0030278A" w:rsidRPr="0013327C" w14:paraId="31F3724E" w14:textId="77777777" w:rsidTr="04A993A2">
        <w:tc>
          <w:tcPr>
            <w:tcW w:w="4500" w:type="dxa"/>
            <w:tcBorders>
              <w:top w:val="nil"/>
            </w:tcBorders>
          </w:tcPr>
          <w:p w14:paraId="6D57715F" w14:textId="21E4CCF4" w:rsidR="0030278A" w:rsidRPr="005E444C" w:rsidRDefault="00472FFF" w:rsidP="0030278A">
            <w:pPr>
              <w:jc w:val="left"/>
              <w:rPr>
                <w:rFonts w:eastAsia="Times New Roman"/>
                <w:i/>
                <w:sz w:val="18"/>
                <w:szCs w:val="18"/>
                <w:lang w:eastAsia="de-DE"/>
              </w:rPr>
            </w:pPr>
            <w:r w:rsidRPr="005E444C">
              <w:rPr>
                <w:sz w:val="18"/>
                <w:szCs w:val="18"/>
              </w:rPr>
              <w:t>Zeitbedarf: 14-20 Std.</w:t>
            </w:r>
          </w:p>
        </w:tc>
        <w:tc>
          <w:tcPr>
            <w:tcW w:w="4877" w:type="dxa"/>
            <w:tcBorders>
              <w:top w:val="nil"/>
            </w:tcBorders>
          </w:tcPr>
          <w:p w14:paraId="4EA52E71" w14:textId="7FDC0AFA" w:rsidR="0030278A" w:rsidRPr="00D8350D" w:rsidRDefault="00472FFF" w:rsidP="0030278A">
            <w:pPr>
              <w:jc w:val="left"/>
              <w:rPr>
                <w:rFonts w:eastAsia="Times New Roman"/>
                <w:i/>
                <w:color w:val="000000" w:themeColor="text1"/>
                <w:sz w:val="18"/>
                <w:szCs w:val="18"/>
                <w:lang w:val="es-ES" w:eastAsia="de-DE"/>
              </w:rPr>
            </w:pPr>
            <w:r w:rsidRPr="00D8350D">
              <w:rPr>
                <w:color w:val="000000" w:themeColor="text1"/>
                <w:sz w:val="18"/>
                <w:szCs w:val="18"/>
              </w:rPr>
              <w:t>Zeitbedarf: 14-20 Std.</w:t>
            </w:r>
          </w:p>
        </w:tc>
      </w:tr>
      <w:tr w:rsidR="0030278A" w:rsidRPr="0013327C" w14:paraId="38A18855" w14:textId="77777777" w:rsidTr="00E3093B">
        <w:tc>
          <w:tcPr>
            <w:tcW w:w="4500" w:type="dxa"/>
            <w:tcBorders>
              <w:bottom w:val="nil"/>
            </w:tcBorders>
          </w:tcPr>
          <w:p w14:paraId="67D49F56" w14:textId="369E51B7" w:rsidR="008307D7" w:rsidRDefault="008307D7" w:rsidP="008307D7">
            <w:pPr>
              <w:jc w:val="left"/>
              <w:rPr>
                <w:rFonts w:eastAsia="Times New Roman"/>
                <w:i/>
                <w:sz w:val="18"/>
                <w:szCs w:val="18"/>
                <w:lang w:eastAsia="de-DE"/>
              </w:rPr>
            </w:pPr>
            <w:r w:rsidRPr="008307D7">
              <w:rPr>
                <w:rFonts w:eastAsia="Times New Roman"/>
                <w:i/>
                <w:sz w:val="18"/>
                <w:szCs w:val="18"/>
                <w:lang w:eastAsia="de-DE"/>
              </w:rPr>
              <w:t>Unterrichtsvorhaben I</w:t>
            </w:r>
            <w:r w:rsidR="00803D84">
              <w:rPr>
                <w:rFonts w:eastAsia="Times New Roman"/>
                <w:i/>
                <w:sz w:val="18"/>
                <w:szCs w:val="18"/>
                <w:lang w:eastAsia="de-DE"/>
              </w:rPr>
              <w:t>V</w:t>
            </w:r>
            <w:r w:rsidRPr="008307D7">
              <w:rPr>
                <w:rFonts w:eastAsia="Times New Roman"/>
                <w:i/>
                <w:sz w:val="18"/>
                <w:szCs w:val="18"/>
                <w:lang w:eastAsia="de-DE"/>
              </w:rPr>
              <w:t xml:space="preserve">: </w:t>
            </w:r>
          </w:p>
          <w:p w14:paraId="1F4D841D" w14:textId="2CEE9D77" w:rsidR="008307D7" w:rsidRPr="008307D7" w:rsidRDefault="008307D7" w:rsidP="008307D7">
            <w:pPr>
              <w:jc w:val="left"/>
              <w:rPr>
                <w:rFonts w:eastAsia="Times New Roman"/>
                <w:sz w:val="18"/>
                <w:szCs w:val="18"/>
                <w:lang w:eastAsia="de-DE"/>
              </w:rPr>
            </w:pPr>
            <w:r>
              <w:rPr>
                <w:rFonts w:eastAsia="Times New Roman"/>
                <w:i/>
                <w:sz w:val="18"/>
                <w:szCs w:val="18"/>
                <w:lang w:eastAsia="de-DE"/>
              </w:rPr>
              <w:t>(</w:t>
            </w:r>
            <w:r w:rsidRPr="008307D7">
              <w:rPr>
                <w:rFonts w:ascii="Wingdings" w:eastAsia="Wingdings" w:hAnsi="Wingdings" w:cs="Wingdings"/>
                <w:i/>
                <w:sz w:val="18"/>
                <w:szCs w:val="18"/>
                <w:lang w:eastAsia="de-DE"/>
              </w:rPr>
              <w:t>à</w:t>
            </w:r>
            <w:r>
              <w:rPr>
                <w:rFonts w:eastAsia="Times New Roman"/>
                <w:i/>
                <w:sz w:val="18"/>
                <w:szCs w:val="18"/>
                <w:lang w:eastAsia="de-DE"/>
              </w:rPr>
              <w:t xml:space="preserve"> Umstieg auf </w:t>
            </w:r>
            <w:proofErr w:type="spellStart"/>
            <w:r>
              <w:rPr>
                <w:rFonts w:eastAsia="Times New Roman"/>
                <w:i/>
                <w:sz w:val="18"/>
                <w:szCs w:val="18"/>
                <w:lang w:eastAsia="de-DE"/>
              </w:rPr>
              <w:t>Qué</w:t>
            </w:r>
            <w:proofErr w:type="spellEnd"/>
            <w:r>
              <w:rPr>
                <w:rFonts w:eastAsia="Times New Roman"/>
                <w:i/>
                <w:sz w:val="18"/>
                <w:szCs w:val="18"/>
                <w:lang w:eastAsia="de-DE"/>
              </w:rPr>
              <w:t xml:space="preserve"> </w:t>
            </w:r>
            <w:proofErr w:type="spellStart"/>
            <w:r>
              <w:rPr>
                <w:rFonts w:eastAsia="Times New Roman"/>
                <w:i/>
                <w:sz w:val="18"/>
                <w:szCs w:val="18"/>
                <w:lang w:eastAsia="de-DE"/>
              </w:rPr>
              <w:t>pasa</w:t>
            </w:r>
            <w:proofErr w:type="spellEnd"/>
            <w:r>
              <w:rPr>
                <w:rFonts w:eastAsia="Times New Roman"/>
                <w:i/>
                <w:sz w:val="18"/>
                <w:szCs w:val="18"/>
                <w:lang w:eastAsia="de-DE"/>
              </w:rPr>
              <w:t xml:space="preserve"> 3 zum Halbjahr 9.2)</w:t>
            </w:r>
          </w:p>
          <w:p w14:paraId="62F1991B" w14:textId="77777777" w:rsidR="008307D7" w:rsidRPr="00803D84" w:rsidRDefault="008307D7" w:rsidP="008307D7">
            <w:pPr>
              <w:jc w:val="left"/>
              <w:rPr>
                <w:rFonts w:eastAsia="Times New Roman"/>
                <w:b/>
                <w:lang w:eastAsia="de-DE"/>
              </w:rPr>
            </w:pPr>
            <w:r w:rsidRPr="00803D84">
              <w:rPr>
                <w:rFonts w:eastAsia="Times New Roman"/>
                <w:b/>
                <w:lang w:eastAsia="de-DE"/>
              </w:rPr>
              <w:lastRenderedPageBreak/>
              <w:t xml:space="preserve">Thema: </w:t>
            </w:r>
            <w:proofErr w:type="spellStart"/>
            <w:r w:rsidRPr="00803D84">
              <w:rPr>
                <w:rFonts w:eastAsia="Times New Roman"/>
                <w:b/>
                <w:i/>
                <w:lang w:eastAsia="de-DE"/>
              </w:rPr>
              <w:t>Descubrimos</w:t>
            </w:r>
            <w:proofErr w:type="spellEnd"/>
            <w:r w:rsidRPr="00803D84">
              <w:rPr>
                <w:rFonts w:eastAsia="Times New Roman"/>
                <w:b/>
                <w:i/>
                <w:lang w:eastAsia="de-DE"/>
              </w:rPr>
              <w:t xml:space="preserve"> </w:t>
            </w:r>
            <w:proofErr w:type="spellStart"/>
            <w:r w:rsidRPr="00803D84">
              <w:rPr>
                <w:rFonts w:eastAsia="Times New Roman"/>
                <w:b/>
                <w:i/>
                <w:lang w:eastAsia="de-DE"/>
              </w:rPr>
              <w:t>Cataluña</w:t>
            </w:r>
            <w:proofErr w:type="spellEnd"/>
            <w:r w:rsidRPr="00803D84">
              <w:rPr>
                <w:rFonts w:eastAsia="Times New Roman"/>
                <w:b/>
                <w:i/>
                <w:lang w:eastAsia="de-DE"/>
              </w:rPr>
              <w:t xml:space="preserve"> </w:t>
            </w:r>
          </w:p>
          <w:p w14:paraId="698B8C1B" w14:textId="77777777" w:rsidR="008307D7" w:rsidRPr="00803D84" w:rsidRDefault="008307D7" w:rsidP="008307D7">
            <w:pPr>
              <w:jc w:val="left"/>
              <w:rPr>
                <w:rFonts w:eastAsia="Times New Roman"/>
                <w:b/>
                <w:bCs/>
                <w:sz w:val="18"/>
                <w:szCs w:val="18"/>
                <w:u w:val="single"/>
                <w:lang w:eastAsia="de-DE"/>
              </w:rPr>
            </w:pPr>
            <w:r w:rsidRPr="00803D84">
              <w:rPr>
                <w:rFonts w:eastAsia="Times New Roman"/>
                <w:b/>
                <w:bCs/>
                <w:sz w:val="18"/>
                <w:szCs w:val="18"/>
                <w:u w:val="single"/>
                <w:lang w:eastAsia="de-DE"/>
              </w:rPr>
              <w:t>Schwerpunktmäßig zu erwerbende (Teil-) Kompetenzen:</w:t>
            </w:r>
          </w:p>
          <w:p w14:paraId="298AC5D8" w14:textId="77777777" w:rsidR="008307D7" w:rsidRPr="00744307" w:rsidRDefault="008307D7" w:rsidP="008307D7">
            <w:pPr>
              <w:spacing w:after="0"/>
              <w:jc w:val="left"/>
              <w:rPr>
                <w:rFonts w:eastAsiaTheme="minorEastAsia" w:cstheme="minorBidi"/>
                <w:b/>
                <w:bCs/>
                <w:sz w:val="18"/>
                <w:szCs w:val="18"/>
              </w:rPr>
            </w:pPr>
            <w:r w:rsidRPr="00744307">
              <w:rPr>
                <w:rFonts w:eastAsia="Times New Roman"/>
                <w:bCs/>
                <w:sz w:val="18"/>
                <w:szCs w:val="18"/>
                <w:u w:val="single"/>
                <w:lang w:eastAsia="de-DE"/>
              </w:rPr>
              <w:t xml:space="preserve">Hörverstehen: </w:t>
            </w:r>
            <w:r w:rsidRPr="00744307">
              <w:rPr>
                <w:color w:val="000000" w:themeColor="text1"/>
                <w:sz w:val="18"/>
                <w:szCs w:val="18"/>
              </w:rPr>
              <w:t xml:space="preserve">Kurzvideos (Dokumentationen, Werbefilme) </w:t>
            </w:r>
            <w:r w:rsidRPr="00744307">
              <w:rPr>
                <w:rFonts w:ascii="Calibri" w:hAnsi="Calibri" w:cs="Calibri"/>
                <w:color w:val="000000" w:themeColor="text1"/>
                <w:sz w:val="18"/>
                <w:szCs w:val="18"/>
              </w:rPr>
              <w:t>Filmmaterial über Barcelona auswerten Eindrücke des Klangs der katalanischen Sprache gewinnen</w:t>
            </w:r>
          </w:p>
          <w:p w14:paraId="6A8A7FDD" w14:textId="7EAE0A36" w:rsidR="00A915BE" w:rsidRPr="00A915BE" w:rsidRDefault="008307D7" w:rsidP="008307D7">
            <w:pPr>
              <w:jc w:val="left"/>
              <w:rPr>
                <w:rFonts w:eastAsia="Times New Roman"/>
                <w:bCs/>
                <w:sz w:val="18"/>
                <w:szCs w:val="18"/>
                <w:u w:val="single"/>
                <w:lang w:eastAsia="de-DE"/>
              </w:rPr>
            </w:pPr>
            <w:r w:rsidRPr="00744307">
              <w:rPr>
                <w:rFonts w:eastAsia="Times New Roman"/>
                <w:bCs/>
                <w:sz w:val="18"/>
                <w:szCs w:val="18"/>
                <w:u w:val="single"/>
                <w:lang w:eastAsia="de-DE"/>
              </w:rPr>
              <w:t xml:space="preserve">Leseverstehen: </w:t>
            </w:r>
            <w:r w:rsidRPr="00744307">
              <w:rPr>
                <w:color w:val="000000" w:themeColor="text1"/>
                <w:sz w:val="18"/>
                <w:szCs w:val="18"/>
              </w:rPr>
              <w:t>informative Texte verstehen/ gängigen Alltagstexten (Internetseiten) gezielt Informationen entnehmen</w:t>
            </w:r>
            <w:r w:rsidR="00A915BE">
              <w:rPr>
                <w:color w:val="000000" w:themeColor="text1"/>
                <w:sz w:val="18"/>
                <w:szCs w:val="18"/>
              </w:rPr>
              <w:br/>
            </w:r>
            <w:r w:rsidR="00A915BE" w:rsidRPr="00A915BE">
              <w:rPr>
                <w:color w:val="000000" w:themeColor="text1"/>
                <w:sz w:val="18"/>
                <w:szCs w:val="18"/>
                <w:u w:val="single"/>
              </w:rPr>
              <w:t>Sc</w:t>
            </w:r>
            <w:r w:rsidR="00A915BE" w:rsidRPr="00A915BE">
              <w:rPr>
                <w:rFonts w:eastAsia="Times New Roman"/>
                <w:bCs/>
                <w:sz w:val="18"/>
                <w:szCs w:val="18"/>
                <w:u w:val="single"/>
                <w:lang w:eastAsia="de-DE"/>
              </w:rPr>
              <w:t>hreiben:</w:t>
            </w:r>
            <w:r w:rsidR="00A915BE" w:rsidRPr="00A915BE">
              <w:rPr>
                <w:rFonts w:eastAsia="Times New Roman"/>
                <w:bCs/>
                <w:sz w:val="18"/>
                <w:szCs w:val="18"/>
                <w:lang w:eastAsia="de-DE"/>
              </w:rPr>
              <w:t xml:space="preserve"> </w:t>
            </w:r>
            <w:r w:rsidR="00A915BE">
              <w:rPr>
                <w:rFonts w:eastAsia="Times New Roman"/>
                <w:bCs/>
                <w:sz w:val="18"/>
                <w:szCs w:val="18"/>
                <w:lang w:eastAsia="de-DE"/>
              </w:rPr>
              <w:t>Reiseeindrücke verschriftlichen (Postkarten/Blog/</w:t>
            </w:r>
            <w:proofErr w:type="spellStart"/>
            <w:r w:rsidR="00A915BE">
              <w:rPr>
                <w:rFonts w:ascii="Calibri" w:hAnsi="Calibri" w:cs="Calibri"/>
                <w:i/>
                <w:iCs/>
                <w:sz w:val="18"/>
                <w:szCs w:val="18"/>
              </w:rPr>
              <w:t>Webquest</w:t>
            </w:r>
            <w:proofErr w:type="spellEnd"/>
            <w:r w:rsidR="00A915BE">
              <w:rPr>
                <w:rFonts w:ascii="Calibri" w:hAnsi="Calibri" w:cs="Calibri"/>
                <w:i/>
                <w:iCs/>
                <w:sz w:val="18"/>
                <w:szCs w:val="18"/>
              </w:rPr>
              <w:t>)</w:t>
            </w:r>
          </w:p>
          <w:p w14:paraId="3CFF5016" w14:textId="7B70143E" w:rsidR="008307D7" w:rsidRDefault="008307D7" w:rsidP="008307D7">
            <w:pPr>
              <w:jc w:val="left"/>
              <w:rPr>
                <w:sz w:val="18"/>
                <w:szCs w:val="18"/>
              </w:rPr>
            </w:pPr>
            <w:r w:rsidRPr="00744307">
              <w:rPr>
                <w:rFonts w:eastAsia="Times New Roman"/>
                <w:bCs/>
                <w:sz w:val="18"/>
                <w:szCs w:val="18"/>
                <w:u w:val="single"/>
                <w:lang w:eastAsia="de-DE"/>
              </w:rPr>
              <w:t>Sprechen</w:t>
            </w:r>
            <w:r w:rsidRPr="00744307">
              <w:rPr>
                <w:rFonts w:eastAsia="Times New Roman"/>
                <w:bCs/>
                <w:sz w:val="18"/>
                <w:szCs w:val="18"/>
                <w:lang w:eastAsia="de-DE"/>
              </w:rPr>
              <w:t>:</w:t>
            </w:r>
            <w:r w:rsidRPr="00744307">
              <w:rPr>
                <w:rFonts w:eastAsia="Times New Roman"/>
                <w:sz w:val="18"/>
                <w:szCs w:val="18"/>
                <w:lang w:eastAsia="de-DE"/>
              </w:rPr>
              <w:t xml:space="preserve"> </w:t>
            </w:r>
            <w:r w:rsidRPr="00744307">
              <w:rPr>
                <w:sz w:val="18"/>
                <w:szCs w:val="18"/>
              </w:rPr>
              <w:t>Informationen zu Sehenswürdigkeiten erfragen und darstellen, über Traditionen und Bräuche sprechen, über die eigene Kindheit und den Heimatort berichten</w:t>
            </w:r>
          </w:p>
          <w:p w14:paraId="15C586A3" w14:textId="61652297" w:rsidR="00A915BE" w:rsidRPr="00A915BE" w:rsidRDefault="00A915BE" w:rsidP="008307D7">
            <w:pPr>
              <w:jc w:val="left"/>
              <w:rPr>
                <w:rFonts w:ascii="Calibri" w:hAnsi="Calibri" w:cs="Calibri"/>
                <w:b/>
                <w:bCs/>
                <w:sz w:val="18"/>
                <w:szCs w:val="18"/>
              </w:rPr>
            </w:pPr>
            <w:r w:rsidRPr="00A915BE">
              <w:rPr>
                <w:rFonts w:ascii="Calibri" w:hAnsi="Calibri" w:cs="Calibri"/>
                <w:b/>
                <w:bCs/>
                <w:sz w:val="18"/>
                <w:szCs w:val="18"/>
              </w:rPr>
              <w:t>(MKR 2.1; 2.2 &amp; 3.3)</w:t>
            </w:r>
          </w:p>
          <w:p w14:paraId="5439C672" w14:textId="7FECE939" w:rsidR="008307D7" w:rsidRPr="00A915BE" w:rsidRDefault="008307D7" w:rsidP="008307D7">
            <w:pPr>
              <w:jc w:val="left"/>
              <w:rPr>
                <w:rFonts w:ascii="Calibri" w:hAnsi="Calibri" w:cs="Calibri"/>
                <w:i/>
                <w:iCs/>
                <w:sz w:val="18"/>
                <w:szCs w:val="18"/>
              </w:rPr>
            </w:pPr>
            <w:r w:rsidRPr="00744307">
              <w:rPr>
                <w:rFonts w:eastAsia="Times New Roman"/>
                <w:bCs/>
                <w:sz w:val="18"/>
                <w:szCs w:val="18"/>
                <w:u w:val="single"/>
                <w:lang w:eastAsia="de-DE"/>
              </w:rPr>
              <w:t>Verfügen über sprachliche Mittel</w:t>
            </w:r>
            <w:r w:rsidRPr="00744307">
              <w:rPr>
                <w:rFonts w:eastAsia="Times New Roman"/>
                <w:bCs/>
                <w:sz w:val="18"/>
                <w:szCs w:val="18"/>
                <w:lang w:eastAsia="de-DE"/>
              </w:rPr>
              <w:t>:</w:t>
            </w:r>
            <w:r w:rsidRPr="00744307">
              <w:rPr>
                <w:rFonts w:eastAsia="Times New Roman"/>
                <w:sz w:val="18"/>
                <w:szCs w:val="18"/>
                <w:lang w:eastAsia="de-DE"/>
              </w:rPr>
              <w:t xml:space="preserve"> </w:t>
            </w:r>
            <w:r w:rsidRPr="00744307">
              <w:rPr>
                <w:rFonts w:ascii="Calibri" w:hAnsi="Calibri" w:cs="Calibri"/>
                <w:sz w:val="18"/>
                <w:szCs w:val="18"/>
              </w:rPr>
              <w:t xml:space="preserve">das </w:t>
            </w:r>
            <w:proofErr w:type="spellStart"/>
            <w:r w:rsidRPr="00744307">
              <w:rPr>
                <w:rFonts w:ascii="Calibri" w:hAnsi="Calibri" w:cs="Calibri"/>
                <w:i/>
                <w:iCs/>
                <w:sz w:val="18"/>
                <w:szCs w:val="18"/>
              </w:rPr>
              <w:t>pasiva</w:t>
            </w:r>
            <w:proofErr w:type="spellEnd"/>
            <w:r w:rsidRPr="00744307">
              <w:rPr>
                <w:rFonts w:ascii="Calibri" w:hAnsi="Calibri" w:cs="Calibri"/>
                <w:i/>
                <w:iCs/>
                <w:sz w:val="18"/>
                <w:szCs w:val="18"/>
              </w:rPr>
              <w:t xml:space="preserve"> </w:t>
            </w:r>
            <w:proofErr w:type="spellStart"/>
            <w:r w:rsidRPr="00744307">
              <w:rPr>
                <w:rFonts w:ascii="Calibri" w:hAnsi="Calibri" w:cs="Calibri"/>
                <w:i/>
                <w:iCs/>
                <w:sz w:val="18"/>
                <w:szCs w:val="18"/>
              </w:rPr>
              <w:t>refleja</w:t>
            </w:r>
            <w:proofErr w:type="spellEnd"/>
            <w:r w:rsidRPr="00744307">
              <w:rPr>
                <w:rFonts w:ascii="Calibri" w:hAnsi="Calibri" w:cs="Calibri"/>
                <w:i/>
                <w:iCs/>
                <w:sz w:val="18"/>
                <w:szCs w:val="18"/>
              </w:rPr>
              <w:t xml:space="preserve">, </w:t>
            </w:r>
            <w:r w:rsidRPr="00744307">
              <w:rPr>
                <w:rFonts w:ascii="Calibri" w:hAnsi="Calibri" w:cs="Calibri"/>
                <w:sz w:val="18"/>
                <w:szCs w:val="18"/>
              </w:rPr>
              <w:t xml:space="preserve">das </w:t>
            </w:r>
            <w:proofErr w:type="spellStart"/>
            <w:r w:rsidRPr="00744307">
              <w:rPr>
                <w:rFonts w:ascii="Calibri" w:hAnsi="Calibri" w:cs="Calibri"/>
                <w:i/>
                <w:iCs/>
                <w:sz w:val="18"/>
                <w:szCs w:val="18"/>
              </w:rPr>
              <w:t>pretérito</w:t>
            </w:r>
            <w:proofErr w:type="spellEnd"/>
            <w:r w:rsidRPr="00744307">
              <w:rPr>
                <w:rFonts w:ascii="Calibri" w:hAnsi="Calibri" w:cs="Calibri"/>
                <w:i/>
                <w:iCs/>
                <w:sz w:val="18"/>
                <w:szCs w:val="18"/>
              </w:rPr>
              <w:t xml:space="preserve"> </w:t>
            </w:r>
            <w:proofErr w:type="spellStart"/>
            <w:r w:rsidRPr="00744307">
              <w:rPr>
                <w:rFonts w:ascii="Calibri" w:hAnsi="Calibri" w:cs="Calibri"/>
                <w:i/>
                <w:iCs/>
                <w:sz w:val="18"/>
                <w:szCs w:val="18"/>
              </w:rPr>
              <w:t>imperfecto</w:t>
            </w:r>
            <w:proofErr w:type="spellEnd"/>
            <w:r w:rsidRPr="00744307">
              <w:rPr>
                <w:rFonts w:ascii="Calibri" w:hAnsi="Calibri" w:cs="Calibri"/>
                <w:i/>
                <w:iCs/>
                <w:sz w:val="18"/>
                <w:szCs w:val="18"/>
              </w:rPr>
              <w:t xml:space="preserve">, </w:t>
            </w:r>
            <w:r w:rsidRPr="00744307">
              <w:rPr>
                <w:rFonts w:ascii="Calibri" w:hAnsi="Calibri" w:cs="Calibri"/>
                <w:sz w:val="18"/>
                <w:szCs w:val="18"/>
              </w:rPr>
              <w:t xml:space="preserve">die Zeitangaben </w:t>
            </w:r>
            <w:proofErr w:type="spellStart"/>
            <w:r w:rsidRPr="00744307">
              <w:rPr>
                <w:rFonts w:ascii="Calibri" w:hAnsi="Calibri" w:cs="Calibri"/>
                <w:i/>
                <w:iCs/>
                <w:sz w:val="18"/>
                <w:szCs w:val="18"/>
              </w:rPr>
              <w:t>desde</w:t>
            </w:r>
            <w:proofErr w:type="spellEnd"/>
            <w:r w:rsidRPr="00744307">
              <w:rPr>
                <w:rFonts w:ascii="Calibri" w:hAnsi="Calibri" w:cs="Calibri"/>
                <w:i/>
                <w:iCs/>
                <w:sz w:val="18"/>
                <w:szCs w:val="18"/>
              </w:rPr>
              <w:t xml:space="preserve">, </w:t>
            </w:r>
            <w:proofErr w:type="spellStart"/>
            <w:r w:rsidRPr="00744307">
              <w:rPr>
                <w:rFonts w:ascii="Calibri" w:hAnsi="Calibri" w:cs="Calibri"/>
                <w:i/>
                <w:iCs/>
                <w:sz w:val="18"/>
                <w:szCs w:val="18"/>
              </w:rPr>
              <w:t>hace</w:t>
            </w:r>
            <w:proofErr w:type="spellEnd"/>
            <w:r w:rsidRPr="00744307">
              <w:rPr>
                <w:rFonts w:ascii="Calibri" w:hAnsi="Calibri" w:cs="Calibri"/>
                <w:i/>
                <w:iCs/>
                <w:sz w:val="18"/>
                <w:szCs w:val="18"/>
              </w:rPr>
              <w:t xml:space="preserve"> </w:t>
            </w:r>
            <w:r w:rsidRPr="00744307">
              <w:rPr>
                <w:rFonts w:ascii="Calibri" w:hAnsi="Calibri" w:cs="Calibri"/>
                <w:sz w:val="18"/>
                <w:szCs w:val="18"/>
              </w:rPr>
              <w:t xml:space="preserve">und </w:t>
            </w:r>
            <w:proofErr w:type="spellStart"/>
            <w:r w:rsidRPr="00744307">
              <w:rPr>
                <w:rFonts w:ascii="Calibri" w:hAnsi="Calibri" w:cs="Calibri"/>
                <w:i/>
                <w:iCs/>
                <w:sz w:val="18"/>
                <w:szCs w:val="18"/>
              </w:rPr>
              <w:t>desde</w:t>
            </w:r>
            <w:proofErr w:type="spellEnd"/>
            <w:r w:rsidRPr="00744307">
              <w:rPr>
                <w:rFonts w:ascii="Calibri" w:hAnsi="Calibri" w:cs="Calibri"/>
                <w:i/>
                <w:iCs/>
                <w:sz w:val="18"/>
                <w:szCs w:val="18"/>
              </w:rPr>
              <w:t xml:space="preserve"> </w:t>
            </w:r>
            <w:proofErr w:type="spellStart"/>
            <w:r w:rsidRPr="00744307">
              <w:rPr>
                <w:rFonts w:ascii="Calibri" w:hAnsi="Calibri" w:cs="Calibri"/>
                <w:i/>
                <w:iCs/>
                <w:sz w:val="18"/>
                <w:szCs w:val="18"/>
              </w:rPr>
              <w:t>hace</w:t>
            </w:r>
            <w:proofErr w:type="spellEnd"/>
          </w:p>
          <w:p w14:paraId="5FA8139D" w14:textId="780B7E1D" w:rsidR="0030278A" w:rsidRPr="005E444C" w:rsidRDefault="008307D7" w:rsidP="008307D7">
            <w:pPr>
              <w:jc w:val="left"/>
              <w:rPr>
                <w:sz w:val="18"/>
                <w:szCs w:val="18"/>
                <w:lang w:eastAsia="de-DE"/>
              </w:rPr>
            </w:pPr>
            <w:r w:rsidRPr="00744307">
              <w:rPr>
                <w:sz w:val="18"/>
                <w:szCs w:val="18"/>
                <w:lang w:eastAsia="de-DE"/>
              </w:rPr>
              <w:t xml:space="preserve">Zeitbedarf: </w:t>
            </w:r>
            <w:r w:rsidR="0038291A">
              <w:rPr>
                <w:sz w:val="18"/>
                <w:szCs w:val="18"/>
              </w:rPr>
              <w:t>14-20</w:t>
            </w:r>
            <w:r w:rsidRPr="00744307">
              <w:rPr>
                <w:sz w:val="18"/>
                <w:szCs w:val="18"/>
              </w:rPr>
              <w:t xml:space="preserve"> Std.</w:t>
            </w:r>
          </w:p>
        </w:tc>
        <w:tc>
          <w:tcPr>
            <w:tcW w:w="4877" w:type="dxa"/>
            <w:tcBorders>
              <w:bottom w:val="nil"/>
            </w:tcBorders>
          </w:tcPr>
          <w:p w14:paraId="77220082" w14:textId="6D5B9139" w:rsidR="00074F8C" w:rsidRDefault="00074F8C" w:rsidP="00074F8C">
            <w:pPr>
              <w:jc w:val="left"/>
              <w:rPr>
                <w:rFonts w:eastAsia="Times New Roman"/>
                <w:i/>
                <w:sz w:val="18"/>
                <w:szCs w:val="18"/>
                <w:lang w:val="es-ES" w:eastAsia="de-DE"/>
              </w:rPr>
            </w:pPr>
            <w:proofErr w:type="spellStart"/>
            <w:r w:rsidRPr="00E62E0B">
              <w:rPr>
                <w:rFonts w:eastAsia="Times New Roman"/>
                <w:i/>
                <w:sz w:val="18"/>
                <w:szCs w:val="18"/>
                <w:lang w:val="es-ES" w:eastAsia="de-DE"/>
              </w:rPr>
              <w:lastRenderedPageBreak/>
              <w:t>Unterrichtsvorhaben</w:t>
            </w:r>
            <w:proofErr w:type="spellEnd"/>
            <w:r w:rsidRPr="00E62E0B">
              <w:rPr>
                <w:rFonts w:eastAsia="Times New Roman"/>
                <w:i/>
                <w:sz w:val="18"/>
                <w:szCs w:val="18"/>
                <w:lang w:val="es-ES" w:eastAsia="de-DE"/>
              </w:rPr>
              <w:t xml:space="preserve"> </w:t>
            </w:r>
            <w:r>
              <w:rPr>
                <w:rFonts w:eastAsia="Times New Roman"/>
                <w:i/>
                <w:sz w:val="18"/>
                <w:szCs w:val="18"/>
                <w:lang w:val="es-ES" w:eastAsia="de-DE"/>
              </w:rPr>
              <w:t>V</w:t>
            </w:r>
            <w:r w:rsidRPr="00E62E0B">
              <w:rPr>
                <w:rFonts w:eastAsia="Times New Roman"/>
                <w:i/>
                <w:sz w:val="18"/>
                <w:szCs w:val="18"/>
                <w:lang w:val="es-ES" w:eastAsia="de-DE"/>
              </w:rPr>
              <w:t>:</w:t>
            </w:r>
          </w:p>
          <w:p w14:paraId="77B271B5" w14:textId="77777777" w:rsidR="00074F8C" w:rsidRPr="00E62E0B" w:rsidRDefault="00074F8C" w:rsidP="00074F8C">
            <w:pPr>
              <w:jc w:val="left"/>
              <w:rPr>
                <w:rFonts w:eastAsia="Times New Roman"/>
                <w:sz w:val="18"/>
                <w:szCs w:val="18"/>
                <w:lang w:val="es-ES" w:eastAsia="de-DE"/>
              </w:rPr>
            </w:pPr>
          </w:p>
          <w:p w14:paraId="6E7A682B" w14:textId="77777777" w:rsidR="00074F8C" w:rsidRPr="00074F8C" w:rsidRDefault="00074F8C" w:rsidP="00074F8C">
            <w:pPr>
              <w:jc w:val="left"/>
              <w:rPr>
                <w:rFonts w:eastAsia="Times New Roman"/>
                <w:b/>
                <w:i/>
                <w:lang w:val="es-ES" w:eastAsia="de-DE"/>
              </w:rPr>
            </w:pPr>
            <w:r w:rsidRPr="00074F8C">
              <w:rPr>
                <w:rFonts w:eastAsia="Times New Roman"/>
                <w:b/>
                <w:lang w:val="es-ES" w:eastAsia="de-DE"/>
              </w:rPr>
              <w:lastRenderedPageBreak/>
              <w:t xml:space="preserve">Thema: </w:t>
            </w:r>
            <w:r w:rsidRPr="00074F8C">
              <w:rPr>
                <w:rFonts w:eastAsia="Times New Roman"/>
                <w:b/>
                <w:i/>
                <w:iCs/>
                <w:lang w:val="es-ES" w:eastAsia="de-DE"/>
              </w:rPr>
              <w:t>Un momento especial en mi vida</w:t>
            </w:r>
          </w:p>
          <w:p w14:paraId="09871E29" w14:textId="77777777" w:rsidR="00074F8C" w:rsidRPr="00074F8C" w:rsidRDefault="00074F8C" w:rsidP="00074F8C">
            <w:pPr>
              <w:jc w:val="left"/>
              <w:rPr>
                <w:rFonts w:eastAsia="Times New Roman"/>
                <w:b/>
                <w:bCs/>
                <w:sz w:val="18"/>
                <w:szCs w:val="18"/>
                <w:u w:val="single"/>
                <w:lang w:eastAsia="de-DE"/>
              </w:rPr>
            </w:pPr>
            <w:r w:rsidRPr="00074F8C">
              <w:rPr>
                <w:rFonts w:eastAsia="Times New Roman"/>
                <w:b/>
                <w:bCs/>
                <w:sz w:val="18"/>
                <w:szCs w:val="18"/>
                <w:u w:val="single"/>
                <w:lang w:eastAsia="de-DE"/>
              </w:rPr>
              <w:t>Schwerpunktmäßig zu erwerbende (Teil-) Kompetenzen:</w:t>
            </w:r>
          </w:p>
          <w:p w14:paraId="1F9CC44B" w14:textId="77777777" w:rsidR="00074F8C" w:rsidRPr="00744307" w:rsidRDefault="00074F8C" w:rsidP="00074F8C">
            <w:pPr>
              <w:jc w:val="left"/>
              <w:rPr>
                <w:rFonts w:eastAsia="Times New Roman"/>
                <w:bCs/>
                <w:sz w:val="18"/>
                <w:szCs w:val="18"/>
                <w:u w:val="single"/>
                <w:lang w:eastAsia="de-DE"/>
              </w:rPr>
            </w:pPr>
            <w:r w:rsidRPr="00744307">
              <w:rPr>
                <w:rFonts w:eastAsia="Times New Roman"/>
                <w:bCs/>
                <w:sz w:val="18"/>
                <w:szCs w:val="18"/>
                <w:u w:val="single"/>
                <w:lang w:eastAsia="de-DE"/>
              </w:rPr>
              <w:t xml:space="preserve">Schreiben: </w:t>
            </w:r>
            <w:r w:rsidRPr="00744307">
              <w:rPr>
                <w:sz w:val="18"/>
                <w:szCs w:val="18"/>
              </w:rPr>
              <w:t>Schreiben kreativer Texte, eine Geschichte in der Vergangenheit erzählen und strukturieren</w:t>
            </w:r>
          </w:p>
          <w:p w14:paraId="5C2329F7" w14:textId="77777777" w:rsidR="00074F8C" w:rsidRPr="00744307" w:rsidRDefault="00074F8C" w:rsidP="00074F8C">
            <w:pPr>
              <w:jc w:val="left"/>
              <w:rPr>
                <w:rFonts w:eastAsia="Times New Roman"/>
                <w:sz w:val="18"/>
                <w:szCs w:val="18"/>
                <w:lang w:eastAsia="de-DE"/>
              </w:rPr>
            </w:pPr>
            <w:r w:rsidRPr="00744307">
              <w:rPr>
                <w:rFonts w:eastAsia="Times New Roman"/>
                <w:bCs/>
                <w:sz w:val="18"/>
                <w:szCs w:val="18"/>
                <w:u w:val="single"/>
                <w:lang w:eastAsia="de-DE"/>
              </w:rPr>
              <w:t>Sprechen</w:t>
            </w:r>
            <w:r w:rsidRPr="00744307">
              <w:rPr>
                <w:rFonts w:eastAsia="Times New Roman"/>
                <w:bCs/>
                <w:sz w:val="18"/>
                <w:szCs w:val="18"/>
                <w:lang w:eastAsia="de-DE"/>
              </w:rPr>
              <w:t>:</w:t>
            </w:r>
            <w:r w:rsidRPr="00744307">
              <w:rPr>
                <w:rFonts w:eastAsia="Times New Roman"/>
                <w:sz w:val="18"/>
                <w:szCs w:val="18"/>
                <w:lang w:eastAsia="de-DE"/>
              </w:rPr>
              <w:t xml:space="preserve"> </w:t>
            </w:r>
            <w:r w:rsidRPr="00744307">
              <w:rPr>
                <w:sz w:val="18"/>
                <w:szCs w:val="18"/>
              </w:rPr>
              <w:t>über den Schulalltag sprechen, in einem Gespräch um Informationen bitten und Erzähltes kommentieren</w:t>
            </w:r>
          </w:p>
          <w:p w14:paraId="4C0DD5D3" w14:textId="77777777" w:rsidR="00074F8C" w:rsidRDefault="00074F8C" w:rsidP="00074F8C">
            <w:pPr>
              <w:jc w:val="left"/>
              <w:rPr>
                <w:i/>
                <w:iCs/>
                <w:sz w:val="18"/>
                <w:szCs w:val="18"/>
              </w:rPr>
            </w:pPr>
            <w:r w:rsidRPr="00744307">
              <w:rPr>
                <w:rFonts w:eastAsia="Times New Roman"/>
                <w:bCs/>
                <w:sz w:val="18"/>
                <w:szCs w:val="18"/>
                <w:u w:val="single"/>
                <w:lang w:eastAsia="de-DE"/>
              </w:rPr>
              <w:t>Verfügen über sprachliche Mittel</w:t>
            </w:r>
            <w:r w:rsidRPr="00744307">
              <w:rPr>
                <w:rFonts w:eastAsia="Times New Roman"/>
                <w:bCs/>
                <w:sz w:val="18"/>
                <w:szCs w:val="18"/>
                <w:lang w:eastAsia="de-DE"/>
              </w:rPr>
              <w:t>:</w:t>
            </w:r>
            <w:r w:rsidRPr="00744307">
              <w:rPr>
                <w:rFonts w:eastAsia="Times New Roman"/>
                <w:sz w:val="18"/>
                <w:szCs w:val="18"/>
                <w:lang w:eastAsia="de-DE"/>
              </w:rPr>
              <w:t xml:space="preserve"> </w:t>
            </w:r>
            <w:r w:rsidRPr="00744307">
              <w:rPr>
                <w:sz w:val="18"/>
                <w:szCs w:val="18"/>
              </w:rPr>
              <w:t xml:space="preserve">die Kontrastierung von </w:t>
            </w:r>
            <w:proofErr w:type="spellStart"/>
            <w:r w:rsidRPr="00744307">
              <w:rPr>
                <w:i/>
                <w:iCs/>
                <w:sz w:val="18"/>
                <w:szCs w:val="18"/>
              </w:rPr>
              <w:t>pretérito</w:t>
            </w:r>
            <w:proofErr w:type="spellEnd"/>
            <w:r w:rsidRPr="00744307">
              <w:rPr>
                <w:i/>
                <w:iCs/>
                <w:sz w:val="18"/>
                <w:szCs w:val="18"/>
              </w:rPr>
              <w:t xml:space="preserve"> </w:t>
            </w:r>
            <w:proofErr w:type="spellStart"/>
            <w:r w:rsidRPr="00744307">
              <w:rPr>
                <w:i/>
                <w:iCs/>
                <w:sz w:val="18"/>
                <w:szCs w:val="18"/>
              </w:rPr>
              <w:t>imperfecto</w:t>
            </w:r>
            <w:proofErr w:type="spellEnd"/>
            <w:r w:rsidRPr="00744307">
              <w:rPr>
                <w:i/>
                <w:iCs/>
                <w:sz w:val="18"/>
                <w:szCs w:val="18"/>
              </w:rPr>
              <w:t xml:space="preserve"> </w:t>
            </w:r>
            <w:r w:rsidRPr="00744307">
              <w:rPr>
                <w:sz w:val="18"/>
                <w:szCs w:val="18"/>
              </w:rPr>
              <w:t xml:space="preserve">und </w:t>
            </w:r>
            <w:proofErr w:type="spellStart"/>
            <w:r w:rsidRPr="00744307">
              <w:rPr>
                <w:i/>
                <w:iCs/>
                <w:sz w:val="18"/>
                <w:szCs w:val="18"/>
              </w:rPr>
              <w:t>pretérito</w:t>
            </w:r>
            <w:proofErr w:type="spellEnd"/>
            <w:r w:rsidRPr="00744307">
              <w:rPr>
                <w:i/>
                <w:iCs/>
                <w:sz w:val="18"/>
                <w:szCs w:val="18"/>
              </w:rPr>
              <w:t xml:space="preserve"> </w:t>
            </w:r>
            <w:proofErr w:type="spellStart"/>
            <w:r w:rsidRPr="00744307">
              <w:rPr>
                <w:i/>
                <w:iCs/>
                <w:sz w:val="18"/>
                <w:szCs w:val="18"/>
              </w:rPr>
              <w:t>indefinido</w:t>
            </w:r>
            <w:proofErr w:type="spellEnd"/>
            <w:r w:rsidRPr="00744307">
              <w:rPr>
                <w:i/>
                <w:iCs/>
                <w:sz w:val="18"/>
                <w:szCs w:val="18"/>
              </w:rPr>
              <w:t xml:space="preserve">, </w:t>
            </w:r>
            <w:r w:rsidRPr="00744307">
              <w:rPr>
                <w:sz w:val="18"/>
                <w:szCs w:val="18"/>
              </w:rPr>
              <w:t xml:space="preserve">die Konnektoren </w:t>
            </w:r>
            <w:proofErr w:type="spellStart"/>
            <w:r w:rsidRPr="00744307">
              <w:rPr>
                <w:i/>
                <w:iCs/>
                <w:sz w:val="18"/>
                <w:szCs w:val="18"/>
              </w:rPr>
              <w:t>mientras</w:t>
            </w:r>
            <w:proofErr w:type="spellEnd"/>
            <w:r w:rsidRPr="00744307">
              <w:rPr>
                <w:i/>
                <w:iCs/>
                <w:sz w:val="18"/>
                <w:szCs w:val="18"/>
              </w:rPr>
              <w:t xml:space="preserve">, sin </w:t>
            </w:r>
            <w:proofErr w:type="spellStart"/>
            <w:r w:rsidRPr="00744307">
              <w:rPr>
                <w:i/>
                <w:iCs/>
                <w:sz w:val="18"/>
                <w:szCs w:val="18"/>
              </w:rPr>
              <w:t>embargo</w:t>
            </w:r>
            <w:proofErr w:type="spellEnd"/>
            <w:r w:rsidRPr="00744307">
              <w:rPr>
                <w:i/>
                <w:iCs/>
                <w:sz w:val="18"/>
                <w:szCs w:val="18"/>
              </w:rPr>
              <w:t xml:space="preserve">, de </w:t>
            </w:r>
            <w:proofErr w:type="spellStart"/>
            <w:r w:rsidRPr="00744307">
              <w:rPr>
                <w:i/>
                <w:iCs/>
                <w:sz w:val="18"/>
                <w:szCs w:val="18"/>
              </w:rPr>
              <w:t>repente</w:t>
            </w:r>
            <w:proofErr w:type="spellEnd"/>
            <w:r w:rsidRPr="00744307">
              <w:rPr>
                <w:i/>
                <w:iCs/>
                <w:sz w:val="18"/>
                <w:szCs w:val="18"/>
              </w:rPr>
              <w:t xml:space="preserve">, </w:t>
            </w:r>
            <w:proofErr w:type="spellStart"/>
            <w:r w:rsidRPr="00744307">
              <w:rPr>
                <w:i/>
                <w:iCs/>
                <w:sz w:val="18"/>
                <w:szCs w:val="18"/>
              </w:rPr>
              <w:t>entretanto</w:t>
            </w:r>
            <w:proofErr w:type="spellEnd"/>
          </w:p>
          <w:p w14:paraId="49D0EB79" w14:textId="77777777" w:rsidR="00074F8C" w:rsidRDefault="00074F8C" w:rsidP="00074F8C">
            <w:pPr>
              <w:jc w:val="left"/>
              <w:rPr>
                <w:rFonts w:eastAsia="Times New Roman"/>
                <w:sz w:val="18"/>
                <w:szCs w:val="18"/>
                <w:lang w:eastAsia="de-DE"/>
              </w:rPr>
            </w:pPr>
          </w:p>
          <w:p w14:paraId="5814B681" w14:textId="77777777" w:rsidR="0038291A" w:rsidRDefault="0038291A" w:rsidP="00074F8C">
            <w:pPr>
              <w:jc w:val="left"/>
              <w:rPr>
                <w:rFonts w:eastAsia="Times New Roman"/>
                <w:sz w:val="18"/>
                <w:szCs w:val="18"/>
                <w:lang w:eastAsia="de-DE"/>
              </w:rPr>
            </w:pPr>
          </w:p>
          <w:p w14:paraId="7B19525E" w14:textId="77777777" w:rsidR="0038291A" w:rsidRDefault="0038291A" w:rsidP="00074F8C">
            <w:pPr>
              <w:jc w:val="left"/>
              <w:rPr>
                <w:rFonts w:eastAsia="Times New Roman"/>
                <w:sz w:val="18"/>
                <w:szCs w:val="18"/>
                <w:lang w:eastAsia="de-DE"/>
              </w:rPr>
            </w:pPr>
          </w:p>
          <w:p w14:paraId="7E7B7BA1" w14:textId="77777777" w:rsidR="0038291A" w:rsidRDefault="0038291A" w:rsidP="00074F8C">
            <w:pPr>
              <w:jc w:val="left"/>
              <w:rPr>
                <w:rFonts w:eastAsia="Times New Roman"/>
                <w:sz w:val="18"/>
                <w:szCs w:val="18"/>
                <w:lang w:eastAsia="de-DE"/>
              </w:rPr>
            </w:pPr>
          </w:p>
          <w:p w14:paraId="4500EF3D" w14:textId="77777777" w:rsidR="0038291A" w:rsidRPr="00744307" w:rsidRDefault="0038291A" w:rsidP="00074F8C">
            <w:pPr>
              <w:jc w:val="left"/>
              <w:rPr>
                <w:rFonts w:eastAsia="Times New Roman"/>
                <w:sz w:val="18"/>
                <w:szCs w:val="18"/>
                <w:lang w:eastAsia="de-DE"/>
              </w:rPr>
            </w:pPr>
          </w:p>
          <w:p w14:paraId="33900F23" w14:textId="1A8D2996" w:rsidR="0030278A" w:rsidRPr="005E444C" w:rsidRDefault="00074F8C" w:rsidP="00074F8C">
            <w:pPr>
              <w:jc w:val="left"/>
              <w:rPr>
                <w:sz w:val="18"/>
                <w:szCs w:val="18"/>
              </w:rPr>
            </w:pPr>
            <w:r w:rsidRPr="00744307">
              <w:rPr>
                <w:sz w:val="18"/>
                <w:szCs w:val="18"/>
                <w:lang w:eastAsia="de-DE"/>
              </w:rPr>
              <w:t xml:space="preserve">Zeitbedarf: </w:t>
            </w:r>
            <w:r w:rsidR="0038291A">
              <w:rPr>
                <w:sz w:val="18"/>
                <w:szCs w:val="18"/>
              </w:rPr>
              <w:t>14-20</w:t>
            </w:r>
            <w:r w:rsidRPr="00744307">
              <w:rPr>
                <w:sz w:val="18"/>
                <w:szCs w:val="18"/>
              </w:rPr>
              <w:t xml:space="preserve"> Std.</w:t>
            </w:r>
          </w:p>
        </w:tc>
      </w:tr>
      <w:tr w:rsidR="0030278A" w:rsidRPr="0013327C" w14:paraId="2E2DDC77" w14:textId="77777777" w:rsidTr="00E3093B">
        <w:tc>
          <w:tcPr>
            <w:tcW w:w="4500" w:type="dxa"/>
            <w:tcBorders>
              <w:top w:val="nil"/>
            </w:tcBorders>
          </w:tcPr>
          <w:p w14:paraId="3A2420E5" w14:textId="1D483C85" w:rsidR="0030278A" w:rsidRPr="005E444C" w:rsidRDefault="0030278A" w:rsidP="0030278A">
            <w:pPr>
              <w:jc w:val="left"/>
              <w:rPr>
                <w:rFonts w:eastAsia="Times New Roman"/>
                <w:i/>
                <w:sz w:val="18"/>
                <w:szCs w:val="18"/>
                <w:lang w:eastAsia="de-DE"/>
              </w:rPr>
            </w:pPr>
          </w:p>
        </w:tc>
        <w:tc>
          <w:tcPr>
            <w:tcW w:w="4877" w:type="dxa"/>
            <w:tcBorders>
              <w:top w:val="nil"/>
            </w:tcBorders>
          </w:tcPr>
          <w:p w14:paraId="170ECF28" w14:textId="57FA07C2" w:rsidR="0030278A" w:rsidRPr="005E444C" w:rsidRDefault="0030278A" w:rsidP="0030278A">
            <w:pPr>
              <w:jc w:val="left"/>
              <w:rPr>
                <w:rFonts w:eastAsia="Times New Roman"/>
                <w:i/>
                <w:sz w:val="18"/>
                <w:szCs w:val="18"/>
                <w:lang w:eastAsia="de-DE"/>
              </w:rPr>
            </w:pPr>
          </w:p>
        </w:tc>
      </w:tr>
      <w:tr w:rsidR="006E79BB" w:rsidRPr="0013327C" w14:paraId="2583B179" w14:textId="77777777" w:rsidTr="0038291A">
        <w:tc>
          <w:tcPr>
            <w:tcW w:w="4500" w:type="dxa"/>
            <w:tcBorders>
              <w:top w:val="nil"/>
            </w:tcBorders>
          </w:tcPr>
          <w:p w14:paraId="048E7FE1" w14:textId="6C6C1399" w:rsidR="00822421" w:rsidRPr="00744307" w:rsidRDefault="00822421" w:rsidP="00822421">
            <w:pPr>
              <w:jc w:val="left"/>
              <w:rPr>
                <w:rFonts w:eastAsia="Times New Roman"/>
                <w:sz w:val="18"/>
                <w:szCs w:val="18"/>
                <w:lang w:eastAsia="de-DE"/>
              </w:rPr>
            </w:pPr>
            <w:r w:rsidRPr="00744307">
              <w:rPr>
                <w:rFonts w:eastAsia="Times New Roman"/>
                <w:i/>
                <w:sz w:val="18"/>
                <w:szCs w:val="18"/>
                <w:lang w:eastAsia="de-DE"/>
              </w:rPr>
              <w:t xml:space="preserve">Unterrichtsvorhaben </w:t>
            </w:r>
            <w:r w:rsidR="0038291A">
              <w:rPr>
                <w:rFonts w:eastAsia="Times New Roman"/>
                <w:i/>
                <w:sz w:val="18"/>
                <w:szCs w:val="18"/>
                <w:lang w:eastAsia="de-DE"/>
              </w:rPr>
              <w:t>VI</w:t>
            </w:r>
            <w:r w:rsidRPr="00744307">
              <w:rPr>
                <w:rFonts w:eastAsia="Times New Roman"/>
                <w:i/>
                <w:sz w:val="18"/>
                <w:szCs w:val="18"/>
                <w:lang w:eastAsia="de-DE"/>
              </w:rPr>
              <w:t>:</w:t>
            </w:r>
          </w:p>
          <w:p w14:paraId="69CC91F5" w14:textId="77777777" w:rsidR="00822421" w:rsidRPr="0038291A" w:rsidRDefault="00822421" w:rsidP="00822421">
            <w:pPr>
              <w:jc w:val="left"/>
              <w:rPr>
                <w:b/>
                <w:color w:val="262626"/>
              </w:rPr>
            </w:pPr>
            <w:r w:rsidRPr="0038291A">
              <w:rPr>
                <w:b/>
                <w:color w:val="262626"/>
              </w:rPr>
              <w:t xml:space="preserve">Thema: </w:t>
            </w:r>
            <w:proofErr w:type="spellStart"/>
            <w:r w:rsidRPr="0038291A">
              <w:rPr>
                <w:b/>
                <w:i/>
                <w:iCs/>
                <w:color w:val="262626"/>
              </w:rPr>
              <w:t>Viajamos</w:t>
            </w:r>
            <w:proofErr w:type="spellEnd"/>
            <w:r w:rsidRPr="0038291A">
              <w:rPr>
                <w:b/>
                <w:i/>
                <w:iCs/>
                <w:color w:val="262626"/>
              </w:rPr>
              <w:t xml:space="preserve"> al Perú</w:t>
            </w:r>
          </w:p>
          <w:p w14:paraId="68085F2F" w14:textId="77777777" w:rsidR="00822421" w:rsidRPr="0038291A" w:rsidRDefault="00822421" w:rsidP="00822421">
            <w:pPr>
              <w:jc w:val="left"/>
              <w:rPr>
                <w:b/>
                <w:bCs/>
                <w:color w:val="262626"/>
                <w:sz w:val="18"/>
                <w:szCs w:val="18"/>
                <w:u w:val="single"/>
              </w:rPr>
            </w:pPr>
            <w:r w:rsidRPr="0038291A">
              <w:rPr>
                <w:b/>
                <w:bCs/>
                <w:color w:val="262626"/>
                <w:sz w:val="18"/>
                <w:szCs w:val="18"/>
                <w:u w:val="single"/>
              </w:rPr>
              <w:t>Schwerpunktmäßig zu erwerbende (Teil-) Kompetenzen:</w:t>
            </w:r>
          </w:p>
          <w:p w14:paraId="24387F98" w14:textId="77777777" w:rsidR="00822421" w:rsidRPr="00744307" w:rsidRDefault="00822421" w:rsidP="00822421">
            <w:pPr>
              <w:jc w:val="left"/>
              <w:rPr>
                <w:color w:val="000000" w:themeColor="text1"/>
                <w:sz w:val="18"/>
                <w:szCs w:val="18"/>
              </w:rPr>
            </w:pPr>
            <w:r w:rsidRPr="00744307">
              <w:rPr>
                <w:bCs/>
                <w:color w:val="262626"/>
                <w:sz w:val="18"/>
                <w:szCs w:val="18"/>
                <w:u w:val="single"/>
              </w:rPr>
              <w:t>Leseverstehen</w:t>
            </w:r>
            <w:r w:rsidRPr="00744307">
              <w:rPr>
                <w:bCs/>
                <w:color w:val="262626"/>
                <w:sz w:val="18"/>
                <w:szCs w:val="18"/>
              </w:rPr>
              <w:t>:</w:t>
            </w:r>
            <w:r w:rsidRPr="00744307">
              <w:rPr>
                <w:color w:val="262626"/>
                <w:sz w:val="18"/>
                <w:szCs w:val="18"/>
              </w:rPr>
              <w:t xml:space="preserve"> </w:t>
            </w:r>
            <w:r w:rsidRPr="00744307">
              <w:rPr>
                <w:color w:val="000000" w:themeColor="text1"/>
                <w:sz w:val="18"/>
                <w:szCs w:val="18"/>
              </w:rPr>
              <w:t>informative Texte verstehen</w:t>
            </w:r>
          </w:p>
          <w:p w14:paraId="2683A4D1" w14:textId="77777777" w:rsidR="00822421" w:rsidRPr="00744307" w:rsidRDefault="00822421" w:rsidP="00822421">
            <w:pPr>
              <w:jc w:val="left"/>
              <w:rPr>
                <w:sz w:val="18"/>
                <w:szCs w:val="18"/>
              </w:rPr>
            </w:pPr>
            <w:r w:rsidRPr="00744307">
              <w:rPr>
                <w:color w:val="000000" w:themeColor="text1"/>
                <w:sz w:val="18"/>
                <w:szCs w:val="18"/>
                <w:u w:val="single"/>
              </w:rPr>
              <w:t>Sprechen</w:t>
            </w:r>
            <w:r w:rsidRPr="00744307">
              <w:rPr>
                <w:color w:val="000000" w:themeColor="text1"/>
                <w:sz w:val="18"/>
                <w:szCs w:val="18"/>
              </w:rPr>
              <w:t xml:space="preserve">: </w:t>
            </w:r>
            <w:r w:rsidRPr="00744307">
              <w:rPr>
                <w:sz w:val="18"/>
                <w:szCs w:val="18"/>
              </w:rPr>
              <w:t>über Vor- und Nachteile des Lebens in der Stadt und auf dem Land sprechen, argumentieren und diskutieren</w:t>
            </w:r>
          </w:p>
          <w:p w14:paraId="23569B0D" w14:textId="1B370D1A" w:rsidR="00822421" w:rsidRDefault="00822421" w:rsidP="00822421">
            <w:pPr>
              <w:jc w:val="left"/>
              <w:rPr>
                <w:color w:val="000000" w:themeColor="text1"/>
                <w:sz w:val="18"/>
                <w:szCs w:val="18"/>
              </w:rPr>
            </w:pPr>
            <w:r w:rsidRPr="00744307">
              <w:rPr>
                <w:bCs/>
                <w:color w:val="262626"/>
                <w:sz w:val="18"/>
                <w:szCs w:val="18"/>
                <w:u w:val="single"/>
              </w:rPr>
              <w:t>Schreiben</w:t>
            </w:r>
            <w:r w:rsidRPr="00744307">
              <w:rPr>
                <w:bCs/>
                <w:color w:val="262626"/>
                <w:sz w:val="18"/>
                <w:szCs w:val="18"/>
              </w:rPr>
              <w:t>:</w:t>
            </w:r>
            <w:r w:rsidRPr="00744307">
              <w:rPr>
                <w:color w:val="262626"/>
                <w:sz w:val="18"/>
                <w:szCs w:val="18"/>
              </w:rPr>
              <w:t xml:space="preserve"> </w:t>
            </w:r>
            <w:r w:rsidRPr="00744307">
              <w:rPr>
                <w:color w:val="000000" w:themeColor="text1"/>
                <w:sz w:val="18"/>
                <w:szCs w:val="18"/>
              </w:rPr>
              <w:t>einen argumentativen Text verfassen, einen informativen Text schreiben</w:t>
            </w:r>
          </w:p>
          <w:p w14:paraId="29FE4CE7" w14:textId="075D1321" w:rsidR="000E50C5" w:rsidRPr="000E50C5" w:rsidRDefault="000E50C5" w:rsidP="00822421">
            <w:pPr>
              <w:jc w:val="left"/>
              <w:rPr>
                <w:rFonts w:ascii="Calibri" w:hAnsi="Calibri" w:cs="Calibri"/>
                <w:b/>
                <w:bCs/>
                <w:sz w:val="18"/>
                <w:szCs w:val="18"/>
              </w:rPr>
            </w:pPr>
            <w:r w:rsidRPr="00A915BE">
              <w:rPr>
                <w:rFonts w:ascii="Calibri" w:hAnsi="Calibri" w:cs="Calibri"/>
                <w:b/>
                <w:bCs/>
                <w:sz w:val="18"/>
                <w:szCs w:val="18"/>
              </w:rPr>
              <w:t>(MKR 2.1; 2.2</w:t>
            </w:r>
            <w:r>
              <w:rPr>
                <w:rFonts w:ascii="Calibri" w:hAnsi="Calibri" w:cs="Calibri"/>
                <w:b/>
                <w:bCs/>
                <w:sz w:val="18"/>
                <w:szCs w:val="18"/>
              </w:rPr>
              <w:t>;</w:t>
            </w:r>
            <w:r w:rsidRPr="00A915BE">
              <w:rPr>
                <w:rFonts w:ascii="Calibri" w:hAnsi="Calibri" w:cs="Calibri"/>
                <w:b/>
                <w:bCs/>
                <w:sz w:val="18"/>
                <w:szCs w:val="18"/>
              </w:rPr>
              <w:t xml:space="preserve"> 3.3</w:t>
            </w:r>
            <w:r>
              <w:rPr>
                <w:rFonts w:ascii="Calibri" w:hAnsi="Calibri" w:cs="Calibri"/>
                <w:b/>
                <w:bCs/>
                <w:sz w:val="18"/>
                <w:szCs w:val="18"/>
              </w:rPr>
              <w:t xml:space="preserve"> &amp; 5.4</w:t>
            </w:r>
            <w:r w:rsidRPr="00A915BE">
              <w:rPr>
                <w:rFonts w:ascii="Calibri" w:hAnsi="Calibri" w:cs="Calibri"/>
                <w:b/>
                <w:bCs/>
                <w:sz w:val="18"/>
                <w:szCs w:val="18"/>
              </w:rPr>
              <w:t>)</w:t>
            </w:r>
          </w:p>
          <w:p w14:paraId="4C87133F" w14:textId="77777777" w:rsidR="00822421" w:rsidRPr="00744307" w:rsidRDefault="00822421" w:rsidP="00822421">
            <w:pPr>
              <w:jc w:val="left"/>
              <w:rPr>
                <w:color w:val="000000" w:themeColor="text1"/>
                <w:sz w:val="18"/>
                <w:szCs w:val="18"/>
              </w:rPr>
            </w:pPr>
            <w:r w:rsidRPr="00744307">
              <w:rPr>
                <w:bCs/>
                <w:color w:val="262626"/>
                <w:sz w:val="18"/>
                <w:szCs w:val="18"/>
                <w:u w:val="single"/>
              </w:rPr>
              <w:t>Verfügen über sprachliche Mittel</w:t>
            </w:r>
            <w:r w:rsidRPr="00744307">
              <w:rPr>
                <w:bCs/>
                <w:color w:val="262626"/>
                <w:sz w:val="18"/>
                <w:szCs w:val="18"/>
              </w:rPr>
              <w:t xml:space="preserve">: </w:t>
            </w:r>
            <w:r w:rsidRPr="00744307">
              <w:rPr>
                <w:color w:val="000000" w:themeColor="text1"/>
                <w:sz w:val="18"/>
                <w:szCs w:val="18"/>
              </w:rPr>
              <w:t xml:space="preserve">die Kontrastierung von </w:t>
            </w:r>
            <w:proofErr w:type="spellStart"/>
            <w:r w:rsidRPr="00744307">
              <w:rPr>
                <w:i/>
                <w:iCs/>
                <w:color w:val="000000" w:themeColor="text1"/>
                <w:sz w:val="18"/>
                <w:szCs w:val="18"/>
              </w:rPr>
              <w:t>pretérito</w:t>
            </w:r>
            <w:proofErr w:type="spellEnd"/>
            <w:r w:rsidRPr="00744307">
              <w:rPr>
                <w:i/>
                <w:iCs/>
                <w:color w:val="000000" w:themeColor="text1"/>
                <w:sz w:val="18"/>
                <w:szCs w:val="18"/>
              </w:rPr>
              <w:t xml:space="preserve"> </w:t>
            </w:r>
            <w:proofErr w:type="spellStart"/>
            <w:r w:rsidRPr="00744307">
              <w:rPr>
                <w:i/>
                <w:iCs/>
                <w:color w:val="000000" w:themeColor="text1"/>
                <w:sz w:val="18"/>
                <w:szCs w:val="18"/>
              </w:rPr>
              <w:t>indefinido</w:t>
            </w:r>
            <w:proofErr w:type="spellEnd"/>
            <w:r w:rsidRPr="00744307">
              <w:rPr>
                <w:i/>
                <w:iCs/>
                <w:color w:val="000000" w:themeColor="text1"/>
                <w:sz w:val="18"/>
                <w:szCs w:val="18"/>
              </w:rPr>
              <w:t xml:space="preserve">, </w:t>
            </w:r>
            <w:proofErr w:type="spellStart"/>
            <w:r w:rsidRPr="00744307">
              <w:rPr>
                <w:i/>
                <w:iCs/>
                <w:color w:val="000000" w:themeColor="text1"/>
                <w:sz w:val="18"/>
                <w:szCs w:val="18"/>
              </w:rPr>
              <w:t>pretérito</w:t>
            </w:r>
            <w:proofErr w:type="spellEnd"/>
            <w:r w:rsidRPr="00744307">
              <w:rPr>
                <w:i/>
                <w:iCs/>
                <w:color w:val="000000" w:themeColor="text1"/>
                <w:sz w:val="18"/>
                <w:szCs w:val="18"/>
              </w:rPr>
              <w:t xml:space="preserve"> </w:t>
            </w:r>
            <w:proofErr w:type="spellStart"/>
            <w:r w:rsidRPr="00744307">
              <w:rPr>
                <w:i/>
                <w:iCs/>
                <w:color w:val="000000" w:themeColor="text1"/>
                <w:sz w:val="18"/>
                <w:szCs w:val="18"/>
              </w:rPr>
              <w:t>imperfecto</w:t>
            </w:r>
            <w:proofErr w:type="spellEnd"/>
            <w:r w:rsidRPr="00744307">
              <w:rPr>
                <w:i/>
                <w:iCs/>
                <w:color w:val="000000" w:themeColor="text1"/>
                <w:sz w:val="18"/>
                <w:szCs w:val="18"/>
              </w:rPr>
              <w:t xml:space="preserve"> </w:t>
            </w:r>
            <w:r w:rsidRPr="00744307">
              <w:rPr>
                <w:color w:val="000000" w:themeColor="text1"/>
                <w:sz w:val="18"/>
                <w:szCs w:val="18"/>
              </w:rPr>
              <w:t xml:space="preserve">und </w:t>
            </w:r>
            <w:proofErr w:type="spellStart"/>
            <w:r w:rsidRPr="00744307">
              <w:rPr>
                <w:i/>
                <w:iCs/>
                <w:color w:val="000000" w:themeColor="text1"/>
                <w:sz w:val="18"/>
                <w:szCs w:val="18"/>
              </w:rPr>
              <w:t>pretérito</w:t>
            </w:r>
            <w:proofErr w:type="spellEnd"/>
            <w:r w:rsidRPr="00744307">
              <w:rPr>
                <w:i/>
                <w:iCs/>
                <w:color w:val="000000" w:themeColor="text1"/>
                <w:sz w:val="18"/>
                <w:szCs w:val="18"/>
              </w:rPr>
              <w:t xml:space="preserve"> </w:t>
            </w:r>
            <w:proofErr w:type="spellStart"/>
            <w:r w:rsidRPr="00744307">
              <w:rPr>
                <w:i/>
                <w:iCs/>
                <w:color w:val="000000" w:themeColor="text1"/>
                <w:sz w:val="18"/>
                <w:szCs w:val="18"/>
              </w:rPr>
              <w:t>perfecto</w:t>
            </w:r>
            <w:proofErr w:type="spellEnd"/>
            <w:r w:rsidRPr="00744307">
              <w:rPr>
                <w:i/>
                <w:iCs/>
                <w:color w:val="000000" w:themeColor="text1"/>
                <w:sz w:val="18"/>
                <w:szCs w:val="18"/>
              </w:rPr>
              <w:t xml:space="preserve">, </w:t>
            </w:r>
            <w:r w:rsidRPr="00744307">
              <w:rPr>
                <w:color w:val="000000" w:themeColor="text1"/>
                <w:sz w:val="18"/>
                <w:szCs w:val="18"/>
              </w:rPr>
              <w:t xml:space="preserve">das </w:t>
            </w:r>
            <w:proofErr w:type="spellStart"/>
            <w:r w:rsidRPr="00744307">
              <w:rPr>
                <w:i/>
                <w:iCs/>
                <w:color w:val="000000" w:themeColor="text1"/>
                <w:sz w:val="18"/>
                <w:szCs w:val="18"/>
              </w:rPr>
              <w:t>pretérito</w:t>
            </w:r>
            <w:proofErr w:type="spellEnd"/>
            <w:r w:rsidRPr="00744307">
              <w:rPr>
                <w:i/>
                <w:iCs/>
                <w:color w:val="000000" w:themeColor="text1"/>
                <w:sz w:val="18"/>
                <w:szCs w:val="18"/>
              </w:rPr>
              <w:t xml:space="preserve"> </w:t>
            </w:r>
            <w:proofErr w:type="spellStart"/>
            <w:r w:rsidRPr="00744307">
              <w:rPr>
                <w:i/>
                <w:iCs/>
                <w:color w:val="000000" w:themeColor="text1"/>
                <w:sz w:val="18"/>
                <w:szCs w:val="18"/>
              </w:rPr>
              <w:t>pluscuamperfecto</w:t>
            </w:r>
            <w:proofErr w:type="spellEnd"/>
            <w:r w:rsidRPr="00744307">
              <w:rPr>
                <w:color w:val="000000" w:themeColor="text1"/>
                <w:sz w:val="18"/>
                <w:szCs w:val="18"/>
              </w:rPr>
              <w:t>, das Diminutiv</w:t>
            </w:r>
          </w:p>
          <w:p w14:paraId="573A6E31" w14:textId="74FA2356" w:rsidR="006E79BB" w:rsidRPr="005E444C" w:rsidRDefault="00822421" w:rsidP="00822421">
            <w:pPr>
              <w:jc w:val="left"/>
              <w:rPr>
                <w:rFonts w:eastAsia="Times New Roman"/>
                <w:i/>
                <w:sz w:val="18"/>
                <w:szCs w:val="18"/>
                <w:lang w:eastAsia="de-DE"/>
              </w:rPr>
            </w:pPr>
            <w:r w:rsidRPr="00744307">
              <w:rPr>
                <w:sz w:val="18"/>
                <w:szCs w:val="18"/>
                <w:lang w:eastAsia="de-DE"/>
              </w:rPr>
              <w:t xml:space="preserve">Zeitbedarf: </w:t>
            </w:r>
            <w:r w:rsidRPr="00744307">
              <w:rPr>
                <w:sz w:val="18"/>
                <w:szCs w:val="18"/>
              </w:rPr>
              <w:t>20-25 Std.</w:t>
            </w:r>
          </w:p>
        </w:tc>
        <w:tc>
          <w:tcPr>
            <w:tcW w:w="4877" w:type="dxa"/>
            <w:tcBorders>
              <w:top w:val="nil"/>
            </w:tcBorders>
            <w:shd w:val="clear" w:color="auto" w:fill="D9D9D9" w:themeFill="background1" w:themeFillShade="D9"/>
          </w:tcPr>
          <w:p w14:paraId="61C8DE7D" w14:textId="7EAE1E4B" w:rsidR="0038291A" w:rsidRPr="0038291A" w:rsidRDefault="0038291A" w:rsidP="0038291A">
            <w:pPr>
              <w:jc w:val="left"/>
              <w:rPr>
                <w:rFonts w:eastAsia="Times New Roman"/>
                <w:sz w:val="14"/>
                <w:szCs w:val="14"/>
                <w:lang w:val="es-ES" w:eastAsia="de-DE"/>
              </w:rPr>
            </w:pPr>
            <w:proofErr w:type="spellStart"/>
            <w:r w:rsidRPr="0038291A">
              <w:rPr>
                <w:rFonts w:eastAsia="Times New Roman"/>
                <w:i/>
                <w:sz w:val="14"/>
                <w:szCs w:val="14"/>
                <w:lang w:val="es-ES" w:eastAsia="de-DE"/>
              </w:rPr>
              <w:t>Unterrichtsvorhaben</w:t>
            </w:r>
            <w:proofErr w:type="spellEnd"/>
            <w:r w:rsidRPr="0038291A">
              <w:rPr>
                <w:rFonts w:eastAsia="Times New Roman"/>
                <w:i/>
                <w:sz w:val="14"/>
                <w:szCs w:val="14"/>
                <w:lang w:val="es-ES" w:eastAsia="de-DE"/>
              </w:rPr>
              <w:t xml:space="preserve"> </w:t>
            </w:r>
            <w:r>
              <w:rPr>
                <w:rFonts w:eastAsia="Times New Roman"/>
                <w:i/>
                <w:sz w:val="14"/>
                <w:szCs w:val="14"/>
                <w:lang w:val="es-ES" w:eastAsia="de-DE"/>
              </w:rPr>
              <w:t>(</w:t>
            </w:r>
            <w:proofErr w:type="spellStart"/>
            <w:r w:rsidRPr="0038291A">
              <w:rPr>
                <w:rFonts w:eastAsia="Times New Roman"/>
                <w:i/>
                <w:sz w:val="14"/>
                <w:szCs w:val="14"/>
                <w:lang w:val="es-ES" w:eastAsia="de-DE"/>
              </w:rPr>
              <w:t>optional</w:t>
            </w:r>
            <w:proofErr w:type="spellEnd"/>
            <w:r>
              <w:rPr>
                <w:rFonts w:eastAsia="Times New Roman"/>
                <w:i/>
                <w:sz w:val="14"/>
                <w:szCs w:val="14"/>
                <w:lang w:val="es-ES" w:eastAsia="de-DE"/>
              </w:rPr>
              <w:t>)</w:t>
            </w:r>
            <w:r w:rsidRPr="0038291A">
              <w:rPr>
                <w:rFonts w:eastAsia="Times New Roman"/>
                <w:i/>
                <w:sz w:val="14"/>
                <w:szCs w:val="14"/>
                <w:lang w:val="es-ES" w:eastAsia="de-DE"/>
              </w:rPr>
              <w:t>:</w:t>
            </w:r>
          </w:p>
          <w:p w14:paraId="720C4A62" w14:textId="77777777" w:rsidR="0038291A" w:rsidRPr="0038291A" w:rsidRDefault="0038291A" w:rsidP="0038291A">
            <w:pPr>
              <w:jc w:val="left"/>
              <w:rPr>
                <w:rFonts w:eastAsia="Times New Roman"/>
                <w:b/>
                <w:sz w:val="18"/>
                <w:szCs w:val="18"/>
                <w:lang w:val="es-ES" w:eastAsia="de-DE"/>
              </w:rPr>
            </w:pPr>
            <w:r w:rsidRPr="0038291A">
              <w:rPr>
                <w:rFonts w:eastAsia="Times New Roman"/>
                <w:b/>
                <w:sz w:val="18"/>
                <w:szCs w:val="18"/>
                <w:lang w:val="es-ES" w:eastAsia="de-DE"/>
              </w:rPr>
              <w:t>Thema:</w:t>
            </w:r>
            <w:r w:rsidRPr="0038291A">
              <w:rPr>
                <w:rFonts w:eastAsia="Times New Roman"/>
                <w:b/>
                <w:i/>
                <w:iCs/>
                <w:sz w:val="18"/>
                <w:szCs w:val="18"/>
                <w:lang w:val="es-ES" w:eastAsia="de-DE"/>
              </w:rPr>
              <w:t xml:space="preserve"> </w:t>
            </w:r>
            <w:r w:rsidRPr="0038291A">
              <w:rPr>
                <w:rFonts w:ascii="Calibri" w:hAnsi="Calibri" w:cs="Calibri"/>
                <w:b/>
                <w:i/>
                <w:iCs/>
                <w:sz w:val="18"/>
                <w:szCs w:val="18"/>
                <w:lang w:val="es-ES"/>
              </w:rPr>
              <w:t>Nos comunicamos en la red.</w:t>
            </w:r>
          </w:p>
          <w:p w14:paraId="5C8E7DCC" w14:textId="77777777" w:rsidR="0038291A" w:rsidRPr="0038291A" w:rsidRDefault="0038291A" w:rsidP="0038291A">
            <w:pPr>
              <w:jc w:val="left"/>
              <w:rPr>
                <w:b/>
                <w:bCs/>
                <w:color w:val="262626"/>
                <w:sz w:val="14"/>
                <w:szCs w:val="14"/>
                <w:u w:val="single"/>
              </w:rPr>
            </w:pPr>
            <w:r w:rsidRPr="0038291A">
              <w:rPr>
                <w:b/>
                <w:bCs/>
                <w:color w:val="262626"/>
                <w:sz w:val="14"/>
                <w:szCs w:val="14"/>
                <w:u w:val="single"/>
              </w:rPr>
              <w:t>Schwerpunktmäßig zu erwerbende (Teil-) Kompetenzen:</w:t>
            </w:r>
          </w:p>
          <w:p w14:paraId="617CE009" w14:textId="77777777" w:rsidR="0038291A" w:rsidRPr="0038291A" w:rsidRDefault="0038291A" w:rsidP="0038291A">
            <w:pPr>
              <w:jc w:val="left"/>
              <w:rPr>
                <w:sz w:val="14"/>
                <w:szCs w:val="14"/>
                <w:lang w:eastAsia="de-DE"/>
              </w:rPr>
            </w:pPr>
            <w:r w:rsidRPr="0038291A">
              <w:rPr>
                <w:sz w:val="14"/>
                <w:szCs w:val="14"/>
                <w:u w:val="single"/>
                <w:lang w:eastAsia="de-DE"/>
              </w:rPr>
              <w:t>Leseverstehen</w:t>
            </w:r>
            <w:r w:rsidRPr="0038291A">
              <w:rPr>
                <w:sz w:val="14"/>
                <w:szCs w:val="14"/>
                <w:lang w:eastAsia="de-DE"/>
              </w:rPr>
              <w:t xml:space="preserve">: </w:t>
            </w:r>
            <w:r w:rsidRPr="0038291A">
              <w:rPr>
                <w:color w:val="000000" w:themeColor="text1"/>
                <w:sz w:val="14"/>
                <w:szCs w:val="14"/>
              </w:rPr>
              <w:t>einem Blogeintrag gezielte Informationen entnehmen</w:t>
            </w:r>
          </w:p>
          <w:p w14:paraId="0EABACD0" w14:textId="77777777" w:rsidR="0038291A" w:rsidRPr="0038291A" w:rsidRDefault="0038291A" w:rsidP="0038291A">
            <w:pPr>
              <w:jc w:val="left"/>
              <w:rPr>
                <w:sz w:val="14"/>
                <w:szCs w:val="14"/>
                <w:lang w:eastAsia="de-DE"/>
              </w:rPr>
            </w:pPr>
            <w:r w:rsidRPr="0038291A">
              <w:rPr>
                <w:sz w:val="14"/>
                <w:szCs w:val="14"/>
                <w:u w:val="single"/>
                <w:lang w:eastAsia="de-DE"/>
              </w:rPr>
              <w:t>Sprechen</w:t>
            </w:r>
            <w:r w:rsidRPr="0038291A">
              <w:rPr>
                <w:sz w:val="14"/>
                <w:szCs w:val="14"/>
                <w:lang w:eastAsia="de-DE"/>
              </w:rPr>
              <w:t xml:space="preserve">: </w:t>
            </w:r>
            <w:r w:rsidRPr="0038291A">
              <w:rPr>
                <w:color w:val="000000" w:themeColor="text1"/>
                <w:sz w:val="14"/>
                <w:szCs w:val="14"/>
              </w:rPr>
              <w:t>über Medien, soziale Netzwerke und deren Nutzung sprechen, zum Thema Mobbing Stellung nehmen, in einer Konfliktsituation reagieren</w:t>
            </w:r>
          </w:p>
          <w:p w14:paraId="6B115E7C" w14:textId="764511AB" w:rsidR="0038291A" w:rsidRDefault="0038291A" w:rsidP="0038291A">
            <w:pPr>
              <w:jc w:val="left"/>
              <w:rPr>
                <w:color w:val="000000" w:themeColor="text1"/>
                <w:sz w:val="14"/>
                <w:szCs w:val="14"/>
              </w:rPr>
            </w:pPr>
            <w:r w:rsidRPr="0038291A">
              <w:rPr>
                <w:sz w:val="14"/>
                <w:szCs w:val="14"/>
                <w:u w:val="single"/>
                <w:lang w:eastAsia="de-DE"/>
              </w:rPr>
              <w:t>Schreiben</w:t>
            </w:r>
            <w:r w:rsidRPr="0038291A">
              <w:rPr>
                <w:sz w:val="14"/>
                <w:szCs w:val="14"/>
                <w:lang w:eastAsia="de-DE"/>
              </w:rPr>
              <w:t xml:space="preserve">: </w:t>
            </w:r>
            <w:r w:rsidRPr="0038291A">
              <w:rPr>
                <w:color w:val="000000" w:themeColor="text1"/>
                <w:sz w:val="14"/>
                <w:szCs w:val="14"/>
              </w:rPr>
              <w:t>einen Blogeintrag schreiben</w:t>
            </w:r>
          </w:p>
          <w:p w14:paraId="52C3C874" w14:textId="31EDD33C" w:rsidR="004D127C" w:rsidRPr="004D127C" w:rsidRDefault="004D127C" w:rsidP="0038291A">
            <w:pPr>
              <w:jc w:val="left"/>
              <w:rPr>
                <w:b/>
                <w:bCs/>
                <w:sz w:val="14"/>
                <w:szCs w:val="14"/>
                <w:lang w:eastAsia="de-DE"/>
              </w:rPr>
            </w:pPr>
            <w:r w:rsidRPr="004D127C">
              <w:rPr>
                <w:b/>
                <w:bCs/>
                <w:sz w:val="14"/>
                <w:szCs w:val="14"/>
                <w:lang w:eastAsia="de-DE"/>
              </w:rPr>
              <w:t>(MKR (1.2; 2.1; 2.2); 3.2; 3.3; 3.4; 5.1; 5.4)</w:t>
            </w:r>
          </w:p>
          <w:p w14:paraId="14629A5C" w14:textId="77777777" w:rsidR="0038291A" w:rsidRPr="0038291A" w:rsidRDefault="0038291A" w:rsidP="0038291A">
            <w:pPr>
              <w:jc w:val="left"/>
              <w:rPr>
                <w:sz w:val="14"/>
                <w:szCs w:val="14"/>
                <w:lang w:eastAsia="de-DE"/>
              </w:rPr>
            </w:pPr>
            <w:r w:rsidRPr="0038291A">
              <w:rPr>
                <w:color w:val="000000" w:themeColor="text1"/>
                <w:sz w:val="14"/>
                <w:szCs w:val="14"/>
              </w:rPr>
              <w:t>Sprachmittlung: Informationen aus einem Blogeintrag übertragen</w:t>
            </w:r>
          </w:p>
          <w:p w14:paraId="25C870B3" w14:textId="77777777" w:rsidR="0038291A" w:rsidRPr="0038291A" w:rsidRDefault="0038291A" w:rsidP="0038291A">
            <w:pPr>
              <w:jc w:val="left"/>
              <w:rPr>
                <w:sz w:val="14"/>
                <w:szCs w:val="14"/>
                <w:lang w:eastAsia="de-DE"/>
              </w:rPr>
            </w:pPr>
            <w:r w:rsidRPr="0038291A">
              <w:rPr>
                <w:sz w:val="14"/>
                <w:szCs w:val="14"/>
                <w:u w:val="single"/>
                <w:lang w:eastAsia="de-DE"/>
              </w:rPr>
              <w:t>Verfügen über sprachliche Mittel</w:t>
            </w:r>
            <w:r w:rsidRPr="0038291A">
              <w:rPr>
                <w:sz w:val="14"/>
                <w:szCs w:val="14"/>
                <w:lang w:eastAsia="de-DE"/>
              </w:rPr>
              <w:t xml:space="preserve">: </w:t>
            </w:r>
            <w:r w:rsidRPr="0038291A">
              <w:rPr>
                <w:color w:val="000000" w:themeColor="text1"/>
                <w:sz w:val="14"/>
                <w:szCs w:val="14"/>
              </w:rPr>
              <w:t xml:space="preserve">der verneinte Imperativ, die neutralen Demonstrativpronomen </w:t>
            </w:r>
            <w:proofErr w:type="spellStart"/>
            <w:r w:rsidRPr="0038291A">
              <w:rPr>
                <w:i/>
                <w:iCs/>
                <w:color w:val="000000" w:themeColor="text1"/>
                <w:sz w:val="14"/>
                <w:szCs w:val="14"/>
              </w:rPr>
              <w:t>esto</w:t>
            </w:r>
            <w:proofErr w:type="spellEnd"/>
            <w:r w:rsidRPr="0038291A">
              <w:rPr>
                <w:i/>
                <w:iCs/>
                <w:color w:val="000000" w:themeColor="text1"/>
                <w:sz w:val="14"/>
                <w:szCs w:val="14"/>
              </w:rPr>
              <w:t xml:space="preserve">, </w:t>
            </w:r>
            <w:proofErr w:type="spellStart"/>
            <w:r w:rsidRPr="0038291A">
              <w:rPr>
                <w:i/>
                <w:iCs/>
                <w:color w:val="000000" w:themeColor="text1"/>
                <w:sz w:val="14"/>
                <w:szCs w:val="14"/>
              </w:rPr>
              <w:t>eso</w:t>
            </w:r>
            <w:proofErr w:type="spellEnd"/>
            <w:r w:rsidRPr="0038291A">
              <w:rPr>
                <w:i/>
                <w:iCs/>
                <w:color w:val="000000" w:themeColor="text1"/>
                <w:sz w:val="14"/>
                <w:szCs w:val="14"/>
              </w:rPr>
              <w:t xml:space="preserve">, </w:t>
            </w:r>
            <w:proofErr w:type="spellStart"/>
            <w:r w:rsidRPr="0038291A">
              <w:rPr>
                <w:i/>
                <w:iCs/>
                <w:color w:val="000000" w:themeColor="text1"/>
                <w:sz w:val="14"/>
                <w:szCs w:val="14"/>
              </w:rPr>
              <w:t>aquello</w:t>
            </w:r>
            <w:proofErr w:type="spellEnd"/>
            <w:r w:rsidRPr="0038291A">
              <w:rPr>
                <w:i/>
                <w:iCs/>
                <w:color w:val="000000" w:themeColor="text1"/>
                <w:sz w:val="14"/>
                <w:szCs w:val="14"/>
              </w:rPr>
              <w:t xml:space="preserve">, </w:t>
            </w:r>
            <w:r w:rsidRPr="0038291A">
              <w:rPr>
                <w:color w:val="000000" w:themeColor="text1"/>
                <w:sz w:val="14"/>
                <w:szCs w:val="14"/>
              </w:rPr>
              <w:t xml:space="preserve">das neutrale Demonstrativpronomen </w:t>
            </w:r>
            <w:proofErr w:type="spellStart"/>
            <w:r w:rsidRPr="0038291A">
              <w:rPr>
                <w:i/>
                <w:iCs/>
                <w:color w:val="000000" w:themeColor="text1"/>
                <w:sz w:val="14"/>
                <w:szCs w:val="14"/>
              </w:rPr>
              <w:t>lo</w:t>
            </w:r>
            <w:proofErr w:type="spellEnd"/>
            <w:r w:rsidRPr="0038291A">
              <w:rPr>
                <w:sz w:val="14"/>
                <w:szCs w:val="14"/>
                <w:lang w:eastAsia="de-DE"/>
              </w:rPr>
              <w:t xml:space="preserve"> </w:t>
            </w:r>
          </w:p>
          <w:p w14:paraId="77A23978" w14:textId="0C475AD7" w:rsidR="006E79BB" w:rsidRPr="005E444C" w:rsidRDefault="0038291A" w:rsidP="0038291A">
            <w:pPr>
              <w:jc w:val="left"/>
              <w:rPr>
                <w:rFonts w:eastAsia="Times New Roman"/>
                <w:i/>
                <w:sz w:val="18"/>
                <w:szCs w:val="18"/>
                <w:lang w:eastAsia="de-DE"/>
              </w:rPr>
            </w:pPr>
            <w:r w:rsidRPr="0038291A">
              <w:rPr>
                <w:sz w:val="14"/>
                <w:szCs w:val="14"/>
                <w:lang w:eastAsia="de-DE"/>
              </w:rPr>
              <w:t xml:space="preserve">Zeitbedarf: </w:t>
            </w:r>
            <w:r w:rsidRPr="0038291A">
              <w:rPr>
                <w:sz w:val="14"/>
                <w:szCs w:val="14"/>
              </w:rPr>
              <w:t>20-25 Std.</w:t>
            </w:r>
          </w:p>
        </w:tc>
      </w:tr>
      <w:tr w:rsidR="0030278A" w:rsidRPr="0013327C" w14:paraId="6FD12C11" w14:textId="77777777" w:rsidTr="04A993A2">
        <w:tc>
          <w:tcPr>
            <w:tcW w:w="9377" w:type="dxa"/>
            <w:gridSpan w:val="2"/>
            <w:shd w:val="clear" w:color="auto" w:fill="BFBFBF" w:themeFill="background1" w:themeFillShade="BF"/>
          </w:tcPr>
          <w:p w14:paraId="27F7FDD2" w14:textId="08D0344B" w:rsidR="0030278A" w:rsidRPr="00E3093B" w:rsidRDefault="0030278A" w:rsidP="0030278A">
            <w:pPr>
              <w:rPr>
                <w:b/>
                <w:bCs/>
                <w:sz w:val="20"/>
                <w:szCs w:val="20"/>
              </w:rPr>
            </w:pPr>
            <w:r w:rsidRPr="00E3093B">
              <w:rPr>
                <w:b/>
                <w:bCs/>
                <w:sz w:val="20"/>
                <w:szCs w:val="20"/>
                <w:lang w:eastAsia="de-DE"/>
              </w:rPr>
              <w:t xml:space="preserve">Summe Jahrgang </w:t>
            </w:r>
            <w:r w:rsidR="00472FFF">
              <w:rPr>
                <w:b/>
                <w:bCs/>
                <w:sz w:val="20"/>
                <w:szCs w:val="20"/>
                <w:lang w:eastAsia="de-DE"/>
              </w:rPr>
              <w:t>9</w:t>
            </w:r>
            <w:r w:rsidRPr="00E3093B">
              <w:rPr>
                <w:b/>
                <w:bCs/>
                <w:sz w:val="20"/>
                <w:szCs w:val="20"/>
                <w:lang w:eastAsia="de-DE"/>
              </w:rPr>
              <w:t xml:space="preserve">: ca. </w:t>
            </w:r>
            <w:r w:rsidR="008307D7">
              <w:rPr>
                <w:b/>
                <w:bCs/>
                <w:sz w:val="20"/>
                <w:szCs w:val="20"/>
                <w:lang w:eastAsia="de-DE"/>
              </w:rPr>
              <w:t>60-70</w:t>
            </w:r>
            <w:r w:rsidRPr="00E3093B">
              <w:rPr>
                <w:b/>
                <w:bCs/>
                <w:sz w:val="20"/>
                <w:szCs w:val="20"/>
                <w:lang w:eastAsia="de-DE"/>
              </w:rPr>
              <w:t xml:space="preserve"> Stunden</w:t>
            </w:r>
          </w:p>
        </w:tc>
      </w:tr>
    </w:tbl>
    <w:p w14:paraId="46946CA8" w14:textId="77777777" w:rsidR="001C3D45" w:rsidRPr="0013327C" w:rsidRDefault="001C3D45" w:rsidP="00B44AAA">
      <w:r w:rsidRPr="0013327C">
        <w:br w:type="page"/>
      </w:r>
    </w:p>
    <w:p w14:paraId="471932D6" w14:textId="7B6057AB" w:rsidR="002A63F2" w:rsidRPr="0013327C" w:rsidRDefault="002A63F2" w:rsidP="008A5A6C">
      <w:pPr>
        <w:pStyle w:val="berschrift4"/>
        <w:numPr>
          <w:ilvl w:val="3"/>
          <w:numId w:val="46"/>
        </w:numPr>
      </w:pPr>
      <w:r w:rsidRPr="0013327C">
        <w:lastRenderedPageBreak/>
        <w:t xml:space="preserve">Jahrgang </w:t>
      </w:r>
      <w:r w:rsidR="0038291A">
        <w:t>10</w:t>
      </w:r>
    </w:p>
    <w:tbl>
      <w:tblPr>
        <w:tblStyle w:val="Tabellenraster"/>
        <w:tblW w:w="9060" w:type="dxa"/>
        <w:tblLook w:val="04A0" w:firstRow="1" w:lastRow="0" w:firstColumn="1" w:lastColumn="0" w:noHBand="0" w:noVBand="1"/>
      </w:tblPr>
      <w:tblGrid>
        <w:gridCol w:w="4529"/>
        <w:gridCol w:w="4531"/>
      </w:tblGrid>
      <w:tr w:rsidR="00A550A6" w:rsidRPr="0013327C" w14:paraId="5F8D2C5C" w14:textId="77777777" w:rsidTr="24E1B4A3">
        <w:tc>
          <w:tcPr>
            <w:tcW w:w="9060" w:type="dxa"/>
            <w:gridSpan w:val="2"/>
            <w:shd w:val="clear" w:color="auto" w:fill="BFBFBF" w:themeFill="background1" w:themeFillShade="BF"/>
          </w:tcPr>
          <w:p w14:paraId="2CC0125C" w14:textId="1B24B994" w:rsidR="00A550A6" w:rsidRPr="00744307" w:rsidRDefault="00A550A6" w:rsidP="00B44AAA">
            <w:pPr>
              <w:rPr>
                <w:sz w:val="18"/>
                <w:szCs w:val="18"/>
              </w:rPr>
            </w:pPr>
            <w:r w:rsidRPr="00744307">
              <w:rPr>
                <w:rFonts w:eastAsia="Times New Roman"/>
                <w:sz w:val="18"/>
                <w:szCs w:val="18"/>
                <w:lang w:eastAsia="de-DE"/>
              </w:rPr>
              <w:t xml:space="preserve">GK </w:t>
            </w:r>
            <w:r>
              <w:rPr>
                <w:rFonts w:eastAsia="Times New Roman"/>
                <w:sz w:val="18"/>
                <w:szCs w:val="18"/>
                <w:lang w:eastAsia="de-DE"/>
              </w:rPr>
              <w:t>10</w:t>
            </w:r>
          </w:p>
        </w:tc>
      </w:tr>
      <w:tr w:rsidR="00A550A6" w:rsidRPr="0013327C" w14:paraId="5E4CE3B9" w14:textId="77777777" w:rsidTr="24E1B4A3">
        <w:trPr>
          <w:trHeight w:val="5529"/>
        </w:trPr>
        <w:tc>
          <w:tcPr>
            <w:tcW w:w="4529" w:type="dxa"/>
          </w:tcPr>
          <w:p w14:paraId="4D18CD0F" w14:textId="77777777" w:rsidR="00A550A6" w:rsidRPr="0070699D" w:rsidRDefault="00A550A6" w:rsidP="0038291A">
            <w:pPr>
              <w:jc w:val="left"/>
              <w:rPr>
                <w:rFonts w:eastAsia="Times New Roman"/>
                <w:i/>
                <w:color w:val="000000" w:themeColor="text1"/>
                <w:sz w:val="16"/>
                <w:szCs w:val="16"/>
              </w:rPr>
            </w:pPr>
            <w:r w:rsidRPr="0070699D">
              <w:rPr>
                <w:rFonts w:eastAsia="Times New Roman"/>
                <w:i/>
                <w:color w:val="000000" w:themeColor="text1"/>
                <w:sz w:val="16"/>
                <w:szCs w:val="16"/>
              </w:rPr>
              <w:t>Unterrichtsvorhaben I:</w:t>
            </w:r>
          </w:p>
          <w:p w14:paraId="4B7FA29F" w14:textId="77777777" w:rsidR="00A550A6" w:rsidRPr="0038291A" w:rsidRDefault="00A550A6" w:rsidP="0038291A">
            <w:pPr>
              <w:jc w:val="left"/>
              <w:rPr>
                <w:b/>
                <w:i/>
                <w:color w:val="000000" w:themeColor="text1"/>
                <w:sz w:val="20"/>
                <w:szCs w:val="20"/>
              </w:rPr>
            </w:pPr>
            <w:r w:rsidRPr="0038291A">
              <w:rPr>
                <w:b/>
                <w:color w:val="000000" w:themeColor="text1"/>
                <w:sz w:val="20"/>
                <w:szCs w:val="20"/>
                <w:lang w:val="es-ES"/>
              </w:rPr>
              <w:t xml:space="preserve">Thema:  </w:t>
            </w:r>
            <w:r w:rsidRPr="0038291A">
              <w:rPr>
                <w:b/>
                <w:i/>
                <w:color w:val="000000" w:themeColor="text1"/>
                <w:sz w:val="20"/>
                <w:szCs w:val="20"/>
                <w:lang w:val="es-ES"/>
              </w:rPr>
              <w:t>Mis amigos y yo</w:t>
            </w:r>
          </w:p>
          <w:p w14:paraId="7A8E965C" w14:textId="77777777" w:rsidR="00A550A6" w:rsidRPr="0038291A" w:rsidRDefault="00A550A6" w:rsidP="0038291A">
            <w:pPr>
              <w:jc w:val="left"/>
              <w:rPr>
                <w:b/>
                <w:bCs/>
                <w:color w:val="000000" w:themeColor="text1"/>
                <w:sz w:val="16"/>
                <w:szCs w:val="16"/>
                <w:u w:val="single"/>
                <w:lang w:eastAsia="de-DE"/>
              </w:rPr>
            </w:pPr>
            <w:r w:rsidRPr="0038291A">
              <w:rPr>
                <w:b/>
                <w:bCs/>
                <w:color w:val="000000" w:themeColor="text1"/>
                <w:sz w:val="16"/>
                <w:szCs w:val="16"/>
                <w:u w:val="single"/>
                <w:lang w:eastAsia="de-DE"/>
              </w:rPr>
              <w:t>Schwerpunktmäßig zu erwerbende (Teil-) Kompetenzen:</w:t>
            </w:r>
          </w:p>
          <w:p w14:paraId="4B2B3724" w14:textId="77777777" w:rsidR="00A550A6" w:rsidRPr="0070699D" w:rsidRDefault="00A550A6" w:rsidP="0038291A">
            <w:pPr>
              <w:jc w:val="left"/>
              <w:rPr>
                <w:color w:val="000000" w:themeColor="text1"/>
                <w:sz w:val="16"/>
                <w:szCs w:val="16"/>
                <w:lang w:eastAsia="de-DE"/>
              </w:rPr>
            </w:pPr>
            <w:r w:rsidRPr="0070699D">
              <w:rPr>
                <w:bCs/>
                <w:color w:val="000000" w:themeColor="text1"/>
                <w:sz w:val="16"/>
                <w:szCs w:val="16"/>
                <w:u w:val="single"/>
                <w:lang w:eastAsia="de-DE"/>
              </w:rPr>
              <w:t>Hörverstehen</w:t>
            </w:r>
            <w:r w:rsidRPr="0070699D">
              <w:rPr>
                <w:bCs/>
                <w:color w:val="000000" w:themeColor="text1"/>
                <w:sz w:val="16"/>
                <w:szCs w:val="16"/>
                <w:lang w:eastAsia="de-DE"/>
              </w:rPr>
              <w:t xml:space="preserve">: </w:t>
            </w:r>
            <w:r w:rsidRPr="0070699D">
              <w:rPr>
                <w:color w:val="000000" w:themeColor="text1"/>
                <w:sz w:val="16"/>
                <w:szCs w:val="16"/>
                <w:lang w:eastAsia="de-DE"/>
              </w:rPr>
              <w:t xml:space="preserve">Hörtexten wesentliche Aussagen und wichtige Informationen entnehmen </w:t>
            </w:r>
          </w:p>
          <w:p w14:paraId="53EF3353" w14:textId="77777777" w:rsidR="00A550A6" w:rsidRPr="0070699D" w:rsidRDefault="00A550A6" w:rsidP="0038291A">
            <w:pPr>
              <w:jc w:val="left"/>
              <w:rPr>
                <w:rFonts w:eastAsiaTheme="minorEastAsia"/>
                <w:color w:val="000000" w:themeColor="text1"/>
                <w:sz w:val="16"/>
                <w:szCs w:val="16"/>
                <w:lang w:eastAsia="de-DE"/>
              </w:rPr>
            </w:pPr>
            <w:r w:rsidRPr="0070699D">
              <w:rPr>
                <w:color w:val="000000" w:themeColor="text1"/>
                <w:sz w:val="16"/>
                <w:szCs w:val="16"/>
                <w:u w:val="single"/>
                <w:lang w:eastAsia="de-DE"/>
              </w:rPr>
              <w:t>Leseverstehen</w:t>
            </w:r>
            <w:r w:rsidRPr="0070699D">
              <w:rPr>
                <w:color w:val="000000" w:themeColor="text1"/>
                <w:sz w:val="16"/>
                <w:szCs w:val="16"/>
                <w:lang w:eastAsia="de-DE"/>
              </w:rPr>
              <w:t>: zentrale Aussagen erfassen und Texten wichtige Informationen entnehmen; eine der Leseabsicht entsprechende Strategie funktional anwenden</w:t>
            </w:r>
          </w:p>
          <w:p w14:paraId="1A90C96D" w14:textId="0BCD6C35" w:rsidR="00A550A6" w:rsidRPr="0070699D" w:rsidRDefault="00A550A6" w:rsidP="0038291A">
            <w:pPr>
              <w:jc w:val="left"/>
              <w:rPr>
                <w:color w:val="000000" w:themeColor="text1"/>
                <w:sz w:val="16"/>
                <w:szCs w:val="16"/>
                <w:lang w:eastAsia="de-DE"/>
              </w:rPr>
            </w:pPr>
            <w:r w:rsidRPr="0070699D">
              <w:rPr>
                <w:color w:val="000000" w:themeColor="text1"/>
                <w:sz w:val="16"/>
                <w:szCs w:val="16"/>
                <w:u w:val="single"/>
                <w:lang w:eastAsia="de-DE"/>
              </w:rPr>
              <w:t>Sprechen</w:t>
            </w:r>
            <w:r w:rsidRPr="0070699D">
              <w:rPr>
                <w:color w:val="000000" w:themeColor="text1"/>
                <w:sz w:val="16"/>
                <w:szCs w:val="16"/>
                <w:lang w:eastAsia="de-DE"/>
              </w:rPr>
              <w:t>: zusammenhängendes Sprechen, argumentieren und diskutieren, Meinungsäußerungen</w:t>
            </w:r>
          </w:p>
          <w:p w14:paraId="3F8C1F02" w14:textId="127D65B9" w:rsidR="00A550A6" w:rsidRPr="0070699D" w:rsidRDefault="00A550A6" w:rsidP="0038291A">
            <w:pPr>
              <w:jc w:val="left"/>
              <w:rPr>
                <w:color w:val="000000" w:themeColor="text1"/>
                <w:sz w:val="16"/>
                <w:szCs w:val="16"/>
                <w:lang w:eastAsia="de-DE"/>
              </w:rPr>
            </w:pPr>
            <w:r w:rsidRPr="0070699D">
              <w:rPr>
                <w:color w:val="000000" w:themeColor="text1"/>
                <w:sz w:val="16"/>
                <w:szCs w:val="16"/>
                <w:u w:val="single"/>
                <w:lang w:eastAsia="de-DE"/>
              </w:rPr>
              <w:t>Schreiben</w:t>
            </w:r>
            <w:r w:rsidRPr="0070699D">
              <w:rPr>
                <w:color w:val="000000" w:themeColor="text1"/>
                <w:sz w:val="16"/>
                <w:szCs w:val="16"/>
                <w:lang w:eastAsia="de-DE"/>
              </w:rPr>
              <w:t xml:space="preserve">: Briefe schreiben, Leserbriefe beantworten, kreatives Schreiben, Verfassen eines </w:t>
            </w:r>
            <w:proofErr w:type="spellStart"/>
            <w:r w:rsidRPr="0070699D">
              <w:rPr>
                <w:i/>
                <w:color w:val="000000" w:themeColor="text1"/>
                <w:sz w:val="16"/>
                <w:szCs w:val="16"/>
                <w:lang w:eastAsia="de-DE"/>
              </w:rPr>
              <w:t>resumen</w:t>
            </w:r>
            <w:proofErr w:type="spellEnd"/>
            <w:r w:rsidR="000A240C">
              <w:rPr>
                <w:i/>
                <w:color w:val="000000" w:themeColor="text1"/>
                <w:sz w:val="16"/>
                <w:szCs w:val="16"/>
                <w:lang w:eastAsia="de-DE"/>
              </w:rPr>
              <w:t xml:space="preserve">, optional </w:t>
            </w:r>
            <w:r w:rsidR="000A240C">
              <w:rPr>
                <w:color w:val="000000" w:themeColor="text1"/>
                <w:sz w:val="16"/>
                <w:szCs w:val="16"/>
                <w:lang w:eastAsia="de-DE"/>
              </w:rPr>
              <w:t xml:space="preserve">Erstellen einer </w:t>
            </w:r>
            <w:proofErr w:type="spellStart"/>
            <w:r w:rsidR="000A240C">
              <w:rPr>
                <w:color w:val="000000" w:themeColor="text1"/>
                <w:sz w:val="16"/>
                <w:szCs w:val="16"/>
                <w:lang w:eastAsia="de-DE"/>
              </w:rPr>
              <w:t>fotonovela</w:t>
            </w:r>
            <w:proofErr w:type="spellEnd"/>
            <w:r w:rsidR="000A240C">
              <w:rPr>
                <w:color w:val="000000" w:themeColor="text1"/>
                <w:sz w:val="16"/>
                <w:szCs w:val="16"/>
                <w:lang w:eastAsia="de-DE"/>
              </w:rPr>
              <w:t xml:space="preserve"> </w:t>
            </w:r>
            <w:r w:rsidR="000A240C" w:rsidRPr="000A240C">
              <w:rPr>
                <w:b/>
                <w:bCs/>
                <w:color w:val="000000" w:themeColor="text1"/>
                <w:sz w:val="16"/>
                <w:szCs w:val="16"/>
                <w:lang w:eastAsia="de-DE"/>
              </w:rPr>
              <w:t>(MKR 1.2; 4.2</w:t>
            </w:r>
            <w:r w:rsidR="000A240C">
              <w:rPr>
                <w:b/>
                <w:bCs/>
                <w:color w:val="000000" w:themeColor="text1"/>
                <w:sz w:val="16"/>
                <w:szCs w:val="16"/>
                <w:lang w:eastAsia="de-DE"/>
              </w:rPr>
              <w:t xml:space="preserve"> &amp; 5.1</w:t>
            </w:r>
            <w:r w:rsidR="000A240C" w:rsidRPr="000A240C">
              <w:rPr>
                <w:b/>
                <w:bCs/>
                <w:color w:val="000000" w:themeColor="text1"/>
                <w:sz w:val="16"/>
                <w:szCs w:val="16"/>
                <w:lang w:eastAsia="de-DE"/>
              </w:rPr>
              <w:t>)</w:t>
            </w:r>
          </w:p>
          <w:p w14:paraId="7D8E6358" w14:textId="77777777" w:rsidR="00A550A6" w:rsidRPr="0070699D" w:rsidRDefault="00A550A6" w:rsidP="0038291A">
            <w:pPr>
              <w:jc w:val="left"/>
              <w:rPr>
                <w:color w:val="000000" w:themeColor="text1"/>
                <w:sz w:val="16"/>
                <w:szCs w:val="16"/>
                <w:lang w:eastAsia="de-DE"/>
              </w:rPr>
            </w:pPr>
            <w:r w:rsidRPr="0070699D">
              <w:rPr>
                <w:color w:val="000000" w:themeColor="text1"/>
                <w:sz w:val="16"/>
                <w:szCs w:val="16"/>
                <w:u w:val="single"/>
                <w:lang w:eastAsia="de-DE"/>
              </w:rPr>
              <w:t>Sprachmittlung</w:t>
            </w:r>
            <w:r w:rsidRPr="0070699D">
              <w:rPr>
                <w:color w:val="000000" w:themeColor="text1"/>
                <w:sz w:val="16"/>
                <w:szCs w:val="16"/>
                <w:lang w:eastAsia="de-DE"/>
              </w:rPr>
              <w:t>: mündlich und schriftlich adressatengerecht und situationsangemessen mitteln</w:t>
            </w:r>
          </w:p>
          <w:p w14:paraId="5A861C15" w14:textId="77777777" w:rsidR="00A550A6" w:rsidRDefault="00A550A6" w:rsidP="0038291A">
            <w:pPr>
              <w:jc w:val="left"/>
              <w:rPr>
                <w:color w:val="000000" w:themeColor="text1"/>
                <w:sz w:val="16"/>
                <w:szCs w:val="16"/>
                <w:lang w:eastAsia="de-DE"/>
              </w:rPr>
            </w:pPr>
            <w:r w:rsidRPr="0070699D">
              <w:rPr>
                <w:color w:val="000000" w:themeColor="text1"/>
                <w:sz w:val="16"/>
                <w:szCs w:val="16"/>
                <w:u w:val="single"/>
                <w:lang w:eastAsia="de-DE"/>
              </w:rPr>
              <w:t>Verfügen über sprachliche Mittel</w:t>
            </w:r>
            <w:r w:rsidRPr="0070699D">
              <w:rPr>
                <w:color w:val="000000" w:themeColor="text1"/>
                <w:sz w:val="16"/>
                <w:szCs w:val="16"/>
                <w:lang w:eastAsia="de-DE"/>
              </w:rPr>
              <w:t xml:space="preserve">:  Anwenden eines funktionalen und thematisch erweiterten Wortschatzes (Freundschaft, Liebe), unter Anwendung des </w:t>
            </w:r>
            <w:proofErr w:type="spellStart"/>
            <w:r w:rsidRPr="0070699D">
              <w:rPr>
                <w:i/>
                <w:color w:val="000000" w:themeColor="text1"/>
                <w:sz w:val="16"/>
                <w:szCs w:val="16"/>
                <w:lang w:eastAsia="de-DE"/>
              </w:rPr>
              <w:t>Subjuntivo</w:t>
            </w:r>
            <w:proofErr w:type="spellEnd"/>
            <w:r w:rsidRPr="0070699D">
              <w:rPr>
                <w:color w:val="000000" w:themeColor="text1"/>
                <w:sz w:val="16"/>
                <w:szCs w:val="16"/>
                <w:lang w:eastAsia="de-DE"/>
              </w:rPr>
              <w:t xml:space="preserve"> Gefühle, Erwartungen und Hoffnungen ausdrücken, </w:t>
            </w:r>
            <w:proofErr w:type="spellStart"/>
            <w:r w:rsidRPr="0070699D">
              <w:rPr>
                <w:color w:val="000000" w:themeColor="text1"/>
                <w:sz w:val="16"/>
                <w:szCs w:val="16"/>
                <w:lang w:eastAsia="de-DE"/>
              </w:rPr>
              <w:t>subjuntivo</w:t>
            </w:r>
            <w:proofErr w:type="spellEnd"/>
            <w:r w:rsidRPr="0070699D">
              <w:rPr>
                <w:color w:val="000000" w:themeColor="text1"/>
                <w:sz w:val="16"/>
                <w:szCs w:val="16"/>
                <w:lang w:eastAsia="de-DE"/>
              </w:rPr>
              <w:t xml:space="preserve"> nach unpersönlichen Ausdrücken</w:t>
            </w:r>
          </w:p>
          <w:p w14:paraId="2D6C83D9" w14:textId="0D992EFD" w:rsidR="00A550A6" w:rsidRDefault="00A550A6" w:rsidP="0038291A">
            <w:pPr>
              <w:jc w:val="left"/>
              <w:rPr>
                <w:color w:val="000000" w:themeColor="text1"/>
                <w:sz w:val="16"/>
                <w:szCs w:val="16"/>
                <w:lang w:eastAsia="de-DE"/>
              </w:rPr>
            </w:pPr>
          </w:p>
          <w:p w14:paraId="48AC5F00" w14:textId="77777777" w:rsidR="00C65D93" w:rsidRDefault="00C65D93" w:rsidP="0038291A">
            <w:pPr>
              <w:jc w:val="left"/>
              <w:rPr>
                <w:color w:val="000000" w:themeColor="text1"/>
                <w:sz w:val="16"/>
                <w:szCs w:val="16"/>
                <w:lang w:eastAsia="de-DE"/>
              </w:rPr>
            </w:pPr>
          </w:p>
          <w:p w14:paraId="194075D4" w14:textId="710EF9B2" w:rsidR="00A550A6" w:rsidRPr="00744307" w:rsidRDefault="00A550A6" w:rsidP="0038291A">
            <w:pPr>
              <w:jc w:val="left"/>
              <w:rPr>
                <w:rFonts w:eastAsia="Times New Roman"/>
                <w:sz w:val="18"/>
                <w:szCs w:val="18"/>
                <w:lang w:eastAsia="de-DE"/>
              </w:rPr>
            </w:pPr>
            <w:r w:rsidRPr="0070699D">
              <w:rPr>
                <w:color w:val="000000" w:themeColor="text1"/>
                <w:sz w:val="16"/>
                <w:szCs w:val="16"/>
              </w:rPr>
              <w:t xml:space="preserve">Zeitbedarf: ca. </w:t>
            </w:r>
            <w:r>
              <w:rPr>
                <w:color w:val="000000" w:themeColor="text1"/>
                <w:sz w:val="16"/>
                <w:szCs w:val="16"/>
              </w:rPr>
              <w:t>14-20</w:t>
            </w:r>
            <w:r w:rsidRPr="0070699D">
              <w:rPr>
                <w:color w:val="000000" w:themeColor="text1"/>
                <w:sz w:val="16"/>
                <w:szCs w:val="16"/>
              </w:rPr>
              <w:t xml:space="preserve"> Std.</w:t>
            </w:r>
          </w:p>
        </w:tc>
        <w:tc>
          <w:tcPr>
            <w:tcW w:w="4531" w:type="dxa"/>
          </w:tcPr>
          <w:p w14:paraId="691B4578" w14:textId="77777777" w:rsidR="00A550A6" w:rsidRPr="0070699D" w:rsidRDefault="00A550A6" w:rsidP="0038291A">
            <w:pPr>
              <w:jc w:val="left"/>
              <w:rPr>
                <w:rFonts w:eastAsia="Times New Roman"/>
                <w:i/>
                <w:color w:val="000000" w:themeColor="text1"/>
                <w:sz w:val="16"/>
                <w:szCs w:val="16"/>
              </w:rPr>
            </w:pPr>
            <w:r w:rsidRPr="0070699D">
              <w:rPr>
                <w:rFonts w:eastAsia="Times New Roman"/>
                <w:i/>
                <w:color w:val="000000" w:themeColor="text1"/>
                <w:sz w:val="16"/>
                <w:szCs w:val="16"/>
              </w:rPr>
              <w:t>Unterrichtsvorhaben II:</w:t>
            </w:r>
          </w:p>
          <w:p w14:paraId="5644E9A7" w14:textId="77777777" w:rsidR="00A550A6" w:rsidRPr="0038291A" w:rsidRDefault="00A550A6" w:rsidP="0038291A">
            <w:pPr>
              <w:jc w:val="left"/>
              <w:rPr>
                <w:rFonts w:eastAsia="Times New Roman"/>
                <w:b/>
                <w:color w:val="000000" w:themeColor="text1"/>
                <w:sz w:val="20"/>
                <w:szCs w:val="20"/>
              </w:rPr>
            </w:pPr>
            <w:r w:rsidRPr="0038291A">
              <w:rPr>
                <w:b/>
                <w:color w:val="000000" w:themeColor="text1"/>
                <w:sz w:val="20"/>
                <w:szCs w:val="20"/>
                <w:lang w:eastAsia="de-DE"/>
              </w:rPr>
              <w:t xml:space="preserve">Thema:  </w:t>
            </w:r>
            <w:r w:rsidRPr="0038291A">
              <w:rPr>
                <w:b/>
                <w:i/>
                <w:color w:val="000000" w:themeColor="text1"/>
                <w:sz w:val="20"/>
                <w:szCs w:val="20"/>
                <w:lang w:eastAsia="de-DE"/>
              </w:rPr>
              <w:t xml:space="preserve">Vamos de </w:t>
            </w:r>
            <w:proofErr w:type="spellStart"/>
            <w:r w:rsidRPr="0038291A">
              <w:rPr>
                <w:b/>
                <w:i/>
                <w:color w:val="000000" w:themeColor="text1"/>
                <w:sz w:val="20"/>
                <w:szCs w:val="20"/>
                <w:lang w:eastAsia="de-DE"/>
              </w:rPr>
              <w:t>viaje</w:t>
            </w:r>
            <w:proofErr w:type="spellEnd"/>
          </w:p>
          <w:p w14:paraId="2CC49C70" w14:textId="77777777" w:rsidR="00A550A6" w:rsidRPr="0038291A" w:rsidRDefault="00A550A6" w:rsidP="0038291A">
            <w:pPr>
              <w:jc w:val="left"/>
              <w:rPr>
                <w:b/>
                <w:bCs/>
                <w:color w:val="000000" w:themeColor="text1"/>
                <w:sz w:val="16"/>
                <w:szCs w:val="16"/>
                <w:u w:val="single"/>
              </w:rPr>
            </w:pPr>
            <w:r w:rsidRPr="0038291A">
              <w:rPr>
                <w:b/>
                <w:bCs/>
                <w:color w:val="000000" w:themeColor="text1"/>
                <w:sz w:val="16"/>
                <w:szCs w:val="16"/>
                <w:u w:val="single"/>
              </w:rPr>
              <w:t>Schwerpunktmäßig zu erwerbende (Teil-) Kompetenzen:</w:t>
            </w:r>
          </w:p>
          <w:p w14:paraId="0DB23654" w14:textId="77777777" w:rsidR="00A550A6" w:rsidRPr="0070699D" w:rsidRDefault="00A550A6" w:rsidP="0038291A">
            <w:pPr>
              <w:jc w:val="left"/>
              <w:rPr>
                <w:color w:val="000000" w:themeColor="text1"/>
                <w:sz w:val="16"/>
                <w:szCs w:val="16"/>
                <w:lang w:eastAsia="de-DE"/>
              </w:rPr>
            </w:pPr>
            <w:r w:rsidRPr="0070699D">
              <w:rPr>
                <w:bCs/>
                <w:color w:val="000000" w:themeColor="text1"/>
                <w:sz w:val="16"/>
                <w:szCs w:val="16"/>
                <w:u w:val="single"/>
                <w:lang w:eastAsia="de-DE"/>
              </w:rPr>
              <w:t>Hörverstehen</w:t>
            </w:r>
            <w:r w:rsidRPr="0070699D">
              <w:rPr>
                <w:bCs/>
                <w:color w:val="000000" w:themeColor="text1"/>
                <w:sz w:val="16"/>
                <w:szCs w:val="16"/>
                <w:lang w:eastAsia="de-DE"/>
              </w:rPr>
              <w:t>:</w:t>
            </w:r>
            <w:r w:rsidRPr="0070699D">
              <w:rPr>
                <w:color w:val="000000" w:themeColor="text1"/>
                <w:sz w:val="16"/>
                <w:szCs w:val="16"/>
                <w:lang w:eastAsia="de-DE"/>
              </w:rPr>
              <w:t xml:space="preserve"> Berichte über Reisen verstehen und bestimmte Informationen notieren; Reiseplanungen verstehen</w:t>
            </w:r>
          </w:p>
          <w:p w14:paraId="08DAEC7E" w14:textId="77777777" w:rsidR="00A550A6" w:rsidRPr="0070699D" w:rsidRDefault="00A550A6" w:rsidP="0038291A">
            <w:pPr>
              <w:jc w:val="left"/>
              <w:rPr>
                <w:color w:val="000000" w:themeColor="text1"/>
                <w:sz w:val="16"/>
                <w:szCs w:val="16"/>
                <w:lang w:eastAsia="de-DE"/>
              </w:rPr>
            </w:pPr>
            <w:r w:rsidRPr="0070699D">
              <w:rPr>
                <w:color w:val="000000" w:themeColor="text1"/>
                <w:sz w:val="16"/>
                <w:szCs w:val="16"/>
                <w:u w:val="single"/>
                <w:lang w:eastAsia="de-DE"/>
              </w:rPr>
              <w:t>Leseverstehen</w:t>
            </w:r>
            <w:r w:rsidRPr="0070699D">
              <w:rPr>
                <w:color w:val="000000" w:themeColor="text1"/>
                <w:sz w:val="16"/>
                <w:szCs w:val="16"/>
                <w:lang w:eastAsia="de-DE"/>
              </w:rPr>
              <w:t>: längeren Sachtexte sowie Dialoge (Interviews etc.) lesen und verstehen</w:t>
            </w:r>
          </w:p>
          <w:p w14:paraId="51AF452F" w14:textId="77777777" w:rsidR="00A550A6" w:rsidRPr="0070699D" w:rsidRDefault="00A550A6" w:rsidP="0038291A">
            <w:pPr>
              <w:jc w:val="left"/>
              <w:rPr>
                <w:color w:val="000000" w:themeColor="text1"/>
                <w:sz w:val="16"/>
                <w:szCs w:val="16"/>
                <w:lang w:eastAsia="de-DE"/>
              </w:rPr>
            </w:pPr>
            <w:r w:rsidRPr="0070699D">
              <w:rPr>
                <w:color w:val="000000" w:themeColor="text1"/>
                <w:sz w:val="16"/>
                <w:szCs w:val="16"/>
                <w:u w:val="single"/>
                <w:lang w:eastAsia="de-DE"/>
              </w:rPr>
              <w:t>Sprechen</w:t>
            </w:r>
            <w:r w:rsidRPr="0070699D">
              <w:rPr>
                <w:color w:val="000000" w:themeColor="text1"/>
                <w:sz w:val="16"/>
                <w:szCs w:val="16"/>
                <w:lang w:eastAsia="de-DE"/>
              </w:rPr>
              <w:t xml:space="preserve">: dialogisches und zusammenhängendes Sprechen (z.B. En la </w:t>
            </w:r>
            <w:proofErr w:type="spellStart"/>
            <w:r w:rsidRPr="0070699D">
              <w:rPr>
                <w:color w:val="000000" w:themeColor="text1"/>
                <w:sz w:val="16"/>
                <w:szCs w:val="16"/>
                <w:lang w:eastAsia="de-DE"/>
              </w:rPr>
              <w:t>oficina</w:t>
            </w:r>
            <w:proofErr w:type="spellEnd"/>
            <w:r w:rsidRPr="0070699D">
              <w:rPr>
                <w:color w:val="000000" w:themeColor="text1"/>
                <w:sz w:val="16"/>
                <w:szCs w:val="16"/>
                <w:lang w:eastAsia="de-DE"/>
              </w:rPr>
              <w:t xml:space="preserve"> de </w:t>
            </w:r>
            <w:proofErr w:type="spellStart"/>
            <w:r w:rsidRPr="0070699D">
              <w:rPr>
                <w:color w:val="000000" w:themeColor="text1"/>
                <w:sz w:val="16"/>
                <w:szCs w:val="16"/>
                <w:lang w:eastAsia="de-DE"/>
              </w:rPr>
              <w:t>turismo</w:t>
            </w:r>
            <w:proofErr w:type="spellEnd"/>
            <w:r w:rsidRPr="0070699D">
              <w:rPr>
                <w:color w:val="000000" w:themeColor="text1"/>
                <w:sz w:val="16"/>
                <w:szCs w:val="16"/>
                <w:lang w:eastAsia="de-DE"/>
              </w:rPr>
              <w:t xml:space="preserve">, </w:t>
            </w:r>
            <w:proofErr w:type="spellStart"/>
            <w:r w:rsidRPr="0070699D">
              <w:rPr>
                <w:color w:val="000000" w:themeColor="text1"/>
                <w:sz w:val="16"/>
                <w:szCs w:val="16"/>
                <w:lang w:eastAsia="de-DE"/>
              </w:rPr>
              <w:t>planear</w:t>
            </w:r>
            <w:proofErr w:type="spellEnd"/>
            <w:r w:rsidRPr="0070699D">
              <w:rPr>
                <w:color w:val="000000" w:themeColor="text1"/>
                <w:sz w:val="16"/>
                <w:szCs w:val="16"/>
                <w:lang w:eastAsia="de-DE"/>
              </w:rPr>
              <w:t xml:space="preserve"> </w:t>
            </w:r>
            <w:proofErr w:type="spellStart"/>
            <w:r w:rsidRPr="0070699D">
              <w:rPr>
                <w:color w:val="000000" w:themeColor="text1"/>
                <w:sz w:val="16"/>
                <w:szCs w:val="16"/>
                <w:lang w:eastAsia="de-DE"/>
              </w:rPr>
              <w:t>un</w:t>
            </w:r>
            <w:proofErr w:type="spellEnd"/>
            <w:r w:rsidRPr="0070699D">
              <w:rPr>
                <w:color w:val="000000" w:themeColor="text1"/>
                <w:sz w:val="16"/>
                <w:szCs w:val="16"/>
                <w:lang w:eastAsia="de-DE"/>
              </w:rPr>
              <w:t xml:space="preserve"> </w:t>
            </w:r>
            <w:proofErr w:type="spellStart"/>
            <w:r w:rsidRPr="0070699D">
              <w:rPr>
                <w:color w:val="000000" w:themeColor="text1"/>
                <w:sz w:val="16"/>
                <w:szCs w:val="16"/>
                <w:lang w:eastAsia="de-DE"/>
              </w:rPr>
              <w:t>viaje</w:t>
            </w:r>
            <w:proofErr w:type="spellEnd"/>
            <w:r w:rsidRPr="0070699D">
              <w:rPr>
                <w:color w:val="000000" w:themeColor="text1"/>
                <w:sz w:val="16"/>
                <w:szCs w:val="16"/>
                <w:lang w:eastAsia="de-DE"/>
              </w:rPr>
              <w:t>)</w:t>
            </w:r>
          </w:p>
          <w:p w14:paraId="4BFE0ABE" w14:textId="77777777" w:rsidR="00A550A6" w:rsidRPr="0070699D" w:rsidRDefault="00A550A6" w:rsidP="0038291A">
            <w:pPr>
              <w:jc w:val="left"/>
              <w:rPr>
                <w:rFonts w:eastAsia="MS Gothic"/>
                <w:color w:val="000000" w:themeColor="text1"/>
                <w:sz w:val="16"/>
                <w:szCs w:val="16"/>
                <w:lang w:eastAsia="de-DE"/>
              </w:rPr>
            </w:pPr>
            <w:r w:rsidRPr="0070699D">
              <w:rPr>
                <w:color w:val="000000" w:themeColor="text1"/>
                <w:sz w:val="16"/>
                <w:szCs w:val="16"/>
                <w:u w:val="single"/>
                <w:lang w:eastAsia="de-DE"/>
              </w:rPr>
              <w:t>Sprachmittlung</w:t>
            </w:r>
            <w:r w:rsidRPr="0070699D">
              <w:rPr>
                <w:color w:val="000000" w:themeColor="text1"/>
                <w:sz w:val="16"/>
                <w:szCs w:val="16"/>
                <w:lang w:eastAsia="de-DE"/>
              </w:rPr>
              <w:t xml:space="preserve">: mündlich und schriftlich adressatengerecht und situationsangemessen mitteln (Situationen im Urlaub (en </w:t>
            </w:r>
            <w:proofErr w:type="spellStart"/>
            <w:r w:rsidRPr="0070699D">
              <w:rPr>
                <w:color w:val="000000" w:themeColor="text1"/>
                <w:sz w:val="16"/>
                <w:szCs w:val="16"/>
                <w:lang w:eastAsia="de-DE"/>
              </w:rPr>
              <w:t>el</w:t>
            </w:r>
            <w:proofErr w:type="spellEnd"/>
            <w:r w:rsidRPr="0070699D">
              <w:rPr>
                <w:color w:val="000000" w:themeColor="text1"/>
                <w:sz w:val="16"/>
                <w:szCs w:val="16"/>
                <w:lang w:eastAsia="de-DE"/>
              </w:rPr>
              <w:t xml:space="preserve"> </w:t>
            </w:r>
            <w:proofErr w:type="spellStart"/>
            <w:r w:rsidRPr="0070699D">
              <w:rPr>
                <w:color w:val="000000" w:themeColor="text1"/>
                <w:sz w:val="16"/>
                <w:szCs w:val="16"/>
                <w:lang w:eastAsia="de-DE"/>
              </w:rPr>
              <w:t>restaurante</w:t>
            </w:r>
            <w:proofErr w:type="spellEnd"/>
            <w:r w:rsidRPr="0070699D">
              <w:rPr>
                <w:color w:val="000000" w:themeColor="text1"/>
                <w:sz w:val="16"/>
                <w:szCs w:val="16"/>
                <w:lang w:eastAsia="de-DE"/>
              </w:rPr>
              <w:t xml:space="preserve">/ </w:t>
            </w:r>
            <w:proofErr w:type="spellStart"/>
            <w:r w:rsidRPr="0070699D">
              <w:rPr>
                <w:color w:val="000000" w:themeColor="text1"/>
                <w:sz w:val="16"/>
                <w:szCs w:val="16"/>
                <w:lang w:eastAsia="de-DE"/>
              </w:rPr>
              <w:t>con</w:t>
            </w:r>
            <w:proofErr w:type="spellEnd"/>
            <w:r w:rsidRPr="0070699D">
              <w:rPr>
                <w:color w:val="000000" w:themeColor="text1"/>
                <w:sz w:val="16"/>
                <w:szCs w:val="16"/>
                <w:lang w:eastAsia="de-DE"/>
              </w:rPr>
              <w:t xml:space="preserve"> </w:t>
            </w:r>
            <w:proofErr w:type="spellStart"/>
            <w:r w:rsidRPr="0070699D">
              <w:rPr>
                <w:color w:val="000000" w:themeColor="text1"/>
                <w:sz w:val="16"/>
                <w:szCs w:val="16"/>
                <w:lang w:eastAsia="de-DE"/>
              </w:rPr>
              <w:t>el</w:t>
            </w:r>
            <w:proofErr w:type="spellEnd"/>
            <w:r w:rsidRPr="0070699D">
              <w:rPr>
                <w:color w:val="000000" w:themeColor="text1"/>
                <w:sz w:val="16"/>
                <w:szCs w:val="16"/>
                <w:lang w:eastAsia="de-DE"/>
              </w:rPr>
              <w:t xml:space="preserve"> </w:t>
            </w:r>
            <w:proofErr w:type="spellStart"/>
            <w:r w:rsidRPr="0070699D">
              <w:rPr>
                <w:color w:val="000000" w:themeColor="text1"/>
                <w:sz w:val="16"/>
                <w:szCs w:val="16"/>
                <w:lang w:eastAsia="de-DE"/>
              </w:rPr>
              <w:t>guía</w:t>
            </w:r>
            <w:proofErr w:type="spellEnd"/>
            <w:r w:rsidRPr="0070699D">
              <w:rPr>
                <w:color w:val="000000" w:themeColor="text1"/>
                <w:sz w:val="16"/>
                <w:szCs w:val="16"/>
                <w:lang w:eastAsia="de-DE"/>
              </w:rPr>
              <w:t>/...)</w:t>
            </w:r>
          </w:p>
          <w:p w14:paraId="6BEEFFBA" w14:textId="7FB121B9" w:rsidR="00A550A6" w:rsidRPr="0070699D" w:rsidRDefault="00A550A6" w:rsidP="0038291A">
            <w:pPr>
              <w:jc w:val="left"/>
              <w:rPr>
                <w:color w:val="000000" w:themeColor="text1"/>
                <w:sz w:val="16"/>
                <w:szCs w:val="16"/>
                <w:lang w:eastAsia="de-DE"/>
              </w:rPr>
            </w:pPr>
            <w:r w:rsidRPr="0070699D">
              <w:rPr>
                <w:color w:val="000000" w:themeColor="text1"/>
                <w:sz w:val="16"/>
                <w:szCs w:val="16"/>
                <w:u w:val="single"/>
                <w:lang w:eastAsia="de-DE"/>
              </w:rPr>
              <w:t>Schreiben</w:t>
            </w:r>
            <w:r w:rsidRPr="0070699D">
              <w:rPr>
                <w:color w:val="000000" w:themeColor="text1"/>
                <w:sz w:val="16"/>
                <w:szCs w:val="16"/>
                <w:lang w:eastAsia="de-DE"/>
              </w:rPr>
              <w:t xml:space="preserve">: in einer persönlichen E-Mail sein Anliegen sach- und adressatengerecht </w:t>
            </w:r>
            <w:proofErr w:type="gramStart"/>
            <w:r w:rsidRPr="0070699D">
              <w:rPr>
                <w:color w:val="000000" w:themeColor="text1"/>
                <w:sz w:val="16"/>
                <w:szCs w:val="16"/>
                <w:lang w:eastAsia="de-DE"/>
              </w:rPr>
              <w:t>ausdrücken ,</w:t>
            </w:r>
            <w:proofErr w:type="gramEnd"/>
            <w:r w:rsidRPr="0070699D">
              <w:rPr>
                <w:color w:val="000000" w:themeColor="text1"/>
                <w:sz w:val="16"/>
                <w:szCs w:val="16"/>
                <w:lang w:eastAsia="de-DE"/>
              </w:rPr>
              <w:t xml:space="preserve"> Vor- und Nachteile bestimmter Tourismusarten gegeneinander abwägen (z.B. </w:t>
            </w:r>
            <w:proofErr w:type="spellStart"/>
            <w:r w:rsidRPr="0070699D">
              <w:rPr>
                <w:color w:val="000000" w:themeColor="text1"/>
                <w:sz w:val="16"/>
                <w:szCs w:val="16"/>
                <w:lang w:eastAsia="de-DE"/>
              </w:rPr>
              <w:t>turismo</w:t>
            </w:r>
            <w:proofErr w:type="spellEnd"/>
            <w:r w:rsidRPr="0070699D">
              <w:rPr>
                <w:color w:val="000000" w:themeColor="text1"/>
                <w:sz w:val="16"/>
                <w:szCs w:val="16"/>
                <w:lang w:eastAsia="de-DE"/>
              </w:rPr>
              <w:t xml:space="preserve"> de </w:t>
            </w:r>
            <w:proofErr w:type="spellStart"/>
            <w:r w:rsidRPr="0070699D">
              <w:rPr>
                <w:color w:val="000000" w:themeColor="text1"/>
                <w:sz w:val="16"/>
                <w:szCs w:val="16"/>
                <w:lang w:eastAsia="de-DE"/>
              </w:rPr>
              <w:t>masas</w:t>
            </w:r>
            <w:proofErr w:type="spellEnd"/>
            <w:r w:rsidRPr="0070699D">
              <w:rPr>
                <w:color w:val="000000" w:themeColor="text1"/>
                <w:sz w:val="16"/>
                <w:szCs w:val="16"/>
                <w:lang w:eastAsia="de-DE"/>
              </w:rPr>
              <w:t xml:space="preserve">, </w:t>
            </w:r>
            <w:proofErr w:type="spellStart"/>
            <w:r w:rsidRPr="0070699D">
              <w:rPr>
                <w:color w:val="000000" w:themeColor="text1"/>
                <w:sz w:val="16"/>
                <w:szCs w:val="16"/>
                <w:lang w:eastAsia="de-DE"/>
              </w:rPr>
              <w:t>turismo</w:t>
            </w:r>
            <w:proofErr w:type="spellEnd"/>
            <w:r w:rsidRPr="0070699D">
              <w:rPr>
                <w:color w:val="000000" w:themeColor="text1"/>
                <w:sz w:val="16"/>
                <w:szCs w:val="16"/>
                <w:lang w:eastAsia="de-DE"/>
              </w:rPr>
              <w:t xml:space="preserve"> de </w:t>
            </w:r>
            <w:proofErr w:type="spellStart"/>
            <w:r w:rsidRPr="0070699D">
              <w:rPr>
                <w:color w:val="000000" w:themeColor="text1"/>
                <w:sz w:val="16"/>
                <w:szCs w:val="16"/>
                <w:lang w:eastAsia="de-DE"/>
              </w:rPr>
              <w:t>aventura</w:t>
            </w:r>
            <w:proofErr w:type="spellEnd"/>
            <w:r w:rsidRPr="0070699D">
              <w:rPr>
                <w:color w:val="000000" w:themeColor="text1"/>
                <w:sz w:val="16"/>
                <w:szCs w:val="16"/>
                <w:lang w:eastAsia="de-DE"/>
              </w:rPr>
              <w:t xml:space="preserve">) in Form eines </w:t>
            </w:r>
            <w:proofErr w:type="spellStart"/>
            <w:r w:rsidRPr="0070699D">
              <w:rPr>
                <w:color w:val="000000" w:themeColor="text1"/>
                <w:sz w:val="16"/>
                <w:szCs w:val="16"/>
                <w:lang w:eastAsia="de-DE"/>
              </w:rPr>
              <w:t>comentarios</w:t>
            </w:r>
            <w:proofErr w:type="spellEnd"/>
            <w:r w:rsidR="000A240C">
              <w:rPr>
                <w:color w:val="000000" w:themeColor="text1"/>
                <w:sz w:val="16"/>
                <w:szCs w:val="16"/>
                <w:lang w:eastAsia="de-DE"/>
              </w:rPr>
              <w:t xml:space="preserve"> </w:t>
            </w:r>
            <w:r w:rsidR="000A240C" w:rsidRPr="000A240C">
              <w:rPr>
                <w:b/>
                <w:bCs/>
                <w:color w:val="000000" w:themeColor="text1"/>
                <w:sz w:val="16"/>
                <w:szCs w:val="16"/>
                <w:lang w:eastAsia="de-DE"/>
              </w:rPr>
              <w:t>(MRK 2.1; 2.2; 4.1 &amp; 5.3)</w:t>
            </w:r>
          </w:p>
          <w:p w14:paraId="5463DE52" w14:textId="17C55A98" w:rsidR="00A550A6" w:rsidRDefault="00A550A6" w:rsidP="0038291A">
            <w:pPr>
              <w:jc w:val="left"/>
              <w:rPr>
                <w:color w:val="000000" w:themeColor="text1"/>
                <w:sz w:val="16"/>
                <w:szCs w:val="16"/>
                <w:lang w:eastAsia="de-DE"/>
              </w:rPr>
            </w:pPr>
            <w:r w:rsidRPr="0070699D">
              <w:rPr>
                <w:color w:val="000000" w:themeColor="text1"/>
                <w:sz w:val="16"/>
                <w:szCs w:val="16"/>
                <w:u w:val="single"/>
                <w:lang w:eastAsia="de-DE"/>
              </w:rPr>
              <w:t>Verfügen über sprachliche Mittel</w:t>
            </w:r>
            <w:r w:rsidRPr="0070699D">
              <w:rPr>
                <w:color w:val="000000" w:themeColor="text1"/>
                <w:sz w:val="16"/>
                <w:szCs w:val="16"/>
                <w:lang w:eastAsia="de-DE"/>
              </w:rPr>
              <w:t xml:space="preserve">:  </w:t>
            </w:r>
            <w:proofErr w:type="spellStart"/>
            <w:r w:rsidRPr="0070699D">
              <w:rPr>
                <w:i/>
                <w:color w:val="000000" w:themeColor="text1"/>
                <w:sz w:val="16"/>
                <w:szCs w:val="16"/>
                <w:lang w:eastAsia="de-DE"/>
              </w:rPr>
              <w:t>presente</w:t>
            </w:r>
            <w:proofErr w:type="spellEnd"/>
            <w:r w:rsidRPr="0070699D">
              <w:rPr>
                <w:i/>
                <w:color w:val="000000" w:themeColor="text1"/>
                <w:sz w:val="16"/>
                <w:szCs w:val="16"/>
                <w:lang w:eastAsia="de-DE"/>
              </w:rPr>
              <w:t xml:space="preserve"> de </w:t>
            </w:r>
            <w:proofErr w:type="spellStart"/>
            <w:r w:rsidRPr="0070699D">
              <w:rPr>
                <w:i/>
                <w:color w:val="000000" w:themeColor="text1"/>
                <w:sz w:val="16"/>
                <w:szCs w:val="16"/>
                <w:lang w:eastAsia="de-DE"/>
              </w:rPr>
              <w:t>subjuntivo</w:t>
            </w:r>
            <w:proofErr w:type="spellEnd"/>
            <w:r w:rsidRPr="0070699D">
              <w:rPr>
                <w:i/>
                <w:color w:val="000000" w:themeColor="text1"/>
                <w:sz w:val="16"/>
                <w:szCs w:val="16"/>
                <w:lang w:eastAsia="de-DE"/>
              </w:rPr>
              <w:t xml:space="preserve"> nach verneinten Meinungsäußerungen, </w:t>
            </w:r>
            <w:r w:rsidRPr="0070699D">
              <w:rPr>
                <w:color w:val="000000" w:themeColor="text1"/>
                <w:sz w:val="16"/>
                <w:szCs w:val="16"/>
                <w:lang w:eastAsia="de-DE"/>
              </w:rPr>
              <w:t xml:space="preserve">das </w:t>
            </w:r>
            <w:proofErr w:type="spellStart"/>
            <w:r w:rsidRPr="0070699D">
              <w:rPr>
                <w:i/>
                <w:color w:val="000000" w:themeColor="text1"/>
                <w:sz w:val="16"/>
                <w:szCs w:val="16"/>
                <w:lang w:eastAsia="de-DE"/>
              </w:rPr>
              <w:t>futuro</w:t>
            </w:r>
            <w:proofErr w:type="spellEnd"/>
            <w:r w:rsidRPr="0070699D">
              <w:rPr>
                <w:i/>
                <w:color w:val="000000" w:themeColor="text1"/>
                <w:sz w:val="16"/>
                <w:szCs w:val="16"/>
                <w:lang w:eastAsia="de-DE"/>
              </w:rPr>
              <w:t xml:space="preserve"> simple, r</w:t>
            </w:r>
            <w:r w:rsidRPr="0070699D">
              <w:rPr>
                <w:color w:val="000000" w:themeColor="text1"/>
                <w:sz w:val="16"/>
                <w:szCs w:val="16"/>
                <w:lang w:eastAsia="de-DE"/>
              </w:rPr>
              <w:t>eale Bedingungssätze</w:t>
            </w:r>
          </w:p>
          <w:p w14:paraId="4C71E68D" w14:textId="77777777" w:rsidR="00A550A6" w:rsidRDefault="00A550A6" w:rsidP="0038291A">
            <w:pPr>
              <w:jc w:val="left"/>
              <w:rPr>
                <w:color w:val="000000" w:themeColor="text1"/>
                <w:sz w:val="16"/>
                <w:szCs w:val="16"/>
                <w:lang w:eastAsia="de-DE"/>
              </w:rPr>
            </w:pPr>
          </w:p>
          <w:p w14:paraId="4731D889" w14:textId="13ED3698" w:rsidR="00A550A6" w:rsidRPr="00744307" w:rsidRDefault="00A550A6" w:rsidP="0038291A">
            <w:pPr>
              <w:jc w:val="left"/>
              <w:rPr>
                <w:rFonts w:eastAsia="Times New Roman"/>
                <w:sz w:val="18"/>
                <w:szCs w:val="18"/>
                <w:lang w:eastAsia="de-DE"/>
              </w:rPr>
            </w:pPr>
            <w:r w:rsidRPr="0070699D">
              <w:rPr>
                <w:color w:val="000000" w:themeColor="text1"/>
                <w:sz w:val="16"/>
                <w:szCs w:val="16"/>
              </w:rPr>
              <w:t xml:space="preserve">Zeitbedarf: ca. </w:t>
            </w:r>
            <w:r>
              <w:rPr>
                <w:color w:val="000000" w:themeColor="text1"/>
                <w:sz w:val="16"/>
                <w:szCs w:val="16"/>
              </w:rPr>
              <w:t>14-20</w:t>
            </w:r>
            <w:r w:rsidRPr="0070699D">
              <w:rPr>
                <w:color w:val="000000" w:themeColor="text1"/>
                <w:sz w:val="16"/>
                <w:szCs w:val="16"/>
              </w:rPr>
              <w:t xml:space="preserve"> Std.</w:t>
            </w:r>
          </w:p>
        </w:tc>
      </w:tr>
      <w:tr w:rsidR="00A550A6" w:rsidRPr="0013327C" w14:paraId="45892346" w14:textId="77777777" w:rsidTr="24E1B4A3">
        <w:trPr>
          <w:trHeight w:val="6555"/>
        </w:trPr>
        <w:tc>
          <w:tcPr>
            <w:tcW w:w="4529" w:type="dxa"/>
          </w:tcPr>
          <w:p w14:paraId="259B043C" w14:textId="77777777" w:rsidR="00A550A6" w:rsidRDefault="00A550A6" w:rsidP="00A550A6">
            <w:pPr>
              <w:rPr>
                <w:i/>
                <w:color w:val="000000" w:themeColor="text1"/>
                <w:sz w:val="16"/>
                <w:szCs w:val="16"/>
              </w:rPr>
            </w:pPr>
            <w:r w:rsidRPr="0070699D">
              <w:rPr>
                <w:i/>
                <w:color w:val="000000" w:themeColor="text1"/>
                <w:sz w:val="16"/>
                <w:szCs w:val="16"/>
              </w:rPr>
              <w:lastRenderedPageBreak/>
              <w:t>Unterrichtsvorhaben III:</w:t>
            </w:r>
          </w:p>
          <w:p w14:paraId="43BB5868" w14:textId="441E2385" w:rsidR="00A550A6" w:rsidRPr="0070699D" w:rsidRDefault="00A550A6" w:rsidP="00A550A6">
            <w:pPr>
              <w:rPr>
                <w:i/>
                <w:color w:val="000000" w:themeColor="text1"/>
                <w:sz w:val="16"/>
                <w:szCs w:val="16"/>
              </w:rPr>
            </w:pPr>
            <w:r>
              <w:rPr>
                <w:i/>
                <w:color w:val="000000" w:themeColor="text1"/>
                <w:sz w:val="16"/>
                <w:szCs w:val="16"/>
              </w:rPr>
              <w:t>(</w:t>
            </w:r>
            <w:proofErr w:type="spellStart"/>
            <w:r w:rsidRPr="00A550A6">
              <w:rPr>
                <w:rFonts w:ascii="Wingdings" w:eastAsia="Wingdings" w:hAnsi="Wingdings" w:cs="Wingdings"/>
                <w:i/>
                <w:color w:val="000000" w:themeColor="text1"/>
                <w:sz w:val="16"/>
                <w:szCs w:val="16"/>
              </w:rPr>
              <w:t>à</w:t>
            </w:r>
            <w:r>
              <w:rPr>
                <w:i/>
                <w:color w:val="000000" w:themeColor="text1"/>
                <w:sz w:val="16"/>
                <w:szCs w:val="16"/>
              </w:rPr>
              <w:t>Umstieg</w:t>
            </w:r>
            <w:proofErr w:type="spellEnd"/>
            <w:r>
              <w:rPr>
                <w:i/>
                <w:color w:val="000000" w:themeColor="text1"/>
                <w:sz w:val="16"/>
                <w:szCs w:val="16"/>
              </w:rPr>
              <w:t xml:space="preserve"> auf </w:t>
            </w:r>
            <w:proofErr w:type="spellStart"/>
            <w:r>
              <w:rPr>
                <w:i/>
                <w:color w:val="000000" w:themeColor="text1"/>
                <w:sz w:val="16"/>
                <w:szCs w:val="16"/>
              </w:rPr>
              <w:t>Qué</w:t>
            </w:r>
            <w:proofErr w:type="spellEnd"/>
            <w:r>
              <w:rPr>
                <w:i/>
                <w:color w:val="000000" w:themeColor="text1"/>
                <w:sz w:val="16"/>
                <w:szCs w:val="16"/>
              </w:rPr>
              <w:t xml:space="preserve"> </w:t>
            </w:r>
            <w:proofErr w:type="spellStart"/>
            <w:r>
              <w:rPr>
                <w:i/>
                <w:color w:val="000000" w:themeColor="text1"/>
                <w:sz w:val="16"/>
                <w:szCs w:val="16"/>
              </w:rPr>
              <w:t>pasa</w:t>
            </w:r>
            <w:proofErr w:type="spellEnd"/>
            <w:r>
              <w:rPr>
                <w:i/>
                <w:color w:val="000000" w:themeColor="text1"/>
                <w:sz w:val="16"/>
                <w:szCs w:val="16"/>
              </w:rPr>
              <w:t xml:space="preserve"> 4 zum Halbjahr 10.2)</w:t>
            </w:r>
          </w:p>
          <w:p w14:paraId="46FE3409" w14:textId="77777777" w:rsidR="00A550A6" w:rsidRPr="00A550A6" w:rsidRDefault="00A550A6" w:rsidP="00A550A6">
            <w:pPr>
              <w:rPr>
                <w:b/>
                <w:color w:val="000000" w:themeColor="text1"/>
              </w:rPr>
            </w:pPr>
            <w:r w:rsidRPr="00A550A6">
              <w:rPr>
                <w:b/>
                <w:color w:val="000000" w:themeColor="text1"/>
              </w:rPr>
              <w:t xml:space="preserve">Thema: </w:t>
            </w:r>
            <w:proofErr w:type="spellStart"/>
            <w:r w:rsidRPr="00A550A6">
              <w:rPr>
                <w:b/>
                <w:i/>
                <w:color w:val="000000" w:themeColor="text1"/>
              </w:rPr>
              <w:t>Conocemos</w:t>
            </w:r>
            <w:proofErr w:type="spellEnd"/>
            <w:r w:rsidRPr="00A550A6">
              <w:rPr>
                <w:b/>
                <w:i/>
                <w:color w:val="000000" w:themeColor="text1"/>
              </w:rPr>
              <w:t xml:space="preserve"> Galicia</w:t>
            </w:r>
            <w:r w:rsidRPr="00A550A6">
              <w:rPr>
                <w:b/>
                <w:color w:val="000000" w:themeColor="text1"/>
              </w:rPr>
              <w:t xml:space="preserve"> </w:t>
            </w:r>
          </w:p>
          <w:p w14:paraId="211F06A0" w14:textId="77777777" w:rsidR="00A550A6" w:rsidRPr="00A550A6" w:rsidRDefault="00A550A6" w:rsidP="00A550A6">
            <w:pPr>
              <w:rPr>
                <w:b/>
                <w:bCs/>
                <w:color w:val="000000" w:themeColor="text1"/>
                <w:sz w:val="16"/>
                <w:szCs w:val="16"/>
                <w:u w:val="single"/>
              </w:rPr>
            </w:pPr>
            <w:r w:rsidRPr="00A550A6">
              <w:rPr>
                <w:b/>
                <w:bCs/>
                <w:color w:val="000000" w:themeColor="text1"/>
                <w:sz w:val="16"/>
                <w:szCs w:val="16"/>
                <w:u w:val="single"/>
              </w:rPr>
              <w:t>Schwerpunktmäßig zu erwerbende (Teil-) Kompetenzen:</w:t>
            </w:r>
          </w:p>
          <w:p w14:paraId="3E4DFB4C" w14:textId="77777777" w:rsidR="00A550A6" w:rsidRPr="0070699D" w:rsidRDefault="00A550A6" w:rsidP="00A550A6">
            <w:pPr>
              <w:rPr>
                <w:rFonts w:eastAsiaTheme="minorEastAsia"/>
                <w:bCs/>
                <w:color w:val="000000" w:themeColor="text1"/>
                <w:sz w:val="16"/>
                <w:szCs w:val="16"/>
              </w:rPr>
            </w:pPr>
            <w:r w:rsidRPr="0070699D">
              <w:rPr>
                <w:bCs/>
                <w:color w:val="000000" w:themeColor="text1"/>
                <w:sz w:val="16"/>
                <w:szCs w:val="16"/>
                <w:u w:val="single"/>
              </w:rPr>
              <w:t>Hörverstehen</w:t>
            </w:r>
            <w:r w:rsidRPr="0070699D">
              <w:rPr>
                <w:bCs/>
                <w:color w:val="000000" w:themeColor="text1"/>
                <w:sz w:val="16"/>
                <w:szCs w:val="16"/>
              </w:rPr>
              <w:t>:</w:t>
            </w:r>
            <w:r w:rsidRPr="0070699D">
              <w:rPr>
                <w:color w:val="000000" w:themeColor="text1"/>
                <w:sz w:val="16"/>
                <w:szCs w:val="16"/>
              </w:rPr>
              <w:t xml:space="preserve"> selektiv Informationen entnehmen (auch </w:t>
            </w:r>
            <w:proofErr w:type="spellStart"/>
            <w:r w:rsidRPr="0070699D">
              <w:rPr>
                <w:color w:val="000000" w:themeColor="text1"/>
                <w:sz w:val="16"/>
                <w:szCs w:val="16"/>
              </w:rPr>
              <w:t>audioviuellen</w:t>
            </w:r>
            <w:proofErr w:type="spellEnd"/>
            <w:r w:rsidRPr="0070699D">
              <w:rPr>
                <w:color w:val="000000" w:themeColor="text1"/>
                <w:sz w:val="16"/>
                <w:szCs w:val="16"/>
              </w:rPr>
              <w:t xml:space="preserve"> Medien)</w:t>
            </w:r>
          </w:p>
          <w:p w14:paraId="50AE5DE9" w14:textId="77777777" w:rsidR="00A550A6" w:rsidRPr="0070699D" w:rsidRDefault="00A550A6" w:rsidP="00A550A6">
            <w:pPr>
              <w:rPr>
                <w:rFonts w:eastAsiaTheme="minorEastAsia"/>
                <w:color w:val="000000" w:themeColor="text1"/>
                <w:sz w:val="16"/>
                <w:szCs w:val="16"/>
              </w:rPr>
            </w:pPr>
            <w:r w:rsidRPr="0070699D">
              <w:rPr>
                <w:color w:val="000000" w:themeColor="text1"/>
                <w:sz w:val="16"/>
                <w:szCs w:val="16"/>
                <w:u w:val="single"/>
              </w:rPr>
              <w:t>Leseverstehen</w:t>
            </w:r>
            <w:r w:rsidRPr="0070699D">
              <w:rPr>
                <w:color w:val="000000" w:themeColor="text1"/>
                <w:sz w:val="16"/>
                <w:szCs w:val="16"/>
              </w:rPr>
              <w:t>: längeren Texten (fiktional + non fiktional) gezielte globale Informationen sowie gezielte Informationen entnehmen</w:t>
            </w:r>
          </w:p>
          <w:p w14:paraId="4C55A28A" w14:textId="77777777" w:rsidR="00A550A6" w:rsidRPr="0070699D" w:rsidRDefault="00A550A6" w:rsidP="00A550A6">
            <w:pPr>
              <w:rPr>
                <w:rFonts w:eastAsiaTheme="minorEastAsia"/>
                <w:color w:val="000000" w:themeColor="text1"/>
                <w:sz w:val="16"/>
                <w:szCs w:val="16"/>
              </w:rPr>
            </w:pPr>
            <w:r w:rsidRPr="0070699D">
              <w:rPr>
                <w:color w:val="000000" w:themeColor="text1"/>
                <w:sz w:val="16"/>
                <w:szCs w:val="16"/>
                <w:u w:val="single"/>
              </w:rPr>
              <w:t>Sprechen</w:t>
            </w:r>
            <w:r w:rsidRPr="0070699D">
              <w:rPr>
                <w:color w:val="000000" w:themeColor="text1"/>
                <w:sz w:val="16"/>
                <w:szCs w:val="16"/>
              </w:rPr>
              <w:t>: Monologisches Sprechen (z.B. von Reiseplänen berichten, eine Region vorstellen (Präsentationskompetenz))</w:t>
            </w:r>
          </w:p>
          <w:p w14:paraId="0C495B62" w14:textId="77777777" w:rsidR="00A550A6" w:rsidRPr="0070699D" w:rsidRDefault="00A550A6" w:rsidP="00A550A6">
            <w:pPr>
              <w:rPr>
                <w:rFonts w:eastAsiaTheme="minorEastAsia"/>
                <w:color w:val="000000" w:themeColor="text1"/>
                <w:sz w:val="16"/>
                <w:szCs w:val="16"/>
              </w:rPr>
            </w:pPr>
            <w:r w:rsidRPr="0070699D">
              <w:rPr>
                <w:color w:val="000000" w:themeColor="text1"/>
                <w:sz w:val="16"/>
                <w:szCs w:val="16"/>
              </w:rPr>
              <w:t>Sprachmittlung:  mündlich und schriftlich adressatengerecht und situationsangemessen mitteln</w:t>
            </w:r>
          </w:p>
          <w:p w14:paraId="75436A82" w14:textId="218164A6" w:rsidR="00A550A6" w:rsidRPr="0070699D" w:rsidRDefault="00A550A6" w:rsidP="00A550A6">
            <w:pPr>
              <w:rPr>
                <w:rFonts w:eastAsiaTheme="minorEastAsia"/>
                <w:color w:val="000000" w:themeColor="text1"/>
                <w:sz w:val="16"/>
                <w:szCs w:val="16"/>
              </w:rPr>
            </w:pPr>
            <w:r w:rsidRPr="0070699D">
              <w:rPr>
                <w:color w:val="000000" w:themeColor="text1"/>
                <w:sz w:val="16"/>
                <w:szCs w:val="16"/>
                <w:u w:val="single"/>
              </w:rPr>
              <w:t>Schreiben</w:t>
            </w:r>
            <w:r w:rsidRPr="0070699D">
              <w:rPr>
                <w:color w:val="000000" w:themeColor="text1"/>
                <w:sz w:val="16"/>
                <w:szCs w:val="16"/>
              </w:rPr>
              <w:t>: Verschiedene Formen des kreativen Schreibens (</w:t>
            </w:r>
            <w:proofErr w:type="spellStart"/>
            <w:r w:rsidRPr="0070699D">
              <w:rPr>
                <w:color w:val="000000" w:themeColor="text1"/>
                <w:sz w:val="16"/>
                <w:szCs w:val="16"/>
              </w:rPr>
              <w:t>leyendas</w:t>
            </w:r>
            <w:proofErr w:type="spellEnd"/>
            <w:r w:rsidRPr="0070699D">
              <w:rPr>
                <w:color w:val="000000" w:themeColor="text1"/>
                <w:sz w:val="16"/>
                <w:szCs w:val="16"/>
              </w:rPr>
              <w:t>) sowie des argumentativen Schreibens</w:t>
            </w:r>
            <w:r w:rsidR="00E27768">
              <w:rPr>
                <w:color w:val="000000" w:themeColor="text1"/>
                <w:sz w:val="16"/>
                <w:szCs w:val="16"/>
              </w:rPr>
              <w:t xml:space="preserve"> </w:t>
            </w:r>
            <w:r w:rsidR="00E27768" w:rsidRPr="00E27768">
              <w:rPr>
                <w:b/>
                <w:bCs/>
                <w:color w:val="000000" w:themeColor="text1"/>
                <w:sz w:val="16"/>
                <w:szCs w:val="16"/>
              </w:rPr>
              <w:t>(MRK 2.1; 2.2; 3.3 &amp; 4.1)</w:t>
            </w:r>
          </w:p>
          <w:p w14:paraId="616B8FB9" w14:textId="3659E800" w:rsidR="00A550A6" w:rsidRPr="00744307" w:rsidRDefault="00A550A6" w:rsidP="00A550A6">
            <w:pPr>
              <w:jc w:val="left"/>
              <w:rPr>
                <w:sz w:val="18"/>
                <w:szCs w:val="18"/>
                <w:lang w:eastAsia="de-DE"/>
              </w:rPr>
            </w:pPr>
            <w:r w:rsidRPr="0070699D">
              <w:rPr>
                <w:color w:val="000000" w:themeColor="text1"/>
                <w:sz w:val="16"/>
                <w:szCs w:val="16"/>
                <w:u w:val="single"/>
              </w:rPr>
              <w:t>Verfügen über sprachliche Mittel</w:t>
            </w:r>
            <w:r w:rsidRPr="0070699D">
              <w:rPr>
                <w:color w:val="000000" w:themeColor="text1"/>
                <w:sz w:val="16"/>
                <w:szCs w:val="16"/>
              </w:rPr>
              <w:t xml:space="preserve">:  Erweiterung der Verfügbarkeit sprachlicher Mittel im Bereich Wortschatz (v.a. Wirtschaft) sowie Grammatik (Wiederholung des </w:t>
            </w:r>
            <w:proofErr w:type="spellStart"/>
            <w:r w:rsidRPr="0070699D">
              <w:rPr>
                <w:color w:val="000000" w:themeColor="text1"/>
                <w:sz w:val="16"/>
                <w:szCs w:val="16"/>
              </w:rPr>
              <w:t>presente</w:t>
            </w:r>
            <w:proofErr w:type="spellEnd"/>
            <w:r w:rsidRPr="0070699D">
              <w:rPr>
                <w:color w:val="000000" w:themeColor="text1"/>
                <w:sz w:val="16"/>
                <w:szCs w:val="16"/>
              </w:rPr>
              <w:t xml:space="preserve"> des </w:t>
            </w:r>
            <w:proofErr w:type="spellStart"/>
            <w:r w:rsidRPr="0070699D">
              <w:rPr>
                <w:color w:val="000000" w:themeColor="text1"/>
                <w:sz w:val="16"/>
                <w:szCs w:val="16"/>
              </w:rPr>
              <w:t>subjuntivo</w:t>
            </w:r>
            <w:proofErr w:type="spellEnd"/>
            <w:r w:rsidRPr="0070699D">
              <w:rPr>
                <w:color w:val="000000" w:themeColor="text1"/>
                <w:sz w:val="16"/>
                <w:szCs w:val="16"/>
              </w:rPr>
              <w:t xml:space="preserve"> sowie Ergänzung des </w:t>
            </w:r>
            <w:proofErr w:type="spellStart"/>
            <w:r w:rsidRPr="0070699D">
              <w:rPr>
                <w:color w:val="000000" w:themeColor="text1"/>
                <w:sz w:val="16"/>
                <w:szCs w:val="16"/>
              </w:rPr>
              <w:t>subjuntivo</w:t>
            </w:r>
            <w:proofErr w:type="spellEnd"/>
            <w:r w:rsidRPr="0070699D">
              <w:rPr>
                <w:color w:val="000000" w:themeColor="text1"/>
                <w:sz w:val="16"/>
                <w:szCs w:val="16"/>
              </w:rPr>
              <w:t xml:space="preserve"> nach </w:t>
            </w:r>
            <w:proofErr w:type="spellStart"/>
            <w:r w:rsidRPr="0070699D">
              <w:rPr>
                <w:color w:val="000000" w:themeColor="text1"/>
                <w:sz w:val="16"/>
                <w:szCs w:val="16"/>
              </w:rPr>
              <w:t>ojalá</w:t>
            </w:r>
            <w:proofErr w:type="spellEnd"/>
            <w:r w:rsidRPr="0070699D">
              <w:rPr>
                <w:color w:val="000000" w:themeColor="text1"/>
                <w:sz w:val="16"/>
                <w:szCs w:val="16"/>
              </w:rPr>
              <w:t xml:space="preserve">, </w:t>
            </w:r>
            <w:proofErr w:type="spellStart"/>
            <w:r w:rsidRPr="0070699D">
              <w:rPr>
                <w:color w:val="000000" w:themeColor="text1"/>
                <w:sz w:val="16"/>
                <w:szCs w:val="16"/>
              </w:rPr>
              <w:t>quizás</w:t>
            </w:r>
            <w:proofErr w:type="spellEnd"/>
            <w:r w:rsidRPr="0070699D">
              <w:rPr>
                <w:color w:val="000000" w:themeColor="text1"/>
                <w:sz w:val="16"/>
                <w:szCs w:val="16"/>
              </w:rPr>
              <w:t xml:space="preserve">, </w:t>
            </w:r>
            <w:proofErr w:type="spellStart"/>
            <w:r w:rsidRPr="0070699D">
              <w:rPr>
                <w:color w:val="000000" w:themeColor="text1"/>
                <w:sz w:val="16"/>
                <w:szCs w:val="16"/>
              </w:rPr>
              <w:t>probablemente</w:t>
            </w:r>
            <w:proofErr w:type="spellEnd"/>
            <w:r w:rsidRPr="0070699D">
              <w:rPr>
                <w:color w:val="000000" w:themeColor="text1"/>
                <w:sz w:val="16"/>
                <w:szCs w:val="16"/>
              </w:rPr>
              <w:t>, Relativpronomen (</w:t>
            </w:r>
            <w:proofErr w:type="spellStart"/>
            <w:r w:rsidRPr="0070699D">
              <w:rPr>
                <w:color w:val="000000" w:themeColor="text1"/>
                <w:sz w:val="16"/>
                <w:szCs w:val="16"/>
              </w:rPr>
              <w:t>lo</w:t>
            </w:r>
            <w:proofErr w:type="spellEnd"/>
            <w:r w:rsidRPr="0070699D">
              <w:rPr>
                <w:color w:val="000000" w:themeColor="text1"/>
                <w:sz w:val="16"/>
                <w:szCs w:val="16"/>
              </w:rPr>
              <w:t xml:space="preserve"> </w:t>
            </w:r>
            <w:proofErr w:type="spellStart"/>
            <w:r w:rsidRPr="0070699D">
              <w:rPr>
                <w:color w:val="000000" w:themeColor="text1"/>
                <w:sz w:val="16"/>
                <w:szCs w:val="16"/>
              </w:rPr>
              <w:t>que</w:t>
            </w:r>
            <w:proofErr w:type="spellEnd"/>
            <w:r w:rsidRPr="0070699D">
              <w:rPr>
                <w:color w:val="000000" w:themeColor="text1"/>
                <w:sz w:val="16"/>
                <w:szCs w:val="16"/>
              </w:rPr>
              <w:t>/</w:t>
            </w:r>
            <w:proofErr w:type="spellStart"/>
            <w:r w:rsidRPr="0070699D">
              <w:rPr>
                <w:color w:val="000000" w:themeColor="text1"/>
                <w:sz w:val="16"/>
                <w:szCs w:val="16"/>
              </w:rPr>
              <w:t>el</w:t>
            </w:r>
            <w:proofErr w:type="spellEnd"/>
            <w:r w:rsidRPr="0070699D">
              <w:rPr>
                <w:color w:val="000000" w:themeColor="text1"/>
                <w:sz w:val="16"/>
                <w:szCs w:val="16"/>
              </w:rPr>
              <w:t xml:space="preserve">/la </w:t>
            </w:r>
            <w:proofErr w:type="spellStart"/>
            <w:r w:rsidRPr="0070699D">
              <w:rPr>
                <w:color w:val="000000" w:themeColor="text1"/>
                <w:sz w:val="16"/>
                <w:szCs w:val="16"/>
              </w:rPr>
              <w:t>que</w:t>
            </w:r>
            <w:proofErr w:type="spellEnd"/>
            <w:r w:rsidRPr="0070699D">
              <w:rPr>
                <w:color w:val="000000" w:themeColor="text1"/>
                <w:sz w:val="16"/>
                <w:szCs w:val="16"/>
              </w:rPr>
              <w:t xml:space="preserve"> und </w:t>
            </w:r>
            <w:proofErr w:type="spellStart"/>
            <w:r w:rsidRPr="0070699D">
              <w:rPr>
                <w:color w:val="000000" w:themeColor="text1"/>
                <w:sz w:val="16"/>
                <w:szCs w:val="16"/>
              </w:rPr>
              <w:t>cuyo</w:t>
            </w:r>
            <w:proofErr w:type="spellEnd"/>
            <w:r w:rsidRPr="0070699D">
              <w:rPr>
                <w:color w:val="000000" w:themeColor="text1"/>
                <w:sz w:val="16"/>
                <w:szCs w:val="16"/>
              </w:rPr>
              <w:t>/</w:t>
            </w:r>
            <w:proofErr w:type="spellStart"/>
            <w:r w:rsidRPr="0070699D">
              <w:rPr>
                <w:color w:val="000000" w:themeColor="text1"/>
                <w:sz w:val="16"/>
                <w:szCs w:val="16"/>
              </w:rPr>
              <w:t>cuya</w:t>
            </w:r>
            <w:proofErr w:type="spellEnd"/>
            <w:r w:rsidRPr="0070699D">
              <w:rPr>
                <w:color w:val="000000" w:themeColor="text1"/>
                <w:sz w:val="16"/>
                <w:szCs w:val="16"/>
              </w:rPr>
              <w:t>)</w:t>
            </w:r>
          </w:p>
        </w:tc>
        <w:tc>
          <w:tcPr>
            <w:tcW w:w="4531" w:type="dxa"/>
          </w:tcPr>
          <w:p w14:paraId="5953B4C7" w14:textId="77777777" w:rsidR="00A550A6" w:rsidRDefault="00A550A6" w:rsidP="24E1B4A3">
            <w:pPr>
              <w:rPr>
                <w:i/>
                <w:iCs/>
                <w:color w:val="000000" w:themeColor="text1"/>
                <w:sz w:val="16"/>
                <w:szCs w:val="16"/>
                <w:lang w:val="es-ES"/>
              </w:rPr>
            </w:pPr>
            <w:proofErr w:type="spellStart"/>
            <w:r w:rsidRPr="24E1B4A3">
              <w:rPr>
                <w:i/>
                <w:iCs/>
                <w:color w:val="000000" w:themeColor="text1"/>
                <w:sz w:val="16"/>
                <w:szCs w:val="16"/>
                <w:lang w:val="es-ES"/>
              </w:rPr>
              <w:t>Unterrichtsvorhaben</w:t>
            </w:r>
            <w:proofErr w:type="spellEnd"/>
            <w:r w:rsidRPr="24E1B4A3">
              <w:rPr>
                <w:i/>
                <w:iCs/>
                <w:color w:val="000000" w:themeColor="text1"/>
                <w:sz w:val="16"/>
                <w:szCs w:val="16"/>
                <w:lang w:val="es-ES"/>
              </w:rPr>
              <w:t xml:space="preserve"> IV:</w:t>
            </w:r>
          </w:p>
          <w:p w14:paraId="2DC700B6" w14:textId="77777777" w:rsidR="00A550A6" w:rsidRPr="0070699D" w:rsidRDefault="00A550A6" w:rsidP="00A550A6">
            <w:pPr>
              <w:rPr>
                <w:i/>
                <w:color w:val="000000" w:themeColor="text1"/>
                <w:sz w:val="16"/>
                <w:szCs w:val="16"/>
                <w:lang w:val="es"/>
              </w:rPr>
            </w:pPr>
          </w:p>
          <w:p w14:paraId="7B4B2C01" w14:textId="77777777" w:rsidR="00A550A6" w:rsidRPr="00A550A6" w:rsidRDefault="00A550A6" w:rsidP="00A550A6">
            <w:pPr>
              <w:rPr>
                <w:b/>
                <w:color w:val="000000" w:themeColor="text1"/>
                <w:lang w:val="es-ES"/>
              </w:rPr>
            </w:pPr>
            <w:r w:rsidRPr="00A550A6">
              <w:rPr>
                <w:b/>
                <w:color w:val="000000" w:themeColor="text1"/>
                <w:lang w:val="es"/>
              </w:rPr>
              <w:t>Thema:</w:t>
            </w:r>
            <w:r w:rsidRPr="00A550A6">
              <w:rPr>
                <w:b/>
                <w:i/>
                <w:color w:val="000000" w:themeColor="text1"/>
                <w:lang w:val="es"/>
              </w:rPr>
              <w:t xml:space="preserve"> Mis sueños para el futuro</w:t>
            </w:r>
          </w:p>
          <w:p w14:paraId="0DE409EB" w14:textId="77777777" w:rsidR="00A550A6" w:rsidRPr="00A550A6" w:rsidRDefault="00A550A6" w:rsidP="00A550A6">
            <w:pPr>
              <w:rPr>
                <w:b/>
                <w:bCs/>
                <w:color w:val="000000" w:themeColor="text1"/>
                <w:sz w:val="16"/>
                <w:szCs w:val="16"/>
                <w:u w:val="single"/>
              </w:rPr>
            </w:pPr>
            <w:r w:rsidRPr="00A550A6">
              <w:rPr>
                <w:b/>
                <w:bCs/>
                <w:color w:val="000000" w:themeColor="text1"/>
                <w:sz w:val="16"/>
                <w:szCs w:val="16"/>
                <w:u w:val="single"/>
              </w:rPr>
              <w:t>Schwerpunktmäßig zu erwerbende (Teil-) Kompetenzen:</w:t>
            </w:r>
          </w:p>
          <w:p w14:paraId="005D310D" w14:textId="77777777" w:rsidR="00A550A6" w:rsidRPr="00FA050E" w:rsidRDefault="00A550A6" w:rsidP="00A550A6">
            <w:pPr>
              <w:rPr>
                <w:rFonts w:eastAsiaTheme="minorEastAsia"/>
                <w:bCs/>
                <w:color w:val="000000" w:themeColor="text1"/>
                <w:sz w:val="14"/>
                <w:szCs w:val="14"/>
              </w:rPr>
            </w:pPr>
            <w:r w:rsidRPr="00FA050E">
              <w:rPr>
                <w:bCs/>
                <w:color w:val="000000" w:themeColor="text1"/>
                <w:sz w:val="14"/>
                <w:szCs w:val="14"/>
                <w:u w:val="single"/>
              </w:rPr>
              <w:t>Hörverstehen</w:t>
            </w:r>
            <w:r w:rsidRPr="00FA050E">
              <w:rPr>
                <w:bCs/>
                <w:color w:val="000000" w:themeColor="text1"/>
                <w:sz w:val="14"/>
                <w:szCs w:val="14"/>
              </w:rPr>
              <w:t>:</w:t>
            </w:r>
            <w:r w:rsidRPr="00FA050E">
              <w:rPr>
                <w:color w:val="000000" w:themeColor="text1"/>
                <w:sz w:val="14"/>
                <w:szCs w:val="14"/>
              </w:rPr>
              <w:t xml:space="preserve"> unterschiedliche </w:t>
            </w:r>
            <w:proofErr w:type="gramStart"/>
            <w:r w:rsidRPr="00FA050E">
              <w:rPr>
                <w:color w:val="000000" w:themeColor="text1"/>
                <w:sz w:val="14"/>
                <w:szCs w:val="14"/>
              </w:rPr>
              <w:t>Verarbeitungsstile  des</w:t>
            </w:r>
            <w:proofErr w:type="gramEnd"/>
            <w:r w:rsidRPr="00FA050E">
              <w:rPr>
                <w:color w:val="000000" w:themeColor="text1"/>
                <w:sz w:val="14"/>
                <w:szCs w:val="14"/>
              </w:rPr>
              <w:t xml:space="preserve"> aktiven Hörens und Hör-/Sehverstehens dem Hörauftrag angemessen und geläufig einsetzen</w:t>
            </w:r>
          </w:p>
          <w:p w14:paraId="122F6770" w14:textId="77777777" w:rsidR="00A550A6" w:rsidRPr="00FA050E" w:rsidRDefault="00A550A6" w:rsidP="00A550A6">
            <w:pPr>
              <w:rPr>
                <w:rFonts w:eastAsiaTheme="minorEastAsia"/>
                <w:color w:val="000000" w:themeColor="text1"/>
                <w:sz w:val="14"/>
                <w:szCs w:val="14"/>
              </w:rPr>
            </w:pPr>
            <w:r w:rsidRPr="00FA050E">
              <w:rPr>
                <w:color w:val="000000" w:themeColor="text1"/>
                <w:sz w:val="14"/>
                <w:szCs w:val="14"/>
                <w:u w:val="single"/>
              </w:rPr>
              <w:t>Leseverstehen</w:t>
            </w:r>
            <w:r w:rsidRPr="00FA050E">
              <w:rPr>
                <w:color w:val="000000" w:themeColor="text1"/>
                <w:sz w:val="14"/>
                <w:szCs w:val="14"/>
              </w:rPr>
              <w:t>:  kurze Informationstexte und Stellenausschreibungen verstehen können und wichtige Informationen entnehmen, Statistiken Hauptaussagen entnehmen können</w:t>
            </w:r>
          </w:p>
          <w:p w14:paraId="3F9FF181" w14:textId="77777777" w:rsidR="00A550A6" w:rsidRPr="00FA050E" w:rsidRDefault="00A550A6" w:rsidP="00A550A6">
            <w:pPr>
              <w:rPr>
                <w:rFonts w:eastAsiaTheme="minorEastAsia"/>
                <w:color w:val="000000" w:themeColor="text1"/>
                <w:sz w:val="14"/>
                <w:szCs w:val="14"/>
              </w:rPr>
            </w:pPr>
            <w:r w:rsidRPr="00FA050E">
              <w:rPr>
                <w:color w:val="000000" w:themeColor="text1"/>
                <w:sz w:val="14"/>
                <w:szCs w:val="14"/>
                <w:u w:val="single"/>
              </w:rPr>
              <w:t>Sprechen</w:t>
            </w:r>
            <w:r w:rsidRPr="00FA050E">
              <w:rPr>
                <w:color w:val="000000" w:themeColor="text1"/>
                <w:sz w:val="14"/>
                <w:szCs w:val="14"/>
              </w:rPr>
              <w:t>: Sich selbst, die eignen Schwächen und Stärken, Wünsche und Träume sach- und adressatenorientiert unter Nutzung geeigneter Medien präsentieren, Diskussionen führen, dialogisches Sprechen in Form von Bewerbungsgesprächen</w:t>
            </w:r>
          </w:p>
          <w:p w14:paraId="7600C472" w14:textId="0BC5A970" w:rsidR="00A550A6" w:rsidRPr="00E27768" w:rsidRDefault="00A550A6" w:rsidP="00A550A6">
            <w:pPr>
              <w:rPr>
                <w:rFonts w:eastAsiaTheme="minorEastAsia"/>
                <w:b/>
                <w:bCs/>
                <w:color w:val="000000" w:themeColor="text1"/>
                <w:sz w:val="14"/>
                <w:szCs w:val="14"/>
              </w:rPr>
            </w:pPr>
            <w:r w:rsidRPr="00FA050E">
              <w:rPr>
                <w:color w:val="000000" w:themeColor="text1"/>
                <w:sz w:val="14"/>
                <w:szCs w:val="14"/>
                <w:u w:val="single"/>
              </w:rPr>
              <w:t>Schreiben</w:t>
            </w:r>
            <w:r w:rsidRPr="00FA050E">
              <w:rPr>
                <w:color w:val="000000" w:themeColor="text1"/>
                <w:sz w:val="14"/>
                <w:szCs w:val="14"/>
              </w:rPr>
              <w:t>: Formale Texte unter strengen Vorgaben schreiben</w:t>
            </w:r>
            <w:r w:rsidR="00E27768">
              <w:rPr>
                <w:color w:val="000000" w:themeColor="text1"/>
                <w:sz w:val="14"/>
                <w:szCs w:val="14"/>
              </w:rPr>
              <w:t xml:space="preserve">; </w:t>
            </w:r>
            <w:r w:rsidR="00E27768">
              <w:rPr>
                <w:color w:val="000000" w:themeColor="text1"/>
                <w:sz w:val="16"/>
                <w:szCs w:val="16"/>
              </w:rPr>
              <w:t xml:space="preserve">eine schriftliche Bewerbung digital erstellen und formatieren nach kulturellen Vorgaben </w:t>
            </w:r>
            <w:r w:rsidR="00E27768" w:rsidRPr="00E27768">
              <w:rPr>
                <w:b/>
                <w:bCs/>
                <w:color w:val="000000" w:themeColor="text1"/>
                <w:sz w:val="16"/>
                <w:szCs w:val="16"/>
              </w:rPr>
              <w:t>(MKR 1.2; 3.2/3.3; 4.1; 4.2)</w:t>
            </w:r>
          </w:p>
          <w:p w14:paraId="167D52FC" w14:textId="77777777" w:rsidR="00A550A6" w:rsidRPr="00FA050E" w:rsidRDefault="00A550A6" w:rsidP="00A550A6">
            <w:pPr>
              <w:rPr>
                <w:rFonts w:eastAsiaTheme="minorEastAsia"/>
                <w:color w:val="000000" w:themeColor="text1"/>
                <w:sz w:val="14"/>
                <w:szCs w:val="14"/>
              </w:rPr>
            </w:pPr>
            <w:r w:rsidRPr="00FA050E">
              <w:rPr>
                <w:color w:val="000000" w:themeColor="text1"/>
                <w:sz w:val="14"/>
                <w:szCs w:val="14"/>
                <w:u w:val="single"/>
              </w:rPr>
              <w:t>Sprachmittlung</w:t>
            </w:r>
            <w:r w:rsidRPr="00FA050E">
              <w:rPr>
                <w:color w:val="000000" w:themeColor="text1"/>
                <w:sz w:val="14"/>
                <w:szCs w:val="14"/>
              </w:rPr>
              <w:t>: Informationen zu Stellenausschreibungen sprachmitteln</w:t>
            </w:r>
          </w:p>
          <w:p w14:paraId="60E553E7" w14:textId="77777777" w:rsidR="00A550A6" w:rsidRPr="00FA050E" w:rsidRDefault="00A550A6" w:rsidP="00A550A6">
            <w:pPr>
              <w:rPr>
                <w:color w:val="000000" w:themeColor="text1"/>
                <w:sz w:val="14"/>
                <w:szCs w:val="14"/>
              </w:rPr>
            </w:pPr>
            <w:r w:rsidRPr="00FA050E">
              <w:rPr>
                <w:color w:val="000000" w:themeColor="text1"/>
                <w:sz w:val="14"/>
                <w:szCs w:val="14"/>
                <w:u w:val="single"/>
              </w:rPr>
              <w:t>Verfügen über sprachliche Mittel</w:t>
            </w:r>
            <w:r w:rsidRPr="00FA050E">
              <w:rPr>
                <w:color w:val="000000" w:themeColor="text1"/>
                <w:sz w:val="14"/>
                <w:szCs w:val="14"/>
              </w:rPr>
              <w:t xml:space="preserve">: </w:t>
            </w:r>
            <w:proofErr w:type="spellStart"/>
            <w:r w:rsidRPr="00FA050E">
              <w:rPr>
                <w:i/>
                <w:color w:val="000000" w:themeColor="text1"/>
                <w:sz w:val="14"/>
                <w:szCs w:val="14"/>
              </w:rPr>
              <w:t>el</w:t>
            </w:r>
            <w:proofErr w:type="spellEnd"/>
            <w:r w:rsidRPr="00FA050E">
              <w:rPr>
                <w:i/>
                <w:color w:val="000000" w:themeColor="text1"/>
                <w:sz w:val="14"/>
                <w:szCs w:val="14"/>
              </w:rPr>
              <w:t xml:space="preserve"> </w:t>
            </w:r>
            <w:proofErr w:type="spellStart"/>
            <w:r w:rsidRPr="00FA050E">
              <w:rPr>
                <w:i/>
                <w:color w:val="000000" w:themeColor="text1"/>
                <w:sz w:val="14"/>
                <w:szCs w:val="14"/>
              </w:rPr>
              <w:t>condicional</w:t>
            </w:r>
            <w:proofErr w:type="spellEnd"/>
            <w:r w:rsidRPr="00FA050E">
              <w:rPr>
                <w:i/>
                <w:color w:val="000000" w:themeColor="text1"/>
                <w:sz w:val="14"/>
                <w:szCs w:val="14"/>
              </w:rPr>
              <w:t xml:space="preserve"> simple, </w:t>
            </w:r>
            <w:proofErr w:type="spellStart"/>
            <w:r w:rsidRPr="00FA050E">
              <w:rPr>
                <w:i/>
                <w:color w:val="000000" w:themeColor="text1"/>
                <w:sz w:val="14"/>
                <w:szCs w:val="14"/>
              </w:rPr>
              <w:t>el</w:t>
            </w:r>
            <w:proofErr w:type="spellEnd"/>
            <w:r w:rsidRPr="00FA050E">
              <w:rPr>
                <w:i/>
                <w:color w:val="000000" w:themeColor="text1"/>
                <w:sz w:val="14"/>
                <w:szCs w:val="14"/>
              </w:rPr>
              <w:t xml:space="preserve"> </w:t>
            </w:r>
            <w:proofErr w:type="spellStart"/>
            <w:r w:rsidRPr="00FA050E">
              <w:rPr>
                <w:i/>
                <w:color w:val="000000" w:themeColor="text1"/>
                <w:sz w:val="14"/>
                <w:szCs w:val="14"/>
              </w:rPr>
              <w:t>presente</w:t>
            </w:r>
            <w:proofErr w:type="spellEnd"/>
            <w:r w:rsidRPr="00FA050E">
              <w:rPr>
                <w:i/>
                <w:color w:val="000000" w:themeColor="text1"/>
                <w:sz w:val="14"/>
                <w:szCs w:val="14"/>
              </w:rPr>
              <w:t xml:space="preserve"> de </w:t>
            </w:r>
            <w:proofErr w:type="spellStart"/>
            <w:r w:rsidRPr="00FA050E">
              <w:rPr>
                <w:i/>
                <w:color w:val="000000" w:themeColor="text1"/>
                <w:sz w:val="14"/>
                <w:szCs w:val="14"/>
              </w:rPr>
              <w:t>subjuntivo</w:t>
            </w:r>
            <w:proofErr w:type="spellEnd"/>
            <w:r w:rsidRPr="00FA050E">
              <w:rPr>
                <w:i/>
                <w:color w:val="000000" w:themeColor="text1"/>
                <w:sz w:val="14"/>
                <w:szCs w:val="14"/>
              </w:rPr>
              <w:t xml:space="preserve"> </w:t>
            </w:r>
            <w:r w:rsidRPr="00FA050E">
              <w:rPr>
                <w:color w:val="000000" w:themeColor="text1"/>
                <w:sz w:val="14"/>
                <w:szCs w:val="14"/>
              </w:rPr>
              <w:t xml:space="preserve">nach den Konjunktionen </w:t>
            </w:r>
            <w:proofErr w:type="spellStart"/>
            <w:r w:rsidRPr="00FA050E">
              <w:rPr>
                <w:i/>
                <w:color w:val="000000" w:themeColor="text1"/>
                <w:sz w:val="14"/>
                <w:szCs w:val="14"/>
              </w:rPr>
              <w:t>para</w:t>
            </w:r>
            <w:proofErr w:type="spellEnd"/>
            <w:r w:rsidRPr="00FA050E">
              <w:rPr>
                <w:i/>
                <w:color w:val="000000" w:themeColor="text1"/>
                <w:sz w:val="14"/>
                <w:szCs w:val="14"/>
              </w:rPr>
              <w:t xml:space="preserve"> </w:t>
            </w:r>
            <w:proofErr w:type="spellStart"/>
            <w:r w:rsidRPr="00FA050E">
              <w:rPr>
                <w:i/>
                <w:color w:val="000000" w:themeColor="text1"/>
                <w:sz w:val="14"/>
                <w:szCs w:val="14"/>
              </w:rPr>
              <w:t>que</w:t>
            </w:r>
            <w:proofErr w:type="spellEnd"/>
            <w:r w:rsidRPr="00FA050E">
              <w:rPr>
                <w:color w:val="000000" w:themeColor="text1"/>
                <w:sz w:val="14"/>
                <w:szCs w:val="14"/>
              </w:rPr>
              <w:t xml:space="preserve">, </w:t>
            </w:r>
            <w:r w:rsidRPr="00FA050E">
              <w:rPr>
                <w:i/>
                <w:color w:val="000000" w:themeColor="text1"/>
                <w:sz w:val="14"/>
                <w:szCs w:val="14"/>
              </w:rPr>
              <w:t xml:space="preserve">sin </w:t>
            </w:r>
            <w:proofErr w:type="spellStart"/>
            <w:r w:rsidRPr="00FA050E">
              <w:rPr>
                <w:i/>
                <w:color w:val="000000" w:themeColor="text1"/>
                <w:sz w:val="14"/>
                <w:szCs w:val="14"/>
              </w:rPr>
              <w:t>que</w:t>
            </w:r>
            <w:proofErr w:type="spellEnd"/>
            <w:r w:rsidRPr="00FA050E">
              <w:rPr>
                <w:i/>
                <w:color w:val="000000" w:themeColor="text1"/>
                <w:sz w:val="14"/>
                <w:szCs w:val="14"/>
              </w:rPr>
              <w:t xml:space="preserve"> </w:t>
            </w:r>
            <w:r w:rsidRPr="00FA050E">
              <w:rPr>
                <w:color w:val="000000" w:themeColor="text1"/>
                <w:sz w:val="14"/>
                <w:szCs w:val="14"/>
              </w:rPr>
              <w:t xml:space="preserve">und bei </w:t>
            </w:r>
            <w:proofErr w:type="spellStart"/>
            <w:r w:rsidRPr="00FA050E">
              <w:rPr>
                <w:color w:val="000000" w:themeColor="text1"/>
                <w:sz w:val="14"/>
                <w:szCs w:val="14"/>
              </w:rPr>
              <w:t>verkürten</w:t>
            </w:r>
            <w:proofErr w:type="spellEnd"/>
            <w:r w:rsidRPr="00FA050E">
              <w:rPr>
                <w:color w:val="000000" w:themeColor="text1"/>
                <w:sz w:val="14"/>
                <w:szCs w:val="14"/>
              </w:rPr>
              <w:t xml:space="preserve"> Wünschen</w:t>
            </w:r>
          </w:p>
          <w:p w14:paraId="51C67526" w14:textId="3901EAC1" w:rsidR="00A550A6" w:rsidRPr="00744307" w:rsidRDefault="00A550A6" w:rsidP="00A550A6">
            <w:pPr>
              <w:jc w:val="left"/>
              <w:rPr>
                <w:sz w:val="18"/>
                <w:szCs w:val="18"/>
                <w:lang w:eastAsia="de-DE"/>
              </w:rPr>
            </w:pPr>
          </w:p>
        </w:tc>
      </w:tr>
      <w:tr w:rsidR="00A550A6" w:rsidRPr="00744307" w14:paraId="609BB306" w14:textId="59A04508" w:rsidTr="24E1B4A3">
        <w:tc>
          <w:tcPr>
            <w:tcW w:w="9060" w:type="dxa"/>
            <w:gridSpan w:val="2"/>
            <w:shd w:val="clear" w:color="auto" w:fill="BFBFBF" w:themeFill="background1" w:themeFillShade="BF"/>
          </w:tcPr>
          <w:p w14:paraId="306CFFBD" w14:textId="7B015161" w:rsidR="00A550A6" w:rsidRPr="00E3093B" w:rsidRDefault="00A550A6" w:rsidP="00A550A6">
            <w:pPr>
              <w:jc w:val="left"/>
              <w:rPr>
                <w:b/>
                <w:bCs/>
                <w:sz w:val="20"/>
                <w:szCs w:val="20"/>
                <w:lang w:eastAsia="de-DE"/>
              </w:rPr>
            </w:pPr>
            <w:r w:rsidRPr="0070699D">
              <w:rPr>
                <w:color w:val="000000" w:themeColor="text1"/>
                <w:sz w:val="16"/>
                <w:szCs w:val="16"/>
              </w:rPr>
              <w:t>Zeitbedarf: ca. 20 Std.</w:t>
            </w:r>
          </w:p>
        </w:tc>
      </w:tr>
    </w:tbl>
    <w:p w14:paraId="7370E9E7" w14:textId="5C76A866" w:rsidR="002A63F2" w:rsidRDefault="002A63F2" w:rsidP="00A550A6">
      <w:pPr>
        <w:pStyle w:val="berschrift4"/>
        <w:numPr>
          <w:ilvl w:val="0"/>
          <w:numId w:val="0"/>
        </w:numPr>
      </w:pPr>
    </w:p>
    <w:p w14:paraId="2E68B08F" w14:textId="77777777" w:rsidR="00A550A6" w:rsidRDefault="00A550A6" w:rsidP="00A550A6"/>
    <w:p w14:paraId="180029E9" w14:textId="77777777" w:rsidR="00A550A6" w:rsidRDefault="00A550A6" w:rsidP="00A550A6"/>
    <w:p w14:paraId="35BA5845" w14:textId="77777777" w:rsidR="00A550A6" w:rsidRDefault="00A550A6" w:rsidP="00A550A6"/>
    <w:p w14:paraId="4F33D03E" w14:textId="77777777" w:rsidR="00A550A6" w:rsidRDefault="00A550A6" w:rsidP="00A550A6"/>
    <w:p w14:paraId="5F317DA0" w14:textId="77777777" w:rsidR="00A550A6" w:rsidRDefault="00A550A6" w:rsidP="00A550A6"/>
    <w:p w14:paraId="7878E7DE" w14:textId="77777777" w:rsidR="00A550A6" w:rsidRDefault="00A550A6" w:rsidP="00A550A6"/>
    <w:p w14:paraId="07DDBA5D" w14:textId="77777777" w:rsidR="00A550A6" w:rsidRDefault="00A550A6" w:rsidP="00A550A6"/>
    <w:p w14:paraId="0FB2223F" w14:textId="77777777" w:rsidR="00A550A6" w:rsidRDefault="00A550A6" w:rsidP="00A550A6"/>
    <w:p w14:paraId="6E0777E1" w14:textId="77777777" w:rsidR="00A550A6" w:rsidRDefault="00A550A6" w:rsidP="00A550A6"/>
    <w:p w14:paraId="17EB91D1" w14:textId="77777777" w:rsidR="00A550A6" w:rsidRDefault="00A550A6" w:rsidP="00A550A6"/>
    <w:p w14:paraId="679CDFC3" w14:textId="77777777" w:rsidR="00A550A6" w:rsidRDefault="00A550A6" w:rsidP="00A550A6"/>
    <w:p w14:paraId="49AC238A" w14:textId="77777777" w:rsidR="00A550A6" w:rsidRPr="00A550A6" w:rsidRDefault="00A550A6" w:rsidP="00A550A6"/>
    <w:p w14:paraId="1FA95386" w14:textId="77777777" w:rsidR="00495EB3" w:rsidRPr="0013327C" w:rsidRDefault="002A63F2" w:rsidP="008A5A6C">
      <w:pPr>
        <w:pStyle w:val="berschrift4"/>
        <w:numPr>
          <w:ilvl w:val="3"/>
          <w:numId w:val="46"/>
        </w:numPr>
      </w:pPr>
      <w:r w:rsidRPr="0013327C">
        <w:lastRenderedPageBreak/>
        <w:t>Jahrgang EF (n)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1"/>
        <w:gridCol w:w="4529"/>
      </w:tblGrid>
      <w:tr w:rsidR="00495EB3" w:rsidRPr="00D441D6" w14:paraId="229658A8" w14:textId="77777777" w:rsidTr="00683A0F">
        <w:tc>
          <w:tcPr>
            <w:tcW w:w="9060" w:type="dxa"/>
            <w:gridSpan w:val="2"/>
            <w:tcBorders>
              <w:top w:val="single" w:sz="4" w:space="0" w:color="auto"/>
              <w:left w:val="single" w:sz="4" w:space="0" w:color="auto"/>
              <w:bottom w:val="single" w:sz="4" w:space="0" w:color="auto"/>
              <w:right w:val="single" w:sz="4" w:space="0" w:color="auto"/>
            </w:tcBorders>
            <w:shd w:val="clear" w:color="auto" w:fill="BFBFBF"/>
          </w:tcPr>
          <w:p w14:paraId="3DF607CF" w14:textId="77777777" w:rsidR="00495EB3" w:rsidRPr="00D441D6" w:rsidRDefault="00495EB3" w:rsidP="00B44AAA">
            <w:pPr>
              <w:rPr>
                <w:sz w:val="18"/>
                <w:szCs w:val="18"/>
              </w:rPr>
            </w:pPr>
            <w:r w:rsidRPr="00D441D6">
              <w:rPr>
                <w:sz w:val="18"/>
                <w:szCs w:val="18"/>
              </w:rPr>
              <w:t>Jahrgang EF (n)</w:t>
            </w:r>
          </w:p>
        </w:tc>
      </w:tr>
      <w:tr w:rsidR="00495EB3" w:rsidRPr="00D441D6" w14:paraId="001C040E" w14:textId="77777777" w:rsidTr="005239A7">
        <w:tc>
          <w:tcPr>
            <w:tcW w:w="4531" w:type="dxa"/>
            <w:tcBorders>
              <w:top w:val="single" w:sz="4" w:space="0" w:color="auto"/>
              <w:left w:val="single" w:sz="4" w:space="0" w:color="auto"/>
              <w:bottom w:val="nil"/>
              <w:right w:val="single" w:sz="4" w:space="0" w:color="auto"/>
            </w:tcBorders>
          </w:tcPr>
          <w:p w14:paraId="5982BDC5" w14:textId="25626B50" w:rsidR="00683A0F" w:rsidRPr="00D441D6" w:rsidRDefault="00495EB3" w:rsidP="00D441D6">
            <w:pPr>
              <w:jc w:val="left"/>
              <w:rPr>
                <w:i/>
                <w:iCs/>
                <w:sz w:val="18"/>
                <w:szCs w:val="18"/>
                <w:lang w:eastAsia="de-DE"/>
              </w:rPr>
            </w:pPr>
            <w:r w:rsidRPr="00D441D6">
              <w:rPr>
                <w:i/>
                <w:iCs/>
                <w:sz w:val="18"/>
                <w:szCs w:val="18"/>
                <w:lang w:eastAsia="de-DE"/>
              </w:rPr>
              <w:t xml:space="preserve">Unterrichtsvorhaben I: </w:t>
            </w:r>
          </w:p>
          <w:p w14:paraId="3A7FB2B6" w14:textId="630A8378" w:rsidR="00683A0F" w:rsidRPr="00D441D6" w:rsidRDefault="00683A0F" w:rsidP="00D441D6">
            <w:pPr>
              <w:jc w:val="left"/>
              <w:rPr>
                <w:b/>
                <w:sz w:val="18"/>
                <w:szCs w:val="18"/>
                <w:lang w:eastAsia="de-DE"/>
              </w:rPr>
            </w:pPr>
            <w:r w:rsidRPr="00D441D6">
              <w:rPr>
                <w:b/>
                <w:sz w:val="18"/>
                <w:szCs w:val="18"/>
                <w:lang w:eastAsia="de-DE"/>
              </w:rPr>
              <w:t xml:space="preserve">Thema: </w:t>
            </w:r>
            <w:r w:rsidRPr="00D441D6">
              <w:rPr>
                <w:b/>
                <w:i/>
                <w:sz w:val="18"/>
                <w:szCs w:val="18"/>
                <w:lang w:eastAsia="de-DE"/>
              </w:rPr>
              <w:t xml:space="preserve">Yo </w:t>
            </w:r>
            <w:proofErr w:type="spellStart"/>
            <w:r w:rsidRPr="00D441D6">
              <w:rPr>
                <w:b/>
                <w:i/>
                <w:sz w:val="18"/>
                <w:szCs w:val="18"/>
                <w:lang w:eastAsia="de-DE"/>
              </w:rPr>
              <w:t>me</w:t>
            </w:r>
            <w:proofErr w:type="spellEnd"/>
            <w:r w:rsidRPr="00D441D6">
              <w:rPr>
                <w:b/>
                <w:i/>
                <w:sz w:val="18"/>
                <w:szCs w:val="18"/>
                <w:lang w:eastAsia="de-DE"/>
              </w:rPr>
              <w:t xml:space="preserve"> </w:t>
            </w:r>
            <w:proofErr w:type="spellStart"/>
            <w:r w:rsidRPr="00D441D6">
              <w:rPr>
                <w:b/>
                <w:i/>
                <w:sz w:val="18"/>
                <w:szCs w:val="18"/>
                <w:lang w:eastAsia="de-DE"/>
              </w:rPr>
              <w:t>presento</w:t>
            </w:r>
            <w:proofErr w:type="spellEnd"/>
            <w:r w:rsidRPr="00D441D6">
              <w:rPr>
                <w:b/>
                <w:sz w:val="18"/>
                <w:szCs w:val="18"/>
                <w:lang w:eastAsia="de-DE"/>
              </w:rPr>
              <w:t xml:space="preserve">   </w:t>
            </w:r>
          </w:p>
          <w:p w14:paraId="3A6C1770" w14:textId="77777777" w:rsidR="00495EB3" w:rsidRPr="00D441D6" w:rsidRDefault="00495EB3" w:rsidP="00D441D6">
            <w:pPr>
              <w:jc w:val="left"/>
              <w:rPr>
                <w:bCs/>
                <w:sz w:val="18"/>
                <w:szCs w:val="18"/>
                <w:lang w:eastAsia="de-DE"/>
              </w:rPr>
            </w:pPr>
            <w:r w:rsidRPr="00D441D6">
              <w:rPr>
                <w:bCs/>
                <w:sz w:val="18"/>
                <w:szCs w:val="18"/>
                <w:lang w:eastAsia="de-DE"/>
              </w:rPr>
              <w:t>Schwerpunktmäßig zu erwerbende (Teil-) Kompetenzen:</w:t>
            </w:r>
          </w:p>
          <w:p w14:paraId="3796A41E" w14:textId="41DABE0C" w:rsidR="00386422" w:rsidRPr="00D441D6" w:rsidRDefault="00495EB3" w:rsidP="00D441D6">
            <w:pPr>
              <w:jc w:val="left"/>
              <w:rPr>
                <w:sz w:val="18"/>
                <w:szCs w:val="18"/>
              </w:rPr>
            </w:pPr>
            <w:r w:rsidRPr="00D441D6">
              <w:rPr>
                <w:bCs/>
                <w:sz w:val="18"/>
                <w:szCs w:val="18"/>
                <w:u w:val="single"/>
                <w:lang w:eastAsia="de-DE"/>
              </w:rPr>
              <w:t>Sprechen</w:t>
            </w:r>
            <w:r w:rsidRPr="00D441D6">
              <w:rPr>
                <w:bCs/>
                <w:sz w:val="18"/>
                <w:szCs w:val="18"/>
                <w:lang w:eastAsia="de-DE"/>
              </w:rPr>
              <w:t>:</w:t>
            </w:r>
            <w:r w:rsidRPr="00D441D6">
              <w:rPr>
                <w:bCs/>
                <w:sz w:val="18"/>
                <w:szCs w:val="18"/>
              </w:rPr>
              <w:t xml:space="preserve"> zusammenhängendes Sprechen</w:t>
            </w:r>
            <w:r w:rsidRPr="00D441D6">
              <w:rPr>
                <w:sz w:val="18"/>
                <w:szCs w:val="18"/>
              </w:rPr>
              <w:t>:</w:t>
            </w:r>
            <w:r w:rsidRPr="00D441D6">
              <w:rPr>
                <w:bCs/>
                <w:sz w:val="18"/>
                <w:szCs w:val="18"/>
                <w:lang w:eastAsia="de-DE"/>
              </w:rPr>
              <w:t xml:space="preserve">  </w:t>
            </w:r>
            <w:r w:rsidRPr="00D441D6">
              <w:rPr>
                <w:sz w:val="18"/>
                <w:szCs w:val="18"/>
              </w:rPr>
              <w:t xml:space="preserve">Auskunft über sich selbst und andere </w:t>
            </w:r>
            <w:proofErr w:type="gramStart"/>
            <w:r w:rsidRPr="00D441D6">
              <w:rPr>
                <w:sz w:val="18"/>
                <w:szCs w:val="18"/>
              </w:rPr>
              <w:t xml:space="preserve">geben  </w:t>
            </w:r>
            <w:r w:rsidRPr="00D441D6">
              <w:rPr>
                <w:bCs/>
                <w:sz w:val="18"/>
                <w:szCs w:val="18"/>
              </w:rPr>
              <w:t>an</w:t>
            </w:r>
            <w:proofErr w:type="gramEnd"/>
            <w:r w:rsidRPr="00D441D6">
              <w:rPr>
                <w:bCs/>
                <w:sz w:val="18"/>
                <w:szCs w:val="18"/>
              </w:rPr>
              <w:t xml:space="preserve"> Gesprächen </w:t>
            </w:r>
            <w:proofErr w:type="gramStart"/>
            <w:r w:rsidRPr="00D441D6">
              <w:rPr>
                <w:bCs/>
                <w:sz w:val="18"/>
                <w:szCs w:val="18"/>
              </w:rPr>
              <w:t xml:space="preserve">teilnehmen </w:t>
            </w:r>
            <w:r w:rsidRPr="00D441D6">
              <w:rPr>
                <w:sz w:val="18"/>
                <w:szCs w:val="18"/>
              </w:rPr>
              <w:t xml:space="preserve"> einfache</w:t>
            </w:r>
            <w:proofErr w:type="gramEnd"/>
            <w:r w:rsidRPr="00D441D6">
              <w:rPr>
                <w:sz w:val="18"/>
                <w:szCs w:val="18"/>
              </w:rPr>
              <w:t xml:space="preserve"> Gespräche in Alltagssituationen führen, an der Kommunikation in der Klasse teilnehmen</w:t>
            </w:r>
          </w:p>
          <w:p w14:paraId="6D293A88" w14:textId="786A75FE" w:rsidR="00386422" w:rsidRPr="00D441D6" w:rsidRDefault="00495EB3" w:rsidP="00D441D6">
            <w:pPr>
              <w:jc w:val="left"/>
              <w:rPr>
                <w:sz w:val="18"/>
                <w:szCs w:val="18"/>
                <w:lang w:eastAsia="de-DE"/>
              </w:rPr>
            </w:pPr>
            <w:r w:rsidRPr="00D441D6">
              <w:rPr>
                <w:bCs/>
                <w:sz w:val="18"/>
                <w:szCs w:val="18"/>
                <w:u w:val="single"/>
                <w:lang w:eastAsia="de-DE"/>
              </w:rPr>
              <w:t>Hörverstehen</w:t>
            </w:r>
            <w:r w:rsidRPr="00D441D6">
              <w:rPr>
                <w:bCs/>
                <w:sz w:val="18"/>
                <w:szCs w:val="18"/>
                <w:lang w:eastAsia="de-DE"/>
              </w:rPr>
              <w:t>:</w:t>
            </w:r>
            <w:r w:rsidRPr="00D441D6">
              <w:rPr>
                <w:sz w:val="18"/>
                <w:szCs w:val="18"/>
                <w:lang w:eastAsia="de-DE"/>
              </w:rPr>
              <w:t xml:space="preserve">  Ausspracheregeln</w:t>
            </w:r>
            <w:r w:rsidR="00AC7240" w:rsidRPr="00D441D6">
              <w:rPr>
                <w:sz w:val="18"/>
                <w:szCs w:val="18"/>
                <w:lang w:eastAsia="de-DE"/>
              </w:rPr>
              <w:t xml:space="preserve"> </w:t>
            </w:r>
            <w:r w:rsidRPr="00D441D6">
              <w:rPr>
                <w:sz w:val="18"/>
                <w:szCs w:val="18"/>
                <w:lang w:eastAsia="de-DE"/>
              </w:rPr>
              <w:t>identifizieren</w:t>
            </w:r>
          </w:p>
          <w:p w14:paraId="2809A650" w14:textId="273D8FFB" w:rsidR="00386422" w:rsidRPr="00D441D6" w:rsidRDefault="00495EB3" w:rsidP="00D441D6">
            <w:pPr>
              <w:jc w:val="left"/>
              <w:rPr>
                <w:sz w:val="18"/>
                <w:szCs w:val="18"/>
                <w:lang w:eastAsia="de-DE"/>
              </w:rPr>
            </w:pPr>
            <w:r w:rsidRPr="00D441D6">
              <w:rPr>
                <w:bCs/>
                <w:sz w:val="18"/>
                <w:szCs w:val="18"/>
                <w:u w:val="single"/>
                <w:lang w:eastAsia="de-DE"/>
              </w:rPr>
              <w:t>Leseverstehen</w:t>
            </w:r>
            <w:r w:rsidRPr="00D441D6">
              <w:rPr>
                <w:bCs/>
                <w:sz w:val="18"/>
                <w:szCs w:val="18"/>
                <w:lang w:eastAsia="de-DE"/>
              </w:rPr>
              <w:t xml:space="preserve">: einfache, kurze Texte verstehen </w:t>
            </w:r>
          </w:p>
          <w:p w14:paraId="14C96C26" w14:textId="7E4DAC1E" w:rsidR="00386422" w:rsidRPr="00D441D6" w:rsidRDefault="00495EB3" w:rsidP="00D441D6">
            <w:pPr>
              <w:jc w:val="left"/>
              <w:rPr>
                <w:sz w:val="18"/>
                <w:szCs w:val="18"/>
                <w:lang w:eastAsia="de-DE"/>
              </w:rPr>
            </w:pPr>
            <w:r w:rsidRPr="00D441D6">
              <w:rPr>
                <w:bCs/>
                <w:sz w:val="18"/>
                <w:szCs w:val="18"/>
                <w:u w:val="single"/>
                <w:lang w:eastAsia="de-DE"/>
              </w:rPr>
              <w:t>Verfügen über sprachliche Mittel</w:t>
            </w:r>
            <w:r w:rsidRPr="00D441D6">
              <w:rPr>
                <w:bCs/>
                <w:sz w:val="18"/>
                <w:szCs w:val="18"/>
                <w:lang w:eastAsia="de-DE"/>
              </w:rPr>
              <w:t>:</w:t>
            </w:r>
            <w:r w:rsidRPr="00D441D6">
              <w:rPr>
                <w:sz w:val="18"/>
                <w:szCs w:val="18"/>
                <w:lang w:eastAsia="de-DE"/>
              </w:rPr>
              <w:t xml:space="preserve"> </w:t>
            </w:r>
            <w:r w:rsidRPr="00D441D6">
              <w:rPr>
                <w:sz w:val="18"/>
                <w:szCs w:val="18"/>
              </w:rPr>
              <w:t xml:space="preserve">verfügen über ein Grundinventar sprachlicher Mittel insbes. die </w:t>
            </w:r>
            <w:r w:rsidR="00420C89" w:rsidRPr="00D441D6">
              <w:rPr>
                <w:sz w:val="18"/>
                <w:szCs w:val="18"/>
              </w:rPr>
              <w:t xml:space="preserve">Subjektpronomen, Präsens der regelmäßigen Verben, die Verneinung mit </w:t>
            </w:r>
            <w:proofErr w:type="spellStart"/>
            <w:r w:rsidR="00420C89" w:rsidRPr="00D441D6">
              <w:rPr>
                <w:i/>
                <w:iCs/>
                <w:sz w:val="18"/>
                <w:szCs w:val="18"/>
              </w:rPr>
              <w:t>no</w:t>
            </w:r>
            <w:proofErr w:type="spellEnd"/>
            <w:r w:rsidR="00420C89" w:rsidRPr="00D441D6">
              <w:rPr>
                <w:sz w:val="18"/>
                <w:szCs w:val="18"/>
              </w:rPr>
              <w:t xml:space="preserve">, der bestimmte und unbestimmte Artikel, Pluralbildung der Substantive, Wortschatz für die </w:t>
            </w:r>
            <w:proofErr w:type="spellStart"/>
            <w:r w:rsidR="00420C89" w:rsidRPr="00D441D6">
              <w:rPr>
                <w:i/>
                <w:iCs/>
                <w:sz w:val="18"/>
                <w:szCs w:val="18"/>
              </w:rPr>
              <w:t>comunicación</w:t>
            </w:r>
            <w:proofErr w:type="spellEnd"/>
            <w:r w:rsidR="00420C89" w:rsidRPr="00D441D6">
              <w:rPr>
                <w:i/>
                <w:iCs/>
                <w:sz w:val="18"/>
                <w:szCs w:val="18"/>
              </w:rPr>
              <w:t xml:space="preserve"> en </w:t>
            </w:r>
            <w:proofErr w:type="spellStart"/>
            <w:r w:rsidR="00420C89" w:rsidRPr="00D441D6">
              <w:rPr>
                <w:i/>
                <w:iCs/>
                <w:sz w:val="18"/>
                <w:szCs w:val="18"/>
              </w:rPr>
              <w:t>clase</w:t>
            </w:r>
            <w:proofErr w:type="spellEnd"/>
            <w:r w:rsidR="00420C89" w:rsidRPr="00D441D6">
              <w:rPr>
                <w:i/>
                <w:iCs/>
                <w:sz w:val="18"/>
                <w:szCs w:val="18"/>
              </w:rPr>
              <w:t>, Zahlen bis 10, das Alphabet,</w:t>
            </w:r>
            <w:r w:rsidR="00420C89" w:rsidRPr="00D441D6">
              <w:rPr>
                <w:sz w:val="18"/>
                <w:szCs w:val="18"/>
              </w:rPr>
              <w:t xml:space="preserve"> Aussprache- und Intonationsmuster</w:t>
            </w:r>
          </w:p>
          <w:p w14:paraId="079C4317" w14:textId="7205EF2D" w:rsidR="00495EB3" w:rsidRPr="00D441D6" w:rsidRDefault="00495EB3" w:rsidP="00D441D6">
            <w:pPr>
              <w:jc w:val="left"/>
              <w:rPr>
                <w:sz w:val="18"/>
                <w:szCs w:val="18"/>
                <w:lang w:eastAsia="de-DE"/>
              </w:rPr>
            </w:pPr>
            <w:r w:rsidRPr="00D441D6">
              <w:rPr>
                <w:sz w:val="18"/>
                <w:szCs w:val="18"/>
                <w:u w:val="single"/>
                <w:lang w:eastAsia="de-DE"/>
              </w:rPr>
              <w:t>Sprachmittlung</w:t>
            </w:r>
            <w:r w:rsidRPr="00D441D6">
              <w:rPr>
                <w:sz w:val="18"/>
                <w:szCs w:val="18"/>
                <w:lang w:eastAsia="de-DE"/>
              </w:rPr>
              <w:t>: in einfachen Gesprächen in Alltagssituationen dolmetschen</w:t>
            </w:r>
          </w:p>
        </w:tc>
        <w:tc>
          <w:tcPr>
            <w:tcW w:w="4529" w:type="dxa"/>
            <w:tcBorders>
              <w:top w:val="single" w:sz="4" w:space="0" w:color="auto"/>
              <w:left w:val="single" w:sz="4" w:space="0" w:color="auto"/>
              <w:bottom w:val="nil"/>
              <w:right w:val="single" w:sz="4" w:space="0" w:color="auto"/>
            </w:tcBorders>
          </w:tcPr>
          <w:p w14:paraId="10C68A79" w14:textId="0942DFDD" w:rsidR="00495EB3" w:rsidRPr="00984769" w:rsidRDefault="00495EB3" w:rsidP="00D441D6">
            <w:pPr>
              <w:jc w:val="left"/>
              <w:rPr>
                <w:i/>
                <w:sz w:val="18"/>
                <w:szCs w:val="18"/>
                <w:lang w:val="es-ES" w:eastAsia="de-DE"/>
              </w:rPr>
            </w:pPr>
            <w:proofErr w:type="spellStart"/>
            <w:r w:rsidRPr="00984769">
              <w:rPr>
                <w:i/>
                <w:sz w:val="18"/>
                <w:szCs w:val="18"/>
                <w:lang w:val="es-ES" w:eastAsia="de-DE"/>
              </w:rPr>
              <w:t>Unterrichtsvorhaben</w:t>
            </w:r>
            <w:proofErr w:type="spellEnd"/>
            <w:r w:rsidRPr="00984769">
              <w:rPr>
                <w:i/>
                <w:sz w:val="18"/>
                <w:szCs w:val="18"/>
                <w:lang w:val="es-ES" w:eastAsia="de-DE"/>
              </w:rPr>
              <w:t xml:space="preserve"> II:</w:t>
            </w:r>
          </w:p>
          <w:p w14:paraId="6592D00A" w14:textId="1580132F" w:rsidR="00683A0F" w:rsidRPr="00D441D6" w:rsidRDefault="00683A0F" w:rsidP="00D441D6">
            <w:pPr>
              <w:jc w:val="left"/>
              <w:rPr>
                <w:b/>
                <w:i/>
                <w:sz w:val="18"/>
                <w:szCs w:val="18"/>
                <w:lang w:val="es-ES" w:eastAsia="de-DE"/>
              </w:rPr>
            </w:pPr>
            <w:r w:rsidRPr="00D441D6">
              <w:rPr>
                <w:b/>
                <w:sz w:val="18"/>
                <w:szCs w:val="18"/>
                <w:lang w:val="es-ES" w:eastAsia="de-DE"/>
              </w:rPr>
              <w:t xml:space="preserve">Thema: </w:t>
            </w:r>
            <w:r w:rsidRPr="00D441D6">
              <w:rPr>
                <w:b/>
                <w:i/>
                <w:sz w:val="18"/>
                <w:szCs w:val="18"/>
                <w:lang w:val="es-ES" w:eastAsia="de-DE"/>
              </w:rPr>
              <w:t>Los jóvenes</w:t>
            </w:r>
            <w:r w:rsidRPr="00D441D6">
              <w:rPr>
                <w:b/>
                <w:sz w:val="18"/>
                <w:szCs w:val="18"/>
                <w:lang w:val="es-ES" w:eastAsia="de-DE"/>
              </w:rPr>
              <w:t xml:space="preserve"> </w:t>
            </w:r>
            <w:r w:rsidRPr="00D441D6">
              <w:rPr>
                <w:b/>
                <w:i/>
                <w:sz w:val="18"/>
                <w:szCs w:val="18"/>
                <w:lang w:val="es-ES" w:eastAsia="de-DE"/>
              </w:rPr>
              <w:t xml:space="preserve">y su </w:t>
            </w:r>
            <w:r w:rsidR="00420C89" w:rsidRPr="00D441D6">
              <w:rPr>
                <w:b/>
                <w:i/>
                <w:sz w:val="18"/>
                <w:szCs w:val="18"/>
                <w:lang w:val="es-ES" w:eastAsia="de-DE"/>
              </w:rPr>
              <w:t>ámbito social</w:t>
            </w:r>
          </w:p>
          <w:p w14:paraId="0F43833F" w14:textId="77777777" w:rsidR="00495EB3" w:rsidRPr="00D441D6" w:rsidRDefault="00495EB3" w:rsidP="00D441D6">
            <w:pPr>
              <w:jc w:val="left"/>
              <w:rPr>
                <w:sz w:val="18"/>
                <w:szCs w:val="18"/>
                <w:lang w:eastAsia="de-DE"/>
              </w:rPr>
            </w:pPr>
            <w:r w:rsidRPr="00D441D6">
              <w:rPr>
                <w:bCs/>
                <w:sz w:val="18"/>
                <w:szCs w:val="18"/>
                <w:lang w:eastAsia="de-DE"/>
              </w:rPr>
              <w:t>Schwerpunktmäßig zu erwerbende (Teil-) Kompetenzen:</w:t>
            </w:r>
          </w:p>
          <w:p w14:paraId="7E757E2C" w14:textId="681B71B8" w:rsidR="00386422" w:rsidRPr="00D441D6" w:rsidRDefault="00495EB3" w:rsidP="00D441D6">
            <w:pPr>
              <w:jc w:val="left"/>
              <w:rPr>
                <w:sz w:val="18"/>
                <w:szCs w:val="18"/>
                <w:lang w:eastAsia="de-DE"/>
              </w:rPr>
            </w:pPr>
            <w:r w:rsidRPr="00D441D6">
              <w:rPr>
                <w:sz w:val="18"/>
                <w:szCs w:val="18"/>
                <w:u w:val="single"/>
                <w:lang w:eastAsia="de-DE"/>
              </w:rPr>
              <w:t>Schreiben</w:t>
            </w:r>
            <w:r w:rsidRPr="00D441D6">
              <w:rPr>
                <w:sz w:val="18"/>
                <w:szCs w:val="18"/>
                <w:lang w:eastAsia="de-DE"/>
              </w:rPr>
              <w:t xml:space="preserve">: </w:t>
            </w:r>
            <w:r w:rsidR="00AC7240" w:rsidRPr="00D441D6">
              <w:rPr>
                <w:sz w:val="18"/>
                <w:szCs w:val="18"/>
              </w:rPr>
              <w:t>einfache, kurze Texte über den eigenen Lebens- und Erfahrungsbereich verfassen</w:t>
            </w:r>
          </w:p>
          <w:p w14:paraId="5B2E9F92" w14:textId="7FC949A6" w:rsidR="00386422" w:rsidRPr="00D441D6" w:rsidRDefault="00495EB3" w:rsidP="00D441D6">
            <w:pPr>
              <w:jc w:val="left"/>
              <w:rPr>
                <w:sz w:val="18"/>
                <w:szCs w:val="18"/>
                <w:lang w:eastAsia="de-DE"/>
              </w:rPr>
            </w:pPr>
            <w:r w:rsidRPr="00D441D6">
              <w:rPr>
                <w:bCs/>
                <w:sz w:val="18"/>
                <w:szCs w:val="18"/>
                <w:u w:val="single"/>
                <w:lang w:eastAsia="de-DE"/>
              </w:rPr>
              <w:t>Hörverstehen</w:t>
            </w:r>
            <w:r w:rsidRPr="00D441D6">
              <w:rPr>
                <w:bCs/>
                <w:sz w:val="18"/>
                <w:szCs w:val="18"/>
                <w:lang w:eastAsia="de-DE"/>
              </w:rPr>
              <w:t>:</w:t>
            </w:r>
            <w:r w:rsidRPr="00D441D6">
              <w:rPr>
                <w:sz w:val="18"/>
                <w:szCs w:val="18"/>
                <w:lang w:eastAsia="de-DE"/>
              </w:rPr>
              <w:t xml:space="preserve"> </w:t>
            </w:r>
            <w:r w:rsidR="00AC7240" w:rsidRPr="00D441D6">
              <w:rPr>
                <w:sz w:val="18"/>
                <w:szCs w:val="18"/>
              </w:rPr>
              <w:t>einfache didaktisierte Hörtexte zum sozialen Umfeld der Jugendlichen verstehen</w:t>
            </w:r>
          </w:p>
          <w:p w14:paraId="54016A39" w14:textId="7FE688F7" w:rsidR="00386422" w:rsidRPr="00D441D6" w:rsidRDefault="00386422" w:rsidP="00D441D6">
            <w:pPr>
              <w:jc w:val="left"/>
              <w:rPr>
                <w:sz w:val="18"/>
                <w:szCs w:val="18"/>
                <w:lang w:eastAsia="de-DE"/>
              </w:rPr>
            </w:pPr>
            <w:r w:rsidRPr="00D441D6">
              <w:rPr>
                <w:bCs/>
                <w:sz w:val="18"/>
                <w:szCs w:val="18"/>
                <w:u w:val="single"/>
                <w:lang w:eastAsia="de-DE"/>
              </w:rPr>
              <w:t>L</w:t>
            </w:r>
            <w:r w:rsidR="00495EB3" w:rsidRPr="00D441D6">
              <w:rPr>
                <w:bCs/>
                <w:sz w:val="18"/>
                <w:szCs w:val="18"/>
                <w:u w:val="single"/>
                <w:lang w:eastAsia="de-DE"/>
              </w:rPr>
              <w:t>eseverstehen</w:t>
            </w:r>
            <w:r w:rsidR="00495EB3" w:rsidRPr="00D441D6">
              <w:rPr>
                <w:bCs/>
                <w:sz w:val="18"/>
                <w:szCs w:val="18"/>
                <w:lang w:eastAsia="de-DE"/>
              </w:rPr>
              <w:t>:</w:t>
            </w:r>
            <w:r w:rsidR="00495EB3" w:rsidRPr="00D441D6">
              <w:rPr>
                <w:sz w:val="18"/>
                <w:szCs w:val="18"/>
                <w:lang w:eastAsia="de-DE"/>
              </w:rPr>
              <w:t xml:space="preserve"> </w:t>
            </w:r>
            <w:r w:rsidR="00495EB3" w:rsidRPr="00D441D6">
              <w:rPr>
                <w:sz w:val="18"/>
                <w:szCs w:val="18"/>
              </w:rPr>
              <w:t>einfache, kurze Texte verstehen und unbekannte Wörter mithilfe des sprachlichen Vorwissens und des Kontextes erschließen</w:t>
            </w:r>
          </w:p>
          <w:p w14:paraId="7488A4E2" w14:textId="4A2165DD" w:rsidR="00386422" w:rsidRPr="00D441D6" w:rsidRDefault="00495EB3" w:rsidP="00D441D6">
            <w:pPr>
              <w:jc w:val="left"/>
              <w:rPr>
                <w:sz w:val="18"/>
                <w:szCs w:val="18"/>
                <w:lang w:eastAsia="de-DE"/>
              </w:rPr>
            </w:pPr>
            <w:r w:rsidRPr="00D441D6">
              <w:rPr>
                <w:bCs/>
                <w:sz w:val="18"/>
                <w:szCs w:val="18"/>
                <w:u w:val="single"/>
                <w:lang w:eastAsia="de-DE"/>
              </w:rPr>
              <w:t>Verfügen über sprachliche Mittel</w:t>
            </w:r>
            <w:r w:rsidRPr="00D441D6">
              <w:rPr>
                <w:bCs/>
                <w:sz w:val="18"/>
                <w:szCs w:val="18"/>
                <w:lang w:eastAsia="de-DE"/>
              </w:rPr>
              <w:t>:</w:t>
            </w:r>
            <w:r w:rsidRPr="00D441D6">
              <w:rPr>
                <w:sz w:val="18"/>
                <w:szCs w:val="18"/>
                <w:lang w:eastAsia="de-DE"/>
              </w:rPr>
              <w:t xml:space="preserve"> </w:t>
            </w:r>
            <w:r w:rsidRPr="00D441D6">
              <w:rPr>
                <w:sz w:val="18"/>
                <w:szCs w:val="18"/>
              </w:rPr>
              <w:t>verfügen über ein Grundinventar sprachlicher Mitte</w:t>
            </w:r>
            <w:r w:rsidR="005810C1" w:rsidRPr="00D441D6">
              <w:rPr>
                <w:sz w:val="18"/>
                <w:szCs w:val="18"/>
              </w:rPr>
              <w:t xml:space="preserve">l insbes. Verben auf </w:t>
            </w:r>
            <w:r w:rsidR="005810C1" w:rsidRPr="00D441D6">
              <w:rPr>
                <w:i/>
                <w:iCs/>
                <w:sz w:val="18"/>
                <w:szCs w:val="18"/>
              </w:rPr>
              <w:t>–</w:t>
            </w:r>
            <w:proofErr w:type="spellStart"/>
            <w:r w:rsidR="005810C1" w:rsidRPr="00D441D6">
              <w:rPr>
                <w:i/>
                <w:iCs/>
                <w:sz w:val="18"/>
                <w:szCs w:val="18"/>
              </w:rPr>
              <w:t>ar</w:t>
            </w:r>
            <w:proofErr w:type="spellEnd"/>
            <w:r w:rsidR="005810C1" w:rsidRPr="00D441D6">
              <w:rPr>
                <w:i/>
                <w:iCs/>
                <w:sz w:val="18"/>
                <w:szCs w:val="18"/>
              </w:rPr>
              <w:t>,</w:t>
            </w:r>
            <w:r w:rsidRPr="00D441D6">
              <w:rPr>
                <w:i/>
                <w:iCs/>
                <w:sz w:val="18"/>
                <w:szCs w:val="18"/>
              </w:rPr>
              <w:t xml:space="preserve"> </w:t>
            </w:r>
            <w:r w:rsidR="00156FDE" w:rsidRPr="00D441D6">
              <w:rPr>
                <w:i/>
                <w:iCs/>
                <w:sz w:val="18"/>
                <w:szCs w:val="18"/>
              </w:rPr>
              <w:t>–</w:t>
            </w:r>
            <w:r w:rsidRPr="00D441D6">
              <w:rPr>
                <w:i/>
                <w:iCs/>
                <w:sz w:val="18"/>
                <w:szCs w:val="18"/>
              </w:rPr>
              <w:t>er/</w:t>
            </w:r>
            <w:r w:rsidR="00156FDE" w:rsidRPr="00D441D6">
              <w:rPr>
                <w:i/>
                <w:iCs/>
                <w:sz w:val="18"/>
                <w:szCs w:val="18"/>
              </w:rPr>
              <w:t>–</w:t>
            </w:r>
            <w:proofErr w:type="spellStart"/>
            <w:r w:rsidRPr="00D441D6">
              <w:rPr>
                <w:i/>
                <w:iCs/>
                <w:sz w:val="18"/>
                <w:szCs w:val="18"/>
              </w:rPr>
              <w:t>ir</w:t>
            </w:r>
            <w:proofErr w:type="spellEnd"/>
            <w:r w:rsidRPr="00D441D6">
              <w:rPr>
                <w:sz w:val="18"/>
                <w:szCs w:val="18"/>
              </w:rPr>
              <w:t xml:space="preserve"> und einige unregelmäßige Verben, Refl</w:t>
            </w:r>
            <w:r w:rsidR="005810C1" w:rsidRPr="00D441D6">
              <w:rPr>
                <w:sz w:val="18"/>
                <w:szCs w:val="18"/>
              </w:rPr>
              <w:t xml:space="preserve">exivverben, </w:t>
            </w:r>
            <w:proofErr w:type="spellStart"/>
            <w:r w:rsidR="005810C1" w:rsidRPr="00D441D6">
              <w:rPr>
                <w:i/>
                <w:iCs/>
                <w:sz w:val="18"/>
                <w:szCs w:val="18"/>
              </w:rPr>
              <w:t>el</w:t>
            </w:r>
            <w:proofErr w:type="spellEnd"/>
            <w:r w:rsidR="005810C1" w:rsidRPr="00D441D6">
              <w:rPr>
                <w:sz w:val="18"/>
                <w:szCs w:val="18"/>
              </w:rPr>
              <w:t xml:space="preserve"> </w:t>
            </w:r>
            <w:proofErr w:type="spellStart"/>
            <w:r w:rsidR="005810C1" w:rsidRPr="00D441D6">
              <w:rPr>
                <w:i/>
                <w:iCs/>
                <w:sz w:val="18"/>
                <w:szCs w:val="18"/>
              </w:rPr>
              <w:t>futuro</w:t>
            </w:r>
            <w:proofErr w:type="spellEnd"/>
            <w:r w:rsidR="005810C1" w:rsidRPr="00D441D6">
              <w:rPr>
                <w:i/>
                <w:iCs/>
                <w:sz w:val="18"/>
                <w:szCs w:val="18"/>
              </w:rPr>
              <w:t xml:space="preserve"> </w:t>
            </w:r>
            <w:proofErr w:type="spellStart"/>
            <w:r w:rsidR="005810C1" w:rsidRPr="00D441D6">
              <w:rPr>
                <w:i/>
                <w:iCs/>
                <w:sz w:val="18"/>
                <w:szCs w:val="18"/>
              </w:rPr>
              <w:t>próximo</w:t>
            </w:r>
            <w:proofErr w:type="spellEnd"/>
            <w:r w:rsidR="005810C1" w:rsidRPr="00D441D6">
              <w:rPr>
                <w:sz w:val="18"/>
                <w:szCs w:val="18"/>
              </w:rPr>
              <w:t xml:space="preserve">, </w:t>
            </w:r>
            <w:r w:rsidRPr="00D441D6">
              <w:rPr>
                <w:sz w:val="18"/>
                <w:szCs w:val="18"/>
              </w:rPr>
              <w:t>das direkte Objekt bei Personen</w:t>
            </w:r>
          </w:p>
          <w:p w14:paraId="4CE9BAB7" w14:textId="42C8D96F" w:rsidR="00AC7240" w:rsidRPr="00D441D6" w:rsidRDefault="00495EB3" w:rsidP="00D441D6">
            <w:pPr>
              <w:jc w:val="left"/>
              <w:rPr>
                <w:sz w:val="18"/>
                <w:szCs w:val="18"/>
                <w:lang w:eastAsia="de-DE"/>
              </w:rPr>
            </w:pPr>
            <w:r w:rsidRPr="00D441D6">
              <w:rPr>
                <w:sz w:val="18"/>
                <w:szCs w:val="18"/>
                <w:u w:val="single"/>
                <w:lang w:eastAsia="de-DE"/>
              </w:rPr>
              <w:t>Sprachmittlung</w:t>
            </w:r>
            <w:r w:rsidRPr="00D441D6">
              <w:rPr>
                <w:sz w:val="18"/>
                <w:szCs w:val="18"/>
                <w:lang w:eastAsia="de-DE"/>
              </w:rPr>
              <w:t xml:space="preserve">: spanischen, informativen Texten Kernaussagen entnehmen und auf Deutsch wiedergeben </w:t>
            </w:r>
          </w:p>
          <w:p w14:paraId="63744F88" w14:textId="4263A6EC" w:rsidR="00495EB3" w:rsidRPr="00D441D6" w:rsidRDefault="00495EB3" w:rsidP="00D441D6">
            <w:pPr>
              <w:jc w:val="left"/>
              <w:rPr>
                <w:sz w:val="18"/>
                <w:szCs w:val="18"/>
                <w:lang w:eastAsia="de-DE"/>
              </w:rPr>
            </w:pPr>
          </w:p>
        </w:tc>
      </w:tr>
      <w:tr w:rsidR="00AC7240" w:rsidRPr="00D441D6" w14:paraId="0815BFC9" w14:textId="77777777" w:rsidTr="005239A7">
        <w:tc>
          <w:tcPr>
            <w:tcW w:w="4531" w:type="dxa"/>
            <w:tcBorders>
              <w:top w:val="nil"/>
              <w:left w:val="single" w:sz="4" w:space="0" w:color="auto"/>
              <w:bottom w:val="single" w:sz="4" w:space="0" w:color="auto"/>
              <w:right w:val="single" w:sz="4" w:space="0" w:color="auto"/>
            </w:tcBorders>
          </w:tcPr>
          <w:p w14:paraId="4CCF042F" w14:textId="1067F761" w:rsidR="00AC7240" w:rsidRPr="00D441D6" w:rsidRDefault="00AC7240" w:rsidP="00B44AAA">
            <w:pPr>
              <w:rPr>
                <w:i/>
                <w:iCs/>
                <w:sz w:val="18"/>
                <w:szCs w:val="18"/>
                <w:lang w:eastAsia="de-DE"/>
              </w:rPr>
            </w:pPr>
            <w:r w:rsidRPr="00D441D6">
              <w:rPr>
                <w:b/>
                <w:color w:val="262626"/>
                <w:sz w:val="18"/>
                <w:szCs w:val="18"/>
              </w:rPr>
              <w:t>Zeitbedarf</w:t>
            </w:r>
            <w:r w:rsidRPr="00D441D6">
              <w:rPr>
                <w:color w:val="262626"/>
                <w:sz w:val="18"/>
                <w:szCs w:val="18"/>
              </w:rPr>
              <w:t>: ca. 14-18</w:t>
            </w:r>
            <w:r w:rsidRPr="00D441D6">
              <w:rPr>
                <w:sz w:val="18"/>
                <w:szCs w:val="18"/>
              </w:rPr>
              <w:t xml:space="preserve"> Std.</w:t>
            </w:r>
          </w:p>
        </w:tc>
        <w:tc>
          <w:tcPr>
            <w:tcW w:w="4529" w:type="dxa"/>
            <w:tcBorders>
              <w:top w:val="nil"/>
              <w:left w:val="single" w:sz="4" w:space="0" w:color="auto"/>
              <w:bottom w:val="single" w:sz="4" w:space="0" w:color="auto"/>
              <w:right w:val="single" w:sz="4" w:space="0" w:color="auto"/>
            </w:tcBorders>
          </w:tcPr>
          <w:p w14:paraId="3CE06880" w14:textId="53386690" w:rsidR="00AC7240" w:rsidRPr="00D441D6" w:rsidRDefault="00AC7240" w:rsidP="00B44AAA">
            <w:pPr>
              <w:rPr>
                <w:i/>
                <w:iCs/>
                <w:sz w:val="18"/>
                <w:szCs w:val="18"/>
                <w:lang w:eastAsia="de-DE"/>
              </w:rPr>
            </w:pPr>
            <w:r w:rsidRPr="00D441D6">
              <w:rPr>
                <w:b/>
                <w:sz w:val="18"/>
                <w:szCs w:val="18"/>
                <w:lang w:eastAsia="de-DE"/>
              </w:rPr>
              <w:t>Zeitbedarf</w:t>
            </w:r>
            <w:r w:rsidRPr="00D441D6">
              <w:rPr>
                <w:sz w:val="18"/>
                <w:szCs w:val="18"/>
                <w:lang w:eastAsia="de-DE"/>
              </w:rPr>
              <w:t xml:space="preserve">: </w:t>
            </w:r>
            <w:r w:rsidRPr="00D441D6">
              <w:rPr>
                <w:sz w:val="18"/>
                <w:szCs w:val="18"/>
              </w:rPr>
              <w:t>ca. 22-26 Std.</w:t>
            </w:r>
          </w:p>
        </w:tc>
      </w:tr>
      <w:tr w:rsidR="005239A7" w:rsidRPr="00D441D6" w14:paraId="48475B7D" w14:textId="77777777" w:rsidTr="008727E5">
        <w:tc>
          <w:tcPr>
            <w:tcW w:w="4531" w:type="dxa"/>
            <w:tcBorders>
              <w:top w:val="single" w:sz="4" w:space="0" w:color="auto"/>
              <w:left w:val="single" w:sz="4" w:space="0" w:color="auto"/>
              <w:bottom w:val="nil"/>
              <w:right w:val="single" w:sz="4" w:space="0" w:color="auto"/>
            </w:tcBorders>
          </w:tcPr>
          <w:p w14:paraId="664573D7" w14:textId="56CFF56E" w:rsidR="005239A7" w:rsidRPr="00984769" w:rsidRDefault="005239A7" w:rsidP="00D441D6">
            <w:pPr>
              <w:jc w:val="left"/>
              <w:rPr>
                <w:i/>
                <w:sz w:val="18"/>
                <w:szCs w:val="18"/>
                <w:lang w:val="es-ES" w:eastAsia="de-DE"/>
              </w:rPr>
            </w:pPr>
            <w:proofErr w:type="spellStart"/>
            <w:r w:rsidRPr="00984769">
              <w:rPr>
                <w:i/>
                <w:sz w:val="18"/>
                <w:szCs w:val="18"/>
                <w:lang w:val="es-ES" w:eastAsia="de-DE"/>
              </w:rPr>
              <w:t>Unterrichtsvorhaben</w:t>
            </w:r>
            <w:proofErr w:type="spellEnd"/>
            <w:r w:rsidRPr="00984769">
              <w:rPr>
                <w:i/>
                <w:sz w:val="18"/>
                <w:szCs w:val="18"/>
                <w:lang w:val="es-ES" w:eastAsia="de-DE"/>
              </w:rPr>
              <w:t xml:space="preserve"> III: </w:t>
            </w:r>
          </w:p>
          <w:p w14:paraId="1179F891" w14:textId="2E68A5D0" w:rsidR="005239A7" w:rsidRPr="00984769" w:rsidRDefault="005239A7" w:rsidP="00D441D6">
            <w:pPr>
              <w:jc w:val="left"/>
              <w:rPr>
                <w:b/>
                <w:sz w:val="18"/>
                <w:szCs w:val="18"/>
                <w:lang w:val="es-ES" w:eastAsia="de-DE"/>
              </w:rPr>
            </w:pPr>
            <w:r w:rsidRPr="00984769">
              <w:rPr>
                <w:b/>
                <w:sz w:val="18"/>
                <w:szCs w:val="18"/>
                <w:lang w:val="es-ES" w:eastAsia="de-DE"/>
              </w:rPr>
              <w:t xml:space="preserve">Thema: </w:t>
            </w:r>
            <w:r w:rsidRPr="00984769">
              <w:rPr>
                <w:b/>
                <w:i/>
                <w:sz w:val="18"/>
                <w:szCs w:val="18"/>
                <w:lang w:val="es-ES" w:eastAsia="de-DE"/>
              </w:rPr>
              <w:t>Gustos y preferencias de los jóvenes</w:t>
            </w:r>
            <w:r w:rsidRPr="00984769">
              <w:rPr>
                <w:b/>
                <w:sz w:val="18"/>
                <w:szCs w:val="18"/>
                <w:lang w:val="es-ES" w:eastAsia="de-DE"/>
              </w:rPr>
              <w:t xml:space="preserve">   </w:t>
            </w:r>
          </w:p>
          <w:p w14:paraId="0F419704" w14:textId="77777777" w:rsidR="005239A7" w:rsidRPr="00D441D6" w:rsidRDefault="005239A7" w:rsidP="00D441D6">
            <w:pPr>
              <w:jc w:val="left"/>
              <w:rPr>
                <w:bCs/>
                <w:sz w:val="18"/>
                <w:szCs w:val="18"/>
                <w:lang w:eastAsia="de-DE"/>
              </w:rPr>
            </w:pPr>
            <w:r w:rsidRPr="00D441D6">
              <w:rPr>
                <w:bCs/>
                <w:sz w:val="18"/>
                <w:szCs w:val="18"/>
                <w:lang w:eastAsia="de-DE"/>
              </w:rPr>
              <w:t>Schwerpunktmäßig zu erwerbende (Teil-) Kompetenzen:</w:t>
            </w:r>
          </w:p>
          <w:p w14:paraId="08A31E51" w14:textId="04D0FD21" w:rsidR="00386422" w:rsidRPr="00D441D6" w:rsidRDefault="005239A7" w:rsidP="00D441D6">
            <w:pPr>
              <w:jc w:val="left"/>
              <w:rPr>
                <w:sz w:val="18"/>
                <w:szCs w:val="18"/>
                <w:lang w:eastAsia="de-DE"/>
              </w:rPr>
            </w:pPr>
            <w:r w:rsidRPr="00D441D6">
              <w:rPr>
                <w:bCs/>
                <w:sz w:val="18"/>
                <w:szCs w:val="18"/>
                <w:u w:val="single"/>
                <w:lang w:eastAsia="de-DE"/>
              </w:rPr>
              <w:t>Leseverstehen</w:t>
            </w:r>
            <w:r w:rsidRPr="00D441D6">
              <w:rPr>
                <w:bCs/>
                <w:sz w:val="18"/>
                <w:szCs w:val="18"/>
                <w:lang w:eastAsia="de-DE"/>
              </w:rPr>
              <w:t>: einfachen, authentischen und didaktisierten Sachtexten Hauptaussagen und wesentliche Details entnehmen</w:t>
            </w:r>
          </w:p>
          <w:p w14:paraId="2D3EDA6F" w14:textId="6324D113" w:rsidR="00386422" w:rsidRPr="00D441D6" w:rsidRDefault="005239A7" w:rsidP="00D441D6">
            <w:pPr>
              <w:jc w:val="left"/>
              <w:rPr>
                <w:sz w:val="18"/>
                <w:szCs w:val="18"/>
                <w:lang w:eastAsia="de-DE"/>
              </w:rPr>
            </w:pPr>
            <w:r w:rsidRPr="00D441D6">
              <w:rPr>
                <w:bCs/>
                <w:sz w:val="18"/>
                <w:szCs w:val="18"/>
                <w:u w:val="single"/>
                <w:lang w:eastAsia="de-DE"/>
              </w:rPr>
              <w:t>Sprechen</w:t>
            </w:r>
            <w:r w:rsidRPr="00D441D6">
              <w:rPr>
                <w:bCs/>
                <w:sz w:val="18"/>
                <w:szCs w:val="18"/>
                <w:lang w:eastAsia="de-DE"/>
              </w:rPr>
              <w:t>:</w:t>
            </w:r>
            <w:r w:rsidRPr="00D441D6">
              <w:rPr>
                <w:bCs/>
                <w:sz w:val="18"/>
                <w:szCs w:val="18"/>
              </w:rPr>
              <w:t xml:space="preserve"> unter Beachtung der textsortenspezifischen Merkmale einfache, kurze Texte über den eigenen Lebens- und Erfahrungsbereich verfassen</w:t>
            </w:r>
          </w:p>
          <w:p w14:paraId="7FE83D01" w14:textId="1CE11830" w:rsidR="005239A7" w:rsidRPr="00D441D6" w:rsidRDefault="005239A7" w:rsidP="00D441D6">
            <w:pPr>
              <w:jc w:val="left"/>
              <w:rPr>
                <w:sz w:val="18"/>
                <w:szCs w:val="18"/>
                <w:lang w:eastAsia="de-DE"/>
              </w:rPr>
            </w:pPr>
            <w:r w:rsidRPr="00D441D6">
              <w:rPr>
                <w:bCs/>
                <w:sz w:val="18"/>
                <w:szCs w:val="18"/>
                <w:u w:val="single"/>
                <w:lang w:eastAsia="de-DE"/>
              </w:rPr>
              <w:t>Verfügen über sprachliche Mittel</w:t>
            </w:r>
            <w:r w:rsidRPr="00D441D6">
              <w:rPr>
                <w:bCs/>
                <w:sz w:val="18"/>
                <w:szCs w:val="18"/>
                <w:lang w:eastAsia="de-DE"/>
              </w:rPr>
              <w:t>:</w:t>
            </w:r>
            <w:r w:rsidRPr="00D441D6">
              <w:rPr>
                <w:sz w:val="18"/>
                <w:szCs w:val="18"/>
                <w:lang w:eastAsia="de-DE"/>
              </w:rPr>
              <w:t xml:space="preserve"> </w:t>
            </w:r>
            <w:r w:rsidRPr="00D441D6">
              <w:rPr>
                <w:sz w:val="18"/>
                <w:szCs w:val="18"/>
              </w:rPr>
              <w:t xml:space="preserve">verfügen über ein Grundinventar sprachlicher Mittel insbes. </w:t>
            </w:r>
            <w:proofErr w:type="spellStart"/>
            <w:r w:rsidR="00156FDE" w:rsidRPr="00D441D6">
              <w:rPr>
                <w:i/>
                <w:iCs/>
                <w:sz w:val="18"/>
                <w:szCs w:val="18"/>
              </w:rPr>
              <w:t>g</w:t>
            </w:r>
            <w:r w:rsidRPr="00D441D6">
              <w:rPr>
                <w:i/>
                <w:iCs/>
                <w:sz w:val="18"/>
                <w:szCs w:val="18"/>
              </w:rPr>
              <w:t>ustar</w:t>
            </w:r>
            <w:proofErr w:type="spellEnd"/>
            <w:r w:rsidRPr="00D441D6">
              <w:rPr>
                <w:sz w:val="18"/>
                <w:szCs w:val="18"/>
              </w:rPr>
              <w:t xml:space="preserve"> + </w:t>
            </w:r>
            <w:proofErr w:type="spellStart"/>
            <w:r w:rsidRPr="00D441D6">
              <w:rPr>
                <w:i/>
                <w:iCs/>
                <w:sz w:val="18"/>
                <w:szCs w:val="18"/>
              </w:rPr>
              <w:t>infinitivo</w:t>
            </w:r>
            <w:proofErr w:type="spellEnd"/>
            <w:r w:rsidR="00156FDE" w:rsidRPr="00D441D6">
              <w:rPr>
                <w:i/>
                <w:iCs/>
                <w:sz w:val="18"/>
                <w:szCs w:val="18"/>
              </w:rPr>
              <w:t xml:space="preserve">, </w:t>
            </w:r>
            <w:r w:rsidRPr="00D441D6">
              <w:rPr>
                <w:sz w:val="18"/>
                <w:szCs w:val="18"/>
              </w:rPr>
              <w:t xml:space="preserve">Substantiv, </w:t>
            </w:r>
            <w:proofErr w:type="spellStart"/>
            <w:r w:rsidRPr="00D441D6">
              <w:rPr>
                <w:i/>
                <w:iCs/>
                <w:sz w:val="18"/>
                <w:szCs w:val="18"/>
              </w:rPr>
              <w:t>también</w:t>
            </w:r>
            <w:proofErr w:type="spellEnd"/>
            <w:r w:rsidR="00156FDE" w:rsidRPr="00D441D6">
              <w:rPr>
                <w:i/>
                <w:iCs/>
                <w:sz w:val="18"/>
                <w:szCs w:val="18"/>
              </w:rPr>
              <w:t>/</w:t>
            </w:r>
            <w:proofErr w:type="spellStart"/>
            <w:r w:rsidRPr="00D441D6">
              <w:rPr>
                <w:i/>
                <w:iCs/>
                <w:sz w:val="18"/>
                <w:szCs w:val="18"/>
              </w:rPr>
              <w:t>tampoco</w:t>
            </w:r>
            <w:proofErr w:type="spellEnd"/>
            <w:r w:rsidRPr="00D441D6">
              <w:rPr>
                <w:sz w:val="18"/>
                <w:szCs w:val="18"/>
              </w:rPr>
              <w:t xml:space="preserve">, </w:t>
            </w:r>
            <w:r w:rsidRPr="00D441D6">
              <w:rPr>
                <w:i/>
                <w:iCs/>
                <w:sz w:val="18"/>
                <w:szCs w:val="18"/>
              </w:rPr>
              <w:t>Themenwortschatz zu</w:t>
            </w:r>
            <w:r w:rsidRPr="00D441D6">
              <w:rPr>
                <w:sz w:val="18"/>
                <w:szCs w:val="18"/>
              </w:rPr>
              <w:t xml:space="preserve"> Freizeitaktivitäten</w:t>
            </w:r>
            <w:r w:rsidR="008727E5" w:rsidRPr="00D441D6">
              <w:rPr>
                <w:sz w:val="18"/>
                <w:szCs w:val="18"/>
              </w:rPr>
              <w:t xml:space="preserve">/Kleidung/Farben/ Aussehen, </w:t>
            </w:r>
            <w:proofErr w:type="spellStart"/>
            <w:r w:rsidR="008727E5" w:rsidRPr="00D441D6">
              <w:rPr>
                <w:i/>
                <w:iCs/>
                <w:sz w:val="18"/>
                <w:szCs w:val="18"/>
              </w:rPr>
              <w:t>estar</w:t>
            </w:r>
            <w:proofErr w:type="spellEnd"/>
            <w:r w:rsidR="008727E5" w:rsidRPr="00D441D6">
              <w:rPr>
                <w:sz w:val="18"/>
                <w:szCs w:val="18"/>
              </w:rPr>
              <w:t xml:space="preserve"> + </w:t>
            </w:r>
            <w:proofErr w:type="spellStart"/>
            <w:r w:rsidR="008727E5" w:rsidRPr="00D441D6">
              <w:rPr>
                <w:i/>
                <w:iCs/>
                <w:sz w:val="18"/>
                <w:szCs w:val="18"/>
              </w:rPr>
              <w:t>gerundio</w:t>
            </w:r>
            <w:proofErr w:type="spellEnd"/>
            <w:r w:rsidR="008727E5" w:rsidRPr="00D441D6">
              <w:rPr>
                <w:sz w:val="18"/>
                <w:szCs w:val="18"/>
              </w:rPr>
              <w:t>/</w:t>
            </w:r>
            <w:r w:rsidR="008727E5" w:rsidRPr="00D441D6">
              <w:rPr>
                <w:i/>
                <w:iCs/>
                <w:sz w:val="18"/>
                <w:szCs w:val="18"/>
              </w:rPr>
              <w:t>Adjektiv</w:t>
            </w:r>
            <w:r w:rsidR="008727E5" w:rsidRPr="00D441D6">
              <w:rPr>
                <w:sz w:val="18"/>
                <w:szCs w:val="18"/>
              </w:rPr>
              <w:t xml:space="preserve">, die indirekten Objektpronomen, Demonstrativbegleiter und </w:t>
            </w:r>
            <w:proofErr w:type="spellStart"/>
            <w:r w:rsidR="008727E5" w:rsidRPr="00D441D6">
              <w:rPr>
                <w:sz w:val="18"/>
                <w:szCs w:val="18"/>
              </w:rPr>
              <w:t>pronomen</w:t>
            </w:r>
            <w:proofErr w:type="spellEnd"/>
            <w:r w:rsidR="008727E5" w:rsidRPr="00D441D6">
              <w:rPr>
                <w:sz w:val="18"/>
                <w:szCs w:val="18"/>
              </w:rPr>
              <w:t xml:space="preserve"> (</w:t>
            </w:r>
            <w:proofErr w:type="spellStart"/>
            <w:r w:rsidR="008727E5" w:rsidRPr="00D441D6">
              <w:rPr>
                <w:i/>
                <w:iCs/>
                <w:sz w:val="18"/>
                <w:szCs w:val="18"/>
              </w:rPr>
              <w:t>este</w:t>
            </w:r>
            <w:proofErr w:type="spellEnd"/>
            <w:r w:rsidR="008727E5" w:rsidRPr="00D441D6">
              <w:rPr>
                <w:sz w:val="18"/>
                <w:szCs w:val="18"/>
              </w:rPr>
              <w:t xml:space="preserve">, </w:t>
            </w:r>
            <w:proofErr w:type="spellStart"/>
            <w:r w:rsidR="008727E5" w:rsidRPr="00D441D6">
              <w:rPr>
                <w:i/>
                <w:iCs/>
                <w:sz w:val="18"/>
                <w:szCs w:val="18"/>
              </w:rPr>
              <w:t>ese</w:t>
            </w:r>
            <w:proofErr w:type="spellEnd"/>
            <w:r w:rsidR="008727E5" w:rsidRPr="00D441D6">
              <w:rPr>
                <w:sz w:val="18"/>
                <w:szCs w:val="18"/>
              </w:rPr>
              <w:t xml:space="preserve">), Kleidung und Farben, das Relativpronomen </w:t>
            </w:r>
            <w:proofErr w:type="spellStart"/>
            <w:r w:rsidR="008727E5" w:rsidRPr="00D441D6">
              <w:rPr>
                <w:i/>
                <w:iCs/>
                <w:sz w:val="18"/>
                <w:szCs w:val="18"/>
              </w:rPr>
              <w:t>que</w:t>
            </w:r>
            <w:proofErr w:type="spellEnd"/>
            <w:r w:rsidR="008727E5" w:rsidRPr="00D441D6">
              <w:rPr>
                <w:sz w:val="18"/>
                <w:szCs w:val="18"/>
              </w:rPr>
              <w:t>, das indirekt</w:t>
            </w:r>
            <w:r w:rsidR="00156FDE" w:rsidRPr="00D441D6">
              <w:rPr>
                <w:sz w:val="18"/>
                <w:szCs w:val="18"/>
              </w:rPr>
              <w:t>e</w:t>
            </w:r>
            <w:r w:rsidR="008727E5" w:rsidRPr="00D441D6">
              <w:rPr>
                <w:sz w:val="18"/>
                <w:szCs w:val="18"/>
              </w:rPr>
              <w:t xml:space="preserve"> Objekt bei Personen (a)</w:t>
            </w:r>
          </w:p>
        </w:tc>
        <w:tc>
          <w:tcPr>
            <w:tcW w:w="4529" w:type="dxa"/>
            <w:tcBorders>
              <w:top w:val="single" w:sz="4" w:space="0" w:color="auto"/>
              <w:left w:val="single" w:sz="4" w:space="0" w:color="auto"/>
              <w:bottom w:val="nil"/>
              <w:right w:val="single" w:sz="4" w:space="0" w:color="auto"/>
            </w:tcBorders>
          </w:tcPr>
          <w:p w14:paraId="7E1DC105" w14:textId="03074FC3" w:rsidR="005239A7" w:rsidRPr="00984769" w:rsidRDefault="005239A7" w:rsidP="00D441D6">
            <w:pPr>
              <w:jc w:val="left"/>
              <w:rPr>
                <w:i/>
                <w:sz w:val="18"/>
                <w:szCs w:val="18"/>
                <w:lang w:val="es-ES" w:eastAsia="de-DE"/>
              </w:rPr>
            </w:pPr>
            <w:proofErr w:type="spellStart"/>
            <w:r w:rsidRPr="00984769">
              <w:rPr>
                <w:i/>
                <w:sz w:val="18"/>
                <w:szCs w:val="18"/>
                <w:lang w:val="es-ES" w:eastAsia="de-DE"/>
              </w:rPr>
              <w:t>Unterrichtsvorhaben</w:t>
            </w:r>
            <w:proofErr w:type="spellEnd"/>
            <w:r w:rsidRPr="00984769">
              <w:rPr>
                <w:i/>
                <w:sz w:val="18"/>
                <w:szCs w:val="18"/>
                <w:lang w:val="es-ES" w:eastAsia="de-DE"/>
              </w:rPr>
              <w:t xml:space="preserve"> IV: </w:t>
            </w:r>
          </w:p>
          <w:p w14:paraId="5682EA34" w14:textId="6DD464AC" w:rsidR="005239A7" w:rsidRPr="00984769" w:rsidRDefault="005239A7" w:rsidP="00D441D6">
            <w:pPr>
              <w:jc w:val="left"/>
              <w:rPr>
                <w:b/>
                <w:sz w:val="18"/>
                <w:szCs w:val="18"/>
                <w:lang w:val="es-ES" w:eastAsia="de-DE"/>
              </w:rPr>
            </w:pPr>
            <w:r w:rsidRPr="00984769">
              <w:rPr>
                <w:b/>
                <w:sz w:val="18"/>
                <w:szCs w:val="18"/>
                <w:lang w:val="es-ES" w:eastAsia="de-DE"/>
              </w:rPr>
              <w:t xml:space="preserve">Thema: </w:t>
            </w:r>
            <w:r w:rsidRPr="00984769">
              <w:rPr>
                <w:b/>
                <w:i/>
                <w:sz w:val="18"/>
                <w:szCs w:val="18"/>
                <w:lang w:val="es-ES" w:eastAsia="de-DE"/>
              </w:rPr>
              <w:t>Los jóvenes y su rutina diaria</w:t>
            </w:r>
            <w:r w:rsidRPr="00984769">
              <w:rPr>
                <w:b/>
                <w:sz w:val="18"/>
                <w:szCs w:val="18"/>
                <w:lang w:val="es-ES" w:eastAsia="de-DE"/>
              </w:rPr>
              <w:t xml:space="preserve">   </w:t>
            </w:r>
          </w:p>
          <w:p w14:paraId="775FC3CC" w14:textId="77777777" w:rsidR="005239A7" w:rsidRPr="00D441D6" w:rsidRDefault="005239A7" w:rsidP="00D441D6">
            <w:pPr>
              <w:jc w:val="left"/>
              <w:rPr>
                <w:bCs/>
                <w:sz w:val="18"/>
                <w:szCs w:val="18"/>
                <w:lang w:eastAsia="de-DE"/>
              </w:rPr>
            </w:pPr>
            <w:r w:rsidRPr="00D441D6">
              <w:rPr>
                <w:bCs/>
                <w:sz w:val="18"/>
                <w:szCs w:val="18"/>
                <w:lang w:eastAsia="de-DE"/>
              </w:rPr>
              <w:t>Schwerpunktmäßig zu erwerbende (Teil-) Kompetenzen:</w:t>
            </w:r>
          </w:p>
          <w:p w14:paraId="5FD60E90" w14:textId="608B82C6" w:rsidR="00386422" w:rsidRPr="00D441D6" w:rsidRDefault="008727E5" w:rsidP="00D441D6">
            <w:pPr>
              <w:jc w:val="left"/>
              <w:rPr>
                <w:sz w:val="18"/>
                <w:szCs w:val="18"/>
                <w:lang w:eastAsia="de-DE"/>
              </w:rPr>
            </w:pPr>
            <w:r w:rsidRPr="00D441D6">
              <w:rPr>
                <w:bCs/>
                <w:sz w:val="18"/>
                <w:szCs w:val="18"/>
                <w:u w:val="single"/>
                <w:lang w:eastAsia="de-DE"/>
              </w:rPr>
              <w:t>Hörverstehen</w:t>
            </w:r>
            <w:r w:rsidRPr="00D441D6">
              <w:rPr>
                <w:bCs/>
                <w:sz w:val="18"/>
                <w:szCs w:val="18"/>
                <w:lang w:eastAsia="de-DE"/>
              </w:rPr>
              <w:t>:</w:t>
            </w:r>
            <w:r w:rsidRPr="00D441D6">
              <w:rPr>
                <w:sz w:val="18"/>
                <w:szCs w:val="18"/>
                <w:lang w:eastAsia="de-DE"/>
              </w:rPr>
              <w:t xml:space="preserve">  einfache didaktisierte Hörtexte zu Alltagssituationen verstehen</w:t>
            </w:r>
          </w:p>
          <w:p w14:paraId="1EC751D7" w14:textId="1675BC5E" w:rsidR="00386422" w:rsidRPr="00D441D6" w:rsidRDefault="005239A7" w:rsidP="00D441D6">
            <w:pPr>
              <w:jc w:val="left"/>
              <w:rPr>
                <w:sz w:val="18"/>
                <w:szCs w:val="18"/>
                <w:lang w:eastAsia="de-DE"/>
              </w:rPr>
            </w:pPr>
            <w:r w:rsidRPr="00D441D6">
              <w:rPr>
                <w:bCs/>
                <w:sz w:val="18"/>
                <w:szCs w:val="18"/>
                <w:u w:val="single"/>
                <w:lang w:eastAsia="de-DE"/>
              </w:rPr>
              <w:t>Sprechen</w:t>
            </w:r>
            <w:r w:rsidRPr="00D441D6">
              <w:rPr>
                <w:bCs/>
                <w:sz w:val="18"/>
                <w:szCs w:val="18"/>
                <w:lang w:eastAsia="de-DE"/>
              </w:rPr>
              <w:t>:</w:t>
            </w:r>
            <w:r w:rsidRPr="00D441D6">
              <w:rPr>
                <w:bCs/>
                <w:sz w:val="18"/>
                <w:szCs w:val="18"/>
              </w:rPr>
              <w:t xml:space="preserve"> an Gesprächen </w:t>
            </w:r>
            <w:proofErr w:type="gramStart"/>
            <w:r w:rsidRPr="00D441D6">
              <w:rPr>
                <w:bCs/>
                <w:sz w:val="18"/>
                <w:szCs w:val="18"/>
              </w:rPr>
              <w:t xml:space="preserve">teilnehmen </w:t>
            </w:r>
            <w:r w:rsidRPr="00D441D6">
              <w:rPr>
                <w:sz w:val="18"/>
                <w:szCs w:val="18"/>
              </w:rPr>
              <w:t xml:space="preserve"> </w:t>
            </w:r>
            <w:r w:rsidR="008727E5" w:rsidRPr="00D441D6">
              <w:rPr>
                <w:sz w:val="18"/>
                <w:szCs w:val="18"/>
              </w:rPr>
              <w:t>Gespräche</w:t>
            </w:r>
            <w:proofErr w:type="gramEnd"/>
            <w:r w:rsidR="008727E5" w:rsidRPr="00D441D6">
              <w:rPr>
                <w:sz w:val="18"/>
                <w:szCs w:val="18"/>
              </w:rPr>
              <w:t xml:space="preserve"> in routinemäßigen Situationen durchführen (z.B. Schule, Stundenplan, Tagesablauf)</w:t>
            </w:r>
          </w:p>
          <w:p w14:paraId="0B7951E4" w14:textId="4FA203F1" w:rsidR="005239A7" w:rsidRPr="00D441D6" w:rsidRDefault="005239A7" w:rsidP="00D441D6">
            <w:pPr>
              <w:jc w:val="left"/>
              <w:rPr>
                <w:sz w:val="18"/>
                <w:szCs w:val="18"/>
                <w:lang w:eastAsia="de-DE"/>
              </w:rPr>
            </w:pPr>
            <w:r w:rsidRPr="00D441D6">
              <w:rPr>
                <w:bCs/>
                <w:sz w:val="18"/>
                <w:szCs w:val="18"/>
                <w:u w:val="single"/>
                <w:lang w:eastAsia="de-DE"/>
              </w:rPr>
              <w:t>Verfügen über sprachliche Mittel</w:t>
            </w:r>
            <w:r w:rsidRPr="00D441D6">
              <w:rPr>
                <w:bCs/>
                <w:sz w:val="18"/>
                <w:szCs w:val="18"/>
                <w:lang w:eastAsia="de-DE"/>
              </w:rPr>
              <w:t>:</w:t>
            </w:r>
            <w:r w:rsidRPr="00D441D6">
              <w:rPr>
                <w:sz w:val="18"/>
                <w:szCs w:val="18"/>
                <w:lang w:eastAsia="de-DE"/>
              </w:rPr>
              <w:t xml:space="preserve"> </w:t>
            </w:r>
            <w:r w:rsidR="008727E5" w:rsidRPr="00D441D6">
              <w:rPr>
                <w:sz w:val="18"/>
                <w:szCs w:val="18"/>
              </w:rPr>
              <w:t xml:space="preserve">verfügen über ein Grundinventar sprachlicher Mittel insbes. Der Begleiter </w:t>
            </w:r>
            <w:proofErr w:type="spellStart"/>
            <w:r w:rsidR="008727E5" w:rsidRPr="00D441D6">
              <w:rPr>
                <w:sz w:val="18"/>
                <w:szCs w:val="18"/>
              </w:rPr>
              <w:t>todo</w:t>
            </w:r>
            <w:proofErr w:type="spellEnd"/>
            <w:r w:rsidR="008727E5" w:rsidRPr="00D441D6">
              <w:rPr>
                <w:sz w:val="18"/>
                <w:szCs w:val="18"/>
              </w:rPr>
              <w:t xml:space="preserve">/-a, der bejahte Imperativ, indirektes Objekt im Imperativ, </w:t>
            </w:r>
            <w:r w:rsidR="008727E5" w:rsidRPr="00D441D6">
              <w:rPr>
                <w:i/>
                <w:iCs/>
                <w:sz w:val="18"/>
                <w:szCs w:val="18"/>
              </w:rPr>
              <w:t xml:space="preserve">Themenwortschatz zu </w:t>
            </w:r>
            <w:r w:rsidR="008727E5" w:rsidRPr="00D441D6">
              <w:rPr>
                <w:sz w:val="18"/>
                <w:szCs w:val="18"/>
              </w:rPr>
              <w:t xml:space="preserve">Wochentagen, Schulfächern, Uhrzeiten, Monaten, </w:t>
            </w:r>
            <w:proofErr w:type="spellStart"/>
            <w:r w:rsidR="008727E5" w:rsidRPr="00D441D6">
              <w:rPr>
                <w:i/>
                <w:iCs/>
                <w:sz w:val="18"/>
                <w:szCs w:val="18"/>
              </w:rPr>
              <w:t>futuro</w:t>
            </w:r>
            <w:proofErr w:type="spellEnd"/>
            <w:r w:rsidR="008727E5" w:rsidRPr="00D441D6">
              <w:rPr>
                <w:sz w:val="18"/>
                <w:szCs w:val="18"/>
              </w:rPr>
              <w:t xml:space="preserve"> </w:t>
            </w:r>
            <w:proofErr w:type="spellStart"/>
            <w:r w:rsidR="008727E5" w:rsidRPr="00D441D6">
              <w:rPr>
                <w:i/>
                <w:iCs/>
                <w:sz w:val="18"/>
                <w:szCs w:val="18"/>
              </w:rPr>
              <w:t>inmediato</w:t>
            </w:r>
            <w:proofErr w:type="spellEnd"/>
            <w:r w:rsidR="008727E5" w:rsidRPr="00D441D6">
              <w:rPr>
                <w:i/>
                <w:iCs/>
                <w:sz w:val="18"/>
                <w:szCs w:val="18"/>
              </w:rPr>
              <w:t xml:space="preserve">, </w:t>
            </w:r>
            <w:r w:rsidR="008727E5" w:rsidRPr="00D441D6">
              <w:rPr>
                <w:sz w:val="18"/>
                <w:szCs w:val="18"/>
              </w:rPr>
              <w:t xml:space="preserve">das Verb </w:t>
            </w:r>
            <w:proofErr w:type="spellStart"/>
            <w:r w:rsidR="008727E5" w:rsidRPr="00D441D6">
              <w:rPr>
                <w:i/>
                <w:iCs/>
                <w:sz w:val="18"/>
                <w:szCs w:val="18"/>
              </w:rPr>
              <w:t>venir</w:t>
            </w:r>
            <w:proofErr w:type="spellEnd"/>
            <w:r w:rsidR="00156FDE" w:rsidRPr="00D441D6">
              <w:rPr>
                <w:i/>
                <w:iCs/>
                <w:sz w:val="18"/>
                <w:szCs w:val="18"/>
              </w:rPr>
              <w:t xml:space="preserve">, </w:t>
            </w:r>
            <w:proofErr w:type="spellStart"/>
            <w:r w:rsidR="00156FDE" w:rsidRPr="00D441D6">
              <w:rPr>
                <w:i/>
                <w:iCs/>
                <w:sz w:val="18"/>
                <w:szCs w:val="18"/>
              </w:rPr>
              <w:t>saber</w:t>
            </w:r>
            <w:proofErr w:type="spellEnd"/>
            <w:r w:rsidR="00156FDE" w:rsidRPr="00D441D6">
              <w:rPr>
                <w:i/>
                <w:iCs/>
                <w:sz w:val="18"/>
                <w:szCs w:val="18"/>
              </w:rPr>
              <w:t>/</w:t>
            </w:r>
            <w:proofErr w:type="spellStart"/>
            <w:r w:rsidR="00156FDE" w:rsidRPr="00D441D6">
              <w:rPr>
                <w:i/>
                <w:iCs/>
                <w:sz w:val="18"/>
                <w:szCs w:val="18"/>
              </w:rPr>
              <w:t>poder</w:t>
            </w:r>
            <w:proofErr w:type="spellEnd"/>
            <w:r w:rsidR="00156FDE" w:rsidRPr="00D441D6">
              <w:rPr>
                <w:i/>
                <w:iCs/>
                <w:sz w:val="18"/>
                <w:szCs w:val="18"/>
              </w:rPr>
              <w:t xml:space="preserve">, </w:t>
            </w:r>
            <w:r w:rsidR="00156FDE" w:rsidRPr="00D441D6">
              <w:rPr>
                <w:sz w:val="18"/>
                <w:szCs w:val="18"/>
              </w:rPr>
              <w:t xml:space="preserve">das Verb </w:t>
            </w:r>
            <w:proofErr w:type="spellStart"/>
            <w:r w:rsidR="00156FDE" w:rsidRPr="00D441D6">
              <w:rPr>
                <w:sz w:val="18"/>
                <w:szCs w:val="18"/>
              </w:rPr>
              <w:t>decir</w:t>
            </w:r>
            <w:proofErr w:type="spellEnd"/>
            <w:r w:rsidR="00156FDE" w:rsidRPr="00D441D6">
              <w:rPr>
                <w:sz w:val="18"/>
                <w:szCs w:val="18"/>
              </w:rPr>
              <w:t xml:space="preserve">, indirekte Rede und Frage ohne Zeitverschiebung, die reflexiven Verben, </w:t>
            </w:r>
            <w:proofErr w:type="spellStart"/>
            <w:r w:rsidR="00156FDE" w:rsidRPr="00D441D6">
              <w:rPr>
                <w:sz w:val="18"/>
                <w:szCs w:val="18"/>
              </w:rPr>
              <w:t>antes</w:t>
            </w:r>
            <w:proofErr w:type="spellEnd"/>
            <w:r w:rsidR="00156FDE" w:rsidRPr="00D441D6">
              <w:rPr>
                <w:sz w:val="18"/>
                <w:szCs w:val="18"/>
              </w:rPr>
              <w:t xml:space="preserve"> de / </w:t>
            </w:r>
            <w:proofErr w:type="spellStart"/>
            <w:r w:rsidR="00156FDE" w:rsidRPr="00D441D6">
              <w:rPr>
                <w:sz w:val="18"/>
                <w:szCs w:val="18"/>
              </w:rPr>
              <w:t>después</w:t>
            </w:r>
            <w:proofErr w:type="spellEnd"/>
            <w:r w:rsidR="00156FDE" w:rsidRPr="00D441D6">
              <w:rPr>
                <w:sz w:val="18"/>
                <w:szCs w:val="18"/>
              </w:rPr>
              <w:t xml:space="preserve"> de + </w:t>
            </w:r>
            <w:proofErr w:type="spellStart"/>
            <w:r w:rsidR="00156FDE" w:rsidRPr="00D441D6">
              <w:rPr>
                <w:sz w:val="18"/>
                <w:szCs w:val="18"/>
              </w:rPr>
              <w:t>infiniti</w:t>
            </w:r>
            <w:r w:rsidR="00DC36E4" w:rsidRPr="00D441D6">
              <w:rPr>
                <w:sz w:val="18"/>
                <w:szCs w:val="18"/>
              </w:rPr>
              <w:t>v</w:t>
            </w:r>
            <w:proofErr w:type="spellEnd"/>
          </w:p>
        </w:tc>
      </w:tr>
      <w:tr w:rsidR="005239A7" w:rsidRPr="00D441D6" w14:paraId="590EE043" w14:textId="77777777" w:rsidTr="008727E5">
        <w:tc>
          <w:tcPr>
            <w:tcW w:w="4531" w:type="dxa"/>
            <w:tcBorders>
              <w:top w:val="nil"/>
              <w:left w:val="single" w:sz="4" w:space="0" w:color="auto"/>
              <w:bottom w:val="single" w:sz="4" w:space="0" w:color="auto"/>
              <w:right w:val="single" w:sz="4" w:space="0" w:color="auto"/>
            </w:tcBorders>
          </w:tcPr>
          <w:p w14:paraId="3370114C" w14:textId="4F75C31E" w:rsidR="005239A7" w:rsidRPr="00D441D6" w:rsidRDefault="005239A7" w:rsidP="00B44AAA">
            <w:pPr>
              <w:rPr>
                <w:i/>
                <w:iCs/>
                <w:sz w:val="18"/>
                <w:szCs w:val="18"/>
                <w:lang w:eastAsia="de-DE"/>
              </w:rPr>
            </w:pPr>
            <w:r w:rsidRPr="00D441D6">
              <w:rPr>
                <w:b/>
                <w:color w:val="262626"/>
                <w:sz w:val="18"/>
                <w:szCs w:val="18"/>
              </w:rPr>
              <w:t>Zeitbedarf</w:t>
            </w:r>
            <w:r w:rsidRPr="00D441D6">
              <w:rPr>
                <w:color w:val="262626"/>
                <w:sz w:val="18"/>
                <w:szCs w:val="18"/>
              </w:rPr>
              <w:t xml:space="preserve">: ca. </w:t>
            </w:r>
            <w:r w:rsidR="008C1DA6" w:rsidRPr="00D441D6">
              <w:rPr>
                <w:color w:val="262626"/>
                <w:sz w:val="18"/>
                <w:szCs w:val="18"/>
              </w:rPr>
              <w:t>22</w:t>
            </w:r>
            <w:r w:rsidRPr="00D441D6">
              <w:rPr>
                <w:color w:val="262626"/>
                <w:sz w:val="18"/>
                <w:szCs w:val="18"/>
              </w:rPr>
              <w:t>-</w:t>
            </w:r>
            <w:r w:rsidR="008C1DA6" w:rsidRPr="00D441D6">
              <w:rPr>
                <w:color w:val="262626"/>
                <w:sz w:val="18"/>
                <w:szCs w:val="18"/>
              </w:rPr>
              <w:t>26</w:t>
            </w:r>
            <w:r w:rsidRPr="00D441D6">
              <w:rPr>
                <w:sz w:val="18"/>
                <w:szCs w:val="18"/>
              </w:rPr>
              <w:t xml:space="preserve"> Std.</w:t>
            </w:r>
          </w:p>
        </w:tc>
        <w:tc>
          <w:tcPr>
            <w:tcW w:w="4529" w:type="dxa"/>
            <w:tcBorders>
              <w:top w:val="nil"/>
              <w:left w:val="single" w:sz="4" w:space="0" w:color="auto"/>
              <w:bottom w:val="single" w:sz="4" w:space="0" w:color="auto"/>
              <w:right w:val="single" w:sz="4" w:space="0" w:color="auto"/>
            </w:tcBorders>
          </w:tcPr>
          <w:p w14:paraId="6D5460B5" w14:textId="11DA8BCC" w:rsidR="005239A7" w:rsidRPr="00D441D6" w:rsidRDefault="005239A7" w:rsidP="00B44AAA">
            <w:pPr>
              <w:rPr>
                <w:bCs/>
                <w:sz w:val="18"/>
                <w:szCs w:val="18"/>
                <w:lang w:eastAsia="de-DE"/>
              </w:rPr>
            </w:pPr>
            <w:r w:rsidRPr="00D441D6">
              <w:rPr>
                <w:b/>
                <w:color w:val="262626"/>
                <w:sz w:val="18"/>
                <w:szCs w:val="18"/>
              </w:rPr>
              <w:t>Zeitbedarf</w:t>
            </w:r>
            <w:r w:rsidRPr="00D441D6">
              <w:rPr>
                <w:color w:val="262626"/>
                <w:sz w:val="18"/>
                <w:szCs w:val="18"/>
              </w:rPr>
              <w:t xml:space="preserve">: ca. </w:t>
            </w:r>
            <w:r w:rsidR="00DC36E4" w:rsidRPr="00D441D6">
              <w:rPr>
                <w:color w:val="262626"/>
                <w:sz w:val="18"/>
                <w:szCs w:val="18"/>
              </w:rPr>
              <w:t>2</w:t>
            </w:r>
            <w:r w:rsidRPr="00D441D6">
              <w:rPr>
                <w:color w:val="262626"/>
                <w:sz w:val="18"/>
                <w:szCs w:val="18"/>
              </w:rPr>
              <w:t>4-</w:t>
            </w:r>
            <w:r w:rsidR="00DC36E4" w:rsidRPr="00D441D6">
              <w:rPr>
                <w:color w:val="262626"/>
                <w:sz w:val="18"/>
                <w:szCs w:val="18"/>
              </w:rPr>
              <w:t>2</w:t>
            </w:r>
            <w:r w:rsidRPr="00D441D6">
              <w:rPr>
                <w:color w:val="262626"/>
                <w:sz w:val="18"/>
                <w:szCs w:val="18"/>
              </w:rPr>
              <w:t>8</w:t>
            </w:r>
            <w:r w:rsidRPr="00D441D6">
              <w:rPr>
                <w:sz w:val="18"/>
                <w:szCs w:val="18"/>
              </w:rPr>
              <w:t xml:space="preserve"> Std.</w:t>
            </w:r>
          </w:p>
        </w:tc>
      </w:tr>
    </w:tbl>
    <w:p w14:paraId="4DD432ED" w14:textId="77777777" w:rsidR="00495EB3" w:rsidRPr="0013327C" w:rsidRDefault="00495EB3" w:rsidP="00B44AAA">
      <w:pPr>
        <w:rPr>
          <w:sz w:val="2"/>
          <w:szCs w:val="2"/>
        </w:rPr>
      </w:pPr>
    </w:p>
    <w:p w14:paraId="3B918BA6" w14:textId="77777777" w:rsidR="00495EB3" w:rsidRPr="0013327C" w:rsidRDefault="00495EB3" w:rsidP="00B44AAA">
      <w:pPr>
        <w:rPr>
          <w:sz w:val="2"/>
          <w:szCs w:val="2"/>
        </w:rPr>
      </w:pPr>
    </w:p>
    <w:p w14:paraId="59A732A0" w14:textId="77777777" w:rsidR="001C3D45" w:rsidRPr="0013327C" w:rsidRDefault="001C3D45" w:rsidP="00B44AAA">
      <w:pPr>
        <w:rPr>
          <w:sz w:val="2"/>
          <w:szCs w:val="2"/>
        </w:rPr>
      </w:pPr>
    </w:p>
    <w:p w14:paraId="7E4DFD5C" w14:textId="77777777" w:rsidR="001C3D45" w:rsidRPr="0013327C" w:rsidRDefault="001C3D45" w:rsidP="00B44AAA">
      <w:pPr>
        <w:rPr>
          <w:sz w:val="2"/>
          <w:szCs w:val="2"/>
        </w:rPr>
      </w:pPr>
    </w:p>
    <w:p w14:paraId="1C2BA9F8" w14:textId="52245B85" w:rsidR="00EF5E03" w:rsidRDefault="00EF5E03" w:rsidP="00B44AAA">
      <w:pPr>
        <w:rPr>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1"/>
        <w:gridCol w:w="4529"/>
      </w:tblGrid>
      <w:tr w:rsidR="00EF5E03" w:rsidRPr="00EF5E03" w14:paraId="493EF776" w14:textId="77777777" w:rsidTr="00F92BEA">
        <w:tc>
          <w:tcPr>
            <w:tcW w:w="4531" w:type="dxa"/>
            <w:tcBorders>
              <w:top w:val="single" w:sz="4" w:space="0" w:color="auto"/>
              <w:left w:val="single" w:sz="4" w:space="0" w:color="auto"/>
              <w:bottom w:val="nil"/>
              <w:right w:val="single" w:sz="4" w:space="0" w:color="auto"/>
            </w:tcBorders>
          </w:tcPr>
          <w:p w14:paraId="5B2DF5C3" w14:textId="6F43188B" w:rsidR="00EF5E03" w:rsidRPr="00EF5E03" w:rsidRDefault="00EF5E03" w:rsidP="00D441D6">
            <w:pPr>
              <w:jc w:val="left"/>
              <w:rPr>
                <w:i/>
                <w:iCs/>
                <w:sz w:val="18"/>
                <w:szCs w:val="18"/>
                <w:lang w:eastAsia="de-DE"/>
              </w:rPr>
            </w:pPr>
            <w:r w:rsidRPr="00EF5E03">
              <w:rPr>
                <w:i/>
                <w:iCs/>
                <w:sz w:val="18"/>
                <w:szCs w:val="18"/>
                <w:lang w:eastAsia="de-DE"/>
              </w:rPr>
              <w:lastRenderedPageBreak/>
              <w:t xml:space="preserve">Unterrichtsvorhaben </w:t>
            </w:r>
            <w:r>
              <w:rPr>
                <w:i/>
                <w:iCs/>
                <w:sz w:val="18"/>
                <w:szCs w:val="18"/>
                <w:lang w:eastAsia="de-DE"/>
              </w:rPr>
              <w:t>V</w:t>
            </w:r>
            <w:r w:rsidRPr="00EF5E03">
              <w:rPr>
                <w:i/>
                <w:iCs/>
                <w:sz w:val="18"/>
                <w:szCs w:val="18"/>
                <w:lang w:eastAsia="de-DE"/>
              </w:rPr>
              <w:t xml:space="preserve">: </w:t>
            </w:r>
          </w:p>
          <w:p w14:paraId="0D3A2F1B" w14:textId="6DE0149E" w:rsidR="00EF5E03" w:rsidRPr="00D441D6" w:rsidRDefault="00EF5E03" w:rsidP="00D441D6">
            <w:pPr>
              <w:jc w:val="left"/>
              <w:rPr>
                <w:b/>
                <w:sz w:val="18"/>
                <w:szCs w:val="18"/>
                <w:lang w:eastAsia="de-DE"/>
              </w:rPr>
            </w:pPr>
            <w:r w:rsidRPr="00D441D6">
              <w:rPr>
                <w:b/>
                <w:sz w:val="18"/>
                <w:szCs w:val="18"/>
                <w:lang w:eastAsia="de-DE"/>
              </w:rPr>
              <w:t xml:space="preserve">Thema: </w:t>
            </w:r>
            <w:proofErr w:type="spellStart"/>
            <w:r w:rsidRPr="00D441D6">
              <w:rPr>
                <w:b/>
                <w:i/>
                <w:sz w:val="18"/>
                <w:szCs w:val="18"/>
                <w:lang w:eastAsia="de-DE"/>
              </w:rPr>
              <w:t>Descubrir</w:t>
            </w:r>
            <w:proofErr w:type="spellEnd"/>
            <w:r w:rsidRPr="00D441D6">
              <w:rPr>
                <w:b/>
                <w:i/>
                <w:sz w:val="18"/>
                <w:szCs w:val="18"/>
                <w:lang w:eastAsia="de-DE"/>
              </w:rPr>
              <w:t xml:space="preserve"> Madrid</w:t>
            </w:r>
          </w:p>
          <w:p w14:paraId="0C2DDC8E" w14:textId="77777777" w:rsidR="00EF5E03" w:rsidRPr="00EF5E03" w:rsidRDefault="00EF5E03" w:rsidP="00D441D6">
            <w:pPr>
              <w:jc w:val="left"/>
              <w:rPr>
                <w:bCs/>
                <w:sz w:val="18"/>
                <w:szCs w:val="18"/>
                <w:lang w:eastAsia="de-DE"/>
              </w:rPr>
            </w:pPr>
            <w:r w:rsidRPr="00EF5E03">
              <w:rPr>
                <w:bCs/>
                <w:sz w:val="18"/>
                <w:szCs w:val="18"/>
                <w:lang w:eastAsia="de-DE"/>
              </w:rPr>
              <w:t>Schwerpunktmäßig zu erwerbende (Teil-) Kompetenzen:</w:t>
            </w:r>
          </w:p>
          <w:p w14:paraId="7A0385F6" w14:textId="40F24149" w:rsidR="00386422" w:rsidRDefault="00EF5E03" w:rsidP="00D441D6">
            <w:pPr>
              <w:jc w:val="left"/>
              <w:rPr>
                <w:sz w:val="18"/>
                <w:szCs w:val="18"/>
              </w:rPr>
            </w:pPr>
            <w:r w:rsidRPr="00D441D6">
              <w:rPr>
                <w:bCs/>
                <w:sz w:val="18"/>
                <w:szCs w:val="18"/>
                <w:u w:val="single"/>
                <w:lang w:eastAsia="de-DE"/>
              </w:rPr>
              <w:t>Sprechen</w:t>
            </w:r>
            <w:r w:rsidRPr="00386422">
              <w:rPr>
                <w:bCs/>
                <w:sz w:val="18"/>
                <w:szCs w:val="18"/>
                <w:lang w:eastAsia="de-DE"/>
              </w:rPr>
              <w:t>:</w:t>
            </w:r>
            <w:r w:rsidRPr="00386422">
              <w:rPr>
                <w:bCs/>
                <w:sz w:val="18"/>
                <w:szCs w:val="18"/>
              </w:rPr>
              <w:t xml:space="preserve"> an Gesprächen </w:t>
            </w:r>
            <w:proofErr w:type="gramStart"/>
            <w:r w:rsidRPr="00386422">
              <w:rPr>
                <w:bCs/>
                <w:sz w:val="18"/>
                <w:szCs w:val="18"/>
              </w:rPr>
              <w:t xml:space="preserve">teilnehmen </w:t>
            </w:r>
            <w:r w:rsidRPr="00386422">
              <w:rPr>
                <w:sz w:val="18"/>
                <w:szCs w:val="18"/>
              </w:rPr>
              <w:t xml:space="preserve"> kurze</w:t>
            </w:r>
            <w:proofErr w:type="gramEnd"/>
            <w:r w:rsidRPr="00386422">
              <w:rPr>
                <w:sz w:val="18"/>
                <w:szCs w:val="18"/>
              </w:rPr>
              <w:t xml:space="preserve"> Telefongespräche führen, in einem Café bestellen, ein Zimmer beschreiben</w:t>
            </w:r>
          </w:p>
          <w:p w14:paraId="0CC7D5B8" w14:textId="3DC81C4B" w:rsidR="00386422" w:rsidRPr="00D441D6" w:rsidRDefault="00EF5E03" w:rsidP="00D441D6">
            <w:pPr>
              <w:jc w:val="left"/>
              <w:rPr>
                <w:sz w:val="18"/>
                <w:szCs w:val="18"/>
              </w:rPr>
            </w:pPr>
            <w:r w:rsidRPr="00D441D6">
              <w:rPr>
                <w:bCs/>
                <w:sz w:val="18"/>
                <w:szCs w:val="18"/>
                <w:u w:val="single"/>
                <w:lang w:eastAsia="de-DE"/>
              </w:rPr>
              <w:t>Schreiben</w:t>
            </w:r>
            <w:r w:rsidRPr="00386422">
              <w:rPr>
                <w:bCs/>
                <w:sz w:val="18"/>
                <w:szCs w:val="18"/>
                <w:lang w:eastAsia="de-DE"/>
              </w:rPr>
              <w:t>:</w:t>
            </w:r>
            <w:r w:rsidRPr="00386422">
              <w:rPr>
                <w:sz w:val="18"/>
                <w:szCs w:val="18"/>
                <w:lang w:eastAsia="de-DE"/>
              </w:rPr>
              <w:t xml:space="preserve">  Wegbeschreibungen, Zimmer– / Wohnungsbeschreibungen verfassen</w:t>
            </w:r>
          </w:p>
          <w:p w14:paraId="6CA48E3F" w14:textId="77777777" w:rsidR="00EF5E03" w:rsidRDefault="00EF5E03" w:rsidP="00D441D6">
            <w:pPr>
              <w:jc w:val="left"/>
              <w:rPr>
                <w:sz w:val="18"/>
                <w:szCs w:val="18"/>
              </w:rPr>
            </w:pPr>
            <w:r w:rsidRPr="00D441D6">
              <w:rPr>
                <w:bCs/>
                <w:sz w:val="18"/>
                <w:szCs w:val="18"/>
                <w:u w:val="single"/>
                <w:lang w:eastAsia="de-DE"/>
              </w:rPr>
              <w:t>Verfügen über sprachliche Mittel</w:t>
            </w:r>
            <w:r w:rsidRPr="00386422">
              <w:rPr>
                <w:bCs/>
                <w:sz w:val="18"/>
                <w:szCs w:val="18"/>
                <w:lang w:eastAsia="de-DE"/>
              </w:rPr>
              <w:t>:</w:t>
            </w:r>
            <w:r w:rsidRPr="00386422">
              <w:rPr>
                <w:sz w:val="18"/>
                <w:szCs w:val="18"/>
                <w:lang w:eastAsia="de-DE"/>
              </w:rPr>
              <w:t xml:space="preserve"> </w:t>
            </w:r>
            <w:r w:rsidRPr="00386422">
              <w:rPr>
                <w:sz w:val="18"/>
                <w:szCs w:val="18"/>
              </w:rPr>
              <w:t xml:space="preserve">verfügen über ein Grundinventar sprachlicher Mittel insbes. </w:t>
            </w:r>
            <w:proofErr w:type="spellStart"/>
            <w:r w:rsidR="00AF0633" w:rsidRPr="00386422">
              <w:rPr>
                <w:i/>
                <w:iCs/>
                <w:sz w:val="18"/>
                <w:szCs w:val="18"/>
              </w:rPr>
              <w:t>pretérito</w:t>
            </w:r>
            <w:proofErr w:type="spellEnd"/>
            <w:r w:rsidR="00AF0633" w:rsidRPr="00386422">
              <w:rPr>
                <w:sz w:val="18"/>
                <w:szCs w:val="18"/>
              </w:rPr>
              <w:t xml:space="preserve"> </w:t>
            </w:r>
            <w:proofErr w:type="spellStart"/>
            <w:r w:rsidR="00AF0633" w:rsidRPr="00386422">
              <w:rPr>
                <w:i/>
                <w:iCs/>
                <w:sz w:val="18"/>
                <w:szCs w:val="18"/>
              </w:rPr>
              <w:t>indefinido</w:t>
            </w:r>
            <w:proofErr w:type="spellEnd"/>
            <w:r w:rsidR="00AF0633" w:rsidRPr="00386422">
              <w:rPr>
                <w:sz w:val="18"/>
                <w:szCs w:val="18"/>
              </w:rPr>
              <w:t xml:space="preserve"> (regelmäßige und unregelmäßige Formen), die direkten Objektpronomen, Ordnungszahlen bis 10, der Superlativ, Mengenangaben, der reale Bedingungssatz der Gegenwart, Themenwortschatz zu Sehenswürdigkeiten / Zimmer und Wohnung</w:t>
            </w:r>
          </w:p>
          <w:p w14:paraId="7F8D0CC4" w14:textId="5D8261CE" w:rsidR="00613841" w:rsidRPr="00386422" w:rsidRDefault="00886655" w:rsidP="00D441D6">
            <w:pPr>
              <w:jc w:val="left"/>
              <w:rPr>
                <w:sz w:val="18"/>
                <w:szCs w:val="18"/>
              </w:rPr>
            </w:pPr>
            <w:r>
              <w:rPr>
                <w:sz w:val="18"/>
                <w:szCs w:val="18"/>
                <w:u w:val="single"/>
              </w:rPr>
              <w:t>Medienkompetenz</w:t>
            </w:r>
            <w:r w:rsidR="00613841">
              <w:rPr>
                <w:sz w:val="18"/>
                <w:szCs w:val="18"/>
              </w:rPr>
              <w:t>: Informationsrecherche zu Sehenswürdigkeiten etc. in Madrid + Präsentation eines Kurztrips</w:t>
            </w:r>
            <w:r>
              <w:rPr>
                <w:sz w:val="18"/>
                <w:szCs w:val="18"/>
              </w:rPr>
              <w:t xml:space="preserve"> (</w:t>
            </w:r>
            <w:r w:rsidR="003E57B9">
              <w:rPr>
                <w:sz w:val="18"/>
                <w:szCs w:val="18"/>
              </w:rPr>
              <w:t>MKR 2.1; 4.1; 4.2)</w:t>
            </w:r>
          </w:p>
        </w:tc>
        <w:tc>
          <w:tcPr>
            <w:tcW w:w="4529" w:type="dxa"/>
            <w:tcBorders>
              <w:top w:val="single" w:sz="4" w:space="0" w:color="auto"/>
              <w:left w:val="single" w:sz="4" w:space="0" w:color="auto"/>
              <w:bottom w:val="nil"/>
              <w:right w:val="single" w:sz="4" w:space="0" w:color="auto"/>
            </w:tcBorders>
          </w:tcPr>
          <w:p w14:paraId="612FB689" w14:textId="459AC004" w:rsidR="00EF5E03" w:rsidRPr="00984769" w:rsidRDefault="00EF5E03" w:rsidP="00D441D6">
            <w:pPr>
              <w:jc w:val="left"/>
              <w:rPr>
                <w:i/>
                <w:sz w:val="18"/>
                <w:szCs w:val="18"/>
                <w:lang w:val="es-ES" w:eastAsia="de-DE"/>
              </w:rPr>
            </w:pPr>
            <w:proofErr w:type="spellStart"/>
            <w:r w:rsidRPr="00984769">
              <w:rPr>
                <w:i/>
                <w:sz w:val="18"/>
                <w:szCs w:val="18"/>
                <w:lang w:val="es-ES" w:eastAsia="de-DE"/>
              </w:rPr>
              <w:t>Unterrichtsvorhaben</w:t>
            </w:r>
            <w:proofErr w:type="spellEnd"/>
            <w:r w:rsidRPr="00984769">
              <w:rPr>
                <w:i/>
                <w:sz w:val="18"/>
                <w:szCs w:val="18"/>
                <w:lang w:val="es-ES" w:eastAsia="de-DE"/>
              </w:rPr>
              <w:t xml:space="preserve"> VI:</w:t>
            </w:r>
          </w:p>
          <w:p w14:paraId="7E7A7F01" w14:textId="5BB816C6" w:rsidR="00EF5E03" w:rsidRPr="00D441D6" w:rsidRDefault="00EF5E03" w:rsidP="00D441D6">
            <w:pPr>
              <w:jc w:val="left"/>
              <w:rPr>
                <w:b/>
                <w:i/>
                <w:sz w:val="18"/>
                <w:szCs w:val="18"/>
                <w:lang w:val="es-ES" w:eastAsia="de-DE"/>
              </w:rPr>
            </w:pPr>
            <w:r w:rsidRPr="00D441D6">
              <w:rPr>
                <w:b/>
                <w:sz w:val="18"/>
                <w:szCs w:val="18"/>
                <w:lang w:val="es-ES" w:eastAsia="de-DE"/>
              </w:rPr>
              <w:t xml:space="preserve">Thema: </w:t>
            </w:r>
            <w:r w:rsidRPr="00D441D6">
              <w:rPr>
                <w:b/>
                <w:i/>
                <w:sz w:val="18"/>
                <w:szCs w:val="18"/>
                <w:lang w:val="es-ES" w:eastAsia="de-DE"/>
              </w:rPr>
              <w:t>El mundo hispanohablante: un viaje a Perú</w:t>
            </w:r>
          </w:p>
          <w:p w14:paraId="3C675661" w14:textId="77777777" w:rsidR="00EF5E03" w:rsidRPr="00EF5E03" w:rsidRDefault="00EF5E03" w:rsidP="00D441D6">
            <w:pPr>
              <w:jc w:val="left"/>
              <w:rPr>
                <w:sz w:val="18"/>
                <w:szCs w:val="18"/>
                <w:lang w:eastAsia="de-DE"/>
              </w:rPr>
            </w:pPr>
            <w:r w:rsidRPr="00EF5E03">
              <w:rPr>
                <w:bCs/>
                <w:sz w:val="18"/>
                <w:szCs w:val="18"/>
                <w:lang w:eastAsia="de-DE"/>
              </w:rPr>
              <w:t>Schwerpunktmäßig zu erwerbende (Teil-) Kompetenzen:</w:t>
            </w:r>
          </w:p>
          <w:p w14:paraId="344DA194" w14:textId="28BF77C5" w:rsidR="00386422" w:rsidRPr="00386422" w:rsidRDefault="00386422" w:rsidP="00D441D6">
            <w:pPr>
              <w:jc w:val="left"/>
              <w:rPr>
                <w:sz w:val="18"/>
                <w:szCs w:val="18"/>
                <w:lang w:eastAsia="de-DE"/>
              </w:rPr>
            </w:pPr>
            <w:r w:rsidRPr="00D441D6">
              <w:rPr>
                <w:bCs/>
                <w:sz w:val="18"/>
                <w:szCs w:val="18"/>
                <w:u w:val="single"/>
                <w:lang w:eastAsia="de-DE"/>
              </w:rPr>
              <w:t>Sprechen</w:t>
            </w:r>
            <w:r w:rsidRPr="00386422">
              <w:rPr>
                <w:bCs/>
                <w:sz w:val="18"/>
                <w:szCs w:val="18"/>
                <w:lang w:eastAsia="de-DE"/>
              </w:rPr>
              <w:t>:</w:t>
            </w:r>
            <w:r w:rsidRPr="00386422">
              <w:rPr>
                <w:sz w:val="18"/>
                <w:szCs w:val="18"/>
                <w:lang w:eastAsia="de-DE"/>
              </w:rPr>
              <w:t xml:space="preserve"> </w:t>
            </w:r>
            <w:r w:rsidRPr="00386422">
              <w:rPr>
                <w:bCs/>
                <w:sz w:val="18"/>
                <w:szCs w:val="18"/>
              </w:rPr>
              <w:t>monologisches Sprechen zum Thema Perú Kurzpräsentationen vortragen (</w:t>
            </w:r>
            <w:proofErr w:type="spellStart"/>
            <w:r>
              <w:rPr>
                <w:bCs/>
                <w:sz w:val="18"/>
                <w:szCs w:val="18"/>
              </w:rPr>
              <w:t>c</w:t>
            </w:r>
            <w:r w:rsidRPr="00386422">
              <w:rPr>
                <w:bCs/>
                <w:i/>
                <w:iCs/>
                <w:sz w:val="18"/>
                <w:szCs w:val="18"/>
              </w:rPr>
              <w:t>harla</w:t>
            </w:r>
            <w:proofErr w:type="spellEnd"/>
            <w:r w:rsidRPr="00386422">
              <w:rPr>
                <w:bCs/>
                <w:i/>
                <w:iCs/>
                <w:sz w:val="18"/>
                <w:szCs w:val="18"/>
              </w:rPr>
              <w:t xml:space="preserve"> de </w:t>
            </w:r>
            <w:proofErr w:type="spellStart"/>
            <w:r w:rsidRPr="00386422">
              <w:rPr>
                <w:bCs/>
                <w:i/>
                <w:iCs/>
                <w:sz w:val="18"/>
                <w:szCs w:val="18"/>
              </w:rPr>
              <w:t>un</w:t>
            </w:r>
            <w:proofErr w:type="spellEnd"/>
            <w:r w:rsidRPr="00386422">
              <w:rPr>
                <w:bCs/>
                <w:i/>
                <w:iCs/>
                <w:sz w:val="18"/>
                <w:szCs w:val="18"/>
              </w:rPr>
              <w:t xml:space="preserve"> </w:t>
            </w:r>
            <w:proofErr w:type="spellStart"/>
            <w:r w:rsidRPr="00386422">
              <w:rPr>
                <w:bCs/>
                <w:i/>
                <w:iCs/>
                <w:sz w:val="18"/>
                <w:szCs w:val="18"/>
              </w:rPr>
              <w:t>minuto</w:t>
            </w:r>
            <w:proofErr w:type="spellEnd"/>
            <w:r w:rsidRPr="00386422">
              <w:rPr>
                <w:bCs/>
                <w:i/>
                <w:iCs/>
                <w:sz w:val="18"/>
                <w:szCs w:val="18"/>
              </w:rPr>
              <w:t>)</w:t>
            </w:r>
          </w:p>
          <w:p w14:paraId="3C12E8D4" w14:textId="546289C5" w:rsidR="00386422" w:rsidRPr="00D441D6" w:rsidRDefault="00EF5E03" w:rsidP="00D441D6">
            <w:pPr>
              <w:jc w:val="left"/>
              <w:rPr>
                <w:sz w:val="18"/>
                <w:szCs w:val="18"/>
                <w:lang w:eastAsia="de-DE"/>
              </w:rPr>
            </w:pPr>
            <w:r w:rsidRPr="00D441D6">
              <w:rPr>
                <w:bCs/>
                <w:sz w:val="18"/>
                <w:szCs w:val="18"/>
                <w:u w:val="single"/>
                <w:lang w:eastAsia="de-DE"/>
              </w:rPr>
              <w:t>Schreiben</w:t>
            </w:r>
            <w:r w:rsidRPr="00386422">
              <w:rPr>
                <w:sz w:val="18"/>
                <w:szCs w:val="18"/>
                <w:lang w:eastAsia="de-DE"/>
              </w:rPr>
              <w:t xml:space="preserve">: </w:t>
            </w:r>
            <w:r w:rsidR="00386422" w:rsidRPr="00386422">
              <w:rPr>
                <w:sz w:val="18"/>
                <w:szCs w:val="18"/>
              </w:rPr>
              <w:t>Verfassen eines Tagebucheintrags</w:t>
            </w:r>
          </w:p>
          <w:p w14:paraId="09ACE7A2" w14:textId="4D4D5F09" w:rsidR="00EF5E03" w:rsidRPr="00386422" w:rsidRDefault="00EF5E03" w:rsidP="00D441D6">
            <w:pPr>
              <w:jc w:val="left"/>
              <w:rPr>
                <w:sz w:val="18"/>
                <w:szCs w:val="18"/>
                <w:lang w:eastAsia="de-DE"/>
              </w:rPr>
            </w:pPr>
            <w:r w:rsidRPr="00D441D6">
              <w:rPr>
                <w:bCs/>
                <w:sz w:val="18"/>
                <w:szCs w:val="18"/>
                <w:u w:val="single"/>
                <w:lang w:eastAsia="de-DE"/>
              </w:rPr>
              <w:t>Verfügen über sprachliche Mittel</w:t>
            </w:r>
            <w:r w:rsidRPr="00386422">
              <w:rPr>
                <w:bCs/>
                <w:sz w:val="18"/>
                <w:szCs w:val="18"/>
                <w:lang w:eastAsia="de-DE"/>
              </w:rPr>
              <w:t>:</w:t>
            </w:r>
            <w:r w:rsidRPr="00386422">
              <w:rPr>
                <w:sz w:val="18"/>
                <w:szCs w:val="18"/>
                <w:lang w:eastAsia="de-DE"/>
              </w:rPr>
              <w:t xml:space="preserve"> </w:t>
            </w:r>
            <w:r w:rsidRPr="00386422">
              <w:rPr>
                <w:sz w:val="18"/>
                <w:szCs w:val="18"/>
              </w:rPr>
              <w:t xml:space="preserve">verfügen über ein Grundinventar sprachlicher Mittel insbes. </w:t>
            </w:r>
            <w:r w:rsidR="00386422" w:rsidRPr="00386422">
              <w:rPr>
                <w:sz w:val="18"/>
                <w:szCs w:val="18"/>
              </w:rPr>
              <w:t xml:space="preserve">Gegenüberstellung des </w:t>
            </w:r>
            <w:proofErr w:type="spellStart"/>
            <w:r w:rsidR="00386422" w:rsidRPr="00386422">
              <w:rPr>
                <w:i/>
                <w:iCs/>
                <w:sz w:val="18"/>
                <w:szCs w:val="18"/>
              </w:rPr>
              <w:t>pretérito</w:t>
            </w:r>
            <w:proofErr w:type="spellEnd"/>
            <w:r w:rsidR="00386422" w:rsidRPr="00386422">
              <w:rPr>
                <w:sz w:val="18"/>
                <w:szCs w:val="18"/>
              </w:rPr>
              <w:t xml:space="preserve"> </w:t>
            </w:r>
            <w:proofErr w:type="spellStart"/>
            <w:r w:rsidR="00386422" w:rsidRPr="00386422">
              <w:rPr>
                <w:i/>
                <w:iCs/>
                <w:sz w:val="18"/>
                <w:szCs w:val="18"/>
              </w:rPr>
              <w:t>indefinido</w:t>
            </w:r>
            <w:proofErr w:type="spellEnd"/>
            <w:r w:rsidR="00386422" w:rsidRPr="00386422">
              <w:rPr>
                <w:sz w:val="18"/>
                <w:szCs w:val="18"/>
              </w:rPr>
              <w:t xml:space="preserve"> und das </w:t>
            </w:r>
            <w:proofErr w:type="spellStart"/>
            <w:r w:rsidR="00386422" w:rsidRPr="00386422">
              <w:rPr>
                <w:i/>
                <w:iCs/>
                <w:sz w:val="18"/>
                <w:szCs w:val="18"/>
              </w:rPr>
              <w:t>pretérito</w:t>
            </w:r>
            <w:proofErr w:type="spellEnd"/>
            <w:r w:rsidR="00386422" w:rsidRPr="00386422">
              <w:rPr>
                <w:sz w:val="18"/>
                <w:szCs w:val="18"/>
              </w:rPr>
              <w:t xml:space="preserve"> </w:t>
            </w:r>
            <w:proofErr w:type="spellStart"/>
            <w:r w:rsidR="00386422" w:rsidRPr="00386422">
              <w:rPr>
                <w:i/>
                <w:iCs/>
                <w:sz w:val="18"/>
                <w:szCs w:val="18"/>
              </w:rPr>
              <w:t>imperfecto</w:t>
            </w:r>
            <w:proofErr w:type="spellEnd"/>
            <w:r w:rsidR="00386422" w:rsidRPr="00386422">
              <w:rPr>
                <w:sz w:val="18"/>
                <w:szCs w:val="18"/>
              </w:rPr>
              <w:t xml:space="preserve">, </w:t>
            </w:r>
            <w:proofErr w:type="spellStart"/>
            <w:r w:rsidR="00386422" w:rsidRPr="00386422">
              <w:rPr>
                <w:i/>
                <w:iCs/>
                <w:sz w:val="18"/>
                <w:szCs w:val="18"/>
              </w:rPr>
              <w:t>desde</w:t>
            </w:r>
            <w:proofErr w:type="spellEnd"/>
            <w:r w:rsidR="00386422" w:rsidRPr="00386422">
              <w:rPr>
                <w:sz w:val="18"/>
                <w:szCs w:val="18"/>
              </w:rPr>
              <w:t xml:space="preserve">, </w:t>
            </w:r>
            <w:proofErr w:type="spellStart"/>
            <w:r w:rsidR="00386422" w:rsidRPr="00386422">
              <w:rPr>
                <w:i/>
                <w:iCs/>
                <w:sz w:val="18"/>
                <w:szCs w:val="18"/>
              </w:rPr>
              <w:t>hace</w:t>
            </w:r>
            <w:proofErr w:type="spellEnd"/>
            <w:r w:rsidR="00386422" w:rsidRPr="00386422">
              <w:rPr>
                <w:sz w:val="18"/>
                <w:szCs w:val="18"/>
              </w:rPr>
              <w:t xml:space="preserve">, </w:t>
            </w:r>
            <w:proofErr w:type="spellStart"/>
            <w:r w:rsidR="00386422" w:rsidRPr="00386422">
              <w:rPr>
                <w:i/>
                <w:iCs/>
                <w:sz w:val="18"/>
                <w:szCs w:val="18"/>
              </w:rPr>
              <w:t>hasta</w:t>
            </w:r>
            <w:proofErr w:type="spellEnd"/>
            <w:r w:rsidR="00386422" w:rsidRPr="00386422">
              <w:rPr>
                <w:sz w:val="18"/>
                <w:szCs w:val="18"/>
              </w:rPr>
              <w:t xml:space="preserve">, Jahreszahlen, die Konjunktion mit </w:t>
            </w:r>
            <w:proofErr w:type="spellStart"/>
            <w:r w:rsidR="00386422" w:rsidRPr="00386422">
              <w:rPr>
                <w:i/>
                <w:iCs/>
                <w:sz w:val="18"/>
                <w:szCs w:val="18"/>
              </w:rPr>
              <w:t>cuando</w:t>
            </w:r>
            <w:proofErr w:type="spellEnd"/>
            <w:r w:rsidR="00386422" w:rsidRPr="00386422">
              <w:rPr>
                <w:sz w:val="18"/>
                <w:szCs w:val="18"/>
              </w:rPr>
              <w:t xml:space="preserve">, </w:t>
            </w:r>
            <w:proofErr w:type="spellStart"/>
            <w:r w:rsidR="00386422" w:rsidRPr="00386422">
              <w:rPr>
                <w:i/>
                <w:iCs/>
                <w:sz w:val="18"/>
                <w:szCs w:val="18"/>
              </w:rPr>
              <w:t>como</w:t>
            </w:r>
            <w:proofErr w:type="spellEnd"/>
            <w:r w:rsidR="00386422" w:rsidRPr="00386422">
              <w:rPr>
                <w:sz w:val="18"/>
                <w:szCs w:val="18"/>
              </w:rPr>
              <w:t>, Verben mit orthographischen Besonderheiten</w:t>
            </w:r>
          </w:p>
        </w:tc>
      </w:tr>
      <w:tr w:rsidR="00EF5E03" w:rsidRPr="00EF5E03" w14:paraId="79F1274F" w14:textId="77777777" w:rsidTr="00F92BEA">
        <w:tc>
          <w:tcPr>
            <w:tcW w:w="4531" w:type="dxa"/>
            <w:tcBorders>
              <w:top w:val="nil"/>
              <w:left w:val="single" w:sz="4" w:space="0" w:color="auto"/>
              <w:bottom w:val="single" w:sz="4" w:space="0" w:color="auto"/>
              <w:right w:val="single" w:sz="4" w:space="0" w:color="auto"/>
            </w:tcBorders>
          </w:tcPr>
          <w:p w14:paraId="0FA839E5" w14:textId="100AC1C7" w:rsidR="00EF5E03" w:rsidRPr="00EF5E03" w:rsidRDefault="00EF5E03" w:rsidP="00B44AAA">
            <w:pPr>
              <w:rPr>
                <w:i/>
                <w:iCs/>
                <w:sz w:val="18"/>
                <w:szCs w:val="18"/>
                <w:lang w:eastAsia="de-DE"/>
              </w:rPr>
            </w:pPr>
            <w:r w:rsidRPr="00D441D6">
              <w:rPr>
                <w:b/>
                <w:color w:val="262626"/>
                <w:sz w:val="18"/>
                <w:szCs w:val="18"/>
              </w:rPr>
              <w:t>Zeitbedarf</w:t>
            </w:r>
            <w:r w:rsidRPr="00EF5E03">
              <w:rPr>
                <w:color w:val="262626"/>
                <w:sz w:val="18"/>
                <w:szCs w:val="18"/>
              </w:rPr>
              <w:t xml:space="preserve">: ca. </w:t>
            </w:r>
            <w:r>
              <w:rPr>
                <w:color w:val="262626"/>
                <w:sz w:val="18"/>
                <w:szCs w:val="18"/>
              </w:rPr>
              <w:t>22</w:t>
            </w:r>
            <w:r w:rsidRPr="00EF5E03">
              <w:rPr>
                <w:color w:val="262626"/>
                <w:sz w:val="18"/>
                <w:szCs w:val="18"/>
              </w:rPr>
              <w:t>-</w:t>
            </w:r>
            <w:r>
              <w:rPr>
                <w:color w:val="262626"/>
                <w:sz w:val="18"/>
                <w:szCs w:val="18"/>
              </w:rPr>
              <w:t>26</w:t>
            </w:r>
            <w:r w:rsidRPr="00EF5E03">
              <w:rPr>
                <w:sz w:val="18"/>
                <w:szCs w:val="18"/>
              </w:rPr>
              <w:t xml:space="preserve"> Std.</w:t>
            </w:r>
          </w:p>
        </w:tc>
        <w:tc>
          <w:tcPr>
            <w:tcW w:w="4529" w:type="dxa"/>
            <w:tcBorders>
              <w:top w:val="nil"/>
              <w:left w:val="single" w:sz="4" w:space="0" w:color="auto"/>
              <w:bottom w:val="single" w:sz="4" w:space="0" w:color="auto"/>
              <w:right w:val="single" w:sz="4" w:space="0" w:color="auto"/>
            </w:tcBorders>
          </w:tcPr>
          <w:p w14:paraId="43C1B95E" w14:textId="77777777" w:rsidR="00EF5E03" w:rsidRPr="00EF5E03" w:rsidRDefault="00EF5E03" w:rsidP="00B44AAA">
            <w:pPr>
              <w:rPr>
                <w:i/>
                <w:iCs/>
                <w:sz w:val="18"/>
                <w:szCs w:val="18"/>
                <w:lang w:eastAsia="de-DE"/>
              </w:rPr>
            </w:pPr>
            <w:r w:rsidRPr="00D441D6">
              <w:rPr>
                <w:b/>
                <w:sz w:val="18"/>
                <w:szCs w:val="18"/>
                <w:lang w:eastAsia="de-DE"/>
              </w:rPr>
              <w:t>Zeitbedarf</w:t>
            </w:r>
            <w:r w:rsidRPr="00EF5E03">
              <w:rPr>
                <w:sz w:val="18"/>
                <w:szCs w:val="18"/>
                <w:lang w:eastAsia="de-DE"/>
              </w:rPr>
              <w:t xml:space="preserve">: </w:t>
            </w:r>
            <w:r w:rsidRPr="00EF5E03">
              <w:rPr>
                <w:sz w:val="18"/>
                <w:szCs w:val="18"/>
              </w:rPr>
              <w:t>ca. 22-26 Std.</w:t>
            </w:r>
          </w:p>
        </w:tc>
      </w:tr>
    </w:tbl>
    <w:p w14:paraId="5515C452" w14:textId="6CDE8023" w:rsidR="00DB6144" w:rsidRDefault="00DB6144" w:rsidP="00B44AAA"/>
    <w:p w14:paraId="2EE6A12C" w14:textId="60C1E289" w:rsidR="00D441D6" w:rsidRDefault="00D441D6" w:rsidP="00B44AAA"/>
    <w:p w14:paraId="091C7B8A" w14:textId="24BC017A" w:rsidR="00D441D6" w:rsidRDefault="00D441D6" w:rsidP="00B44AAA"/>
    <w:p w14:paraId="5B915C77" w14:textId="72953571" w:rsidR="00D441D6" w:rsidRDefault="00D441D6" w:rsidP="00B44AAA"/>
    <w:p w14:paraId="613025B0" w14:textId="0F22B1AC" w:rsidR="00D441D6" w:rsidRDefault="00D441D6" w:rsidP="00B44AAA"/>
    <w:p w14:paraId="4106DA11" w14:textId="3EE89C10" w:rsidR="00D441D6" w:rsidRDefault="00D441D6" w:rsidP="00B44AAA"/>
    <w:p w14:paraId="7CB7DC23" w14:textId="3485321C" w:rsidR="00D441D6" w:rsidRDefault="00D441D6" w:rsidP="00B44AAA"/>
    <w:p w14:paraId="74E03EB3" w14:textId="59D253C2" w:rsidR="00D441D6" w:rsidRDefault="00D441D6" w:rsidP="00B44AAA"/>
    <w:p w14:paraId="74E427B1" w14:textId="6FD3B8EB" w:rsidR="00D441D6" w:rsidRDefault="00D441D6" w:rsidP="00B44AAA"/>
    <w:p w14:paraId="286A06E2" w14:textId="0696DB28" w:rsidR="00D441D6" w:rsidRDefault="00D441D6" w:rsidP="00B44AAA"/>
    <w:p w14:paraId="646232D8" w14:textId="264573D8" w:rsidR="00D441D6" w:rsidRDefault="00D441D6" w:rsidP="00B44AAA"/>
    <w:p w14:paraId="5179E41C" w14:textId="4C30DA51" w:rsidR="00D441D6" w:rsidRDefault="00D441D6" w:rsidP="00B44AAA"/>
    <w:p w14:paraId="09342E98" w14:textId="31EC368A" w:rsidR="00D441D6" w:rsidRDefault="00D441D6" w:rsidP="00B44AAA"/>
    <w:p w14:paraId="4DF5243F" w14:textId="507C761A" w:rsidR="00D441D6" w:rsidRDefault="00D441D6" w:rsidP="00B44AAA"/>
    <w:p w14:paraId="51CBAEE4" w14:textId="0E014CCE" w:rsidR="00D441D6" w:rsidRDefault="00D441D6" w:rsidP="00B44AAA"/>
    <w:p w14:paraId="62EC247F" w14:textId="1840F5AE" w:rsidR="00D441D6" w:rsidRDefault="00D441D6" w:rsidP="00B44AAA"/>
    <w:p w14:paraId="0F1DCA03" w14:textId="77777777" w:rsidR="00D441D6" w:rsidRPr="0013327C" w:rsidRDefault="00D441D6" w:rsidP="00B44AAA"/>
    <w:p w14:paraId="0A18209F" w14:textId="47CF81C5" w:rsidR="002A63F2" w:rsidRPr="0013327C" w:rsidRDefault="002A63F2" w:rsidP="008A5A6C">
      <w:pPr>
        <w:pStyle w:val="berschrift4"/>
        <w:numPr>
          <w:ilvl w:val="3"/>
          <w:numId w:val="46"/>
        </w:numPr>
      </w:pPr>
      <w:r w:rsidRPr="0013327C">
        <w:t>Jahrgang EF (f)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1"/>
        <w:gridCol w:w="4529"/>
      </w:tblGrid>
      <w:tr w:rsidR="00ED335E" w:rsidRPr="00D441D6" w14:paraId="026304E7" w14:textId="77777777" w:rsidTr="00D441D6">
        <w:tc>
          <w:tcPr>
            <w:tcW w:w="9060" w:type="dxa"/>
            <w:gridSpan w:val="2"/>
            <w:tcBorders>
              <w:top w:val="single" w:sz="4" w:space="0" w:color="auto"/>
              <w:left w:val="single" w:sz="4" w:space="0" w:color="auto"/>
              <w:bottom w:val="single" w:sz="4" w:space="0" w:color="auto"/>
              <w:right w:val="single" w:sz="4" w:space="0" w:color="auto"/>
            </w:tcBorders>
            <w:shd w:val="clear" w:color="auto" w:fill="BFBFBF"/>
          </w:tcPr>
          <w:p w14:paraId="5AA8376C" w14:textId="77777777" w:rsidR="00ED335E" w:rsidRPr="00D441D6" w:rsidRDefault="00ED335E" w:rsidP="00B44AAA">
            <w:pPr>
              <w:rPr>
                <w:sz w:val="18"/>
                <w:szCs w:val="18"/>
              </w:rPr>
            </w:pPr>
            <w:r w:rsidRPr="00D441D6">
              <w:rPr>
                <w:sz w:val="18"/>
                <w:szCs w:val="18"/>
              </w:rPr>
              <w:t>Jahrgang EF (f)</w:t>
            </w:r>
          </w:p>
        </w:tc>
      </w:tr>
      <w:tr w:rsidR="00473D1F" w:rsidRPr="00D441D6" w14:paraId="5ECE7051" w14:textId="77777777" w:rsidTr="00D441D6">
        <w:tc>
          <w:tcPr>
            <w:tcW w:w="4531" w:type="dxa"/>
            <w:tcBorders>
              <w:top w:val="single" w:sz="4" w:space="0" w:color="auto"/>
              <w:left w:val="single" w:sz="4" w:space="0" w:color="auto"/>
              <w:bottom w:val="nil"/>
              <w:right w:val="single" w:sz="4" w:space="0" w:color="auto"/>
            </w:tcBorders>
          </w:tcPr>
          <w:p w14:paraId="2670A62A" w14:textId="2D25222B" w:rsidR="00473D1F" w:rsidRPr="00D441D6" w:rsidRDefault="00473D1F" w:rsidP="00D441D6">
            <w:pPr>
              <w:jc w:val="left"/>
              <w:rPr>
                <w:i/>
                <w:iCs/>
                <w:sz w:val="18"/>
                <w:szCs w:val="18"/>
                <w:lang w:eastAsia="de-DE"/>
              </w:rPr>
            </w:pPr>
            <w:r w:rsidRPr="00D441D6">
              <w:rPr>
                <w:i/>
                <w:iCs/>
                <w:sz w:val="18"/>
                <w:szCs w:val="18"/>
                <w:lang w:eastAsia="de-DE"/>
              </w:rPr>
              <w:t>Unterrichtsvorhaben I:</w:t>
            </w:r>
          </w:p>
          <w:p w14:paraId="049C9DE5" w14:textId="07621E9B" w:rsidR="00D441D6" w:rsidRPr="00D441D6" w:rsidRDefault="00D441D6" w:rsidP="00D441D6">
            <w:pPr>
              <w:jc w:val="left"/>
              <w:rPr>
                <w:b/>
                <w:sz w:val="18"/>
                <w:szCs w:val="18"/>
                <w:lang w:eastAsia="de-DE"/>
              </w:rPr>
            </w:pPr>
            <w:r w:rsidRPr="00D441D6">
              <w:rPr>
                <w:b/>
                <w:sz w:val="18"/>
                <w:szCs w:val="18"/>
                <w:lang w:eastAsia="de-DE"/>
              </w:rPr>
              <w:t xml:space="preserve">Thema: </w:t>
            </w:r>
            <w:r w:rsidRPr="00D441D6">
              <w:rPr>
                <w:b/>
                <w:i/>
                <w:sz w:val="18"/>
                <w:szCs w:val="18"/>
                <w:lang w:eastAsia="de-DE"/>
              </w:rPr>
              <w:t xml:space="preserve">Amor y </w:t>
            </w:r>
            <w:proofErr w:type="spellStart"/>
            <w:r w:rsidRPr="00D441D6">
              <w:rPr>
                <w:b/>
                <w:i/>
                <w:sz w:val="18"/>
                <w:szCs w:val="18"/>
                <w:lang w:eastAsia="de-DE"/>
              </w:rPr>
              <w:t>desamor</w:t>
            </w:r>
            <w:proofErr w:type="spellEnd"/>
            <w:r w:rsidRPr="00D441D6">
              <w:rPr>
                <w:b/>
                <w:sz w:val="18"/>
                <w:szCs w:val="18"/>
                <w:lang w:eastAsia="de-DE"/>
              </w:rPr>
              <w:t xml:space="preserve">   </w:t>
            </w:r>
          </w:p>
          <w:p w14:paraId="28FD2548" w14:textId="77777777" w:rsidR="00473D1F" w:rsidRPr="00D441D6" w:rsidRDefault="00473D1F" w:rsidP="00D441D6">
            <w:pPr>
              <w:jc w:val="left"/>
              <w:rPr>
                <w:sz w:val="18"/>
                <w:szCs w:val="18"/>
                <w:lang w:eastAsia="de-DE"/>
              </w:rPr>
            </w:pPr>
            <w:r w:rsidRPr="00D441D6">
              <w:rPr>
                <w:bCs/>
                <w:sz w:val="18"/>
                <w:szCs w:val="18"/>
                <w:lang w:eastAsia="de-DE"/>
              </w:rPr>
              <w:t>Schwerpunktmäßig zu erwerbende (Teil-) Kompetenzen:</w:t>
            </w:r>
          </w:p>
          <w:p w14:paraId="128C0D81" w14:textId="77777777" w:rsidR="00473D1F" w:rsidRPr="00D441D6" w:rsidRDefault="00473D1F" w:rsidP="00D441D6">
            <w:pPr>
              <w:jc w:val="left"/>
              <w:rPr>
                <w:sz w:val="18"/>
                <w:szCs w:val="18"/>
                <w:lang w:eastAsia="de-DE"/>
              </w:rPr>
            </w:pPr>
            <w:r w:rsidRPr="00D441D6">
              <w:rPr>
                <w:sz w:val="18"/>
                <w:szCs w:val="18"/>
                <w:u w:val="single"/>
                <w:lang w:eastAsia="de-DE"/>
              </w:rPr>
              <w:t>Schreiben</w:t>
            </w:r>
            <w:r w:rsidRPr="00D441D6">
              <w:rPr>
                <w:sz w:val="18"/>
                <w:szCs w:val="18"/>
                <w:lang w:eastAsia="de-DE"/>
              </w:rPr>
              <w:t>: kreatives Schreiben (Lied, Gedicht), analytisches Schreiben (Liedanalyse)</w:t>
            </w:r>
          </w:p>
          <w:p w14:paraId="21EED93E" w14:textId="77777777" w:rsidR="00473D1F" w:rsidRPr="00D441D6" w:rsidRDefault="00473D1F" w:rsidP="00D441D6">
            <w:pPr>
              <w:jc w:val="left"/>
              <w:rPr>
                <w:sz w:val="18"/>
                <w:szCs w:val="18"/>
                <w:lang w:eastAsia="de-DE"/>
              </w:rPr>
            </w:pPr>
            <w:r w:rsidRPr="00D441D6">
              <w:rPr>
                <w:bCs/>
                <w:sz w:val="18"/>
                <w:szCs w:val="18"/>
                <w:u w:val="single"/>
                <w:lang w:eastAsia="de-DE"/>
              </w:rPr>
              <w:t>Sprechen</w:t>
            </w:r>
            <w:r w:rsidRPr="00D441D6">
              <w:rPr>
                <w:bCs/>
                <w:sz w:val="18"/>
                <w:szCs w:val="18"/>
                <w:lang w:eastAsia="de-DE"/>
              </w:rPr>
              <w:t xml:space="preserve">: </w:t>
            </w:r>
            <w:r w:rsidRPr="00D441D6">
              <w:rPr>
                <w:sz w:val="18"/>
                <w:szCs w:val="18"/>
                <w:lang w:eastAsia="de-DE"/>
              </w:rPr>
              <w:t>sich an Gesprächssituationen in unterschiedlichen Rollen beteiligen, dabei ggf. Missverständnisse überwinden</w:t>
            </w:r>
          </w:p>
          <w:p w14:paraId="6310EF05" w14:textId="53A6BE38" w:rsidR="00473D1F" w:rsidRPr="00D441D6" w:rsidRDefault="00473D1F" w:rsidP="00D441D6">
            <w:pPr>
              <w:jc w:val="left"/>
              <w:rPr>
                <w:sz w:val="18"/>
                <w:szCs w:val="18"/>
                <w:lang w:eastAsia="de-DE"/>
              </w:rPr>
            </w:pPr>
            <w:r w:rsidRPr="00D441D6">
              <w:rPr>
                <w:bCs/>
                <w:sz w:val="18"/>
                <w:szCs w:val="18"/>
                <w:u w:val="single"/>
                <w:lang w:eastAsia="de-DE"/>
              </w:rPr>
              <w:t>Hörverstehen</w:t>
            </w:r>
            <w:r w:rsidRPr="00D441D6">
              <w:rPr>
                <w:bCs/>
                <w:sz w:val="18"/>
                <w:szCs w:val="18"/>
                <w:lang w:eastAsia="de-DE"/>
              </w:rPr>
              <w:t>:</w:t>
            </w:r>
            <w:r w:rsidRPr="00D441D6">
              <w:rPr>
                <w:sz w:val="18"/>
                <w:szCs w:val="18"/>
                <w:lang w:eastAsia="de-DE"/>
              </w:rPr>
              <w:t xml:space="preserve"> globales und detailliertes Verstehen von Videoclips, Filmen und Liedern aus der spanischsprachigen Welt</w:t>
            </w:r>
          </w:p>
          <w:p w14:paraId="1BAE884E" w14:textId="77777777" w:rsidR="00473D1F" w:rsidRPr="00D441D6" w:rsidRDefault="00473D1F" w:rsidP="00D441D6">
            <w:pPr>
              <w:jc w:val="left"/>
              <w:rPr>
                <w:color w:val="000000"/>
                <w:sz w:val="18"/>
                <w:szCs w:val="18"/>
                <w:lang w:eastAsia="de-DE"/>
              </w:rPr>
            </w:pPr>
            <w:r w:rsidRPr="00D441D6">
              <w:rPr>
                <w:bCs/>
                <w:sz w:val="18"/>
                <w:szCs w:val="18"/>
                <w:u w:val="single"/>
                <w:lang w:eastAsia="de-DE"/>
              </w:rPr>
              <w:t>Leseverstehen</w:t>
            </w:r>
            <w:r w:rsidRPr="00D441D6">
              <w:rPr>
                <w:bCs/>
                <w:sz w:val="18"/>
                <w:szCs w:val="18"/>
                <w:lang w:eastAsia="de-DE"/>
              </w:rPr>
              <w:t>:</w:t>
            </w:r>
            <w:r w:rsidRPr="00D441D6">
              <w:rPr>
                <w:sz w:val="18"/>
                <w:szCs w:val="18"/>
                <w:lang w:eastAsia="de-DE"/>
              </w:rPr>
              <w:t xml:space="preserve"> Gedichten und Liedtexten die Hauptaussage und inhaltliche Details entnehmen </w:t>
            </w:r>
          </w:p>
          <w:p w14:paraId="11AFEAFC" w14:textId="77777777" w:rsidR="00473D1F" w:rsidRPr="00D441D6" w:rsidRDefault="00473D1F" w:rsidP="00D441D6">
            <w:pPr>
              <w:jc w:val="left"/>
              <w:rPr>
                <w:sz w:val="18"/>
                <w:szCs w:val="18"/>
                <w:lang w:eastAsia="de-DE"/>
              </w:rPr>
            </w:pPr>
            <w:r w:rsidRPr="00D441D6">
              <w:rPr>
                <w:bCs/>
                <w:sz w:val="18"/>
                <w:szCs w:val="18"/>
                <w:u w:val="single"/>
                <w:lang w:eastAsia="de-DE"/>
              </w:rPr>
              <w:t>Text- und Medienkompetenz</w:t>
            </w:r>
            <w:r w:rsidRPr="00D441D6">
              <w:rPr>
                <w:bCs/>
                <w:sz w:val="18"/>
                <w:szCs w:val="18"/>
                <w:lang w:eastAsia="de-DE"/>
              </w:rPr>
              <w:t xml:space="preserve">: </w:t>
            </w:r>
            <w:r w:rsidRPr="00D441D6">
              <w:rPr>
                <w:color w:val="000000"/>
                <w:sz w:val="18"/>
                <w:szCs w:val="18"/>
                <w:lang w:eastAsia="de-DE"/>
              </w:rPr>
              <w:t xml:space="preserve">Lieder und ihre Kernaussage </w:t>
            </w:r>
            <w:proofErr w:type="gramStart"/>
            <w:r w:rsidRPr="00D441D6">
              <w:rPr>
                <w:color w:val="000000"/>
                <w:sz w:val="18"/>
                <w:szCs w:val="18"/>
                <w:lang w:eastAsia="de-DE"/>
              </w:rPr>
              <w:t xml:space="preserve">zusammenfassen, </w:t>
            </w:r>
            <w:r w:rsidRPr="00D441D6">
              <w:rPr>
                <w:color w:val="818386"/>
                <w:sz w:val="18"/>
                <w:szCs w:val="18"/>
                <w:lang w:eastAsia="de-DE"/>
              </w:rPr>
              <w:t xml:space="preserve"> </w:t>
            </w:r>
            <w:r w:rsidRPr="00D441D6">
              <w:rPr>
                <w:color w:val="000000"/>
                <w:sz w:val="18"/>
                <w:szCs w:val="18"/>
                <w:lang w:eastAsia="de-DE"/>
              </w:rPr>
              <w:t>einfache</w:t>
            </w:r>
            <w:proofErr w:type="gramEnd"/>
            <w:r w:rsidRPr="00D441D6">
              <w:rPr>
                <w:color w:val="000000"/>
                <w:sz w:val="18"/>
                <w:szCs w:val="18"/>
                <w:lang w:eastAsia="de-DE"/>
              </w:rPr>
              <w:t xml:space="preserve"> Verfahren des Analysierens/Interpretierens</w:t>
            </w:r>
          </w:p>
          <w:p w14:paraId="24D68670" w14:textId="02C9FE8D" w:rsidR="00473D1F" w:rsidRPr="00D441D6" w:rsidRDefault="00473D1F" w:rsidP="00D441D6">
            <w:pPr>
              <w:jc w:val="left"/>
              <w:rPr>
                <w:sz w:val="18"/>
                <w:szCs w:val="18"/>
                <w:lang w:eastAsia="de-DE"/>
              </w:rPr>
            </w:pPr>
            <w:r w:rsidRPr="00D441D6">
              <w:rPr>
                <w:bCs/>
                <w:sz w:val="18"/>
                <w:szCs w:val="18"/>
                <w:u w:val="single"/>
                <w:lang w:eastAsia="de-DE"/>
              </w:rPr>
              <w:t>Verfügen über sprachliche Mittel</w:t>
            </w:r>
            <w:r w:rsidRPr="00D441D6">
              <w:rPr>
                <w:bCs/>
                <w:sz w:val="18"/>
                <w:szCs w:val="18"/>
                <w:lang w:eastAsia="de-DE"/>
              </w:rPr>
              <w:t>:</w:t>
            </w:r>
            <w:r w:rsidRPr="00D441D6">
              <w:rPr>
                <w:sz w:val="18"/>
                <w:szCs w:val="18"/>
                <w:lang w:eastAsia="de-DE"/>
              </w:rPr>
              <w:t xml:space="preserve"> Metawortschatz zur Zusammenfassung, Liedanalyse, </w:t>
            </w:r>
            <w:proofErr w:type="gramStart"/>
            <w:r w:rsidRPr="00D441D6">
              <w:rPr>
                <w:sz w:val="18"/>
                <w:szCs w:val="18"/>
                <w:lang w:eastAsia="de-DE"/>
              </w:rPr>
              <w:t xml:space="preserve">Wortschatz  </w:t>
            </w:r>
            <w:r w:rsidRPr="00D441D6">
              <w:rPr>
                <w:i/>
                <w:sz w:val="18"/>
                <w:szCs w:val="18"/>
                <w:lang w:eastAsia="de-DE"/>
              </w:rPr>
              <w:t>Amor</w:t>
            </w:r>
            <w:proofErr w:type="gramEnd"/>
            <w:r w:rsidRPr="00D441D6">
              <w:rPr>
                <w:i/>
                <w:sz w:val="18"/>
                <w:szCs w:val="18"/>
                <w:lang w:eastAsia="de-DE"/>
              </w:rPr>
              <w:t xml:space="preserve"> y </w:t>
            </w:r>
            <w:proofErr w:type="spellStart"/>
            <w:r w:rsidRPr="00D441D6">
              <w:rPr>
                <w:i/>
                <w:sz w:val="18"/>
                <w:szCs w:val="18"/>
                <w:lang w:eastAsia="de-DE"/>
              </w:rPr>
              <w:t>desamor</w:t>
            </w:r>
            <w:proofErr w:type="spellEnd"/>
            <w:r w:rsidR="00575A5E" w:rsidRPr="00D441D6">
              <w:rPr>
                <w:i/>
                <w:sz w:val="18"/>
                <w:szCs w:val="18"/>
                <w:lang w:eastAsia="de-DE"/>
              </w:rPr>
              <w:t xml:space="preserve">, </w:t>
            </w:r>
            <w:r w:rsidR="00575A5E" w:rsidRPr="00D441D6">
              <w:rPr>
                <w:iCs/>
                <w:sz w:val="18"/>
                <w:szCs w:val="18"/>
                <w:lang w:eastAsia="de-DE"/>
              </w:rPr>
              <w:t xml:space="preserve">Verwendung des </w:t>
            </w:r>
            <w:proofErr w:type="spellStart"/>
            <w:r w:rsidR="00575A5E" w:rsidRPr="00D441D6">
              <w:rPr>
                <w:i/>
                <w:sz w:val="18"/>
                <w:szCs w:val="18"/>
                <w:lang w:eastAsia="de-DE"/>
              </w:rPr>
              <w:t>subjuntivos</w:t>
            </w:r>
            <w:proofErr w:type="spellEnd"/>
          </w:p>
          <w:p w14:paraId="54F035B4" w14:textId="12268DC8" w:rsidR="00473D1F" w:rsidRPr="00D441D6" w:rsidRDefault="00473D1F" w:rsidP="00D441D6">
            <w:pPr>
              <w:jc w:val="left"/>
              <w:rPr>
                <w:sz w:val="18"/>
                <w:szCs w:val="18"/>
                <w:lang w:eastAsia="de-DE"/>
              </w:rPr>
            </w:pPr>
          </w:p>
          <w:p w14:paraId="6C19FB3C" w14:textId="3BC814DF" w:rsidR="00E1200F" w:rsidRPr="00D441D6" w:rsidRDefault="00E1200F" w:rsidP="00D441D6">
            <w:pPr>
              <w:jc w:val="left"/>
              <w:rPr>
                <w:sz w:val="18"/>
                <w:szCs w:val="18"/>
                <w:lang w:eastAsia="de-DE"/>
              </w:rPr>
            </w:pPr>
          </w:p>
          <w:p w14:paraId="05D59465" w14:textId="6DAA90F3" w:rsidR="00E1200F" w:rsidRPr="00D441D6" w:rsidRDefault="00E1200F" w:rsidP="00D441D6">
            <w:pPr>
              <w:jc w:val="left"/>
              <w:rPr>
                <w:sz w:val="18"/>
                <w:szCs w:val="18"/>
                <w:lang w:eastAsia="de-DE"/>
              </w:rPr>
            </w:pPr>
          </w:p>
          <w:p w14:paraId="4387A533" w14:textId="77777777" w:rsidR="00E1200F" w:rsidRPr="00D441D6" w:rsidRDefault="00E1200F" w:rsidP="00D441D6">
            <w:pPr>
              <w:jc w:val="left"/>
              <w:rPr>
                <w:sz w:val="18"/>
                <w:szCs w:val="18"/>
                <w:lang w:eastAsia="de-DE"/>
              </w:rPr>
            </w:pPr>
          </w:p>
          <w:p w14:paraId="3318CF5E" w14:textId="0AFE6717" w:rsidR="00473D1F" w:rsidRPr="00D441D6" w:rsidRDefault="00473D1F" w:rsidP="00D441D6">
            <w:pPr>
              <w:jc w:val="left"/>
              <w:rPr>
                <w:sz w:val="18"/>
                <w:szCs w:val="18"/>
              </w:rPr>
            </w:pPr>
          </w:p>
        </w:tc>
        <w:tc>
          <w:tcPr>
            <w:tcW w:w="4529" w:type="dxa"/>
            <w:tcBorders>
              <w:top w:val="single" w:sz="4" w:space="0" w:color="auto"/>
              <w:left w:val="single" w:sz="4" w:space="0" w:color="auto"/>
              <w:bottom w:val="nil"/>
              <w:right w:val="single" w:sz="4" w:space="0" w:color="auto"/>
            </w:tcBorders>
          </w:tcPr>
          <w:p w14:paraId="573AC123" w14:textId="3389BA0E" w:rsidR="00473D1F" w:rsidRPr="00D441D6" w:rsidRDefault="00473D1F" w:rsidP="00D441D6">
            <w:pPr>
              <w:jc w:val="left"/>
              <w:rPr>
                <w:i/>
                <w:iCs/>
                <w:sz w:val="18"/>
                <w:szCs w:val="18"/>
                <w:lang w:val="es-ES" w:eastAsia="de-DE"/>
              </w:rPr>
            </w:pPr>
            <w:proofErr w:type="spellStart"/>
            <w:r w:rsidRPr="00D441D6">
              <w:rPr>
                <w:i/>
                <w:iCs/>
                <w:sz w:val="18"/>
                <w:szCs w:val="18"/>
                <w:lang w:val="es-ES" w:eastAsia="de-DE"/>
              </w:rPr>
              <w:t>Unterrichtsvorhaben</w:t>
            </w:r>
            <w:proofErr w:type="spellEnd"/>
            <w:r w:rsidRPr="00D441D6">
              <w:rPr>
                <w:i/>
                <w:iCs/>
                <w:sz w:val="18"/>
                <w:szCs w:val="18"/>
                <w:lang w:val="es-ES" w:eastAsia="de-DE"/>
              </w:rPr>
              <w:t xml:space="preserve"> II: </w:t>
            </w:r>
          </w:p>
          <w:p w14:paraId="45B38347" w14:textId="12C00C9E" w:rsidR="00D441D6" w:rsidRPr="00D441D6" w:rsidRDefault="00D441D6" w:rsidP="00D441D6">
            <w:pPr>
              <w:jc w:val="left"/>
              <w:rPr>
                <w:b/>
                <w:sz w:val="18"/>
                <w:szCs w:val="18"/>
                <w:lang w:val="es-ES" w:eastAsia="de-DE"/>
              </w:rPr>
            </w:pPr>
            <w:r w:rsidRPr="00D441D6">
              <w:rPr>
                <w:b/>
                <w:sz w:val="18"/>
                <w:szCs w:val="18"/>
                <w:lang w:val="es-ES_tradnl" w:eastAsia="de-DE"/>
              </w:rPr>
              <w:t xml:space="preserve">Thema: </w:t>
            </w:r>
            <w:r w:rsidRPr="00D441D6">
              <w:rPr>
                <w:b/>
                <w:i/>
                <w:sz w:val="18"/>
                <w:szCs w:val="18"/>
                <w:lang w:val="es-ES_tradnl" w:eastAsia="de-DE"/>
              </w:rPr>
              <w:t xml:space="preserve">Perspectivas y visiones de los jóvenes en </w:t>
            </w:r>
            <w:proofErr w:type="spellStart"/>
            <w:r w:rsidRPr="00D441D6">
              <w:rPr>
                <w:b/>
                <w:i/>
                <w:sz w:val="18"/>
                <w:szCs w:val="18"/>
                <w:lang w:val="es-ES_tradnl" w:eastAsia="de-DE"/>
              </w:rPr>
              <w:t>Espa</w:t>
            </w:r>
            <w:r w:rsidRPr="00D441D6">
              <w:rPr>
                <w:b/>
                <w:i/>
                <w:color w:val="262626"/>
                <w:sz w:val="18"/>
                <w:szCs w:val="18"/>
                <w:lang w:val="es-ES"/>
              </w:rPr>
              <w:t>ña</w:t>
            </w:r>
            <w:proofErr w:type="spellEnd"/>
            <w:r w:rsidRPr="00D441D6">
              <w:rPr>
                <w:b/>
                <w:i/>
                <w:color w:val="262626"/>
                <w:sz w:val="18"/>
                <w:szCs w:val="18"/>
                <w:lang w:val="es-ES"/>
              </w:rPr>
              <w:t xml:space="preserve"> y Europa</w:t>
            </w:r>
            <w:r w:rsidRPr="00D441D6">
              <w:rPr>
                <w:b/>
                <w:sz w:val="18"/>
                <w:szCs w:val="18"/>
                <w:lang w:val="es-ES_tradnl" w:eastAsia="de-DE"/>
              </w:rPr>
              <w:t xml:space="preserve">   </w:t>
            </w:r>
          </w:p>
          <w:p w14:paraId="643848F2" w14:textId="77777777" w:rsidR="00473D1F" w:rsidRPr="00D441D6" w:rsidRDefault="00473D1F" w:rsidP="00D441D6">
            <w:pPr>
              <w:jc w:val="left"/>
              <w:rPr>
                <w:sz w:val="18"/>
                <w:szCs w:val="18"/>
                <w:lang w:eastAsia="de-DE"/>
              </w:rPr>
            </w:pPr>
            <w:r w:rsidRPr="00D441D6">
              <w:rPr>
                <w:bCs/>
                <w:sz w:val="18"/>
                <w:szCs w:val="18"/>
                <w:lang w:eastAsia="de-DE"/>
              </w:rPr>
              <w:t>Schwerpunktmäßig zu erwerbende (Teil-) Kompetenzen:</w:t>
            </w:r>
          </w:p>
          <w:p w14:paraId="5E535723" w14:textId="243B32A8" w:rsidR="00473D1F" w:rsidRPr="00D441D6" w:rsidRDefault="00473D1F" w:rsidP="00D441D6">
            <w:pPr>
              <w:jc w:val="left"/>
              <w:rPr>
                <w:sz w:val="18"/>
                <w:szCs w:val="18"/>
                <w:lang w:eastAsia="de-DE"/>
              </w:rPr>
            </w:pPr>
            <w:r w:rsidRPr="00D441D6">
              <w:rPr>
                <w:sz w:val="18"/>
                <w:szCs w:val="18"/>
                <w:u w:val="single"/>
                <w:lang w:eastAsia="de-DE"/>
              </w:rPr>
              <w:t>Schreiben</w:t>
            </w:r>
            <w:r w:rsidRPr="00D441D6">
              <w:rPr>
                <w:sz w:val="18"/>
                <w:szCs w:val="18"/>
                <w:lang w:eastAsia="de-DE"/>
              </w:rPr>
              <w:t xml:space="preserve">: kreatives Schreiben (z.B. Leserbriefe, </w:t>
            </w:r>
            <w:proofErr w:type="spellStart"/>
            <w:r w:rsidRPr="00D441D6">
              <w:rPr>
                <w:i/>
                <w:iCs/>
                <w:sz w:val="18"/>
                <w:szCs w:val="18"/>
                <w:lang w:eastAsia="de-DE"/>
              </w:rPr>
              <w:t>comentario</w:t>
            </w:r>
            <w:proofErr w:type="spellEnd"/>
            <w:r w:rsidRPr="00D441D6">
              <w:rPr>
                <w:sz w:val="18"/>
                <w:szCs w:val="18"/>
                <w:lang w:eastAsia="de-DE"/>
              </w:rPr>
              <w:t xml:space="preserve"> o.ä.)</w:t>
            </w:r>
            <w:r w:rsidR="00F2764B" w:rsidRPr="00D441D6">
              <w:rPr>
                <w:sz w:val="18"/>
                <w:szCs w:val="18"/>
                <w:lang w:eastAsia="de-DE"/>
              </w:rPr>
              <w:t xml:space="preserve"> sowie analytisches Schreiben (Beschreibung, Analyse und Kommentieren von Diagrammen, Schaubildern, Statistiken)</w:t>
            </w:r>
          </w:p>
          <w:p w14:paraId="3E42B0C8" w14:textId="4C55DA02" w:rsidR="00473D1F" w:rsidRPr="00D441D6" w:rsidRDefault="00473D1F" w:rsidP="00D441D6">
            <w:pPr>
              <w:jc w:val="left"/>
              <w:rPr>
                <w:sz w:val="18"/>
                <w:szCs w:val="18"/>
                <w:lang w:eastAsia="de-DE"/>
              </w:rPr>
            </w:pPr>
            <w:r w:rsidRPr="00D441D6">
              <w:rPr>
                <w:bCs/>
                <w:sz w:val="18"/>
                <w:szCs w:val="18"/>
                <w:u w:val="single"/>
                <w:lang w:eastAsia="de-DE"/>
              </w:rPr>
              <w:t>Sprechen</w:t>
            </w:r>
            <w:r w:rsidRPr="00D441D6">
              <w:rPr>
                <w:bCs/>
                <w:sz w:val="18"/>
                <w:szCs w:val="18"/>
                <w:lang w:eastAsia="de-DE"/>
              </w:rPr>
              <w:t xml:space="preserve">: </w:t>
            </w:r>
            <w:r w:rsidR="00575A5E" w:rsidRPr="00D441D6">
              <w:rPr>
                <w:bCs/>
                <w:sz w:val="18"/>
                <w:szCs w:val="18"/>
                <w:lang w:eastAsia="de-DE"/>
              </w:rPr>
              <w:t>Über Diagramme sprechen, Ergebnisse präsentieren, sich dialogisch über Fragestellungen und Probleme der Jugendlichen austauschen</w:t>
            </w:r>
          </w:p>
          <w:p w14:paraId="1F84C50C" w14:textId="77777777" w:rsidR="00473D1F" w:rsidRPr="00D441D6" w:rsidRDefault="00473D1F" w:rsidP="00D441D6">
            <w:pPr>
              <w:jc w:val="left"/>
              <w:rPr>
                <w:sz w:val="18"/>
                <w:szCs w:val="18"/>
                <w:lang w:eastAsia="de-DE"/>
              </w:rPr>
            </w:pPr>
            <w:r w:rsidRPr="00D441D6">
              <w:rPr>
                <w:bCs/>
                <w:sz w:val="18"/>
                <w:szCs w:val="18"/>
                <w:u w:val="single"/>
                <w:lang w:eastAsia="de-DE"/>
              </w:rPr>
              <w:t>Hörverstehen</w:t>
            </w:r>
            <w:r w:rsidRPr="00D441D6">
              <w:rPr>
                <w:bCs/>
                <w:sz w:val="18"/>
                <w:szCs w:val="18"/>
                <w:lang w:eastAsia="de-DE"/>
              </w:rPr>
              <w:t>:</w:t>
            </w:r>
            <w:r w:rsidRPr="00D441D6">
              <w:rPr>
                <w:sz w:val="18"/>
                <w:szCs w:val="18"/>
                <w:lang w:eastAsia="de-DE"/>
              </w:rPr>
              <w:t xml:space="preserve"> auditiv und audiovisuell vermittelten Texten die Gesamtaussage, Hauptaussagen und Einzelinformationen entnehmen</w:t>
            </w:r>
          </w:p>
          <w:p w14:paraId="43880F69" w14:textId="5AE7909A" w:rsidR="00473D1F" w:rsidRPr="00D441D6" w:rsidRDefault="00473D1F" w:rsidP="00D441D6">
            <w:pPr>
              <w:jc w:val="left"/>
              <w:rPr>
                <w:sz w:val="18"/>
                <w:szCs w:val="18"/>
                <w:lang w:eastAsia="de-DE"/>
              </w:rPr>
            </w:pPr>
            <w:r w:rsidRPr="00D441D6">
              <w:rPr>
                <w:bCs/>
                <w:sz w:val="18"/>
                <w:szCs w:val="18"/>
                <w:u w:val="single"/>
                <w:lang w:eastAsia="de-DE"/>
              </w:rPr>
              <w:t>Leseverstehen</w:t>
            </w:r>
            <w:r w:rsidRPr="00D441D6">
              <w:rPr>
                <w:bCs/>
                <w:sz w:val="18"/>
                <w:szCs w:val="18"/>
                <w:lang w:eastAsia="de-DE"/>
              </w:rPr>
              <w:t>:</w:t>
            </w:r>
            <w:r w:rsidRPr="00D441D6">
              <w:rPr>
                <w:sz w:val="18"/>
                <w:szCs w:val="18"/>
                <w:lang w:eastAsia="de-DE"/>
              </w:rPr>
              <w:t xml:space="preserve"> Sachtexten</w:t>
            </w:r>
            <w:r w:rsidR="00575A5E" w:rsidRPr="00D441D6">
              <w:rPr>
                <w:sz w:val="18"/>
                <w:szCs w:val="18"/>
                <w:lang w:eastAsia="de-DE"/>
              </w:rPr>
              <w:t xml:space="preserve"> (Zeitungsartikel)</w:t>
            </w:r>
            <w:r w:rsidRPr="00D441D6">
              <w:rPr>
                <w:sz w:val="18"/>
                <w:szCs w:val="18"/>
                <w:lang w:eastAsia="de-DE"/>
              </w:rPr>
              <w:t xml:space="preserve"> Hauptaussagen und Einzelinformationen entnehmen und dabei auch implizite Informationen erschließen</w:t>
            </w:r>
          </w:p>
          <w:p w14:paraId="00A35098" w14:textId="2E51A64B" w:rsidR="00406F07" w:rsidRPr="00D441D6" w:rsidRDefault="00406F07" w:rsidP="00D441D6">
            <w:pPr>
              <w:jc w:val="left"/>
              <w:rPr>
                <w:sz w:val="18"/>
                <w:szCs w:val="18"/>
                <w:lang w:eastAsia="de-DE"/>
              </w:rPr>
            </w:pPr>
            <w:r w:rsidRPr="00D441D6">
              <w:rPr>
                <w:bCs/>
                <w:sz w:val="18"/>
                <w:szCs w:val="18"/>
                <w:u w:val="single"/>
                <w:lang w:eastAsia="de-DE"/>
              </w:rPr>
              <w:t>Sprachmittlung</w:t>
            </w:r>
            <w:r w:rsidRPr="00D441D6">
              <w:rPr>
                <w:bCs/>
                <w:sz w:val="18"/>
                <w:szCs w:val="18"/>
                <w:lang w:eastAsia="de-DE"/>
              </w:rPr>
              <w:t>:</w:t>
            </w:r>
            <w:r w:rsidRPr="00D441D6">
              <w:rPr>
                <w:sz w:val="18"/>
                <w:szCs w:val="18"/>
                <w:lang w:eastAsia="de-DE"/>
              </w:rPr>
              <w:t xml:space="preserve"> mündlich und schriftlich adressatengerecht und situations-angemessen mitteln</w:t>
            </w:r>
          </w:p>
          <w:p w14:paraId="55C415DF" w14:textId="1FF09AA2" w:rsidR="00473D1F" w:rsidRPr="00D441D6" w:rsidRDefault="00473D1F" w:rsidP="00D441D6">
            <w:pPr>
              <w:jc w:val="left"/>
              <w:rPr>
                <w:sz w:val="18"/>
                <w:szCs w:val="18"/>
                <w:lang w:eastAsia="de-DE"/>
              </w:rPr>
            </w:pPr>
            <w:r w:rsidRPr="00D441D6">
              <w:rPr>
                <w:bCs/>
                <w:sz w:val="18"/>
                <w:szCs w:val="18"/>
                <w:u w:val="single"/>
                <w:lang w:eastAsia="de-DE"/>
              </w:rPr>
              <w:t>Text- und Medienkompetenz</w:t>
            </w:r>
            <w:r w:rsidRPr="00D441D6">
              <w:rPr>
                <w:bCs/>
                <w:sz w:val="18"/>
                <w:szCs w:val="18"/>
                <w:lang w:eastAsia="de-DE"/>
              </w:rPr>
              <w:t xml:space="preserve">: </w:t>
            </w:r>
            <w:r w:rsidR="00575A5E" w:rsidRPr="00D441D6">
              <w:rPr>
                <w:sz w:val="18"/>
                <w:szCs w:val="18"/>
                <w:lang w:eastAsia="de-DE"/>
              </w:rPr>
              <w:t xml:space="preserve">Sachtexte vor dem Hintergrund ihres Entstehungskontextes kritisch reflektieren, kommentieren sowie </w:t>
            </w:r>
            <w:proofErr w:type="spellStart"/>
            <w:r w:rsidR="00575A5E" w:rsidRPr="00D441D6">
              <w:rPr>
                <w:sz w:val="18"/>
                <w:szCs w:val="18"/>
                <w:lang w:eastAsia="de-DE"/>
              </w:rPr>
              <w:t>mündl</w:t>
            </w:r>
            <w:proofErr w:type="spellEnd"/>
            <w:r w:rsidR="00575A5E" w:rsidRPr="00D441D6">
              <w:rPr>
                <w:sz w:val="18"/>
                <w:szCs w:val="18"/>
                <w:lang w:eastAsia="de-DE"/>
              </w:rPr>
              <w:t>. und schriftl. Stellung beziehen</w:t>
            </w:r>
          </w:p>
          <w:p w14:paraId="07E1F6ED" w14:textId="77777777" w:rsidR="00473D1F" w:rsidRDefault="00473D1F" w:rsidP="00D441D6">
            <w:pPr>
              <w:jc w:val="left"/>
              <w:rPr>
                <w:i/>
                <w:iCs/>
                <w:sz w:val="18"/>
                <w:szCs w:val="18"/>
                <w:lang w:eastAsia="de-DE"/>
              </w:rPr>
            </w:pPr>
            <w:r w:rsidRPr="00D441D6">
              <w:rPr>
                <w:bCs/>
                <w:sz w:val="18"/>
                <w:szCs w:val="18"/>
                <w:u w:val="single"/>
                <w:lang w:eastAsia="de-DE"/>
              </w:rPr>
              <w:t>Verfügen über sprachliche Mittel</w:t>
            </w:r>
            <w:r w:rsidRPr="00D441D6">
              <w:rPr>
                <w:bCs/>
                <w:sz w:val="18"/>
                <w:szCs w:val="18"/>
                <w:lang w:eastAsia="de-DE"/>
              </w:rPr>
              <w:t>:</w:t>
            </w:r>
            <w:r w:rsidRPr="00D441D6">
              <w:rPr>
                <w:sz w:val="18"/>
                <w:szCs w:val="18"/>
                <w:lang w:eastAsia="de-DE"/>
              </w:rPr>
              <w:t xml:space="preserve"> Verfügen über ein breites Spektrum sprachlicher Mittel, insbes. </w:t>
            </w:r>
            <w:r w:rsidR="00575A5E" w:rsidRPr="00D441D6">
              <w:rPr>
                <w:sz w:val="18"/>
                <w:szCs w:val="18"/>
                <w:lang w:eastAsia="de-DE"/>
              </w:rPr>
              <w:t>D</w:t>
            </w:r>
            <w:r w:rsidRPr="00D441D6">
              <w:rPr>
                <w:sz w:val="18"/>
                <w:szCs w:val="18"/>
                <w:lang w:eastAsia="de-DE"/>
              </w:rPr>
              <w:t xml:space="preserve">ie Verwendung des </w:t>
            </w:r>
            <w:proofErr w:type="spellStart"/>
            <w:r w:rsidRPr="00D441D6">
              <w:rPr>
                <w:i/>
                <w:iCs/>
                <w:sz w:val="18"/>
                <w:szCs w:val="18"/>
                <w:lang w:eastAsia="de-DE"/>
              </w:rPr>
              <w:t>subjuntivos</w:t>
            </w:r>
            <w:proofErr w:type="spellEnd"/>
            <w:r w:rsidR="00575A5E" w:rsidRPr="00D441D6">
              <w:rPr>
                <w:i/>
                <w:iCs/>
                <w:sz w:val="18"/>
                <w:szCs w:val="18"/>
                <w:lang w:eastAsia="de-DE"/>
              </w:rPr>
              <w:t xml:space="preserve"> </w:t>
            </w:r>
            <w:r w:rsidR="00575A5E" w:rsidRPr="00D441D6">
              <w:rPr>
                <w:sz w:val="18"/>
                <w:szCs w:val="18"/>
                <w:lang w:eastAsia="de-DE"/>
              </w:rPr>
              <w:t xml:space="preserve">sowie des </w:t>
            </w:r>
            <w:proofErr w:type="spellStart"/>
            <w:r w:rsidR="00575A5E" w:rsidRPr="00D441D6">
              <w:rPr>
                <w:i/>
                <w:iCs/>
                <w:sz w:val="18"/>
                <w:szCs w:val="18"/>
                <w:lang w:eastAsia="de-DE"/>
              </w:rPr>
              <w:t>condicional</w:t>
            </w:r>
            <w:proofErr w:type="spellEnd"/>
          </w:p>
          <w:p w14:paraId="05210521" w14:textId="26C30B8E" w:rsidR="00162834" w:rsidRPr="00162834" w:rsidRDefault="00162834" w:rsidP="00D441D6">
            <w:pPr>
              <w:jc w:val="left"/>
              <w:rPr>
                <w:sz w:val="18"/>
                <w:szCs w:val="18"/>
                <w:lang w:eastAsia="de-DE"/>
              </w:rPr>
            </w:pPr>
            <w:r w:rsidRPr="00162834">
              <w:rPr>
                <w:sz w:val="18"/>
                <w:szCs w:val="18"/>
                <w:u w:val="single"/>
                <w:lang w:eastAsia="de-DE"/>
              </w:rPr>
              <w:t>Medienkompetenz</w:t>
            </w:r>
            <w:r>
              <w:rPr>
                <w:sz w:val="18"/>
                <w:szCs w:val="18"/>
                <w:lang w:eastAsia="de-DE"/>
              </w:rPr>
              <w:t xml:space="preserve">: Recherche und Präsentation von statistischen Daten zu verschiedenen Themen spanischer Jugendlicher </w:t>
            </w:r>
            <w:r w:rsidR="00D47F4D">
              <w:rPr>
                <w:sz w:val="18"/>
                <w:szCs w:val="18"/>
                <w:lang w:eastAsia="de-DE"/>
              </w:rPr>
              <w:t>(MKR 2.2; 2.2; 2.3; 2.4; 4.3)</w:t>
            </w:r>
          </w:p>
        </w:tc>
      </w:tr>
      <w:tr w:rsidR="00D441D6" w:rsidRPr="00D441D6" w14:paraId="68980CE9" w14:textId="77777777" w:rsidTr="00D441D6">
        <w:tc>
          <w:tcPr>
            <w:tcW w:w="4531" w:type="dxa"/>
            <w:tcBorders>
              <w:top w:val="nil"/>
              <w:left w:val="single" w:sz="4" w:space="0" w:color="auto"/>
              <w:bottom w:val="single" w:sz="4" w:space="0" w:color="auto"/>
              <w:right w:val="single" w:sz="4" w:space="0" w:color="auto"/>
            </w:tcBorders>
          </w:tcPr>
          <w:p w14:paraId="22115853" w14:textId="5CC5A12A" w:rsidR="00D441D6" w:rsidRPr="00D441D6" w:rsidRDefault="00D441D6" w:rsidP="00D441D6">
            <w:pPr>
              <w:jc w:val="left"/>
              <w:rPr>
                <w:i/>
                <w:iCs/>
                <w:sz w:val="18"/>
                <w:szCs w:val="18"/>
                <w:lang w:eastAsia="de-DE"/>
              </w:rPr>
            </w:pPr>
            <w:r w:rsidRPr="00D441D6">
              <w:rPr>
                <w:b/>
                <w:sz w:val="18"/>
                <w:szCs w:val="18"/>
                <w:lang w:eastAsia="de-DE"/>
              </w:rPr>
              <w:t>Zeitbedarf</w:t>
            </w:r>
            <w:r w:rsidRPr="00D441D6">
              <w:rPr>
                <w:sz w:val="18"/>
                <w:szCs w:val="18"/>
                <w:lang w:eastAsia="de-DE"/>
              </w:rPr>
              <w:t>: ca. 20 Std.</w:t>
            </w:r>
          </w:p>
        </w:tc>
        <w:tc>
          <w:tcPr>
            <w:tcW w:w="4529" w:type="dxa"/>
            <w:tcBorders>
              <w:top w:val="nil"/>
              <w:left w:val="single" w:sz="4" w:space="0" w:color="auto"/>
              <w:bottom w:val="single" w:sz="4" w:space="0" w:color="auto"/>
              <w:right w:val="single" w:sz="4" w:space="0" w:color="auto"/>
            </w:tcBorders>
          </w:tcPr>
          <w:p w14:paraId="0E7639E7" w14:textId="0A64058D" w:rsidR="00D441D6" w:rsidRPr="00D441D6" w:rsidRDefault="00D441D6" w:rsidP="00D441D6">
            <w:pPr>
              <w:jc w:val="left"/>
              <w:rPr>
                <w:i/>
                <w:iCs/>
                <w:sz w:val="18"/>
                <w:szCs w:val="18"/>
                <w:lang w:val="es-ES" w:eastAsia="de-DE"/>
              </w:rPr>
            </w:pPr>
            <w:r w:rsidRPr="00D441D6">
              <w:rPr>
                <w:b/>
                <w:sz w:val="18"/>
                <w:szCs w:val="18"/>
                <w:lang w:eastAsia="de-DE"/>
              </w:rPr>
              <w:t>Zeitbedarf</w:t>
            </w:r>
            <w:r w:rsidRPr="00D441D6">
              <w:rPr>
                <w:sz w:val="18"/>
                <w:szCs w:val="18"/>
                <w:lang w:eastAsia="de-DE"/>
              </w:rPr>
              <w:t>: ca. 20 Std.</w:t>
            </w:r>
          </w:p>
        </w:tc>
      </w:tr>
    </w:tbl>
    <w:p w14:paraId="30B7CF82" w14:textId="28C1B147" w:rsidR="00ED335E" w:rsidRDefault="000102A7" w:rsidP="00B44AAA">
      <w:r w:rsidRPr="0013327C">
        <w:tab/>
      </w:r>
    </w:p>
    <w:p w14:paraId="29BAC3F7" w14:textId="7CFCA608" w:rsidR="00D441D6" w:rsidRDefault="00D441D6" w:rsidP="00B44AAA"/>
    <w:p w14:paraId="037A6FCE" w14:textId="0B1FDEB9" w:rsidR="00D441D6" w:rsidRDefault="00D441D6" w:rsidP="00B44AAA"/>
    <w:p w14:paraId="60B00B1D" w14:textId="5CA7424E" w:rsidR="00D441D6" w:rsidRDefault="00D441D6" w:rsidP="00B44AAA"/>
    <w:p w14:paraId="17A7A452" w14:textId="1557AC8B" w:rsidR="00D441D6" w:rsidRDefault="00D441D6" w:rsidP="00B44AAA"/>
    <w:p w14:paraId="0856A8F6" w14:textId="77777777" w:rsidR="007B111C" w:rsidRDefault="007B111C" w:rsidP="00B44AAA"/>
    <w:p w14:paraId="5FBA82E7" w14:textId="77777777" w:rsidR="00D441D6" w:rsidRPr="0013327C" w:rsidRDefault="00D441D6" w:rsidP="00B44AAA">
      <w:pPr>
        <w:rPr>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0"/>
        <w:gridCol w:w="4530"/>
      </w:tblGrid>
      <w:tr w:rsidR="00ED335E" w:rsidRPr="00C956DF" w14:paraId="55C650CD" w14:textId="77777777" w:rsidTr="24E1B4A3">
        <w:tc>
          <w:tcPr>
            <w:tcW w:w="4605" w:type="dxa"/>
            <w:tcBorders>
              <w:top w:val="single" w:sz="4" w:space="0" w:color="auto"/>
              <w:left w:val="single" w:sz="4" w:space="0" w:color="auto"/>
              <w:bottom w:val="nil"/>
              <w:right w:val="single" w:sz="4" w:space="0" w:color="auto"/>
            </w:tcBorders>
          </w:tcPr>
          <w:p w14:paraId="16A08047" w14:textId="092F80CC" w:rsidR="00ED335E" w:rsidRDefault="00ED335E" w:rsidP="00D441D6">
            <w:pPr>
              <w:jc w:val="left"/>
              <w:rPr>
                <w:i/>
                <w:iCs/>
                <w:sz w:val="18"/>
                <w:szCs w:val="18"/>
                <w:lang w:val="es-ES" w:eastAsia="de-DE"/>
              </w:rPr>
            </w:pPr>
            <w:proofErr w:type="spellStart"/>
            <w:r w:rsidRPr="00C956DF">
              <w:rPr>
                <w:i/>
                <w:iCs/>
                <w:sz w:val="18"/>
                <w:szCs w:val="18"/>
                <w:lang w:val="es-ES" w:eastAsia="de-DE"/>
              </w:rPr>
              <w:lastRenderedPageBreak/>
              <w:t>Unterrichtsvorhaben</w:t>
            </w:r>
            <w:proofErr w:type="spellEnd"/>
            <w:r w:rsidRPr="00C956DF">
              <w:rPr>
                <w:i/>
                <w:iCs/>
                <w:sz w:val="18"/>
                <w:szCs w:val="18"/>
                <w:lang w:val="es-ES" w:eastAsia="de-DE"/>
              </w:rPr>
              <w:t xml:space="preserve"> III:</w:t>
            </w:r>
          </w:p>
          <w:p w14:paraId="216ABD34" w14:textId="3AF2C03C" w:rsidR="00ED335E" w:rsidRPr="00D441D6" w:rsidRDefault="00D441D6" w:rsidP="24E1B4A3">
            <w:pPr>
              <w:jc w:val="left"/>
              <w:rPr>
                <w:b/>
                <w:bCs/>
                <w:i/>
                <w:iCs/>
                <w:color w:val="000000"/>
                <w:sz w:val="18"/>
                <w:szCs w:val="18"/>
                <w:lang w:val="es-ES"/>
              </w:rPr>
            </w:pPr>
            <w:r w:rsidRPr="24E1B4A3">
              <w:rPr>
                <w:b/>
                <w:bCs/>
                <w:sz w:val="18"/>
                <w:szCs w:val="18"/>
                <w:lang w:val="es-ES"/>
              </w:rPr>
              <w:t xml:space="preserve">Thema: </w:t>
            </w:r>
            <w:r w:rsidRPr="24E1B4A3">
              <w:rPr>
                <w:b/>
                <w:bCs/>
                <w:i/>
                <w:iCs/>
                <w:color w:val="000000" w:themeColor="text1"/>
                <w:sz w:val="18"/>
                <w:szCs w:val="18"/>
                <w:lang w:val="es-ES"/>
              </w:rPr>
              <w:t xml:space="preserve">España entre monarquía, república </w:t>
            </w:r>
            <w:proofErr w:type="gramStart"/>
            <w:r w:rsidRPr="24E1B4A3">
              <w:rPr>
                <w:b/>
                <w:bCs/>
                <w:i/>
                <w:iCs/>
                <w:color w:val="000000" w:themeColor="text1"/>
                <w:sz w:val="18"/>
                <w:szCs w:val="18"/>
                <w:lang w:val="es-ES"/>
              </w:rPr>
              <w:t>y  dictadura</w:t>
            </w:r>
            <w:proofErr w:type="gramEnd"/>
            <w:r w:rsidRPr="24E1B4A3">
              <w:rPr>
                <w:b/>
                <w:bCs/>
                <w:i/>
                <w:iCs/>
                <w:color w:val="000000" w:themeColor="text1"/>
                <w:sz w:val="18"/>
                <w:szCs w:val="18"/>
                <w:lang w:val="es-ES"/>
              </w:rPr>
              <w:t>; (La lengua de las mariposas)</w:t>
            </w:r>
            <w:r w:rsidRPr="24E1B4A3">
              <w:rPr>
                <w:b/>
                <w:bCs/>
                <w:sz w:val="18"/>
                <w:szCs w:val="18"/>
                <w:lang w:val="es-ES"/>
              </w:rPr>
              <w:t xml:space="preserve"> </w:t>
            </w:r>
            <w:r w:rsidRPr="24E1B4A3">
              <w:rPr>
                <w:b/>
                <w:bCs/>
                <w:sz w:val="18"/>
                <w:szCs w:val="18"/>
                <w:lang w:val="es-ES" w:eastAsia="de-DE"/>
              </w:rPr>
              <w:t xml:space="preserve"> </w:t>
            </w:r>
          </w:p>
          <w:p w14:paraId="16E93A7A" w14:textId="77777777" w:rsidR="00ED335E" w:rsidRPr="00C956DF" w:rsidRDefault="00ED335E" w:rsidP="00D441D6">
            <w:pPr>
              <w:jc w:val="left"/>
              <w:rPr>
                <w:color w:val="262626"/>
                <w:sz w:val="18"/>
                <w:szCs w:val="18"/>
              </w:rPr>
            </w:pPr>
            <w:r w:rsidRPr="00C956DF">
              <w:rPr>
                <w:bCs/>
                <w:color w:val="262626"/>
                <w:sz w:val="18"/>
                <w:szCs w:val="18"/>
              </w:rPr>
              <w:t>Schwerpunktmäßig zu erwerbende (Teil-) Kompetenzen:</w:t>
            </w:r>
          </w:p>
          <w:p w14:paraId="0C7511D8" w14:textId="672120B8" w:rsidR="00ED335E" w:rsidRPr="00C956DF" w:rsidRDefault="00ED335E" w:rsidP="00D441D6">
            <w:pPr>
              <w:jc w:val="left"/>
              <w:rPr>
                <w:sz w:val="18"/>
                <w:szCs w:val="18"/>
                <w:lang w:eastAsia="de-DE"/>
              </w:rPr>
            </w:pPr>
            <w:r w:rsidRPr="00D441D6">
              <w:rPr>
                <w:sz w:val="18"/>
                <w:szCs w:val="18"/>
                <w:u w:val="single"/>
                <w:lang w:eastAsia="de-DE"/>
              </w:rPr>
              <w:t>Schreiben</w:t>
            </w:r>
            <w:r w:rsidRPr="00C956DF">
              <w:rPr>
                <w:sz w:val="18"/>
                <w:szCs w:val="18"/>
                <w:lang w:eastAsia="de-DE"/>
              </w:rPr>
              <w:t xml:space="preserve">: unter Beachtung wesentlicher Textsortenmerkmale Texte situationsangemessen verfassen </w:t>
            </w:r>
            <w:r w:rsidR="00575A5E" w:rsidRPr="00C956DF">
              <w:rPr>
                <w:sz w:val="18"/>
                <w:szCs w:val="18"/>
                <w:lang w:eastAsia="de-DE"/>
              </w:rPr>
              <w:t xml:space="preserve">im Bereich des kreativen Schreibens </w:t>
            </w:r>
            <w:r w:rsidRPr="00C956DF">
              <w:rPr>
                <w:sz w:val="18"/>
                <w:szCs w:val="18"/>
                <w:lang w:eastAsia="de-DE"/>
              </w:rPr>
              <w:t>(z. B. innerer Monolog, Zusammenfassung, Brief)</w:t>
            </w:r>
            <w:r w:rsidR="00575A5E" w:rsidRPr="00C956DF">
              <w:rPr>
                <w:sz w:val="18"/>
                <w:szCs w:val="18"/>
                <w:lang w:eastAsia="de-DE"/>
              </w:rPr>
              <w:t xml:space="preserve"> sowie im Bereich des analytischen Schreibens (z.B. Charakterisierung)</w:t>
            </w:r>
          </w:p>
          <w:p w14:paraId="023A55CD" w14:textId="77777777" w:rsidR="00ED335E" w:rsidRPr="00C956DF" w:rsidRDefault="00ED335E" w:rsidP="00D441D6">
            <w:pPr>
              <w:jc w:val="left"/>
              <w:rPr>
                <w:color w:val="000000"/>
                <w:sz w:val="18"/>
                <w:szCs w:val="18"/>
              </w:rPr>
            </w:pPr>
            <w:r w:rsidRPr="00D441D6">
              <w:rPr>
                <w:bCs/>
                <w:sz w:val="18"/>
                <w:szCs w:val="18"/>
                <w:u w:val="single"/>
                <w:lang w:eastAsia="de-DE"/>
              </w:rPr>
              <w:t>Sprechen</w:t>
            </w:r>
            <w:r w:rsidRPr="00C956DF">
              <w:rPr>
                <w:bCs/>
                <w:sz w:val="18"/>
                <w:szCs w:val="18"/>
                <w:lang w:eastAsia="de-DE"/>
              </w:rPr>
              <w:t xml:space="preserve">: </w:t>
            </w:r>
            <w:r w:rsidRPr="00C956DF">
              <w:rPr>
                <w:sz w:val="18"/>
                <w:szCs w:val="18"/>
                <w:lang w:eastAsia="de-DE"/>
              </w:rPr>
              <w:t>sich an Gesprächssituationen in unterschiedlichen Rollen beteiligen, dabei ggf. Missverständnisse überwinden</w:t>
            </w:r>
          </w:p>
          <w:p w14:paraId="12FA5425" w14:textId="77777777" w:rsidR="00ED335E" w:rsidRPr="00C956DF" w:rsidRDefault="00ED335E" w:rsidP="00D441D6">
            <w:pPr>
              <w:jc w:val="left"/>
              <w:rPr>
                <w:sz w:val="18"/>
                <w:szCs w:val="18"/>
                <w:lang w:eastAsia="de-DE"/>
              </w:rPr>
            </w:pPr>
            <w:r w:rsidRPr="00D441D6">
              <w:rPr>
                <w:bCs/>
                <w:sz w:val="18"/>
                <w:szCs w:val="18"/>
                <w:u w:val="single"/>
                <w:lang w:eastAsia="de-DE"/>
              </w:rPr>
              <w:t>Hörverstehen</w:t>
            </w:r>
            <w:r w:rsidRPr="00C956DF">
              <w:rPr>
                <w:bCs/>
                <w:sz w:val="18"/>
                <w:szCs w:val="18"/>
                <w:lang w:eastAsia="de-DE"/>
              </w:rPr>
              <w:t>:</w:t>
            </w:r>
            <w:r w:rsidRPr="00C956DF">
              <w:rPr>
                <w:color w:val="000000"/>
                <w:sz w:val="18"/>
                <w:szCs w:val="18"/>
                <w:lang w:eastAsia="de-DE"/>
              </w:rPr>
              <w:t xml:space="preserve"> </w:t>
            </w:r>
            <w:r w:rsidRPr="00C956DF">
              <w:rPr>
                <w:sz w:val="18"/>
                <w:szCs w:val="18"/>
                <w:lang w:eastAsia="de-DE"/>
              </w:rPr>
              <w:t>Gesamtaussage, Hauptaussagen und Einzelinformationen aus auditiven und audiovisuellen Texten entnehmen</w:t>
            </w:r>
          </w:p>
          <w:p w14:paraId="287ACB8A" w14:textId="705EEBB7" w:rsidR="00ED335E" w:rsidRPr="00C956DF" w:rsidRDefault="00ED335E" w:rsidP="00D441D6">
            <w:pPr>
              <w:jc w:val="left"/>
              <w:rPr>
                <w:sz w:val="18"/>
                <w:szCs w:val="18"/>
                <w:lang w:eastAsia="de-DE"/>
              </w:rPr>
            </w:pPr>
            <w:r w:rsidRPr="00D441D6">
              <w:rPr>
                <w:bCs/>
                <w:sz w:val="18"/>
                <w:szCs w:val="18"/>
                <w:u w:val="single"/>
                <w:lang w:eastAsia="de-DE"/>
              </w:rPr>
              <w:t>Leseverstehen</w:t>
            </w:r>
            <w:r w:rsidRPr="00C956DF">
              <w:rPr>
                <w:bCs/>
                <w:sz w:val="18"/>
                <w:szCs w:val="18"/>
                <w:lang w:eastAsia="de-DE"/>
              </w:rPr>
              <w:t>:</w:t>
            </w:r>
            <w:r w:rsidRPr="00C956DF">
              <w:rPr>
                <w:sz w:val="18"/>
                <w:szCs w:val="18"/>
                <w:lang w:eastAsia="de-DE"/>
              </w:rPr>
              <w:t xml:space="preserve"> Sachtexten und literarischen Texten (z. B. Auszüge aus Romanen</w:t>
            </w:r>
            <w:r w:rsidR="00F75F40" w:rsidRPr="00C956DF">
              <w:rPr>
                <w:sz w:val="18"/>
                <w:szCs w:val="18"/>
                <w:lang w:eastAsia="de-DE"/>
              </w:rPr>
              <w:t>, Kurzgeschichten, Erzählungen</w:t>
            </w:r>
            <w:r w:rsidRPr="00C956DF">
              <w:rPr>
                <w:sz w:val="18"/>
                <w:szCs w:val="18"/>
                <w:lang w:eastAsia="de-DE"/>
              </w:rPr>
              <w:t>) Hauptaussagen und Einzelinformationen entnehmen und dabei auch implizite Informationen erschließen</w:t>
            </w:r>
          </w:p>
          <w:p w14:paraId="09DF2B2D" w14:textId="004C8A73" w:rsidR="00ED335E" w:rsidRPr="00C956DF" w:rsidRDefault="00ED335E" w:rsidP="00D441D6">
            <w:pPr>
              <w:jc w:val="left"/>
              <w:rPr>
                <w:sz w:val="18"/>
                <w:szCs w:val="18"/>
                <w:lang w:eastAsia="de-DE"/>
              </w:rPr>
            </w:pPr>
            <w:r w:rsidRPr="00D441D6">
              <w:rPr>
                <w:bCs/>
                <w:sz w:val="18"/>
                <w:szCs w:val="18"/>
                <w:u w:val="single"/>
                <w:lang w:eastAsia="de-DE"/>
              </w:rPr>
              <w:t>Text- und Medienkompetenz</w:t>
            </w:r>
            <w:r w:rsidRPr="00C956DF">
              <w:rPr>
                <w:bCs/>
                <w:sz w:val="18"/>
                <w:szCs w:val="18"/>
                <w:lang w:eastAsia="de-DE"/>
              </w:rPr>
              <w:t xml:space="preserve">: </w:t>
            </w:r>
            <w:r w:rsidR="00F75F40" w:rsidRPr="00C956DF">
              <w:rPr>
                <w:sz w:val="18"/>
                <w:szCs w:val="18"/>
                <w:lang w:eastAsia="de-DE"/>
              </w:rPr>
              <w:t>Literarische Texte vor dem Hintergrund ihres Entstehungskontextes einordnen und analysieren</w:t>
            </w:r>
          </w:p>
          <w:p w14:paraId="5188201C" w14:textId="77777777" w:rsidR="00ED335E" w:rsidRPr="00C956DF" w:rsidRDefault="00ED335E" w:rsidP="00D441D6">
            <w:pPr>
              <w:jc w:val="left"/>
              <w:rPr>
                <w:sz w:val="18"/>
                <w:szCs w:val="18"/>
                <w:lang w:eastAsia="de-DE"/>
              </w:rPr>
            </w:pPr>
            <w:r w:rsidRPr="00D441D6">
              <w:rPr>
                <w:bCs/>
                <w:sz w:val="18"/>
                <w:szCs w:val="18"/>
                <w:u w:val="single"/>
                <w:lang w:eastAsia="de-DE"/>
              </w:rPr>
              <w:t>Verfügen über sprachliche Mittel:</w:t>
            </w:r>
            <w:r w:rsidRPr="00C956DF">
              <w:rPr>
                <w:sz w:val="18"/>
                <w:szCs w:val="18"/>
                <w:lang w:eastAsia="de-DE"/>
              </w:rPr>
              <w:t xml:space="preserve"> Verfügen über ein breites Spektrum</w:t>
            </w:r>
          </w:p>
          <w:p w14:paraId="1DB3512A" w14:textId="173B33A5" w:rsidR="00ED335E" w:rsidRPr="00C956DF" w:rsidRDefault="00ED335E" w:rsidP="00D441D6">
            <w:pPr>
              <w:jc w:val="left"/>
              <w:rPr>
                <w:sz w:val="18"/>
                <w:szCs w:val="18"/>
              </w:rPr>
            </w:pPr>
            <w:r w:rsidRPr="00C956DF">
              <w:rPr>
                <w:sz w:val="18"/>
                <w:szCs w:val="18"/>
                <w:lang w:eastAsia="de-DE"/>
              </w:rPr>
              <w:t xml:space="preserve">sprachlicher Mittel, insbes. die Verwendung der Vergangenheitszeiten  </w:t>
            </w:r>
          </w:p>
        </w:tc>
        <w:tc>
          <w:tcPr>
            <w:tcW w:w="4605" w:type="dxa"/>
            <w:tcBorders>
              <w:top w:val="single" w:sz="4" w:space="0" w:color="auto"/>
              <w:left w:val="single" w:sz="4" w:space="0" w:color="auto"/>
              <w:bottom w:val="nil"/>
              <w:right w:val="single" w:sz="4" w:space="0" w:color="auto"/>
            </w:tcBorders>
          </w:tcPr>
          <w:p w14:paraId="033D6F1C" w14:textId="77777777" w:rsidR="00ED335E" w:rsidRPr="00C956DF" w:rsidRDefault="00ED335E" w:rsidP="00D441D6">
            <w:pPr>
              <w:jc w:val="left"/>
              <w:rPr>
                <w:sz w:val="18"/>
                <w:szCs w:val="18"/>
                <w:lang w:val="es-ES" w:eastAsia="de-DE"/>
              </w:rPr>
            </w:pPr>
            <w:proofErr w:type="spellStart"/>
            <w:r w:rsidRPr="00C956DF">
              <w:rPr>
                <w:i/>
                <w:iCs/>
                <w:sz w:val="18"/>
                <w:szCs w:val="18"/>
                <w:lang w:val="es-ES" w:eastAsia="de-DE"/>
              </w:rPr>
              <w:t>Unterrichtsvorhaben</w:t>
            </w:r>
            <w:proofErr w:type="spellEnd"/>
            <w:r w:rsidRPr="00C956DF">
              <w:rPr>
                <w:i/>
                <w:iCs/>
                <w:sz w:val="18"/>
                <w:szCs w:val="18"/>
                <w:lang w:val="es-ES" w:eastAsia="de-DE"/>
              </w:rPr>
              <w:t xml:space="preserve"> IV:</w:t>
            </w:r>
          </w:p>
          <w:p w14:paraId="293C8C91" w14:textId="0DC57E2A" w:rsidR="00ED335E" w:rsidRPr="00D441D6" w:rsidRDefault="00ED335E" w:rsidP="00D441D6">
            <w:pPr>
              <w:jc w:val="left"/>
              <w:rPr>
                <w:b/>
                <w:sz w:val="18"/>
                <w:szCs w:val="18"/>
                <w:lang w:val="es-ES" w:eastAsia="de-DE"/>
              </w:rPr>
            </w:pPr>
            <w:r w:rsidRPr="00D441D6">
              <w:rPr>
                <w:b/>
                <w:sz w:val="18"/>
                <w:szCs w:val="18"/>
                <w:lang w:val="es-ES" w:eastAsia="de-DE"/>
              </w:rPr>
              <w:t>Thema:</w:t>
            </w:r>
            <w:r w:rsidR="00EC6E47" w:rsidRPr="00D441D6">
              <w:rPr>
                <w:b/>
                <w:sz w:val="18"/>
                <w:szCs w:val="18"/>
                <w:lang w:val="es-ES" w:eastAsia="de-DE"/>
              </w:rPr>
              <w:t xml:space="preserve"> </w:t>
            </w:r>
            <w:r w:rsidRPr="00D441D6">
              <w:rPr>
                <w:b/>
                <w:i/>
                <w:sz w:val="18"/>
                <w:szCs w:val="18"/>
                <w:lang w:val="es-ES" w:eastAsia="de-DE"/>
              </w:rPr>
              <w:t>Centroamérica y el Caribe</w:t>
            </w:r>
            <w:r w:rsidRPr="00D441D6">
              <w:rPr>
                <w:b/>
                <w:sz w:val="18"/>
                <w:szCs w:val="18"/>
                <w:lang w:val="es-ES" w:eastAsia="de-DE"/>
              </w:rPr>
              <w:t xml:space="preserve"> </w:t>
            </w:r>
            <w:r w:rsidRPr="00D441D6">
              <w:rPr>
                <w:b/>
                <w:i/>
                <w:iCs/>
                <w:sz w:val="18"/>
                <w:szCs w:val="18"/>
                <w:lang w:val="es-ES" w:eastAsia="de-DE"/>
              </w:rPr>
              <w:t xml:space="preserve"> </w:t>
            </w:r>
          </w:p>
          <w:p w14:paraId="12E96667" w14:textId="77777777" w:rsidR="00ED335E" w:rsidRPr="00C956DF" w:rsidRDefault="00ED335E" w:rsidP="00D441D6">
            <w:pPr>
              <w:jc w:val="left"/>
              <w:rPr>
                <w:color w:val="262626"/>
                <w:sz w:val="18"/>
                <w:szCs w:val="18"/>
              </w:rPr>
            </w:pPr>
            <w:r w:rsidRPr="00C956DF">
              <w:rPr>
                <w:bCs/>
                <w:color w:val="262626"/>
                <w:sz w:val="18"/>
                <w:szCs w:val="18"/>
              </w:rPr>
              <w:t>Schwerpunktmäßig zu erwerbende (Teil-) Kompetenzen:</w:t>
            </w:r>
          </w:p>
          <w:p w14:paraId="1F0A3B16" w14:textId="77777777" w:rsidR="00ED335E" w:rsidRPr="00C956DF" w:rsidRDefault="00ED335E" w:rsidP="00D441D6">
            <w:pPr>
              <w:jc w:val="left"/>
              <w:rPr>
                <w:sz w:val="18"/>
                <w:szCs w:val="18"/>
                <w:lang w:eastAsia="de-DE"/>
              </w:rPr>
            </w:pPr>
            <w:r w:rsidRPr="00D441D6">
              <w:rPr>
                <w:sz w:val="18"/>
                <w:szCs w:val="18"/>
                <w:u w:val="single"/>
                <w:lang w:eastAsia="de-DE"/>
              </w:rPr>
              <w:t>Schreiben</w:t>
            </w:r>
            <w:r w:rsidRPr="00C956DF">
              <w:rPr>
                <w:sz w:val="18"/>
                <w:szCs w:val="18"/>
                <w:lang w:eastAsia="de-DE"/>
              </w:rPr>
              <w:t>:  unter Beachtung wesentlicher Textsortenmerkmale Texte situationsangemessen verfassen (z.B. Text fortführen, Zeitungsartikel)</w:t>
            </w:r>
          </w:p>
          <w:p w14:paraId="66898146" w14:textId="77777777" w:rsidR="00ED335E" w:rsidRPr="00C956DF" w:rsidRDefault="00ED335E" w:rsidP="00D441D6">
            <w:pPr>
              <w:jc w:val="left"/>
              <w:rPr>
                <w:sz w:val="18"/>
                <w:szCs w:val="18"/>
              </w:rPr>
            </w:pPr>
            <w:r w:rsidRPr="00D441D6">
              <w:rPr>
                <w:bCs/>
                <w:sz w:val="18"/>
                <w:szCs w:val="18"/>
                <w:u w:val="single"/>
              </w:rPr>
              <w:t>Sprechen</w:t>
            </w:r>
            <w:r w:rsidRPr="00C956DF">
              <w:rPr>
                <w:bCs/>
                <w:sz w:val="18"/>
                <w:szCs w:val="18"/>
              </w:rPr>
              <w:t xml:space="preserve">: </w:t>
            </w:r>
            <w:r w:rsidRPr="00C956DF">
              <w:rPr>
                <w:sz w:val="18"/>
                <w:szCs w:val="18"/>
              </w:rPr>
              <w:t xml:space="preserve">sich an Gesprächssituationen in unterschiedlichen Rollen beteiligen, </w:t>
            </w:r>
          </w:p>
          <w:p w14:paraId="30DCB3A6" w14:textId="40DE71F9" w:rsidR="00EC6E47" w:rsidRPr="00C956DF" w:rsidRDefault="00ED335E" w:rsidP="00D441D6">
            <w:pPr>
              <w:jc w:val="left"/>
              <w:rPr>
                <w:sz w:val="18"/>
                <w:szCs w:val="18"/>
                <w:lang w:eastAsia="de-DE"/>
              </w:rPr>
            </w:pPr>
            <w:r w:rsidRPr="00C956DF">
              <w:rPr>
                <w:sz w:val="18"/>
                <w:szCs w:val="18"/>
                <w:lang w:eastAsia="de-DE"/>
              </w:rPr>
              <w:t>Fotos und Karikaturen</w:t>
            </w:r>
            <w:r w:rsidR="00EC6E47" w:rsidRPr="00C956DF">
              <w:rPr>
                <w:sz w:val="18"/>
                <w:szCs w:val="18"/>
                <w:lang w:eastAsia="de-DE"/>
              </w:rPr>
              <w:t xml:space="preserve"> weitgehend </w:t>
            </w:r>
            <w:r w:rsidRPr="00C956DF">
              <w:rPr>
                <w:sz w:val="18"/>
                <w:szCs w:val="18"/>
                <w:lang w:eastAsia="de-DE"/>
              </w:rPr>
              <w:t>kohärent beschreibend und</w:t>
            </w:r>
            <w:r w:rsidR="00D441D6">
              <w:rPr>
                <w:sz w:val="18"/>
                <w:szCs w:val="18"/>
                <w:lang w:eastAsia="de-DE"/>
              </w:rPr>
              <w:t xml:space="preserve"> </w:t>
            </w:r>
            <w:r w:rsidR="00EC6E47" w:rsidRPr="00C956DF">
              <w:rPr>
                <w:sz w:val="18"/>
                <w:szCs w:val="18"/>
                <w:lang w:eastAsia="de-DE"/>
              </w:rPr>
              <w:t>interpretierend vorstellen</w:t>
            </w:r>
          </w:p>
          <w:p w14:paraId="1DE4C6D7" w14:textId="77777777" w:rsidR="00ED335E" w:rsidRPr="00C956DF" w:rsidRDefault="00ED335E" w:rsidP="00D441D6">
            <w:pPr>
              <w:jc w:val="left"/>
              <w:rPr>
                <w:color w:val="000000"/>
                <w:sz w:val="18"/>
                <w:szCs w:val="18"/>
                <w:lang w:eastAsia="de-DE"/>
              </w:rPr>
            </w:pPr>
            <w:r w:rsidRPr="00D441D6">
              <w:rPr>
                <w:bCs/>
                <w:sz w:val="18"/>
                <w:szCs w:val="18"/>
                <w:u w:val="single"/>
                <w:lang w:eastAsia="de-DE"/>
              </w:rPr>
              <w:t>Hörverstehen</w:t>
            </w:r>
            <w:r w:rsidRPr="00C956DF">
              <w:rPr>
                <w:bCs/>
                <w:sz w:val="18"/>
                <w:szCs w:val="18"/>
                <w:lang w:eastAsia="de-DE"/>
              </w:rPr>
              <w:t>:</w:t>
            </w:r>
            <w:r w:rsidRPr="00C956DF">
              <w:rPr>
                <w:sz w:val="18"/>
                <w:szCs w:val="18"/>
                <w:lang w:eastAsia="de-DE"/>
              </w:rPr>
              <w:t xml:space="preserve"> Gesamtaussage, Hauptaussagen und Einzelinformationen aus auditiven Texten entnehmen</w:t>
            </w:r>
          </w:p>
          <w:p w14:paraId="6CACF048" w14:textId="77777777" w:rsidR="00ED335E" w:rsidRPr="00C956DF" w:rsidRDefault="00ED335E" w:rsidP="00D441D6">
            <w:pPr>
              <w:jc w:val="left"/>
              <w:rPr>
                <w:color w:val="000000"/>
                <w:sz w:val="18"/>
                <w:szCs w:val="18"/>
              </w:rPr>
            </w:pPr>
            <w:r w:rsidRPr="00D441D6">
              <w:rPr>
                <w:bCs/>
                <w:sz w:val="18"/>
                <w:szCs w:val="18"/>
                <w:u w:val="single"/>
                <w:lang w:eastAsia="de-DE"/>
              </w:rPr>
              <w:t>Leseverstehen</w:t>
            </w:r>
            <w:r w:rsidRPr="00C956DF">
              <w:rPr>
                <w:bCs/>
                <w:sz w:val="18"/>
                <w:szCs w:val="18"/>
                <w:lang w:eastAsia="de-DE"/>
              </w:rPr>
              <w:t>:</w:t>
            </w:r>
            <w:r w:rsidRPr="00C956DF">
              <w:rPr>
                <w:sz w:val="18"/>
                <w:szCs w:val="18"/>
                <w:lang w:eastAsia="de-DE"/>
              </w:rPr>
              <w:t xml:space="preserve">  </w:t>
            </w:r>
            <w:proofErr w:type="gramStart"/>
            <w:r w:rsidRPr="00C956DF">
              <w:rPr>
                <w:sz w:val="18"/>
                <w:szCs w:val="18"/>
              </w:rPr>
              <w:t>Sachtexten  und</w:t>
            </w:r>
            <w:proofErr w:type="gramEnd"/>
            <w:r w:rsidRPr="00C956DF">
              <w:rPr>
                <w:sz w:val="18"/>
                <w:szCs w:val="18"/>
              </w:rPr>
              <w:t xml:space="preserve"> literarischen Texten Hauptaussagen und Einzelinformationen entnehmen und dabei auch implizite Informationen erschließen</w:t>
            </w:r>
          </w:p>
          <w:p w14:paraId="418AF39E" w14:textId="28835670" w:rsidR="00ED335E" w:rsidRPr="00C956DF" w:rsidRDefault="00ED335E" w:rsidP="00D441D6">
            <w:pPr>
              <w:jc w:val="left"/>
              <w:rPr>
                <w:color w:val="000000"/>
                <w:sz w:val="18"/>
                <w:szCs w:val="18"/>
              </w:rPr>
            </w:pPr>
            <w:r w:rsidRPr="00D441D6">
              <w:rPr>
                <w:bCs/>
                <w:sz w:val="18"/>
                <w:szCs w:val="18"/>
                <w:u w:val="single"/>
                <w:lang w:eastAsia="de-DE"/>
              </w:rPr>
              <w:t>Text- und Medienkompetenz</w:t>
            </w:r>
            <w:r w:rsidRPr="00C956DF">
              <w:rPr>
                <w:bCs/>
                <w:sz w:val="18"/>
                <w:szCs w:val="18"/>
                <w:lang w:eastAsia="de-DE"/>
              </w:rPr>
              <w:t xml:space="preserve">: </w:t>
            </w:r>
            <w:r w:rsidR="00E1200F" w:rsidRPr="00C956DF">
              <w:rPr>
                <w:sz w:val="18"/>
                <w:szCs w:val="18"/>
              </w:rPr>
              <w:t>d</w:t>
            </w:r>
            <w:r w:rsidR="00272B79">
              <w:rPr>
                <w:sz w:val="18"/>
                <w:szCs w:val="18"/>
              </w:rPr>
              <w:t>i</w:t>
            </w:r>
            <w:r w:rsidR="00E1200F" w:rsidRPr="00C956DF">
              <w:rPr>
                <w:sz w:val="18"/>
                <w:szCs w:val="18"/>
              </w:rPr>
              <w:t xml:space="preserve">skontinuierliche Texte (Fotos, Karikaturen) sowie kontinuierliche Textformen (sachlich, literarisch) darstellen, analysieren und kommentieren </w:t>
            </w:r>
          </w:p>
          <w:p w14:paraId="0AB0B8D0" w14:textId="77777777" w:rsidR="00ED335E" w:rsidRPr="00C956DF" w:rsidRDefault="00ED335E" w:rsidP="00D441D6">
            <w:pPr>
              <w:jc w:val="left"/>
              <w:rPr>
                <w:bCs/>
                <w:color w:val="262626"/>
                <w:sz w:val="18"/>
                <w:szCs w:val="18"/>
              </w:rPr>
            </w:pPr>
            <w:r w:rsidRPr="00D441D6">
              <w:rPr>
                <w:bCs/>
                <w:sz w:val="18"/>
                <w:szCs w:val="18"/>
                <w:u w:val="single"/>
                <w:lang w:eastAsia="de-DE"/>
              </w:rPr>
              <w:t>Verfügen über sprachliche Mittel</w:t>
            </w:r>
            <w:r w:rsidRPr="00C956DF">
              <w:rPr>
                <w:bCs/>
                <w:sz w:val="18"/>
                <w:szCs w:val="18"/>
                <w:lang w:eastAsia="de-DE"/>
              </w:rPr>
              <w:t xml:space="preserve">: </w:t>
            </w:r>
            <w:r w:rsidRPr="00C956DF">
              <w:rPr>
                <w:color w:val="000000"/>
                <w:sz w:val="18"/>
                <w:szCs w:val="18"/>
              </w:rPr>
              <w:t>Verfügen über ein breites Spektrum sprachlicher Mittel</w:t>
            </w:r>
          </w:p>
          <w:p w14:paraId="38AEB0D2" w14:textId="77777777" w:rsidR="00ED335E" w:rsidRPr="00C956DF" w:rsidRDefault="00ED335E" w:rsidP="00D441D6">
            <w:pPr>
              <w:jc w:val="left"/>
              <w:rPr>
                <w:rFonts w:eastAsia="MS Gothic"/>
                <w:color w:val="262626"/>
                <w:sz w:val="18"/>
                <w:szCs w:val="18"/>
              </w:rPr>
            </w:pPr>
            <w:r w:rsidRPr="00D441D6">
              <w:rPr>
                <w:sz w:val="18"/>
                <w:szCs w:val="18"/>
                <w:u w:val="single"/>
                <w:lang w:eastAsia="de-DE"/>
              </w:rPr>
              <w:t>Sprachmittlung</w:t>
            </w:r>
            <w:r w:rsidRPr="00C956DF">
              <w:rPr>
                <w:sz w:val="18"/>
                <w:szCs w:val="18"/>
                <w:lang w:eastAsia="de-DE"/>
              </w:rPr>
              <w:t>: mündlich und schriftlich adressatengerecht und situations-angemessen mitteln</w:t>
            </w:r>
          </w:p>
          <w:p w14:paraId="535301B8" w14:textId="77777777" w:rsidR="00E1200F" w:rsidRPr="00C956DF" w:rsidRDefault="00E1200F" w:rsidP="00D441D6">
            <w:pPr>
              <w:jc w:val="left"/>
              <w:rPr>
                <w:bCs/>
                <w:color w:val="262626"/>
                <w:sz w:val="18"/>
                <w:szCs w:val="18"/>
              </w:rPr>
            </w:pPr>
          </w:p>
          <w:p w14:paraId="6D1A40FC" w14:textId="77777777" w:rsidR="00E1200F" w:rsidRPr="00C956DF" w:rsidRDefault="00E1200F" w:rsidP="00D441D6">
            <w:pPr>
              <w:jc w:val="left"/>
              <w:rPr>
                <w:bCs/>
                <w:color w:val="262626"/>
                <w:sz w:val="18"/>
                <w:szCs w:val="18"/>
              </w:rPr>
            </w:pPr>
          </w:p>
          <w:p w14:paraId="20C2370A" w14:textId="701848B3" w:rsidR="00ED335E" w:rsidRPr="00C956DF" w:rsidRDefault="00ED335E" w:rsidP="00D441D6">
            <w:pPr>
              <w:jc w:val="left"/>
              <w:rPr>
                <w:sz w:val="18"/>
                <w:szCs w:val="18"/>
              </w:rPr>
            </w:pPr>
          </w:p>
        </w:tc>
      </w:tr>
      <w:tr w:rsidR="00D441D6" w:rsidRPr="00C956DF" w14:paraId="77807525" w14:textId="77777777" w:rsidTr="24E1B4A3">
        <w:tc>
          <w:tcPr>
            <w:tcW w:w="4605" w:type="dxa"/>
            <w:tcBorders>
              <w:top w:val="nil"/>
              <w:left w:val="single" w:sz="4" w:space="0" w:color="auto"/>
              <w:bottom w:val="single" w:sz="4" w:space="0" w:color="auto"/>
              <w:right w:val="single" w:sz="4" w:space="0" w:color="auto"/>
            </w:tcBorders>
          </w:tcPr>
          <w:p w14:paraId="75F00146" w14:textId="5EE372D7" w:rsidR="00D441D6" w:rsidRPr="00C956DF" w:rsidRDefault="00D441D6" w:rsidP="00D441D6">
            <w:pPr>
              <w:jc w:val="left"/>
              <w:rPr>
                <w:i/>
                <w:iCs/>
                <w:sz w:val="18"/>
                <w:szCs w:val="18"/>
                <w:lang w:val="es-ES" w:eastAsia="de-DE"/>
              </w:rPr>
            </w:pPr>
            <w:r w:rsidRPr="00D441D6">
              <w:rPr>
                <w:b/>
                <w:color w:val="262626"/>
                <w:sz w:val="18"/>
                <w:szCs w:val="18"/>
              </w:rPr>
              <w:t>Zeitbedarf</w:t>
            </w:r>
            <w:r w:rsidRPr="00C956DF">
              <w:rPr>
                <w:color w:val="262626"/>
                <w:sz w:val="18"/>
                <w:szCs w:val="18"/>
              </w:rPr>
              <w:t xml:space="preserve">: </w:t>
            </w:r>
            <w:r w:rsidRPr="00C956DF">
              <w:rPr>
                <w:sz w:val="18"/>
                <w:szCs w:val="18"/>
                <w:lang w:eastAsia="de-DE"/>
              </w:rPr>
              <w:t>ca. 20 Std.</w:t>
            </w:r>
          </w:p>
        </w:tc>
        <w:tc>
          <w:tcPr>
            <w:tcW w:w="4605" w:type="dxa"/>
            <w:tcBorders>
              <w:top w:val="nil"/>
              <w:left w:val="single" w:sz="4" w:space="0" w:color="auto"/>
              <w:bottom w:val="single" w:sz="4" w:space="0" w:color="auto"/>
              <w:right w:val="single" w:sz="4" w:space="0" w:color="auto"/>
            </w:tcBorders>
          </w:tcPr>
          <w:p w14:paraId="136DD491" w14:textId="6EA9DC5B" w:rsidR="00D441D6" w:rsidRPr="00C956DF" w:rsidRDefault="00D441D6" w:rsidP="00D441D6">
            <w:pPr>
              <w:jc w:val="left"/>
              <w:rPr>
                <w:i/>
                <w:iCs/>
                <w:sz w:val="18"/>
                <w:szCs w:val="18"/>
                <w:lang w:val="es-ES" w:eastAsia="de-DE"/>
              </w:rPr>
            </w:pPr>
            <w:r w:rsidRPr="00D441D6">
              <w:rPr>
                <w:b/>
                <w:color w:val="262626"/>
                <w:sz w:val="18"/>
                <w:szCs w:val="18"/>
              </w:rPr>
              <w:t>Zeitbedarf</w:t>
            </w:r>
            <w:r w:rsidRPr="00C956DF">
              <w:rPr>
                <w:color w:val="262626"/>
                <w:sz w:val="18"/>
                <w:szCs w:val="18"/>
              </w:rPr>
              <w:t xml:space="preserve">: </w:t>
            </w:r>
            <w:r w:rsidRPr="00C956DF">
              <w:rPr>
                <w:sz w:val="18"/>
                <w:szCs w:val="18"/>
                <w:lang w:eastAsia="de-DE"/>
              </w:rPr>
              <w:t>ca. 20 Std.</w:t>
            </w:r>
          </w:p>
        </w:tc>
      </w:tr>
      <w:tr w:rsidR="00ED335E" w:rsidRPr="00C956DF" w14:paraId="62B6F03C" w14:textId="77777777" w:rsidTr="24E1B4A3">
        <w:tc>
          <w:tcPr>
            <w:tcW w:w="9210"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4169DF8" w14:textId="7754723F" w:rsidR="00ED335E" w:rsidRPr="00E3093B" w:rsidRDefault="00ED335E" w:rsidP="00B44AAA">
            <w:pPr>
              <w:rPr>
                <w:b/>
                <w:bCs/>
                <w:sz w:val="18"/>
                <w:szCs w:val="18"/>
              </w:rPr>
            </w:pPr>
            <w:r w:rsidRPr="00E3093B">
              <w:rPr>
                <w:b/>
                <w:bCs/>
                <w:sz w:val="18"/>
                <w:szCs w:val="18"/>
                <w:lang w:eastAsia="de-DE"/>
              </w:rPr>
              <w:t>Summe</w:t>
            </w:r>
            <w:r w:rsidR="00DD5BE0" w:rsidRPr="00E3093B">
              <w:rPr>
                <w:b/>
                <w:bCs/>
                <w:sz w:val="18"/>
                <w:szCs w:val="18"/>
                <w:lang w:eastAsia="de-DE"/>
              </w:rPr>
              <w:t xml:space="preserve"> Jahrgang EF (f)</w:t>
            </w:r>
            <w:r w:rsidR="00CD1157" w:rsidRPr="00E3093B">
              <w:rPr>
                <w:b/>
                <w:bCs/>
                <w:sz w:val="18"/>
                <w:szCs w:val="18"/>
                <w:lang w:eastAsia="de-DE"/>
              </w:rPr>
              <w:t xml:space="preserve">: ca. </w:t>
            </w:r>
            <w:r w:rsidR="00296CDE" w:rsidRPr="00E3093B">
              <w:rPr>
                <w:b/>
                <w:bCs/>
                <w:sz w:val="18"/>
                <w:szCs w:val="18"/>
                <w:lang w:eastAsia="de-DE"/>
              </w:rPr>
              <w:t>76 Std. (à 65 Min.)</w:t>
            </w:r>
          </w:p>
        </w:tc>
      </w:tr>
    </w:tbl>
    <w:p w14:paraId="1F2B1008" w14:textId="77777777" w:rsidR="00ED335E" w:rsidRPr="0013327C" w:rsidRDefault="00ED335E" w:rsidP="00B44AAA"/>
    <w:p w14:paraId="5212BB67" w14:textId="77777777" w:rsidR="001C3D45" w:rsidRPr="0013327C" w:rsidRDefault="001C3D45" w:rsidP="00B44AAA">
      <w:r w:rsidRPr="0013327C">
        <w:br w:type="page"/>
      </w:r>
    </w:p>
    <w:p w14:paraId="33AC369C" w14:textId="7A3F8677" w:rsidR="002A63F2" w:rsidRPr="00B44AAA" w:rsidRDefault="002A63F2" w:rsidP="008A5A6C">
      <w:pPr>
        <w:pStyle w:val="berschrift4"/>
        <w:numPr>
          <w:ilvl w:val="3"/>
          <w:numId w:val="46"/>
        </w:numPr>
      </w:pPr>
      <w:r w:rsidRPr="00B44AAA">
        <w:lastRenderedPageBreak/>
        <w:t>Jahrgang Q1 (n)</w:t>
      </w:r>
    </w:p>
    <w:tbl>
      <w:tblPr>
        <w:tblStyle w:val="Tabellenraster"/>
        <w:tblW w:w="0" w:type="auto"/>
        <w:tblLook w:val="04A0" w:firstRow="1" w:lastRow="0" w:firstColumn="1" w:lastColumn="0" w:noHBand="0" w:noVBand="1"/>
      </w:tblPr>
      <w:tblGrid>
        <w:gridCol w:w="4529"/>
        <w:gridCol w:w="4531"/>
      </w:tblGrid>
      <w:tr w:rsidR="0017679E" w:rsidRPr="00C956DF" w14:paraId="56C65919" w14:textId="77777777" w:rsidTr="00026EC9">
        <w:tc>
          <w:tcPr>
            <w:tcW w:w="9210" w:type="dxa"/>
            <w:gridSpan w:val="2"/>
            <w:shd w:val="clear" w:color="auto" w:fill="BFBFBF" w:themeFill="background1" w:themeFillShade="BF"/>
          </w:tcPr>
          <w:p w14:paraId="70B7D07E" w14:textId="77777777" w:rsidR="0017679E" w:rsidRPr="00C956DF" w:rsidRDefault="0017679E" w:rsidP="00B44AAA">
            <w:pPr>
              <w:rPr>
                <w:sz w:val="18"/>
                <w:szCs w:val="18"/>
              </w:rPr>
            </w:pPr>
            <w:bookmarkStart w:id="7" w:name="_Hlk31370857"/>
            <w:r w:rsidRPr="00C956DF">
              <w:rPr>
                <w:rFonts w:eastAsia="Times New Roman"/>
                <w:bCs/>
                <w:sz w:val="18"/>
                <w:szCs w:val="18"/>
                <w:lang w:eastAsia="de-DE"/>
              </w:rPr>
              <w:t>GK(n) Q1</w:t>
            </w:r>
          </w:p>
        </w:tc>
      </w:tr>
      <w:tr w:rsidR="0017679E" w:rsidRPr="00C956DF" w14:paraId="0E705220" w14:textId="77777777" w:rsidTr="00D441D6">
        <w:tc>
          <w:tcPr>
            <w:tcW w:w="4605" w:type="dxa"/>
            <w:tcBorders>
              <w:bottom w:val="nil"/>
            </w:tcBorders>
          </w:tcPr>
          <w:p w14:paraId="62C16B8F" w14:textId="77777777" w:rsidR="00213A3E" w:rsidRPr="001658DD" w:rsidRDefault="00213A3E" w:rsidP="00D441D6">
            <w:pPr>
              <w:jc w:val="left"/>
              <w:rPr>
                <w:rFonts w:eastAsia="Times New Roman"/>
                <w:sz w:val="18"/>
                <w:szCs w:val="18"/>
                <w:lang w:eastAsia="de-DE"/>
              </w:rPr>
            </w:pPr>
            <w:r w:rsidRPr="001658DD">
              <w:rPr>
                <w:rFonts w:eastAsia="Times New Roman"/>
                <w:i/>
                <w:iCs/>
                <w:sz w:val="18"/>
                <w:szCs w:val="18"/>
                <w:lang w:eastAsia="de-DE"/>
              </w:rPr>
              <w:t xml:space="preserve">Unterrichtsvorhaben I: </w:t>
            </w:r>
          </w:p>
          <w:p w14:paraId="1D7FBD1F" w14:textId="30C744EF" w:rsidR="00B536F5" w:rsidRPr="00D441D6" w:rsidRDefault="00B536F5" w:rsidP="00D441D6">
            <w:pPr>
              <w:jc w:val="left"/>
              <w:rPr>
                <w:b/>
                <w:bCs/>
                <w:sz w:val="18"/>
                <w:szCs w:val="18"/>
                <w:lang w:val="es-ES"/>
              </w:rPr>
            </w:pPr>
            <w:r w:rsidRPr="00984769">
              <w:rPr>
                <w:b/>
                <w:sz w:val="18"/>
                <w:szCs w:val="18"/>
                <w:lang w:val="es-ES"/>
              </w:rPr>
              <w:t>Thema:</w:t>
            </w:r>
            <w:r w:rsidRPr="00D441D6">
              <w:rPr>
                <w:b/>
                <w:bCs/>
                <w:sz w:val="18"/>
                <w:szCs w:val="18"/>
                <w:lang w:val="es-ES"/>
              </w:rPr>
              <w:t xml:space="preserve"> </w:t>
            </w:r>
            <w:r w:rsidR="00E00786" w:rsidRPr="00D441D6">
              <w:rPr>
                <w:b/>
                <w:bCs/>
                <w:i/>
                <w:sz w:val="18"/>
                <w:szCs w:val="18"/>
                <w:lang w:val="es-ES"/>
              </w:rPr>
              <w:t>Las diversas caras del turismo en España</w:t>
            </w:r>
          </w:p>
          <w:p w14:paraId="25032F12" w14:textId="70429054" w:rsidR="001658DD" w:rsidRPr="00D441D6" w:rsidRDefault="001658DD" w:rsidP="00D441D6">
            <w:pPr>
              <w:jc w:val="left"/>
              <w:rPr>
                <w:b/>
                <w:bCs/>
                <w:sz w:val="18"/>
                <w:szCs w:val="18"/>
              </w:rPr>
            </w:pPr>
            <w:r w:rsidRPr="00D441D6">
              <w:rPr>
                <w:b/>
                <w:bCs/>
                <w:sz w:val="18"/>
                <w:szCs w:val="18"/>
              </w:rPr>
              <w:t xml:space="preserve">Bezüge zu den Vorgaben 2021: </w:t>
            </w:r>
          </w:p>
          <w:p w14:paraId="44A7E226" w14:textId="7520E231" w:rsidR="001658DD" w:rsidRPr="00D441D6" w:rsidRDefault="001658DD" w:rsidP="008A5A6C">
            <w:pPr>
              <w:pStyle w:val="Listenabsatz"/>
              <w:numPr>
                <w:ilvl w:val="0"/>
                <w:numId w:val="33"/>
              </w:numPr>
              <w:jc w:val="left"/>
              <w:rPr>
                <w:sz w:val="18"/>
                <w:szCs w:val="18"/>
              </w:rPr>
            </w:pPr>
            <w:r w:rsidRPr="00D441D6">
              <w:rPr>
                <w:bCs/>
                <w:sz w:val="18"/>
                <w:szCs w:val="18"/>
                <w:u w:val="single"/>
              </w:rPr>
              <w:t>Globale Herausforderungen und Zukunftsentwürfe</w:t>
            </w:r>
            <w:r w:rsidRPr="00D441D6">
              <w:rPr>
                <w:bCs/>
                <w:sz w:val="18"/>
                <w:szCs w:val="18"/>
              </w:rPr>
              <w:t>: Ökologische und ökonomische Herausforderungen und Perspektiven</w:t>
            </w:r>
          </w:p>
          <w:p w14:paraId="308A8F5D" w14:textId="77777777" w:rsidR="00B536F5" w:rsidRPr="00D441D6" w:rsidRDefault="00B536F5" w:rsidP="00D441D6">
            <w:pPr>
              <w:jc w:val="left"/>
              <w:rPr>
                <w:b/>
                <w:sz w:val="18"/>
                <w:szCs w:val="18"/>
              </w:rPr>
            </w:pPr>
            <w:r w:rsidRPr="00D441D6">
              <w:rPr>
                <w:b/>
                <w:sz w:val="18"/>
                <w:szCs w:val="18"/>
              </w:rPr>
              <w:t>Schwerpunktmäßig zu erwerbende (Teil-) Kompetenzen:</w:t>
            </w:r>
          </w:p>
          <w:p w14:paraId="58B29A74" w14:textId="17483F95" w:rsidR="0070042A" w:rsidRPr="00C956DF" w:rsidRDefault="0070042A" w:rsidP="00D441D6">
            <w:pPr>
              <w:jc w:val="left"/>
              <w:rPr>
                <w:rFonts w:eastAsia="Times New Roman"/>
                <w:sz w:val="18"/>
                <w:szCs w:val="18"/>
                <w:lang w:eastAsia="de-DE"/>
              </w:rPr>
            </w:pPr>
            <w:r w:rsidRPr="00D441D6">
              <w:rPr>
                <w:rFonts w:eastAsia="Times New Roman"/>
                <w:bCs/>
                <w:sz w:val="18"/>
                <w:szCs w:val="18"/>
                <w:u w:val="single"/>
                <w:lang w:eastAsia="de-DE"/>
              </w:rPr>
              <w:t>Leseverstehen</w:t>
            </w:r>
            <w:r w:rsidRPr="00C956DF">
              <w:rPr>
                <w:rFonts w:eastAsia="Times New Roman"/>
                <w:bCs/>
                <w:sz w:val="18"/>
                <w:szCs w:val="18"/>
                <w:lang w:eastAsia="de-DE"/>
              </w:rPr>
              <w:t>:</w:t>
            </w:r>
            <w:r w:rsidRPr="00C956DF">
              <w:rPr>
                <w:rFonts w:eastAsia="Times New Roman"/>
                <w:sz w:val="18"/>
                <w:szCs w:val="18"/>
                <w:lang w:eastAsia="de-DE"/>
              </w:rPr>
              <w:t xml:space="preserve"> </w:t>
            </w:r>
            <w:r w:rsidR="00E00786" w:rsidRPr="00C956DF">
              <w:rPr>
                <w:rFonts w:eastAsia="Times New Roman"/>
                <w:sz w:val="18"/>
                <w:szCs w:val="18"/>
                <w:lang w:eastAsia="de-DE"/>
              </w:rPr>
              <w:t>eine der Leseabsicht entsprechende Strategie (global, detailliert und selektiv) funktional anwenden</w:t>
            </w:r>
            <w:r w:rsidR="00A777E4" w:rsidRPr="00C956DF">
              <w:rPr>
                <w:rFonts w:eastAsia="Times New Roman"/>
                <w:sz w:val="18"/>
                <w:szCs w:val="18"/>
                <w:lang w:eastAsia="de-DE"/>
              </w:rPr>
              <w:t>, um versch. Sachtexten Haupt- und Detailaussagen zu entnehmen</w:t>
            </w:r>
          </w:p>
          <w:p w14:paraId="181FF258" w14:textId="05C6CE6B" w:rsidR="00A95C12" w:rsidRPr="00C956DF" w:rsidRDefault="00A95C12" w:rsidP="00D441D6">
            <w:pPr>
              <w:jc w:val="left"/>
              <w:rPr>
                <w:sz w:val="18"/>
                <w:szCs w:val="18"/>
              </w:rPr>
            </w:pPr>
            <w:r w:rsidRPr="00D441D6">
              <w:rPr>
                <w:rFonts w:eastAsia="Times New Roman"/>
                <w:bCs/>
                <w:sz w:val="18"/>
                <w:szCs w:val="18"/>
                <w:u w:val="single"/>
                <w:lang w:eastAsia="de-DE"/>
              </w:rPr>
              <w:t>Schreiben</w:t>
            </w:r>
            <w:r w:rsidRPr="00C956DF">
              <w:rPr>
                <w:rFonts w:eastAsia="Times New Roman"/>
                <w:bCs/>
                <w:sz w:val="18"/>
                <w:szCs w:val="18"/>
                <w:lang w:eastAsia="de-DE"/>
              </w:rPr>
              <w:t>:</w:t>
            </w:r>
            <w:r w:rsidRPr="00C956DF">
              <w:rPr>
                <w:sz w:val="18"/>
                <w:szCs w:val="18"/>
              </w:rPr>
              <w:t xml:space="preserve"> </w:t>
            </w:r>
            <w:r w:rsidR="004E60CA" w:rsidRPr="00C956DF">
              <w:rPr>
                <w:bCs/>
                <w:sz w:val="18"/>
                <w:szCs w:val="18"/>
              </w:rPr>
              <w:t>Argumentatives Schreiben</w:t>
            </w:r>
            <w:r w:rsidR="004E60CA" w:rsidRPr="00C956DF">
              <w:rPr>
                <w:sz w:val="18"/>
                <w:szCs w:val="18"/>
              </w:rPr>
              <w:t xml:space="preserve"> </w:t>
            </w:r>
          </w:p>
          <w:p w14:paraId="45E83107" w14:textId="77777777" w:rsidR="003B47A2" w:rsidRPr="00C956DF" w:rsidRDefault="003B47A2" w:rsidP="00D441D6">
            <w:pPr>
              <w:jc w:val="left"/>
              <w:rPr>
                <w:rFonts w:eastAsia="Times New Roman"/>
                <w:sz w:val="18"/>
                <w:szCs w:val="18"/>
                <w:lang w:eastAsia="de-DE"/>
              </w:rPr>
            </w:pPr>
            <w:r w:rsidRPr="00D441D6">
              <w:rPr>
                <w:rFonts w:eastAsia="Times New Roman"/>
                <w:bCs/>
                <w:sz w:val="18"/>
                <w:szCs w:val="18"/>
                <w:u w:val="single"/>
                <w:lang w:eastAsia="de-DE"/>
              </w:rPr>
              <w:t>Sprechen</w:t>
            </w:r>
            <w:r w:rsidRPr="00C956DF">
              <w:rPr>
                <w:rFonts w:eastAsia="Times New Roman"/>
                <w:bCs/>
                <w:sz w:val="18"/>
                <w:szCs w:val="18"/>
                <w:lang w:eastAsia="de-DE"/>
              </w:rPr>
              <w:t>: zusammenhängendes Sprechen:</w:t>
            </w:r>
            <w:r w:rsidRPr="00C956DF">
              <w:rPr>
                <w:rFonts w:eastAsia="Times New Roman"/>
                <w:sz w:val="18"/>
                <w:szCs w:val="18"/>
                <w:lang w:eastAsia="de-DE"/>
              </w:rPr>
              <w:t xml:space="preserve"> Ergebnisse zu einem Thema präsentieren </w:t>
            </w:r>
          </w:p>
          <w:p w14:paraId="4798A469" w14:textId="2B52B938" w:rsidR="003B47A2" w:rsidRPr="00C956DF" w:rsidRDefault="003B47A2" w:rsidP="00D441D6">
            <w:pPr>
              <w:jc w:val="left"/>
              <w:rPr>
                <w:rFonts w:eastAsia="Times New Roman"/>
                <w:sz w:val="18"/>
                <w:szCs w:val="18"/>
                <w:lang w:eastAsia="de-DE"/>
              </w:rPr>
            </w:pPr>
            <w:r w:rsidRPr="00D441D6">
              <w:rPr>
                <w:rFonts w:eastAsia="Times New Roman"/>
                <w:bCs/>
                <w:sz w:val="18"/>
                <w:szCs w:val="18"/>
                <w:u w:val="single"/>
                <w:lang w:eastAsia="de-DE"/>
              </w:rPr>
              <w:t>Sprechen</w:t>
            </w:r>
            <w:r w:rsidRPr="00C956DF">
              <w:rPr>
                <w:rFonts w:eastAsia="Times New Roman"/>
                <w:bCs/>
                <w:sz w:val="18"/>
                <w:szCs w:val="18"/>
                <w:lang w:eastAsia="de-DE"/>
              </w:rPr>
              <w:t>: an Gesprächen teilnehmen:</w:t>
            </w:r>
            <w:r w:rsidRPr="00C956DF">
              <w:rPr>
                <w:rFonts w:eastAsia="Times New Roman"/>
                <w:sz w:val="18"/>
                <w:szCs w:val="18"/>
                <w:lang w:eastAsia="de-DE"/>
              </w:rPr>
              <w:t xml:space="preserve"> eine Diskussion führen und eigene Standpunkte darlegen und begründen</w:t>
            </w:r>
          </w:p>
          <w:p w14:paraId="261A4B6E" w14:textId="34DDDCEC" w:rsidR="00A95C12" w:rsidRPr="00C956DF" w:rsidRDefault="00A95C12" w:rsidP="00D441D6">
            <w:pPr>
              <w:jc w:val="left"/>
              <w:rPr>
                <w:rFonts w:eastAsia="Times New Roman"/>
                <w:sz w:val="18"/>
                <w:szCs w:val="18"/>
                <w:lang w:eastAsia="de-DE"/>
              </w:rPr>
            </w:pPr>
            <w:r w:rsidRPr="00D441D6">
              <w:rPr>
                <w:rFonts w:eastAsia="Times New Roman"/>
                <w:bCs/>
                <w:sz w:val="18"/>
                <w:szCs w:val="18"/>
                <w:u w:val="single"/>
                <w:lang w:eastAsia="de-DE"/>
              </w:rPr>
              <w:t>Sprachmittlung</w:t>
            </w:r>
            <w:r w:rsidRPr="00C956DF">
              <w:rPr>
                <w:rFonts w:eastAsia="Times New Roman"/>
                <w:bCs/>
                <w:sz w:val="18"/>
                <w:szCs w:val="18"/>
                <w:lang w:eastAsia="de-DE"/>
              </w:rPr>
              <w:t>:</w:t>
            </w:r>
            <w:r w:rsidRPr="00C956DF">
              <w:rPr>
                <w:rFonts w:eastAsia="Times New Roman"/>
                <w:sz w:val="18"/>
                <w:szCs w:val="18"/>
                <w:lang w:eastAsia="de-DE"/>
              </w:rPr>
              <w:t xml:space="preserve"> schriftlich und mündlich adressatengerecht und situationsangemessen mitteln </w:t>
            </w:r>
          </w:p>
          <w:p w14:paraId="0DD7E048" w14:textId="4B1B39F5" w:rsidR="00B536F5" w:rsidRPr="00C956DF" w:rsidRDefault="0070042A" w:rsidP="00D441D6">
            <w:pPr>
              <w:jc w:val="left"/>
              <w:rPr>
                <w:sz w:val="18"/>
                <w:szCs w:val="18"/>
              </w:rPr>
            </w:pPr>
            <w:r w:rsidRPr="00D441D6">
              <w:rPr>
                <w:rFonts w:eastAsia="Times New Roman"/>
                <w:bCs/>
                <w:sz w:val="18"/>
                <w:szCs w:val="18"/>
                <w:u w:val="single"/>
                <w:lang w:eastAsia="de-DE"/>
              </w:rPr>
              <w:t>Text- und Medienkompetenz</w:t>
            </w:r>
            <w:r w:rsidRPr="00C956DF">
              <w:rPr>
                <w:rFonts w:eastAsia="Times New Roman"/>
                <w:bCs/>
                <w:sz w:val="18"/>
                <w:szCs w:val="18"/>
                <w:lang w:eastAsia="de-DE"/>
              </w:rPr>
              <w:t>:</w:t>
            </w:r>
            <w:r w:rsidRPr="00C956DF">
              <w:rPr>
                <w:rFonts w:eastAsia="Times New Roman"/>
                <w:sz w:val="18"/>
                <w:szCs w:val="18"/>
                <w:lang w:eastAsia="de-DE"/>
              </w:rPr>
              <w:t xml:space="preserve"> </w:t>
            </w:r>
            <w:r w:rsidR="003B47A2" w:rsidRPr="00C956DF">
              <w:rPr>
                <w:rFonts w:eastAsia="Times New Roman"/>
                <w:sz w:val="18"/>
                <w:szCs w:val="18"/>
                <w:lang w:eastAsia="de-DE"/>
              </w:rPr>
              <w:t>Bilder beschreiben und deren Aussage deuten</w:t>
            </w:r>
            <w:r w:rsidR="0067206D" w:rsidRPr="00C956DF">
              <w:rPr>
                <w:rFonts w:eastAsia="Times New Roman"/>
                <w:sz w:val="18"/>
                <w:szCs w:val="18"/>
                <w:lang w:eastAsia="de-DE"/>
              </w:rPr>
              <w:t xml:space="preserve">, Sachtexten Standpunkte entnehmen, Informationen aus Sachtexten nutzen, um Standpunkte in eigenen Texten entsprechend </w:t>
            </w:r>
            <w:proofErr w:type="gramStart"/>
            <w:r w:rsidR="0067206D" w:rsidRPr="00C956DF">
              <w:rPr>
                <w:rFonts w:eastAsia="Times New Roman"/>
                <w:sz w:val="18"/>
                <w:szCs w:val="18"/>
                <w:lang w:eastAsia="de-DE"/>
              </w:rPr>
              <w:t>des Textformates</w:t>
            </w:r>
            <w:proofErr w:type="gramEnd"/>
            <w:r w:rsidR="0067206D" w:rsidRPr="00C956DF">
              <w:rPr>
                <w:rFonts w:eastAsia="Times New Roman"/>
                <w:sz w:val="18"/>
                <w:szCs w:val="18"/>
                <w:lang w:eastAsia="de-DE"/>
              </w:rPr>
              <w:t xml:space="preserve"> darzulegen</w:t>
            </w:r>
          </w:p>
          <w:p w14:paraId="098321B4" w14:textId="12E4862C" w:rsidR="0070042A" w:rsidRPr="00C956DF" w:rsidRDefault="0070042A" w:rsidP="00D441D6">
            <w:pPr>
              <w:jc w:val="left"/>
              <w:rPr>
                <w:sz w:val="18"/>
                <w:szCs w:val="18"/>
              </w:rPr>
            </w:pPr>
            <w:r w:rsidRPr="00D441D6">
              <w:rPr>
                <w:rFonts w:eastAsia="Times New Roman"/>
                <w:bCs/>
                <w:sz w:val="18"/>
                <w:szCs w:val="18"/>
                <w:u w:val="single"/>
                <w:lang w:eastAsia="de-DE"/>
              </w:rPr>
              <w:t>Verfügen über sprachliche Mittel</w:t>
            </w:r>
            <w:r w:rsidRPr="00C956DF">
              <w:rPr>
                <w:rFonts w:eastAsia="Times New Roman"/>
                <w:bCs/>
                <w:sz w:val="18"/>
                <w:szCs w:val="18"/>
                <w:lang w:eastAsia="de-DE"/>
              </w:rPr>
              <w:t>:</w:t>
            </w:r>
            <w:r w:rsidRPr="00C956DF">
              <w:rPr>
                <w:rFonts w:eastAsia="Times New Roman"/>
                <w:sz w:val="18"/>
                <w:szCs w:val="18"/>
                <w:lang w:eastAsia="de-DE"/>
              </w:rPr>
              <w:t xml:space="preserve"> </w:t>
            </w:r>
            <w:r w:rsidR="003B47A2" w:rsidRPr="00C956DF">
              <w:rPr>
                <w:rFonts w:eastAsia="Times New Roman"/>
                <w:sz w:val="18"/>
                <w:szCs w:val="18"/>
                <w:lang w:eastAsia="de-DE"/>
              </w:rPr>
              <w:t>verfügen über ein grundlegendes Spektrum sprachlicher Mittel insbes. Vokabular der Meinungsäußerung und Bildbeschreibung</w:t>
            </w:r>
            <w:r w:rsidR="0067206D" w:rsidRPr="00C956DF">
              <w:rPr>
                <w:rFonts w:eastAsia="Times New Roman"/>
                <w:sz w:val="18"/>
                <w:szCs w:val="18"/>
                <w:lang w:eastAsia="de-DE"/>
              </w:rPr>
              <w:t xml:space="preserve"> sowie </w:t>
            </w:r>
            <w:proofErr w:type="spellStart"/>
            <w:r w:rsidR="0067206D" w:rsidRPr="00C956DF">
              <w:rPr>
                <w:rFonts w:eastAsia="Times New Roman"/>
                <w:i/>
                <w:iCs/>
                <w:sz w:val="18"/>
                <w:szCs w:val="18"/>
                <w:lang w:eastAsia="de-DE"/>
              </w:rPr>
              <w:t>presente</w:t>
            </w:r>
            <w:proofErr w:type="spellEnd"/>
            <w:r w:rsidR="0067206D" w:rsidRPr="00C956DF">
              <w:rPr>
                <w:rFonts w:eastAsia="Times New Roman"/>
                <w:i/>
                <w:iCs/>
                <w:sz w:val="18"/>
                <w:szCs w:val="18"/>
                <w:lang w:eastAsia="de-DE"/>
              </w:rPr>
              <w:t xml:space="preserve"> de </w:t>
            </w:r>
            <w:proofErr w:type="spellStart"/>
            <w:r w:rsidR="0067206D" w:rsidRPr="00C956DF">
              <w:rPr>
                <w:rFonts w:eastAsia="Times New Roman"/>
                <w:i/>
                <w:iCs/>
                <w:sz w:val="18"/>
                <w:szCs w:val="18"/>
                <w:lang w:eastAsia="de-DE"/>
              </w:rPr>
              <w:t>subjuntivo</w:t>
            </w:r>
            <w:proofErr w:type="spellEnd"/>
            <w:r w:rsidR="0067206D" w:rsidRPr="00C956DF">
              <w:rPr>
                <w:rFonts w:eastAsia="Times New Roman"/>
                <w:i/>
                <w:iCs/>
                <w:sz w:val="18"/>
                <w:szCs w:val="18"/>
                <w:lang w:eastAsia="de-DE"/>
              </w:rPr>
              <w:t xml:space="preserve">, </w:t>
            </w:r>
            <w:proofErr w:type="spellStart"/>
            <w:r w:rsidR="0067206D" w:rsidRPr="00C956DF">
              <w:rPr>
                <w:rFonts w:eastAsia="Times New Roman"/>
                <w:i/>
                <w:iCs/>
                <w:sz w:val="18"/>
                <w:szCs w:val="18"/>
                <w:lang w:eastAsia="de-DE"/>
              </w:rPr>
              <w:t>estilo</w:t>
            </w:r>
            <w:proofErr w:type="spellEnd"/>
            <w:r w:rsidR="0067206D" w:rsidRPr="00C956DF">
              <w:rPr>
                <w:rFonts w:eastAsia="Times New Roman"/>
                <w:i/>
                <w:iCs/>
                <w:sz w:val="18"/>
                <w:szCs w:val="18"/>
                <w:lang w:eastAsia="de-DE"/>
              </w:rPr>
              <w:t xml:space="preserve"> </w:t>
            </w:r>
            <w:proofErr w:type="spellStart"/>
            <w:r w:rsidR="0067206D" w:rsidRPr="00C956DF">
              <w:rPr>
                <w:rFonts w:eastAsia="Times New Roman"/>
                <w:i/>
                <w:iCs/>
                <w:sz w:val="18"/>
                <w:szCs w:val="18"/>
                <w:lang w:eastAsia="de-DE"/>
              </w:rPr>
              <w:t>indirecto</w:t>
            </w:r>
            <w:proofErr w:type="spellEnd"/>
            <w:r w:rsidR="0067206D" w:rsidRPr="00C956DF">
              <w:rPr>
                <w:rFonts w:eastAsia="Times New Roman"/>
                <w:sz w:val="18"/>
                <w:szCs w:val="18"/>
                <w:lang w:eastAsia="de-DE"/>
              </w:rPr>
              <w:t xml:space="preserve"> und </w:t>
            </w:r>
            <w:proofErr w:type="spellStart"/>
            <w:r w:rsidR="0067206D" w:rsidRPr="00C956DF">
              <w:rPr>
                <w:rFonts w:eastAsia="Times New Roman"/>
                <w:i/>
                <w:iCs/>
                <w:sz w:val="18"/>
                <w:szCs w:val="18"/>
                <w:lang w:eastAsia="de-DE"/>
              </w:rPr>
              <w:t>frases</w:t>
            </w:r>
            <w:proofErr w:type="spellEnd"/>
            <w:r w:rsidR="0067206D" w:rsidRPr="00C956DF">
              <w:rPr>
                <w:rFonts w:eastAsia="Times New Roman"/>
                <w:i/>
                <w:iCs/>
                <w:sz w:val="18"/>
                <w:szCs w:val="18"/>
                <w:lang w:eastAsia="de-DE"/>
              </w:rPr>
              <w:t xml:space="preserve"> </w:t>
            </w:r>
            <w:proofErr w:type="spellStart"/>
            <w:r w:rsidR="0067206D" w:rsidRPr="00C956DF">
              <w:rPr>
                <w:rFonts w:eastAsia="Times New Roman"/>
                <w:i/>
                <w:iCs/>
                <w:sz w:val="18"/>
                <w:szCs w:val="18"/>
                <w:lang w:eastAsia="de-DE"/>
              </w:rPr>
              <w:t>condicionales</w:t>
            </w:r>
            <w:proofErr w:type="spellEnd"/>
          </w:p>
        </w:tc>
        <w:tc>
          <w:tcPr>
            <w:tcW w:w="4605" w:type="dxa"/>
            <w:tcBorders>
              <w:bottom w:val="nil"/>
            </w:tcBorders>
          </w:tcPr>
          <w:p w14:paraId="7AF9BF1E" w14:textId="1896A0CF" w:rsidR="00B536F5" w:rsidRPr="00984769" w:rsidRDefault="0017679E" w:rsidP="00D441D6">
            <w:pPr>
              <w:jc w:val="left"/>
              <w:rPr>
                <w:rFonts w:eastAsia="Times New Roman"/>
                <w:i/>
                <w:sz w:val="18"/>
                <w:szCs w:val="18"/>
                <w:lang w:val="es-ES" w:eastAsia="de-DE"/>
              </w:rPr>
            </w:pPr>
            <w:proofErr w:type="spellStart"/>
            <w:r w:rsidRPr="00984769">
              <w:rPr>
                <w:rFonts w:eastAsia="Times New Roman"/>
                <w:i/>
                <w:sz w:val="18"/>
                <w:szCs w:val="18"/>
                <w:lang w:val="es-ES" w:eastAsia="de-DE"/>
              </w:rPr>
              <w:t>Unterrichtsvorhaben</w:t>
            </w:r>
            <w:proofErr w:type="spellEnd"/>
            <w:r w:rsidRPr="00984769">
              <w:rPr>
                <w:rFonts w:eastAsia="Times New Roman"/>
                <w:i/>
                <w:sz w:val="18"/>
                <w:szCs w:val="18"/>
                <w:lang w:val="es-ES" w:eastAsia="de-DE"/>
              </w:rPr>
              <w:t xml:space="preserve"> II:</w:t>
            </w:r>
          </w:p>
          <w:p w14:paraId="543A9C08" w14:textId="67AC58BE" w:rsidR="001658DD" w:rsidRPr="00D441D6" w:rsidRDefault="00494B19" w:rsidP="00D441D6">
            <w:pPr>
              <w:jc w:val="left"/>
              <w:rPr>
                <w:rFonts w:eastAsia="Times New Roman"/>
                <w:b/>
                <w:bCs/>
                <w:i/>
                <w:sz w:val="18"/>
                <w:szCs w:val="18"/>
                <w:lang w:val="es-ES" w:eastAsia="de-DE"/>
              </w:rPr>
            </w:pPr>
            <w:r w:rsidRPr="00984769">
              <w:rPr>
                <w:rFonts w:eastAsia="Times New Roman"/>
                <w:b/>
                <w:sz w:val="18"/>
                <w:szCs w:val="18"/>
                <w:lang w:val="es-ES" w:eastAsia="de-DE"/>
              </w:rPr>
              <w:t>Thema:</w:t>
            </w:r>
            <w:r w:rsidRPr="00D441D6">
              <w:rPr>
                <w:rFonts w:eastAsia="Times New Roman"/>
                <w:b/>
                <w:bCs/>
                <w:sz w:val="18"/>
                <w:szCs w:val="18"/>
                <w:lang w:val="es-ES" w:eastAsia="de-DE"/>
              </w:rPr>
              <w:t xml:space="preserve"> </w:t>
            </w:r>
            <w:r w:rsidRPr="00D441D6">
              <w:rPr>
                <w:rFonts w:eastAsia="Times New Roman"/>
                <w:b/>
                <w:bCs/>
                <w:i/>
                <w:sz w:val="18"/>
                <w:szCs w:val="18"/>
                <w:lang w:val="es-ES" w:eastAsia="de-DE"/>
              </w:rPr>
              <w:t>Vivir y convivir en una España multicultural</w:t>
            </w:r>
          </w:p>
          <w:p w14:paraId="0A0833E6" w14:textId="77777777" w:rsidR="001658DD" w:rsidRPr="00D441D6" w:rsidRDefault="001658DD" w:rsidP="00D441D6">
            <w:pPr>
              <w:jc w:val="left"/>
              <w:rPr>
                <w:b/>
                <w:bCs/>
                <w:sz w:val="18"/>
                <w:szCs w:val="18"/>
              </w:rPr>
            </w:pPr>
            <w:r w:rsidRPr="00D441D6">
              <w:rPr>
                <w:b/>
                <w:bCs/>
                <w:sz w:val="18"/>
                <w:szCs w:val="18"/>
              </w:rPr>
              <w:t xml:space="preserve">Bezüge zu den Vorgaben 2021: </w:t>
            </w:r>
          </w:p>
          <w:p w14:paraId="16498A82" w14:textId="77777777" w:rsidR="00D441D6" w:rsidRPr="00D441D6" w:rsidRDefault="001658DD" w:rsidP="008A5A6C">
            <w:pPr>
              <w:pStyle w:val="Listenabsatz"/>
              <w:numPr>
                <w:ilvl w:val="0"/>
                <w:numId w:val="32"/>
              </w:numPr>
              <w:jc w:val="left"/>
              <w:rPr>
                <w:sz w:val="18"/>
                <w:szCs w:val="18"/>
              </w:rPr>
            </w:pPr>
            <w:r w:rsidRPr="00D441D6">
              <w:rPr>
                <w:bCs/>
                <w:sz w:val="18"/>
                <w:szCs w:val="18"/>
                <w:u w:val="single"/>
              </w:rPr>
              <w:t>Globale Herausforderungen und Zukunftsentwürfe</w:t>
            </w:r>
            <w:r w:rsidRPr="00D441D6">
              <w:rPr>
                <w:bCs/>
                <w:sz w:val="18"/>
                <w:szCs w:val="18"/>
              </w:rPr>
              <w:t>: Ökologische und ökonomische Herausforderungen und Perspektiven</w:t>
            </w:r>
          </w:p>
          <w:p w14:paraId="61A2769A" w14:textId="5E8458A5" w:rsidR="001658DD" w:rsidRPr="00D441D6" w:rsidRDefault="001658DD" w:rsidP="008A5A6C">
            <w:pPr>
              <w:pStyle w:val="Listenabsatz"/>
              <w:numPr>
                <w:ilvl w:val="0"/>
                <w:numId w:val="32"/>
              </w:numPr>
              <w:jc w:val="left"/>
              <w:rPr>
                <w:sz w:val="18"/>
                <w:szCs w:val="18"/>
              </w:rPr>
            </w:pPr>
            <w:r w:rsidRPr="00D441D6">
              <w:rPr>
                <w:bCs/>
                <w:sz w:val="18"/>
                <w:szCs w:val="18"/>
                <w:u w:val="single"/>
              </w:rPr>
              <w:t>Alltagswirklichkeiten und berufliche Perspektiven junger Menschen</w:t>
            </w:r>
            <w:r w:rsidRPr="00D441D6">
              <w:rPr>
                <w:bCs/>
                <w:sz w:val="18"/>
                <w:szCs w:val="18"/>
              </w:rPr>
              <w:t>:</w:t>
            </w:r>
            <w:r w:rsidRPr="00D441D6">
              <w:rPr>
                <w:sz w:val="18"/>
                <w:szCs w:val="18"/>
              </w:rPr>
              <w:t xml:space="preserve"> </w:t>
            </w:r>
            <w:r w:rsidRPr="00D441D6">
              <w:rPr>
                <w:bCs/>
                <w:sz w:val="18"/>
                <w:szCs w:val="18"/>
              </w:rPr>
              <w:t>Facetten persönlicher und beruflicher Lebensgestaltung und Lebensentwürfe Jugendlicher und junger Erwachsener in der sich verändernden spanischsprachigen Welt.</w:t>
            </w:r>
          </w:p>
          <w:p w14:paraId="4CCEEE81" w14:textId="6780C927" w:rsidR="00494B19" w:rsidRPr="00D441D6" w:rsidRDefault="00494B19" w:rsidP="00D441D6">
            <w:pPr>
              <w:jc w:val="left"/>
              <w:rPr>
                <w:rFonts w:eastAsia="Times New Roman"/>
                <w:b/>
                <w:sz w:val="18"/>
                <w:szCs w:val="18"/>
                <w:lang w:eastAsia="de-DE"/>
              </w:rPr>
            </w:pPr>
            <w:r w:rsidRPr="00D441D6">
              <w:rPr>
                <w:rFonts w:eastAsia="Times New Roman"/>
                <w:b/>
                <w:sz w:val="18"/>
                <w:szCs w:val="18"/>
                <w:lang w:eastAsia="de-DE"/>
              </w:rPr>
              <w:t>Schwerpunktmäßig zu erwerbende (Teil-) Kompetenzen:</w:t>
            </w:r>
          </w:p>
          <w:p w14:paraId="04E91D62" w14:textId="674F5906" w:rsidR="00A95C12" w:rsidRPr="00C956DF" w:rsidRDefault="00A95C12" w:rsidP="00D441D6">
            <w:pPr>
              <w:jc w:val="left"/>
              <w:rPr>
                <w:rFonts w:eastAsia="Times New Roman"/>
                <w:sz w:val="18"/>
                <w:szCs w:val="18"/>
                <w:lang w:eastAsia="de-DE"/>
              </w:rPr>
            </w:pPr>
            <w:r w:rsidRPr="00D441D6">
              <w:rPr>
                <w:rFonts w:eastAsia="Times New Roman"/>
                <w:bCs/>
                <w:sz w:val="18"/>
                <w:szCs w:val="18"/>
                <w:u w:val="single"/>
                <w:lang w:eastAsia="de-DE"/>
              </w:rPr>
              <w:t>Leseverstehen</w:t>
            </w:r>
            <w:r w:rsidRPr="00C956DF">
              <w:rPr>
                <w:rFonts w:eastAsia="Times New Roman"/>
                <w:bCs/>
                <w:sz w:val="18"/>
                <w:szCs w:val="18"/>
                <w:lang w:eastAsia="de-DE"/>
              </w:rPr>
              <w:t>:</w:t>
            </w:r>
            <w:r w:rsidRPr="00C956DF">
              <w:rPr>
                <w:rFonts w:eastAsia="Times New Roman"/>
                <w:sz w:val="18"/>
                <w:szCs w:val="18"/>
                <w:lang w:eastAsia="de-DE"/>
              </w:rPr>
              <w:t xml:space="preserve"> eine der Leseabsicht entsprechende Strategie (global, detailliert und selektiv) mit Hilfe funktional anwenden</w:t>
            </w:r>
          </w:p>
          <w:p w14:paraId="39A0B291" w14:textId="03CFCDEC" w:rsidR="00494B19" w:rsidRPr="00C956DF" w:rsidRDefault="00494B19" w:rsidP="00D441D6">
            <w:pPr>
              <w:jc w:val="left"/>
              <w:rPr>
                <w:rFonts w:eastAsia="Times New Roman"/>
                <w:sz w:val="18"/>
                <w:szCs w:val="18"/>
                <w:lang w:eastAsia="de-DE"/>
              </w:rPr>
            </w:pPr>
            <w:r w:rsidRPr="00D441D6">
              <w:rPr>
                <w:rFonts w:eastAsia="Times New Roman"/>
                <w:bCs/>
                <w:sz w:val="18"/>
                <w:szCs w:val="18"/>
                <w:u w:val="single"/>
                <w:lang w:eastAsia="de-DE"/>
              </w:rPr>
              <w:t>Schreiben</w:t>
            </w:r>
            <w:r w:rsidRPr="00C956DF">
              <w:rPr>
                <w:rFonts w:eastAsia="Times New Roman"/>
                <w:bCs/>
                <w:sz w:val="18"/>
                <w:szCs w:val="18"/>
                <w:lang w:eastAsia="de-DE"/>
              </w:rPr>
              <w:t>:</w:t>
            </w:r>
            <w:r w:rsidRPr="00C956DF">
              <w:rPr>
                <w:rFonts w:eastAsia="Times New Roman"/>
                <w:sz w:val="18"/>
                <w:szCs w:val="18"/>
                <w:lang w:eastAsia="de-DE"/>
              </w:rPr>
              <w:t xml:space="preserve"> argumentative Sachtexte verfassen (Blogeintrag, Leserbrief)</w:t>
            </w:r>
          </w:p>
          <w:p w14:paraId="561B9107" w14:textId="28D9F65A" w:rsidR="00A95C12" w:rsidRPr="00C956DF" w:rsidRDefault="00A95C12" w:rsidP="00D441D6">
            <w:pPr>
              <w:jc w:val="left"/>
              <w:rPr>
                <w:rFonts w:eastAsia="Times New Roman"/>
                <w:sz w:val="18"/>
                <w:szCs w:val="18"/>
                <w:lang w:eastAsia="de-DE"/>
              </w:rPr>
            </w:pPr>
            <w:r w:rsidRPr="00D441D6">
              <w:rPr>
                <w:rFonts w:eastAsia="Times New Roman"/>
                <w:bCs/>
                <w:sz w:val="18"/>
                <w:szCs w:val="18"/>
                <w:u w:val="single"/>
                <w:lang w:eastAsia="de-DE"/>
              </w:rPr>
              <w:t>Hör(</w:t>
            </w:r>
            <w:proofErr w:type="spellStart"/>
            <w:r w:rsidRPr="00D441D6">
              <w:rPr>
                <w:rFonts w:eastAsia="Times New Roman"/>
                <w:bCs/>
                <w:sz w:val="18"/>
                <w:szCs w:val="18"/>
                <w:u w:val="single"/>
                <w:lang w:eastAsia="de-DE"/>
              </w:rPr>
              <w:t>seh</w:t>
            </w:r>
            <w:proofErr w:type="spellEnd"/>
            <w:r w:rsidRPr="00D441D6">
              <w:rPr>
                <w:rFonts w:eastAsia="Times New Roman"/>
                <w:bCs/>
                <w:sz w:val="18"/>
                <w:szCs w:val="18"/>
                <w:u w:val="single"/>
                <w:lang w:eastAsia="de-DE"/>
              </w:rPr>
              <w:t>)verstehen</w:t>
            </w:r>
            <w:r w:rsidRPr="00C956DF">
              <w:rPr>
                <w:rFonts w:eastAsia="Times New Roman"/>
                <w:bCs/>
                <w:sz w:val="18"/>
                <w:szCs w:val="18"/>
                <w:lang w:eastAsia="de-DE"/>
              </w:rPr>
              <w:t>:</w:t>
            </w:r>
            <w:r w:rsidRPr="00C956DF">
              <w:rPr>
                <w:rFonts w:eastAsia="Times New Roman"/>
                <w:sz w:val="18"/>
                <w:szCs w:val="18"/>
                <w:lang w:eastAsia="de-DE"/>
              </w:rPr>
              <w:t xml:space="preserve"> verschiedene Hör(</w:t>
            </w:r>
            <w:proofErr w:type="spellStart"/>
            <w:r w:rsidRPr="00C956DF">
              <w:rPr>
                <w:rFonts w:eastAsia="Times New Roman"/>
                <w:sz w:val="18"/>
                <w:szCs w:val="18"/>
                <w:lang w:eastAsia="de-DE"/>
              </w:rPr>
              <w:t>seh</w:t>
            </w:r>
            <w:proofErr w:type="spellEnd"/>
            <w:r w:rsidRPr="00C956DF">
              <w:rPr>
                <w:rFonts w:eastAsia="Times New Roman"/>
                <w:sz w:val="18"/>
                <w:szCs w:val="18"/>
                <w:lang w:eastAsia="de-DE"/>
              </w:rPr>
              <w:t>)</w:t>
            </w:r>
            <w:proofErr w:type="spellStart"/>
            <w:r w:rsidRPr="00C956DF">
              <w:rPr>
                <w:rFonts w:eastAsia="Times New Roman"/>
                <w:sz w:val="18"/>
                <w:szCs w:val="18"/>
                <w:lang w:eastAsia="de-DE"/>
              </w:rPr>
              <w:t>stile</w:t>
            </w:r>
            <w:proofErr w:type="spellEnd"/>
            <w:r w:rsidRPr="00C956DF">
              <w:rPr>
                <w:rFonts w:eastAsia="Times New Roman"/>
                <w:sz w:val="18"/>
                <w:szCs w:val="18"/>
                <w:lang w:eastAsia="de-DE"/>
              </w:rPr>
              <w:t xml:space="preserve"> (global, selektiv und detailliert) anwenden und wesentliche Aussagen aus kurzen Hör(</w:t>
            </w:r>
            <w:proofErr w:type="spellStart"/>
            <w:r w:rsidRPr="00C956DF">
              <w:rPr>
                <w:rFonts w:eastAsia="Times New Roman"/>
                <w:sz w:val="18"/>
                <w:szCs w:val="18"/>
                <w:lang w:eastAsia="de-DE"/>
              </w:rPr>
              <w:t>seh</w:t>
            </w:r>
            <w:proofErr w:type="spellEnd"/>
            <w:r w:rsidRPr="00C956DF">
              <w:rPr>
                <w:rFonts w:eastAsia="Times New Roman"/>
                <w:sz w:val="18"/>
                <w:szCs w:val="18"/>
                <w:lang w:eastAsia="de-DE"/>
              </w:rPr>
              <w:t>)texten entnehmen</w:t>
            </w:r>
          </w:p>
          <w:p w14:paraId="45BD47FA" w14:textId="77777777" w:rsidR="00494B19" w:rsidRPr="00C956DF" w:rsidRDefault="00494B19" w:rsidP="00D441D6">
            <w:pPr>
              <w:jc w:val="left"/>
              <w:rPr>
                <w:rFonts w:eastAsia="Times New Roman"/>
                <w:sz w:val="18"/>
                <w:szCs w:val="18"/>
                <w:lang w:eastAsia="de-DE"/>
              </w:rPr>
            </w:pPr>
            <w:r w:rsidRPr="00D441D6">
              <w:rPr>
                <w:rFonts w:eastAsia="Times New Roman"/>
                <w:bCs/>
                <w:sz w:val="18"/>
                <w:szCs w:val="18"/>
                <w:u w:val="single"/>
                <w:lang w:eastAsia="de-DE"/>
              </w:rPr>
              <w:t>Verfügen über sprachliche Mittel</w:t>
            </w:r>
            <w:r w:rsidRPr="00C956DF">
              <w:rPr>
                <w:rFonts w:eastAsia="Times New Roman"/>
                <w:bCs/>
                <w:sz w:val="18"/>
                <w:szCs w:val="18"/>
                <w:lang w:eastAsia="de-DE"/>
              </w:rPr>
              <w:t xml:space="preserve">: </w:t>
            </w:r>
            <w:r w:rsidRPr="00C956DF">
              <w:rPr>
                <w:rFonts w:eastAsia="Times New Roman"/>
                <w:sz w:val="18"/>
                <w:szCs w:val="18"/>
                <w:lang w:eastAsia="de-DE"/>
              </w:rPr>
              <w:t xml:space="preserve">verfügen über ein grundlegendes Spektrum sprachlicher Mittel insbes. </w:t>
            </w:r>
            <w:proofErr w:type="spellStart"/>
            <w:r w:rsidRPr="00C956DF">
              <w:rPr>
                <w:rFonts w:eastAsia="Times New Roman"/>
                <w:i/>
                <w:sz w:val="18"/>
                <w:szCs w:val="18"/>
                <w:lang w:eastAsia="de-DE"/>
              </w:rPr>
              <w:t>imperfecto</w:t>
            </w:r>
            <w:proofErr w:type="spellEnd"/>
            <w:r w:rsidRPr="00C956DF">
              <w:rPr>
                <w:rFonts w:eastAsia="Times New Roman"/>
                <w:i/>
                <w:sz w:val="18"/>
                <w:szCs w:val="18"/>
                <w:lang w:eastAsia="de-DE"/>
              </w:rPr>
              <w:t xml:space="preserve"> de </w:t>
            </w:r>
            <w:proofErr w:type="spellStart"/>
            <w:r w:rsidRPr="00C956DF">
              <w:rPr>
                <w:rFonts w:eastAsia="Times New Roman"/>
                <w:i/>
                <w:sz w:val="18"/>
                <w:szCs w:val="18"/>
                <w:lang w:eastAsia="de-DE"/>
              </w:rPr>
              <w:t>subj</w:t>
            </w:r>
            <w:r w:rsidRPr="00C956DF">
              <w:rPr>
                <w:rFonts w:eastAsia="Times New Roman"/>
                <w:sz w:val="18"/>
                <w:szCs w:val="18"/>
                <w:lang w:eastAsia="de-DE"/>
              </w:rPr>
              <w:t>untivo</w:t>
            </w:r>
            <w:proofErr w:type="spellEnd"/>
            <w:r w:rsidRPr="00C956DF">
              <w:rPr>
                <w:rFonts w:eastAsia="Times New Roman"/>
                <w:sz w:val="18"/>
                <w:szCs w:val="18"/>
                <w:lang w:eastAsia="de-DE"/>
              </w:rPr>
              <w:t xml:space="preserve">, Konditionalsätze </w:t>
            </w:r>
          </w:p>
          <w:p w14:paraId="0784D872" w14:textId="7775857D" w:rsidR="0017679E" w:rsidRPr="00C956DF" w:rsidRDefault="0017679E" w:rsidP="00D441D6">
            <w:pPr>
              <w:jc w:val="left"/>
              <w:rPr>
                <w:sz w:val="18"/>
                <w:szCs w:val="18"/>
                <w:lang w:eastAsia="de-DE"/>
              </w:rPr>
            </w:pPr>
          </w:p>
        </w:tc>
      </w:tr>
      <w:tr w:rsidR="00D441D6" w:rsidRPr="00C956DF" w14:paraId="7D3ED740" w14:textId="77777777" w:rsidTr="00D441D6">
        <w:tc>
          <w:tcPr>
            <w:tcW w:w="4605" w:type="dxa"/>
            <w:tcBorders>
              <w:top w:val="nil"/>
            </w:tcBorders>
          </w:tcPr>
          <w:p w14:paraId="1897E310" w14:textId="0CEFF639" w:rsidR="00D441D6" w:rsidRPr="001658DD" w:rsidRDefault="00D441D6" w:rsidP="00B44AAA">
            <w:pPr>
              <w:rPr>
                <w:rFonts w:eastAsia="Times New Roman"/>
                <w:i/>
                <w:iCs/>
                <w:sz w:val="18"/>
                <w:szCs w:val="18"/>
                <w:lang w:eastAsia="de-DE"/>
              </w:rPr>
            </w:pPr>
            <w:r w:rsidRPr="00D441D6">
              <w:rPr>
                <w:b/>
                <w:sz w:val="18"/>
                <w:szCs w:val="18"/>
                <w:lang w:eastAsia="de-DE"/>
              </w:rPr>
              <w:t>Zeitbedarf</w:t>
            </w:r>
            <w:r w:rsidRPr="00C956DF">
              <w:rPr>
                <w:sz w:val="18"/>
                <w:szCs w:val="18"/>
                <w:lang w:eastAsia="de-DE"/>
              </w:rPr>
              <w:t>: ca. 20 Std.</w:t>
            </w:r>
          </w:p>
        </w:tc>
        <w:tc>
          <w:tcPr>
            <w:tcW w:w="4605" w:type="dxa"/>
            <w:tcBorders>
              <w:top w:val="nil"/>
            </w:tcBorders>
          </w:tcPr>
          <w:p w14:paraId="15EE97B6" w14:textId="728F11DB" w:rsidR="00D441D6" w:rsidRPr="001658DD" w:rsidRDefault="00D441D6" w:rsidP="00B44AAA">
            <w:pPr>
              <w:rPr>
                <w:rFonts w:eastAsia="Times New Roman"/>
                <w:i/>
                <w:iCs/>
                <w:sz w:val="18"/>
                <w:szCs w:val="18"/>
                <w:lang w:eastAsia="de-DE"/>
              </w:rPr>
            </w:pPr>
            <w:r w:rsidRPr="00D441D6">
              <w:rPr>
                <w:b/>
                <w:sz w:val="18"/>
                <w:szCs w:val="18"/>
                <w:lang w:eastAsia="de-DE"/>
              </w:rPr>
              <w:t>Zeitbedarf</w:t>
            </w:r>
            <w:r w:rsidRPr="00C956DF">
              <w:rPr>
                <w:sz w:val="18"/>
                <w:szCs w:val="18"/>
                <w:lang w:eastAsia="de-DE"/>
              </w:rPr>
              <w:t>: ca. 20 Std.</w:t>
            </w:r>
          </w:p>
        </w:tc>
      </w:tr>
    </w:tbl>
    <w:p w14:paraId="060B5EC2" w14:textId="05DC3170" w:rsidR="0017679E" w:rsidRDefault="0017679E" w:rsidP="00B44AAA">
      <w:pPr>
        <w:rPr>
          <w:sz w:val="2"/>
          <w:szCs w:val="2"/>
        </w:rPr>
      </w:pPr>
    </w:p>
    <w:p w14:paraId="6B615AB2" w14:textId="10E143AC" w:rsidR="00D441D6" w:rsidRDefault="00D441D6" w:rsidP="00B44AAA">
      <w:pPr>
        <w:rPr>
          <w:sz w:val="2"/>
          <w:szCs w:val="2"/>
        </w:rPr>
      </w:pPr>
    </w:p>
    <w:p w14:paraId="2CEDCB44" w14:textId="399BC8DE" w:rsidR="00D441D6" w:rsidRDefault="00D441D6" w:rsidP="00B44AAA">
      <w:pPr>
        <w:rPr>
          <w:sz w:val="2"/>
          <w:szCs w:val="2"/>
        </w:rPr>
      </w:pPr>
    </w:p>
    <w:p w14:paraId="2875CC55" w14:textId="4A2CB0FF" w:rsidR="00D441D6" w:rsidRDefault="00D441D6" w:rsidP="00B44AAA">
      <w:pPr>
        <w:rPr>
          <w:sz w:val="2"/>
          <w:szCs w:val="2"/>
        </w:rPr>
      </w:pPr>
    </w:p>
    <w:p w14:paraId="2F8EF17E" w14:textId="19D333DC" w:rsidR="00D441D6" w:rsidRDefault="00D441D6" w:rsidP="00B44AAA">
      <w:pPr>
        <w:rPr>
          <w:sz w:val="2"/>
          <w:szCs w:val="2"/>
        </w:rPr>
      </w:pPr>
    </w:p>
    <w:p w14:paraId="5475B759" w14:textId="77777777" w:rsidR="007B111C" w:rsidRDefault="007B111C" w:rsidP="00B44AAA">
      <w:pPr>
        <w:rPr>
          <w:sz w:val="2"/>
          <w:szCs w:val="2"/>
        </w:rPr>
      </w:pPr>
    </w:p>
    <w:p w14:paraId="1B12E812" w14:textId="77777777" w:rsidR="007B111C" w:rsidRDefault="007B111C" w:rsidP="00B44AAA">
      <w:pPr>
        <w:rPr>
          <w:sz w:val="2"/>
          <w:szCs w:val="2"/>
        </w:rPr>
      </w:pPr>
    </w:p>
    <w:p w14:paraId="0770E68F" w14:textId="77777777" w:rsidR="007B111C" w:rsidRDefault="007B111C" w:rsidP="00B44AAA">
      <w:pPr>
        <w:rPr>
          <w:sz w:val="2"/>
          <w:szCs w:val="2"/>
        </w:rPr>
      </w:pPr>
    </w:p>
    <w:p w14:paraId="55BB9929" w14:textId="77777777" w:rsidR="007B111C" w:rsidRDefault="007B111C" w:rsidP="00B44AAA">
      <w:pPr>
        <w:rPr>
          <w:sz w:val="2"/>
          <w:szCs w:val="2"/>
        </w:rPr>
      </w:pPr>
    </w:p>
    <w:p w14:paraId="3CD204A3" w14:textId="77777777" w:rsidR="007B111C" w:rsidRDefault="007B111C" w:rsidP="00B44AAA">
      <w:pPr>
        <w:rPr>
          <w:sz w:val="2"/>
          <w:szCs w:val="2"/>
        </w:rPr>
      </w:pPr>
    </w:p>
    <w:p w14:paraId="4AC050F7" w14:textId="77777777" w:rsidR="007B111C" w:rsidRDefault="007B111C" w:rsidP="00B44AAA">
      <w:pPr>
        <w:rPr>
          <w:sz w:val="2"/>
          <w:szCs w:val="2"/>
        </w:rPr>
      </w:pPr>
    </w:p>
    <w:p w14:paraId="56794487" w14:textId="0546E56F" w:rsidR="00D441D6" w:rsidRDefault="00D441D6" w:rsidP="00B44AAA">
      <w:pPr>
        <w:rPr>
          <w:sz w:val="2"/>
          <w:szCs w:val="2"/>
        </w:rPr>
      </w:pPr>
    </w:p>
    <w:p w14:paraId="0BDC8681" w14:textId="2620B8AA" w:rsidR="00D441D6" w:rsidRDefault="00D441D6" w:rsidP="00B44AAA">
      <w:pPr>
        <w:rPr>
          <w:sz w:val="2"/>
          <w:szCs w:val="2"/>
        </w:rPr>
      </w:pPr>
    </w:p>
    <w:p w14:paraId="50591544" w14:textId="0491C4CC" w:rsidR="00D441D6" w:rsidRDefault="00D441D6" w:rsidP="00B44AAA">
      <w:pPr>
        <w:rPr>
          <w:sz w:val="2"/>
          <w:szCs w:val="2"/>
        </w:rPr>
      </w:pPr>
    </w:p>
    <w:p w14:paraId="67377995" w14:textId="77777777" w:rsidR="00D441D6" w:rsidRPr="0013327C" w:rsidRDefault="00D441D6" w:rsidP="00B44AAA">
      <w:pPr>
        <w:rPr>
          <w:sz w:val="2"/>
          <w:szCs w:val="2"/>
        </w:rPr>
      </w:pPr>
    </w:p>
    <w:tbl>
      <w:tblPr>
        <w:tblStyle w:val="Tabellenraster"/>
        <w:tblW w:w="0" w:type="auto"/>
        <w:tblLook w:val="04A0" w:firstRow="1" w:lastRow="0" w:firstColumn="1" w:lastColumn="0" w:noHBand="0" w:noVBand="1"/>
      </w:tblPr>
      <w:tblGrid>
        <w:gridCol w:w="4530"/>
        <w:gridCol w:w="4530"/>
      </w:tblGrid>
      <w:tr w:rsidR="0017679E" w:rsidRPr="00C956DF" w14:paraId="759631AC" w14:textId="77777777" w:rsidTr="00D441D6">
        <w:tc>
          <w:tcPr>
            <w:tcW w:w="4605" w:type="dxa"/>
            <w:tcBorders>
              <w:bottom w:val="nil"/>
            </w:tcBorders>
          </w:tcPr>
          <w:p w14:paraId="7D3EF6BD" w14:textId="77777777" w:rsidR="0017679E" w:rsidRPr="00984769" w:rsidRDefault="0017679E" w:rsidP="00C1311A">
            <w:pPr>
              <w:jc w:val="left"/>
              <w:rPr>
                <w:rFonts w:eastAsia="Times New Roman"/>
                <w:sz w:val="18"/>
                <w:szCs w:val="18"/>
                <w:lang w:val="es-ES" w:eastAsia="de-DE"/>
              </w:rPr>
            </w:pPr>
            <w:proofErr w:type="spellStart"/>
            <w:r w:rsidRPr="00984769">
              <w:rPr>
                <w:rFonts w:eastAsia="Times New Roman"/>
                <w:i/>
                <w:sz w:val="18"/>
                <w:szCs w:val="18"/>
                <w:lang w:val="es-ES" w:eastAsia="de-DE"/>
              </w:rPr>
              <w:lastRenderedPageBreak/>
              <w:t>Unterrichtsvorhaben</w:t>
            </w:r>
            <w:proofErr w:type="spellEnd"/>
            <w:r w:rsidRPr="00984769">
              <w:rPr>
                <w:rFonts w:eastAsia="Times New Roman"/>
                <w:i/>
                <w:sz w:val="18"/>
                <w:szCs w:val="18"/>
                <w:lang w:val="es-ES" w:eastAsia="de-DE"/>
              </w:rPr>
              <w:t xml:space="preserve"> III:</w:t>
            </w:r>
          </w:p>
          <w:p w14:paraId="323BADDB" w14:textId="5640412A" w:rsidR="001658DD" w:rsidRPr="00D441D6" w:rsidRDefault="00494B19" w:rsidP="00C1311A">
            <w:pPr>
              <w:jc w:val="left"/>
              <w:rPr>
                <w:rFonts w:eastAsia="Times New Roman"/>
                <w:b/>
                <w:i/>
                <w:iCs/>
                <w:sz w:val="18"/>
                <w:szCs w:val="18"/>
                <w:lang w:val="es-ES" w:eastAsia="de-DE"/>
              </w:rPr>
            </w:pPr>
            <w:r w:rsidRPr="00984769">
              <w:rPr>
                <w:rFonts w:eastAsia="Times New Roman"/>
                <w:b/>
                <w:sz w:val="18"/>
                <w:szCs w:val="18"/>
                <w:lang w:val="es-ES" w:eastAsia="de-DE"/>
              </w:rPr>
              <w:t>Thema:</w:t>
            </w:r>
            <w:r w:rsidRPr="00D441D6">
              <w:rPr>
                <w:rFonts w:eastAsia="Times New Roman"/>
                <w:b/>
                <w:sz w:val="18"/>
                <w:szCs w:val="18"/>
                <w:lang w:val="es-ES" w:eastAsia="de-DE"/>
              </w:rPr>
              <w:t xml:space="preserve"> </w:t>
            </w:r>
            <w:r w:rsidR="00E00786" w:rsidRPr="00D441D6">
              <w:rPr>
                <w:rFonts w:eastAsia="Times New Roman"/>
                <w:b/>
                <w:i/>
                <w:sz w:val="18"/>
                <w:szCs w:val="18"/>
                <w:lang w:val="es-ES" w:eastAsia="de-DE"/>
              </w:rPr>
              <w:t>Latinoamérica:</w:t>
            </w:r>
            <w:r w:rsidR="00E00786" w:rsidRPr="00D441D6">
              <w:rPr>
                <w:rFonts w:eastAsia="Times New Roman"/>
                <w:b/>
                <w:sz w:val="18"/>
                <w:szCs w:val="18"/>
                <w:lang w:val="es-ES" w:eastAsia="de-DE"/>
              </w:rPr>
              <w:t xml:space="preserve"> </w:t>
            </w:r>
            <w:r w:rsidR="00E00786" w:rsidRPr="00D441D6">
              <w:rPr>
                <w:rFonts w:eastAsia="Times New Roman"/>
                <w:b/>
                <w:i/>
                <w:iCs/>
                <w:sz w:val="18"/>
                <w:szCs w:val="18"/>
                <w:lang w:val="es-ES" w:eastAsia="de-DE"/>
              </w:rPr>
              <w:t>Retos y oportunidades de la diversidad étnica</w:t>
            </w:r>
          </w:p>
          <w:p w14:paraId="62ED38D9" w14:textId="77777777" w:rsidR="001658DD" w:rsidRPr="00D441D6" w:rsidRDefault="001658DD" w:rsidP="00C1311A">
            <w:pPr>
              <w:jc w:val="left"/>
              <w:rPr>
                <w:b/>
                <w:sz w:val="18"/>
                <w:szCs w:val="18"/>
              </w:rPr>
            </w:pPr>
            <w:r w:rsidRPr="00D441D6">
              <w:rPr>
                <w:b/>
                <w:sz w:val="18"/>
                <w:szCs w:val="18"/>
              </w:rPr>
              <w:t xml:space="preserve">Bezüge zu den Vorgaben 2021: </w:t>
            </w:r>
          </w:p>
          <w:p w14:paraId="62D7C8B9" w14:textId="77777777" w:rsidR="00D441D6" w:rsidRPr="00D441D6" w:rsidRDefault="001658DD" w:rsidP="008A5A6C">
            <w:pPr>
              <w:pStyle w:val="Listenabsatz"/>
              <w:numPr>
                <w:ilvl w:val="0"/>
                <w:numId w:val="34"/>
              </w:numPr>
              <w:jc w:val="left"/>
              <w:rPr>
                <w:sz w:val="18"/>
                <w:szCs w:val="18"/>
              </w:rPr>
            </w:pPr>
            <w:r w:rsidRPr="00077E65">
              <w:rPr>
                <w:bCs/>
                <w:sz w:val="18"/>
                <w:szCs w:val="18"/>
                <w:u w:val="single"/>
              </w:rPr>
              <w:t>Gegenwärtige politische und gesellschaftliche Diskussionen</w:t>
            </w:r>
            <w:r w:rsidRPr="00D441D6">
              <w:rPr>
                <w:bCs/>
                <w:sz w:val="18"/>
                <w:szCs w:val="18"/>
              </w:rPr>
              <w:t>: Einblicke in die gesellschaftlichen Strukturen Lateinamerikas.</w:t>
            </w:r>
          </w:p>
          <w:p w14:paraId="0CA500B8" w14:textId="33691F05" w:rsidR="001658DD" w:rsidRPr="00D441D6" w:rsidRDefault="001658DD" w:rsidP="008A5A6C">
            <w:pPr>
              <w:pStyle w:val="Listenabsatz"/>
              <w:numPr>
                <w:ilvl w:val="0"/>
                <w:numId w:val="34"/>
              </w:numPr>
              <w:jc w:val="left"/>
              <w:rPr>
                <w:sz w:val="18"/>
                <w:szCs w:val="18"/>
              </w:rPr>
            </w:pPr>
            <w:r w:rsidRPr="00D441D6">
              <w:rPr>
                <w:bCs/>
                <w:sz w:val="18"/>
                <w:szCs w:val="18"/>
                <w:u w:val="single"/>
              </w:rPr>
              <w:t>Historische und kulturelle Entwicklungen</w:t>
            </w:r>
            <w:r w:rsidRPr="00D441D6">
              <w:rPr>
                <w:bCs/>
                <w:sz w:val="18"/>
                <w:szCs w:val="18"/>
              </w:rPr>
              <w:t>:</w:t>
            </w:r>
            <w:r w:rsidRPr="00D441D6">
              <w:rPr>
                <w:sz w:val="18"/>
                <w:szCs w:val="18"/>
              </w:rPr>
              <w:t xml:space="preserve"> </w:t>
            </w:r>
            <w:r w:rsidRPr="00D441D6">
              <w:rPr>
                <w:bCs/>
                <w:sz w:val="18"/>
                <w:szCs w:val="18"/>
              </w:rPr>
              <w:t>Traditionen und kulturelle Vielfalt in der spanischsprachigen Welt.</w:t>
            </w:r>
          </w:p>
          <w:p w14:paraId="4794D9FE" w14:textId="77777777" w:rsidR="003B47A2" w:rsidRPr="00D441D6" w:rsidRDefault="00494B19" w:rsidP="00C1311A">
            <w:pPr>
              <w:jc w:val="left"/>
              <w:rPr>
                <w:rFonts w:eastAsia="Times New Roman"/>
                <w:b/>
                <w:sz w:val="18"/>
                <w:szCs w:val="18"/>
                <w:lang w:eastAsia="de-DE"/>
              </w:rPr>
            </w:pPr>
            <w:r w:rsidRPr="00D441D6">
              <w:rPr>
                <w:rFonts w:eastAsia="Times New Roman"/>
                <w:b/>
                <w:sz w:val="18"/>
                <w:szCs w:val="18"/>
                <w:lang w:eastAsia="de-DE"/>
              </w:rPr>
              <w:t>Schwerpunktmäßig zu erwerbende (Teil-) Kompetenzen:</w:t>
            </w:r>
          </w:p>
          <w:p w14:paraId="74AF8411" w14:textId="32AD90E8" w:rsidR="00A95C12" w:rsidRPr="00C956DF" w:rsidRDefault="00A95C12" w:rsidP="00C1311A">
            <w:pPr>
              <w:jc w:val="left"/>
              <w:rPr>
                <w:rFonts w:eastAsia="Times New Roman"/>
                <w:sz w:val="18"/>
                <w:szCs w:val="18"/>
                <w:lang w:eastAsia="de-DE"/>
              </w:rPr>
            </w:pPr>
            <w:r w:rsidRPr="00D441D6">
              <w:rPr>
                <w:rFonts w:eastAsia="Times New Roman"/>
                <w:bCs/>
                <w:sz w:val="18"/>
                <w:szCs w:val="18"/>
                <w:u w:val="single"/>
                <w:lang w:eastAsia="de-DE"/>
              </w:rPr>
              <w:t>Leseverstehen</w:t>
            </w:r>
            <w:r w:rsidRPr="00C956DF">
              <w:rPr>
                <w:rFonts w:eastAsia="Times New Roman"/>
                <w:bCs/>
                <w:sz w:val="18"/>
                <w:szCs w:val="18"/>
                <w:lang w:eastAsia="de-DE"/>
              </w:rPr>
              <w:t>:</w:t>
            </w:r>
            <w:r w:rsidRPr="00C956DF">
              <w:rPr>
                <w:rFonts w:eastAsia="Times New Roman"/>
                <w:sz w:val="18"/>
                <w:szCs w:val="18"/>
                <w:lang w:eastAsia="de-DE"/>
              </w:rPr>
              <w:t xml:space="preserve"> eine der Leseabsicht entsprechende Strategie (global, detailliert und selektiv) mit Hilfe funktional anwenden</w:t>
            </w:r>
            <w:r w:rsidR="00913627" w:rsidRPr="00C956DF">
              <w:rPr>
                <w:rFonts w:eastAsia="Times New Roman"/>
                <w:sz w:val="18"/>
                <w:szCs w:val="18"/>
                <w:lang w:eastAsia="de-DE"/>
              </w:rPr>
              <w:t>, um Sach- und Informationstexten, Reden sowie ausgewählten literarischen Textauszügen Haupt- und Einzelaussagen zu entnehmen</w:t>
            </w:r>
          </w:p>
          <w:p w14:paraId="5F655B6B" w14:textId="393F30B5" w:rsidR="00913627" w:rsidRPr="00C956DF" w:rsidRDefault="00913627" w:rsidP="00C1311A">
            <w:pPr>
              <w:jc w:val="left"/>
              <w:rPr>
                <w:rFonts w:eastAsia="Times New Roman"/>
                <w:sz w:val="18"/>
                <w:szCs w:val="18"/>
                <w:lang w:eastAsia="de-DE"/>
              </w:rPr>
            </w:pPr>
            <w:r w:rsidRPr="00D441D6">
              <w:rPr>
                <w:rFonts w:eastAsia="Times New Roman"/>
                <w:bCs/>
                <w:sz w:val="18"/>
                <w:szCs w:val="18"/>
                <w:u w:val="single"/>
                <w:lang w:eastAsia="de-DE"/>
              </w:rPr>
              <w:t>Hör(</w:t>
            </w:r>
            <w:proofErr w:type="spellStart"/>
            <w:r w:rsidRPr="00D441D6">
              <w:rPr>
                <w:rFonts w:eastAsia="Times New Roman"/>
                <w:bCs/>
                <w:sz w:val="18"/>
                <w:szCs w:val="18"/>
                <w:u w:val="single"/>
                <w:lang w:eastAsia="de-DE"/>
              </w:rPr>
              <w:t>seh</w:t>
            </w:r>
            <w:proofErr w:type="spellEnd"/>
            <w:r w:rsidRPr="00D441D6">
              <w:rPr>
                <w:rFonts w:eastAsia="Times New Roman"/>
                <w:bCs/>
                <w:sz w:val="18"/>
                <w:szCs w:val="18"/>
                <w:u w:val="single"/>
                <w:lang w:eastAsia="de-DE"/>
              </w:rPr>
              <w:t>)verstehen</w:t>
            </w:r>
            <w:r w:rsidRPr="00C956DF">
              <w:rPr>
                <w:rFonts w:eastAsia="Times New Roman"/>
                <w:bCs/>
                <w:sz w:val="18"/>
                <w:szCs w:val="18"/>
                <w:lang w:eastAsia="de-DE"/>
              </w:rPr>
              <w:t>:</w:t>
            </w:r>
            <w:r w:rsidRPr="00C956DF">
              <w:rPr>
                <w:rFonts w:eastAsia="Times New Roman"/>
                <w:sz w:val="18"/>
                <w:szCs w:val="18"/>
                <w:lang w:eastAsia="de-DE"/>
              </w:rPr>
              <w:t xml:space="preserve"> Ausschnitten versch. medialer Texte (Nachrichtenbeiträge, Interviews) Haupt- und Einzelaussagen entnehmen </w:t>
            </w:r>
          </w:p>
          <w:p w14:paraId="3D3C811F" w14:textId="64FDE20C" w:rsidR="00913627" w:rsidRPr="00C956DF" w:rsidRDefault="003B47A2" w:rsidP="00C1311A">
            <w:pPr>
              <w:jc w:val="left"/>
              <w:rPr>
                <w:rFonts w:eastAsia="Times New Roman"/>
                <w:sz w:val="18"/>
                <w:szCs w:val="18"/>
                <w:lang w:eastAsia="de-DE"/>
              </w:rPr>
            </w:pPr>
            <w:r w:rsidRPr="00D441D6">
              <w:rPr>
                <w:rFonts w:eastAsia="Times New Roman"/>
                <w:bCs/>
                <w:sz w:val="18"/>
                <w:szCs w:val="18"/>
                <w:u w:val="single"/>
                <w:lang w:eastAsia="de-DE"/>
              </w:rPr>
              <w:t>Schreiben</w:t>
            </w:r>
            <w:r w:rsidRPr="00C956DF">
              <w:rPr>
                <w:rFonts w:eastAsia="Times New Roman"/>
                <w:bCs/>
                <w:sz w:val="18"/>
                <w:szCs w:val="18"/>
                <w:lang w:eastAsia="de-DE"/>
              </w:rPr>
              <w:t>:</w:t>
            </w:r>
            <w:r w:rsidRPr="00C956DF">
              <w:rPr>
                <w:rFonts w:eastAsia="Times New Roman"/>
                <w:sz w:val="18"/>
                <w:szCs w:val="18"/>
                <w:lang w:eastAsia="de-DE"/>
              </w:rPr>
              <w:t xml:space="preserve"> wesentliche Informationen zusammenfassend darstellen</w:t>
            </w:r>
            <w:r w:rsidR="00913627" w:rsidRPr="00C956DF">
              <w:rPr>
                <w:rFonts w:eastAsia="Times New Roman"/>
                <w:sz w:val="18"/>
                <w:szCs w:val="18"/>
                <w:lang w:eastAsia="de-DE"/>
              </w:rPr>
              <w:t xml:space="preserve">, Sach- und Gebrauchstexte oder </w:t>
            </w:r>
            <w:proofErr w:type="spellStart"/>
            <w:r w:rsidR="00913627" w:rsidRPr="00C956DF">
              <w:rPr>
                <w:rFonts w:eastAsia="Times New Roman"/>
                <w:sz w:val="18"/>
                <w:szCs w:val="18"/>
                <w:lang w:eastAsia="de-DE"/>
              </w:rPr>
              <w:t>literar</w:t>
            </w:r>
            <w:proofErr w:type="spellEnd"/>
            <w:r w:rsidR="00913627" w:rsidRPr="00C956DF">
              <w:rPr>
                <w:rFonts w:eastAsia="Times New Roman"/>
                <w:sz w:val="18"/>
                <w:szCs w:val="18"/>
                <w:lang w:eastAsia="de-DE"/>
              </w:rPr>
              <w:t>. Texte vor dem Hintergrund ihres Entstehungskontextes einordnen</w:t>
            </w:r>
          </w:p>
          <w:p w14:paraId="733DCDC3" w14:textId="7AD5C2E4" w:rsidR="00A95C12" w:rsidRPr="00C956DF" w:rsidRDefault="00AB15D1" w:rsidP="00C1311A">
            <w:pPr>
              <w:jc w:val="left"/>
              <w:rPr>
                <w:rFonts w:eastAsia="Times New Roman"/>
                <w:sz w:val="18"/>
                <w:szCs w:val="18"/>
                <w:lang w:eastAsia="de-DE"/>
              </w:rPr>
            </w:pPr>
            <w:r w:rsidRPr="00D441D6">
              <w:rPr>
                <w:rFonts w:eastAsia="Times New Roman"/>
                <w:bCs/>
                <w:sz w:val="18"/>
                <w:szCs w:val="18"/>
                <w:u w:val="single"/>
                <w:lang w:eastAsia="de-DE"/>
              </w:rPr>
              <w:t>Sprachmittlung</w:t>
            </w:r>
            <w:r w:rsidRPr="00C956DF">
              <w:rPr>
                <w:rFonts w:eastAsia="Times New Roman"/>
                <w:bCs/>
                <w:sz w:val="18"/>
                <w:szCs w:val="18"/>
                <w:lang w:eastAsia="de-DE"/>
              </w:rPr>
              <w:t>:</w:t>
            </w:r>
            <w:r w:rsidRPr="00C956DF">
              <w:rPr>
                <w:rFonts w:eastAsia="Times New Roman"/>
                <w:sz w:val="18"/>
                <w:szCs w:val="18"/>
                <w:lang w:eastAsia="de-DE"/>
              </w:rPr>
              <w:t xml:space="preserve"> schriftlich und mündlich adressatengerecht und situationsangemessen mitteln </w:t>
            </w:r>
          </w:p>
          <w:p w14:paraId="75A2B18A" w14:textId="6E4EBEC6" w:rsidR="00913627" w:rsidRPr="00C956DF" w:rsidRDefault="00913627" w:rsidP="00C1311A">
            <w:pPr>
              <w:jc w:val="left"/>
              <w:rPr>
                <w:rFonts w:eastAsia="Times New Roman"/>
                <w:sz w:val="18"/>
                <w:szCs w:val="18"/>
                <w:lang w:eastAsia="de-DE"/>
              </w:rPr>
            </w:pPr>
            <w:r w:rsidRPr="00D441D6">
              <w:rPr>
                <w:rFonts w:eastAsia="Times New Roman"/>
                <w:bCs/>
                <w:sz w:val="18"/>
                <w:szCs w:val="18"/>
                <w:u w:val="single"/>
                <w:lang w:eastAsia="de-DE"/>
              </w:rPr>
              <w:t>Text-</w:t>
            </w:r>
            <w:r w:rsidRPr="00D441D6">
              <w:rPr>
                <w:rFonts w:eastAsia="Times New Roman"/>
                <w:sz w:val="18"/>
                <w:szCs w:val="18"/>
                <w:u w:val="single"/>
                <w:lang w:eastAsia="de-DE"/>
              </w:rPr>
              <w:t xml:space="preserve"> </w:t>
            </w:r>
            <w:r w:rsidRPr="00D441D6">
              <w:rPr>
                <w:rFonts w:eastAsia="Times New Roman"/>
                <w:bCs/>
                <w:sz w:val="18"/>
                <w:szCs w:val="18"/>
                <w:u w:val="single"/>
                <w:lang w:eastAsia="de-DE"/>
              </w:rPr>
              <w:t>und Medienkompetenz</w:t>
            </w:r>
            <w:r w:rsidRPr="00C956DF">
              <w:rPr>
                <w:rFonts w:eastAsia="Times New Roman"/>
                <w:bCs/>
                <w:sz w:val="18"/>
                <w:szCs w:val="18"/>
                <w:lang w:eastAsia="de-DE"/>
              </w:rPr>
              <w:t>:</w:t>
            </w:r>
            <w:r w:rsidRPr="00C956DF">
              <w:rPr>
                <w:rFonts w:eastAsia="Times New Roman"/>
                <w:sz w:val="18"/>
                <w:szCs w:val="18"/>
                <w:lang w:eastAsia="de-DE"/>
              </w:rPr>
              <w:t xml:space="preserve"> </w:t>
            </w:r>
            <w:r w:rsidR="003B2D23" w:rsidRPr="00C956DF">
              <w:rPr>
                <w:rFonts w:eastAsia="Times New Roman"/>
                <w:sz w:val="18"/>
                <w:szCs w:val="18"/>
                <w:lang w:eastAsia="de-DE"/>
              </w:rPr>
              <w:t xml:space="preserve">Eigene Texte entsprechend </w:t>
            </w:r>
            <w:proofErr w:type="gramStart"/>
            <w:r w:rsidR="003B2D23" w:rsidRPr="00C956DF">
              <w:rPr>
                <w:rFonts w:eastAsia="Times New Roman"/>
                <w:sz w:val="18"/>
                <w:szCs w:val="18"/>
                <w:lang w:eastAsia="de-DE"/>
              </w:rPr>
              <w:t>vorgegebener Textformate</w:t>
            </w:r>
            <w:proofErr w:type="gramEnd"/>
            <w:r w:rsidR="003B2D23" w:rsidRPr="00C956DF">
              <w:rPr>
                <w:rFonts w:eastAsia="Times New Roman"/>
                <w:sz w:val="18"/>
                <w:szCs w:val="18"/>
                <w:lang w:eastAsia="de-DE"/>
              </w:rPr>
              <w:t xml:space="preserve"> gestalten</w:t>
            </w:r>
            <w:r w:rsidR="003E57B9">
              <w:rPr>
                <w:rFonts w:eastAsia="Times New Roman"/>
                <w:sz w:val="18"/>
                <w:szCs w:val="18"/>
                <w:lang w:eastAsia="de-DE"/>
              </w:rPr>
              <w:t xml:space="preserve">; </w:t>
            </w:r>
            <w:r w:rsidR="000E2144" w:rsidRPr="000E2144">
              <w:rPr>
                <w:sz w:val="16"/>
                <w:szCs w:val="16"/>
                <w:lang w:eastAsia="de-DE"/>
              </w:rPr>
              <w:t>Präsentationen zu verschiedenen Themen Lateinamerikas (MKR 2.1; 2.2; 2.3; 2.4; 4.3)</w:t>
            </w:r>
          </w:p>
          <w:p w14:paraId="6C74C6BB" w14:textId="2C71B71E" w:rsidR="0017679E" w:rsidRPr="00C956DF" w:rsidRDefault="003B47A2" w:rsidP="00C1311A">
            <w:pPr>
              <w:jc w:val="left"/>
              <w:rPr>
                <w:sz w:val="18"/>
                <w:szCs w:val="18"/>
              </w:rPr>
            </w:pPr>
            <w:r w:rsidRPr="00D441D6">
              <w:rPr>
                <w:rFonts w:eastAsia="Times New Roman"/>
                <w:bCs/>
                <w:sz w:val="18"/>
                <w:szCs w:val="18"/>
                <w:u w:val="single"/>
                <w:lang w:eastAsia="de-DE"/>
              </w:rPr>
              <w:t>Verfügen über sprachliche</w:t>
            </w:r>
            <w:r w:rsidRPr="00C956DF">
              <w:rPr>
                <w:rFonts w:eastAsia="Times New Roman"/>
                <w:bCs/>
                <w:sz w:val="18"/>
                <w:szCs w:val="18"/>
                <w:lang w:eastAsia="de-DE"/>
              </w:rPr>
              <w:t xml:space="preserve"> </w:t>
            </w:r>
            <w:r w:rsidRPr="00D441D6">
              <w:rPr>
                <w:rFonts w:eastAsia="Times New Roman"/>
                <w:bCs/>
                <w:sz w:val="18"/>
                <w:szCs w:val="18"/>
                <w:u w:val="single"/>
                <w:lang w:eastAsia="de-DE"/>
              </w:rPr>
              <w:t>Mittel</w:t>
            </w:r>
            <w:r w:rsidRPr="00C956DF">
              <w:rPr>
                <w:rFonts w:eastAsia="Times New Roman"/>
                <w:bCs/>
                <w:sz w:val="18"/>
                <w:szCs w:val="18"/>
                <w:lang w:eastAsia="de-DE"/>
              </w:rPr>
              <w:t>:</w:t>
            </w:r>
            <w:r w:rsidRPr="00C956DF">
              <w:rPr>
                <w:rFonts w:eastAsia="Times New Roman"/>
                <w:sz w:val="18"/>
                <w:szCs w:val="18"/>
                <w:lang w:eastAsia="de-DE"/>
              </w:rPr>
              <w:t xml:space="preserve"> verfügen über ein grundlegendes Spektrum sprachlicher Mittel insbes. </w:t>
            </w:r>
            <w:proofErr w:type="spellStart"/>
            <w:r w:rsidR="00913627" w:rsidRPr="00C956DF">
              <w:rPr>
                <w:rFonts w:eastAsia="Times New Roman"/>
                <w:i/>
                <w:iCs/>
                <w:sz w:val="18"/>
                <w:szCs w:val="18"/>
                <w:lang w:eastAsia="de-DE"/>
              </w:rPr>
              <w:t>perífrasis</w:t>
            </w:r>
            <w:proofErr w:type="spellEnd"/>
            <w:r w:rsidR="00913627" w:rsidRPr="00C956DF">
              <w:rPr>
                <w:rFonts w:eastAsia="Times New Roman"/>
                <w:i/>
                <w:iCs/>
                <w:sz w:val="18"/>
                <w:szCs w:val="18"/>
                <w:lang w:eastAsia="de-DE"/>
              </w:rPr>
              <w:t xml:space="preserve"> verbales, </w:t>
            </w:r>
            <w:proofErr w:type="spellStart"/>
            <w:r w:rsidR="00913627" w:rsidRPr="00C956DF">
              <w:rPr>
                <w:rFonts w:eastAsia="Times New Roman"/>
                <w:i/>
                <w:iCs/>
                <w:sz w:val="18"/>
                <w:szCs w:val="18"/>
                <w:lang w:eastAsia="de-DE"/>
              </w:rPr>
              <w:t>gerundio</w:t>
            </w:r>
            <w:proofErr w:type="spellEnd"/>
            <w:r w:rsidR="00913627" w:rsidRPr="00C956DF">
              <w:rPr>
                <w:rFonts w:eastAsia="Times New Roman"/>
                <w:i/>
                <w:iCs/>
                <w:sz w:val="18"/>
                <w:szCs w:val="18"/>
                <w:lang w:eastAsia="de-DE"/>
              </w:rPr>
              <w:t xml:space="preserve">, </w:t>
            </w:r>
            <w:proofErr w:type="spellStart"/>
            <w:r w:rsidR="00913627" w:rsidRPr="00C956DF">
              <w:rPr>
                <w:rFonts w:eastAsia="Times New Roman"/>
                <w:i/>
                <w:iCs/>
                <w:sz w:val="18"/>
                <w:szCs w:val="18"/>
                <w:lang w:eastAsia="de-DE"/>
              </w:rPr>
              <w:t>presente</w:t>
            </w:r>
            <w:proofErr w:type="spellEnd"/>
            <w:r w:rsidR="00913627" w:rsidRPr="00C956DF">
              <w:rPr>
                <w:rFonts w:eastAsia="Times New Roman"/>
                <w:i/>
                <w:iCs/>
                <w:sz w:val="18"/>
                <w:szCs w:val="18"/>
                <w:lang w:eastAsia="de-DE"/>
              </w:rPr>
              <w:t xml:space="preserve"> y </w:t>
            </w:r>
            <w:proofErr w:type="spellStart"/>
            <w:r w:rsidR="00913627" w:rsidRPr="00C956DF">
              <w:rPr>
                <w:rFonts w:eastAsia="Times New Roman"/>
                <w:i/>
                <w:iCs/>
                <w:sz w:val="18"/>
                <w:szCs w:val="18"/>
                <w:lang w:eastAsia="de-DE"/>
              </w:rPr>
              <w:t>el</w:t>
            </w:r>
            <w:proofErr w:type="spellEnd"/>
            <w:r w:rsidR="00913627" w:rsidRPr="00C956DF">
              <w:rPr>
                <w:rFonts w:eastAsia="Times New Roman"/>
                <w:i/>
                <w:iCs/>
                <w:sz w:val="18"/>
                <w:szCs w:val="18"/>
                <w:lang w:eastAsia="de-DE"/>
              </w:rPr>
              <w:t xml:space="preserve"> </w:t>
            </w:r>
            <w:proofErr w:type="spellStart"/>
            <w:r w:rsidR="00913627" w:rsidRPr="00C956DF">
              <w:rPr>
                <w:rFonts w:eastAsia="Times New Roman"/>
                <w:i/>
                <w:iCs/>
                <w:sz w:val="18"/>
                <w:szCs w:val="18"/>
                <w:lang w:eastAsia="de-DE"/>
              </w:rPr>
              <w:t>imperfecto</w:t>
            </w:r>
            <w:proofErr w:type="spellEnd"/>
            <w:r w:rsidR="00913627" w:rsidRPr="00C956DF">
              <w:rPr>
                <w:rFonts w:eastAsia="Times New Roman"/>
                <w:i/>
                <w:iCs/>
                <w:sz w:val="18"/>
                <w:szCs w:val="18"/>
                <w:lang w:eastAsia="de-DE"/>
              </w:rPr>
              <w:t xml:space="preserve"> de </w:t>
            </w:r>
            <w:proofErr w:type="spellStart"/>
            <w:r w:rsidR="00913627" w:rsidRPr="00C956DF">
              <w:rPr>
                <w:rFonts w:eastAsia="Times New Roman"/>
                <w:i/>
                <w:iCs/>
                <w:sz w:val="18"/>
                <w:szCs w:val="18"/>
                <w:lang w:eastAsia="de-DE"/>
              </w:rPr>
              <w:t>subjuntivo</w:t>
            </w:r>
            <w:proofErr w:type="spellEnd"/>
            <w:r w:rsidR="00913627" w:rsidRPr="00C956DF">
              <w:rPr>
                <w:rFonts w:eastAsia="Times New Roman"/>
                <w:sz w:val="18"/>
                <w:szCs w:val="18"/>
                <w:lang w:eastAsia="de-DE"/>
              </w:rPr>
              <w:t xml:space="preserve"> </w:t>
            </w:r>
          </w:p>
        </w:tc>
        <w:tc>
          <w:tcPr>
            <w:tcW w:w="4605" w:type="dxa"/>
            <w:tcBorders>
              <w:bottom w:val="nil"/>
            </w:tcBorders>
          </w:tcPr>
          <w:p w14:paraId="56F8E659" w14:textId="4B77CD20" w:rsidR="0017679E" w:rsidRPr="00984769" w:rsidRDefault="0017679E" w:rsidP="00C1311A">
            <w:pPr>
              <w:jc w:val="left"/>
              <w:rPr>
                <w:rFonts w:eastAsia="Times New Roman"/>
                <w:i/>
                <w:sz w:val="18"/>
                <w:szCs w:val="18"/>
                <w:lang w:val="es-ES" w:eastAsia="de-DE"/>
              </w:rPr>
            </w:pPr>
            <w:proofErr w:type="spellStart"/>
            <w:r w:rsidRPr="00984769">
              <w:rPr>
                <w:rFonts w:eastAsia="Times New Roman"/>
                <w:i/>
                <w:sz w:val="18"/>
                <w:szCs w:val="18"/>
                <w:lang w:val="es-ES" w:eastAsia="de-DE"/>
              </w:rPr>
              <w:t>Unterrichtsvorhaben</w:t>
            </w:r>
            <w:proofErr w:type="spellEnd"/>
            <w:r w:rsidRPr="00984769">
              <w:rPr>
                <w:rFonts w:eastAsia="Times New Roman"/>
                <w:i/>
                <w:sz w:val="18"/>
                <w:szCs w:val="18"/>
                <w:lang w:val="es-ES" w:eastAsia="de-DE"/>
              </w:rPr>
              <w:t xml:space="preserve"> IV:</w:t>
            </w:r>
          </w:p>
          <w:p w14:paraId="7290B2B7" w14:textId="7A10C1A5" w:rsidR="001658DD" w:rsidRPr="00D441D6" w:rsidRDefault="00213A3E" w:rsidP="00C1311A">
            <w:pPr>
              <w:jc w:val="left"/>
              <w:rPr>
                <w:rFonts w:eastAsia="Times New Roman"/>
                <w:b/>
                <w:sz w:val="18"/>
                <w:szCs w:val="18"/>
                <w:lang w:val="es-ES" w:eastAsia="de-DE"/>
              </w:rPr>
            </w:pPr>
            <w:r w:rsidRPr="00984769">
              <w:rPr>
                <w:rFonts w:eastAsia="Times New Roman"/>
                <w:b/>
                <w:sz w:val="18"/>
                <w:szCs w:val="18"/>
                <w:lang w:val="es-ES" w:eastAsia="de-DE"/>
              </w:rPr>
              <w:t>Thema:</w:t>
            </w:r>
            <w:r w:rsidRPr="00D441D6">
              <w:rPr>
                <w:rFonts w:eastAsia="Times New Roman"/>
                <w:b/>
                <w:sz w:val="18"/>
                <w:szCs w:val="18"/>
                <w:lang w:val="es-ES" w:eastAsia="de-DE"/>
              </w:rPr>
              <w:t xml:space="preserve"> </w:t>
            </w:r>
            <w:r w:rsidR="00A429F6" w:rsidRPr="00D441D6">
              <w:rPr>
                <w:rFonts w:eastAsia="Times New Roman"/>
                <w:b/>
                <w:i/>
                <w:sz w:val="18"/>
                <w:szCs w:val="18"/>
                <w:lang w:val="es-ES" w:eastAsia="de-DE"/>
              </w:rPr>
              <w:t>E</w:t>
            </w:r>
            <w:r w:rsidRPr="00D441D6">
              <w:rPr>
                <w:rFonts w:eastAsia="Times New Roman"/>
                <w:b/>
                <w:i/>
                <w:iCs/>
                <w:sz w:val="18"/>
                <w:szCs w:val="18"/>
                <w:lang w:val="es-ES" w:eastAsia="de-DE"/>
              </w:rPr>
              <w:t>l desafío de la pobreza infantil en Latinoamérica</w:t>
            </w:r>
          </w:p>
          <w:p w14:paraId="3405E1F8" w14:textId="77777777" w:rsidR="001658DD" w:rsidRPr="00D441D6" w:rsidRDefault="001658DD" w:rsidP="00C1311A">
            <w:pPr>
              <w:jc w:val="left"/>
              <w:rPr>
                <w:b/>
                <w:sz w:val="18"/>
                <w:szCs w:val="18"/>
              </w:rPr>
            </w:pPr>
            <w:r w:rsidRPr="00D441D6">
              <w:rPr>
                <w:b/>
                <w:sz w:val="18"/>
                <w:szCs w:val="18"/>
              </w:rPr>
              <w:t xml:space="preserve">Bezüge zu den Vorgaben 2021: </w:t>
            </w:r>
          </w:p>
          <w:p w14:paraId="2E05C81C" w14:textId="77777777" w:rsidR="00D441D6" w:rsidRPr="00D441D6" w:rsidRDefault="001658DD" w:rsidP="008A5A6C">
            <w:pPr>
              <w:pStyle w:val="Listenabsatz"/>
              <w:numPr>
                <w:ilvl w:val="0"/>
                <w:numId w:val="34"/>
              </w:numPr>
              <w:jc w:val="left"/>
              <w:rPr>
                <w:sz w:val="18"/>
                <w:szCs w:val="18"/>
              </w:rPr>
            </w:pPr>
            <w:r w:rsidRPr="00D441D6">
              <w:rPr>
                <w:bCs/>
                <w:sz w:val="18"/>
                <w:szCs w:val="18"/>
                <w:u w:val="single"/>
              </w:rPr>
              <w:t>Alltagswirklichkeiten und berufliche Perspektiven junger Menschen</w:t>
            </w:r>
            <w:r w:rsidRPr="00D441D6">
              <w:rPr>
                <w:bCs/>
                <w:sz w:val="18"/>
                <w:szCs w:val="18"/>
              </w:rPr>
              <w:t>:</w:t>
            </w:r>
            <w:r w:rsidRPr="00D441D6">
              <w:rPr>
                <w:sz w:val="18"/>
                <w:szCs w:val="18"/>
              </w:rPr>
              <w:t xml:space="preserve"> </w:t>
            </w:r>
            <w:r w:rsidRPr="00D441D6">
              <w:rPr>
                <w:bCs/>
                <w:sz w:val="18"/>
                <w:szCs w:val="18"/>
              </w:rPr>
              <w:t>Facetten persönlicher und beruflicher Lebensgestaltung und Lebensentwürfe Jugendlicher und junger Erwachsener in der sich verändernden spanischsprachigen Welt.</w:t>
            </w:r>
          </w:p>
          <w:p w14:paraId="384CEC58" w14:textId="52A9E07F" w:rsidR="001658DD" w:rsidRPr="00D441D6" w:rsidRDefault="001658DD" w:rsidP="008A5A6C">
            <w:pPr>
              <w:pStyle w:val="Listenabsatz"/>
              <w:numPr>
                <w:ilvl w:val="0"/>
                <w:numId w:val="34"/>
              </w:numPr>
              <w:jc w:val="left"/>
              <w:rPr>
                <w:sz w:val="18"/>
                <w:szCs w:val="18"/>
              </w:rPr>
            </w:pPr>
            <w:r w:rsidRPr="00D441D6">
              <w:rPr>
                <w:bCs/>
                <w:sz w:val="18"/>
                <w:szCs w:val="18"/>
                <w:u w:val="single"/>
              </w:rPr>
              <w:t>Gegenwärtige politische und gesellschaftliche Diskussionen</w:t>
            </w:r>
            <w:r w:rsidRPr="00D441D6">
              <w:rPr>
                <w:bCs/>
                <w:sz w:val="18"/>
                <w:szCs w:val="18"/>
              </w:rPr>
              <w:t>: Einblicke in die gesellschaftlichen Strukturen Lateinamerikas.</w:t>
            </w:r>
          </w:p>
          <w:p w14:paraId="2A77D5A9" w14:textId="0B08FAF8" w:rsidR="00213A3E" w:rsidRPr="00D441D6" w:rsidRDefault="00213A3E" w:rsidP="00C1311A">
            <w:pPr>
              <w:jc w:val="left"/>
              <w:rPr>
                <w:rFonts w:eastAsia="Times New Roman"/>
                <w:b/>
                <w:sz w:val="18"/>
                <w:szCs w:val="18"/>
                <w:lang w:eastAsia="de-DE"/>
              </w:rPr>
            </w:pPr>
            <w:r w:rsidRPr="00D441D6">
              <w:rPr>
                <w:rFonts w:eastAsia="Times New Roman"/>
                <w:b/>
                <w:sz w:val="18"/>
                <w:szCs w:val="18"/>
                <w:lang w:eastAsia="de-DE"/>
              </w:rPr>
              <w:t>Schwerpunktmäßig zu erwerbende (Teil-) Kompetenzen:</w:t>
            </w:r>
          </w:p>
          <w:p w14:paraId="6B7954A3" w14:textId="116150C7" w:rsidR="00A429F6" w:rsidRPr="00C956DF" w:rsidRDefault="00A429F6" w:rsidP="00C1311A">
            <w:pPr>
              <w:jc w:val="left"/>
              <w:rPr>
                <w:rFonts w:eastAsia="Times New Roman"/>
                <w:sz w:val="18"/>
                <w:szCs w:val="18"/>
                <w:lang w:eastAsia="de-DE"/>
              </w:rPr>
            </w:pPr>
            <w:r w:rsidRPr="00D441D6">
              <w:rPr>
                <w:rFonts w:eastAsia="Times New Roman"/>
                <w:bCs/>
                <w:sz w:val="18"/>
                <w:szCs w:val="18"/>
                <w:u w:val="single"/>
                <w:lang w:eastAsia="de-DE"/>
              </w:rPr>
              <w:t>Leseverstehen</w:t>
            </w:r>
            <w:r w:rsidRPr="00C956DF">
              <w:rPr>
                <w:rFonts w:eastAsia="Times New Roman"/>
                <w:bCs/>
                <w:sz w:val="18"/>
                <w:szCs w:val="18"/>
                <w:lang w:eastAsia="de-DE"/>
              </w:rPr>
              <w:t>:</w:t>
            </w:r>
            <w:r w:rsidRPr="00C956DF">
              <w:rPr>
                <w:rFonts w:eastAsia="Times New Roman"/>
                <w:sz w:val="18"/>
                <w:szCs w:val="18"/>
                <w:lang w:eastAsia="de-DE"/>
              </w:rPr>
              <w:t xml:space="preserve"> eine der Leseabsicht entsprechende Strategie (global, detailliert und selektiv) mit Hilfe funktional anwenden</w:t>
            </w:r>
          </w:p>
          <w:p w14:paraId="5D64A01B" w14:textId="7D4E6057" w:rsidR="00590D7C" w:rsidRPr="00C956DF" w:rsidRDefault="00590D7C" w:rsidP="00C1311A">
            <w:pPr>
              <w:jc w:val="left"/>
              <w:rPr>
                <w:rFonts w:eastAsia="Times New Roman"/>
                <w:sz w:val="18"/>
                <w:szCs w:val="18"/>
                <w:lang w:eastAsia="de-DE"/>
              </w:rPr>
            </w:pPr>
            <w:r w:rsidRPr="00D441D6">
              <w:rPr>
                <w:rFonts w:eastAsia="Times New Roman"/>
                <w:bCs/>
                <w:sz w:val="18"/>
                <w:szCs w:val="18"/>
                <w:u w:val="single"/>
                <w:lang w:eastAsia="de-DE"/>
              </w:rPr>
              <w:t>Hörverstehen und Hör-Sehverstehen</w:t>
            </w:r>
            <w:r w:rsidRPr="00C956DF">
              <w:rPr>
                <w:rFonts w:eastAsia="Times New Roman"/>
                <w:bCs/>
                <w:sz w:val="18"/>
                <w:szCs w:val="18"/>
                <w:lang w:eastAsia="de-DE"/>
              </w:rPr>
              <w:t>:</w:t>
            </w:r>
            <w:r w:rsidRPr="00C956DF">
              <w:rPr>
                <w:rFonts w:eastAsia="Times New Roman"/>
                <w:sz w:val="18"/>
                <w:szCs w:val="18"/>
                <w:lang w:eastAsia="de-DE"/>
              </w:rPr>
              <w:t xml:space="preserve"> wesentliche Aussagen aus Filmszenen entnehmen</w:t>
            </w:r>
          </w:p>
          <w:p w14:paraId="72165782" w14:textId="69C22D27" w:rsidR="00C27C47" w:rsidRPr="00C956DF" w:rsidRDefault="00213A3E" w:rsidP="00C1311A">
            <w:pPr>
              <w:jc w:val="left"/>
              <w:rPr>
                <w:rFonts w:eastAsia="Times New Roman"/>
                <w:sz w:val="18"/>
                <w:szCs w:val="18"/>
                <w:lang w:eastAsia="de-DE"/>
              </w:rPr>
            </w:pPr>
            <w:r w:rsidRPr="00D441D6">
              <w:rPr>
                <w:rFonts w:eastAsia="Times New Roman"/>
                <w:bCs/>
                <w:sz w:val="18"/>
                <w:szCs w:val="18"/>
                <w:u w:val="single"/>
                <w:lang w:eastAsia="de-DE"/>
              </w:rPr>
              <w:t>Schreiben</w:t>
            </w:r>
            <w:r w:rsidRPr="00C956DF">
              <w:rPr>
                <w:rFonts w:eastAsia="Times New Roman"/>
                <w:bCs/>
                <w:sz w:val="18"/>
                <w:szCs w:val="18"/>
                <w:lang w:eastAsia="de-DE"/>
              </w:rPr>
              <w:t>:</w:t>
            </w:r>
            <w:r w:rsidRPr="00C956DF">
              <w:rPr>
                <w:rFonts w:eastAsia="Times New Roman"/>
                <w:sz w:val="18"/>
                <w:szCs w:val="18"/>
                <w:lang w:eastAsia="de-DE"/>
              </w:rPr>
              <w:t xml:space="preserve"> wesentliche Informationen zusammenfassend</w:t>
            </w:r>
            <w:r w:rsidR="00C27C47" w:rsidRPr="00C956DF">
              <w:rPr>
                <w:rFonts w:eastAsia="Times New Roman"/>
                <w:sz w:val="18"/>
                <w:szCs w:val="18"/>
                <w:lang w:eastAsia="de-DE"/>
              </w:rPr>
              <w:t xml:space="preserve">, </w:t>
            </w:r>
            <w:proofErr w:type="spellStart"/>
            <w:r w:rsidR="00C27C47" w:rsidRPr="00C956DF">
              <w:rPr>
                <w:rFonts w:eastAsia="Times New Roman"/>
                <w:sz w:val="18"/>
                <w:szCs w:val="18"/>
                <w:lang w:eastAsia="de-DE"/>
              </w:rPr>
              <w:t>analystisch</w:t>
            </w:r>
            <w:proofErr w:type="spellEnd"/>
            <w:r w:rsidR="00C27C47" w:rsidRPr="00C956DF">
              <w:rPr>
                <w:rFonts w:eastAsia="Times New Roman"/>
                <w:sz w:val="18"/>
                <w:szCs w:val="18"/>
                <w:lang w:eastAsia="de-DE"/>
              </w:rPr>
              <w:t xml:space="preserve"> und kommentierend</w:t>
            </w:r>
            <w:r w:rsidRPr="00C956DF">
              <w:rPr>
                <w:rFonts w:eastAsia="Times New Roman"/>
                <w:sz w:val="18"/>
                <w:szCs w:val="18"/>
                <w:lang w:eastAsia="de-DE"/>
              </w:rPr>
              <w:t xml:space="preserve"> darstellen</w:t>
            </w:r>
            <w:r w:rsidR="00C27C47" w:rsidRPr="00C956DF">
              <w:rPr>
                <w:rFonts w:eastAsia="Times New Roman"/>
                <w:sz w:val="18"/>
                <w:szCs w:val="18"/>
                <w:lang w:eastAsia="de-DE"/>
              </w:rPr>
              <w:t xml:space="preserve">, </w:t>
            </w:r>
          </w:p>
          <w:p w14:paraId="524C7090" w14:textId="3571792E" w:rsidR="00213A3E" w:rsidRPr="00C956DF" w:rsidRDefault="00C27C47" w:rsidP="00C1311A">
            <w:pPr>
              <w:jc w:val="left"/>
              <w:rPr>
                <w:rFonts w:eastAsia="Times New Roman"/>
                <w:sz w:val="18"/>
                <w:szCs w:val="18"/>
                <w:lang w:eastAsia="de-DE"/>
              </w:rPr>
            </w:pPr>
            <w:r w:rsidRPr="00D441D6">
              <w:rPr>
                <w:rFonts w:eastAsia="Times New Roman"/>
                <w:bCs/>
                <w:sz w:val="18"/>
                <w:szCs w:val="18"/>
                <w:u w:val="single"/>
                <w:lang w:eastAsia="de-DE"/>
              </w:rPr>
              <w:t>Text-</w:t>
            </w:r>
            <w:r w:rsidRPr="00D441D6">
              <w:rPr>
                <w:rFonts w:eastAsia="Times New Roman"/>
                <w:sz w:val="18"/>
                <w:szCs w:val="18"/>
                <w:u w:val="single"/>
                <w:lang w:eastAsia="de-DE"/>
              </w:rPr>
              <w:t xml:space="preserve"> </w:t>
            </w:r>
            <w:r w:rsidRPr="00D441D6">
              <w:rPr>
                <w:rFonts w:eastAsia="Times New Roman"/>
                <w:bCs/>
                <w:sz w:val="18"/>
                <w:szCs w:val="18"/>
                <w:u w:val="single"/>
                <w:lang w:eastAsia="de-DE"/>
              </w:rPr>
              <w:t>und Medienkompetenz</w:t>
            </w:r>
            <w:r w:rsidRPr="00C956DF">
              <w:rPr>
                <w:rFonts w:eastAsia="Times New Roman"/>
                <w:bCs/>
                <w:sz w:val="18"/>
                <w:szCs w:val="18"/>
                <w:lang w:eastAsia="de-DE"/>
              </w:rPr>
              <w:t>:</w:t>
            </w:r>
            <w:r w:rsidRPr="00C956DF">
              <w:rPr>
                <w:rFonts w:eastAsia="Times New Roman"/>
                <w:sz w:val="18"/>
                <w:szCs w:val="18"/>
                <w:lang w:eastAsia="de-DE"/>
              </w:rPr>
              <w:t xml:space="preserve"> Sach- sowie literarische Texte vor dem Hintergrund ihres Entstehungskontextes einordnen und eigene Texte entsprechend </w:t>
            </w:r>
            <w:proofErr w:type="gramStart"/>
            <w:r w:rsidRPr="00C956DF">
              <w:rPr>
                <w:rFonts w:eastAsia="Times New Roman"/>
                <w:sz w:val="18"/>
                <w:szCs w:val="18"/>
                <w:lang w:eastAsia="de-DE"/>
              </w:rPr>
              <w:t>der geforderten Textformate</w:t>
            </w:r>
            <w:proofErr w:type="gramEnd"/>
            <w:r w:rsidRPr="00C956DF">
              <w:rPr>
                <w:rFonts w:eastAsia="Times New Roman"/>
                <w:sz w:val="18"/>
                <w:szCs w:val="18"/>
                <w:lang w:eastAsia="de-DE"/>
              </w:rPr>
              <w:t xml:space="preserve"> produzieren</w:t>
            </w:r>
            <w:r w:rsidR="000E2144">
              <w:rPr>
                <w:rFonts w:eastAsia="Times New Roman"/>
                <w:sz w:val="18"/>
                <w:szCs w:val="18"/>
                <w:lang w:eastAsia="de-DE"/>
              </w:rPr>
              <w:t xml:space="preserve">; </w:t>
            </w:r>
            <w:r w:rsidR="000E2144" w:rsidRPr="000E2144">
              <w:rPr>
                <w:sz w:val="16"/>
                <w:szCs w:val="16"/>
                <w:lang w:eastAsia="de-DE"/>
              </w:rPr>
              <w:t>Präsentationen zu verschiedenen Themen Lateinamerikas (MKR 2.1; 2.2; 2.3; 2.4; 4.3)</w:t>
            </w:r>
          </w:p>
          <w:p w14:paraId="2ECAB948" w14:textId="10F19974" w:rsidR="00213A3E" w:rsidRPr="00C956DF" w:rsidRDefault="00213A3E" w:rsidP="00C1311A">
            <w:pPr>
              <w:jc w:val="left"/>
              <w:rPr>
                <w:rFonts w:eastAsia="Times New Roman"/>
                <w:sz w:val="18"/>
                <w:szCs w:val="18"/>
                <w:lang w:eastAsia="de-DE"/>
              </w:rPr>
            </w:pPr>
            <w:r w:rsidRPr="00D441D6">
              <w:rPr>
                <w:rFonts w:eastAsia="Times New Roman"/>
                <w:bCs/>
                <w:sz w:val="18"/>
                <w:szCs w:val="18"/>
                <w:u w:val="single"/>
                <w:lang w:eastAsia="de-DE"/>
              </w:rPr>
              <w:t>Verfügen über sprachliche Mittel</w:t>
            </w:r>
            <w:r w:rsidRPr="00C956DF">
              <w:rPr>
                <w:rFonts w:eastAsia="Times New Roman"/>
                <w:bCs/>
                <w:sz w:val="18"/>
                <w:szCs w:val="18"/>
                <w:lang w:eastAsia="de-DE"/>
              </w:rPr>
              <w:t>:</w:t>
            </w:r>
            <w:r w:rsidRPr="00C956DF">
              <w:rPr>
                <w:rFonts w:eastAsia="Times New Roman"/>
                <w:sz w:val="18"/>
                <w:szCs w:val="18"/>
                <w:lang w:eastAsia="de-DE"/>
              </w:rPr>
              <w:t xml:space="preserve"> verfügen über ein grundlegendes Spektrum sprachlicher Mittel </w:t>
            </w:r>
          </w:p>
          <w:p w14:paraId="6A73BFE9" w14:textId="7ECFAF68" w:rsidR="0017679E" w:rsidRPr="00C956DF" w:rsidRDefault="0017679E" w:rsidP="00C1311A">
            <w:pPr>
              <w:jc w:val="left"/>
              <w:rPr>
                <w:sz w:val="18"/>
                <w:szCs w:val="18"/>
              </w:rPr>
            </w:pPr>
          </w:p>
        </w:tc>
      </w:tr>
      <w:tr w:rsidR="00D441D6" w:rsidRPr="00C956DF" w14:paraId="09665C32" w14:textId="77777777" w:rsidTr="00D441D6">
        <w:tc>
          <w:tcPr>
            <w:tcW w:w="4605" w:type="dxa"/>
            <w:tcBorders>
              <w:top w:val="nil"/>
            </w:tcBorders>
          </w:tcPr>
          <w:p w14:paraId="22D0A458" w14:textId="67C81260" w:rsidR="00D441D6" w:rsidRPr="001658DD" w:rsidRDefault="00D441D6" w:rsidP="00B44AAA">
            <w:pPr>
              <w:rPr>
                <w:rFonts w:eastAsia="Times New Roman"/>
                <w:i/>
                <w:iCs/>
                <w:sz w:val="18"/>
                <w:szCs w:val="18"/>
                <w:lang w:eastAsia="de-DE"/>
              </w:rPr>
            </w:pPr>
            <w:r w:rsidRPr="00D441D6">
              <w:rPr>
                <w:b/>
                <w:sz w:val="18"/>
                <w:szCs w:val="18"/>
                <w:lang w:eastAsia="de-DE"/>
              </w:rPr>
              <w:t>Zeitbedarf</w:t>
            </w:r>
            <w:r w:rsidRPr="00C956DF">
              <w:rPr>
                <w:sz w:val="18"/>
                <w:szCs w:val="18"/>
                <w:lang w:eastAsia="de-DE"/>
              </w:rPr>
              <w:t>: ca. 20 Std.</w:t>
            </w:r>
          </w:p>
        </w:tc>
        <w:tc>
          <w:tcPr>
            <w:tcW w:w="4605" w:type="dxa"/>
            <w:tcBorders>
              <w:top w:val="nil"/>
            </w:tcBorders>
          </w:tcPr>
          <w:p w14:paraId="393D8D66" w14:textId="5AC2575B" w:rsidR="00D441D6" w:rsidRPr="00D441D6" w:rsidRDefault="00D441D6" w:rsidP="00B44AAA">
            <w:pPr>
              <w:rPr>
                <w:rFonts w:eastAsia="Times New Roman"/>
                <w:sz w:val="18"/>
                <w:szCs w:val="18"/>
                <w:lang w:val="es-ES" w:eastAsia="de-DE"/>
              </w:rPr>
            </w:pPr>
            <w:r w:rsidRPr="00D441D6">
              <w:rPr>
                <w:b/>
                <w:sz w:val="18"/>
                <w:szCs w:val="18"/>
                <w:lang w:eastAsia="de-DE"/>
              </w:rPr>
              <w:t>Zeitbedarf</w:t>
            </w:r>
            <w:r w:rsidRPr="00C956DF">
              <w:rPr>
                <w:sz w:val="18"/>
                <w:szCs w:val="18"/>
                <w:lang w:eastAsia="de-DE"/>
              </w:rPr>
              <w:t>: ca. 20 Std.</w:t>
            </w:r>
          </w:p>
        </w:tc>
      </w:tr>
      <w:tr w:rsidR="0017679E" w:rsidRPr="00C956DF" w14:paraId="7ACC5A83" w14:textId="77777777" w:rsidTr="00026EC9">
        <w:tc>
          <w:tcPr>
            <w:tcW w:w="9210" w:type="dxa"/>
            <w:gridSpan w:val="2"/>
            <w:shd w:val="clear" w:color="auto" w:fill="BFBFBF" w:themeFill="background1" w:themeFillShade="BF"/>
          </w:tcPr>
          <w:p w14:paraId="1DFC8022" w14:textId="1F0AA25C" w:rsidR="0017679E" w:rsidRPr="00E3093B" w:rsidRDefault="00296CDE" w:rsidP="00B44AAA">
            <w:pPr>
              <w:rPr>
                <w:b/>
                <w:bCs/>
                <w:sz w:val="18"/>
                <w:szCs w:val="18"/>
              </w:rPr>
            </w:pPr>
            <w:r w:rsidRPr="00E3093B">
              <w:rPr>
                <w:b/>
                <w:bCs/>
                <w:sz w:val="18"/>
                <w:szCs w:val="18"/>
                <w:lang w:eastAsia="de-DE"/>
              </w:rPr>
              <w:t>Summe Qualifikationsphase I: ca. 76 Stunden (à 65 Min)</w:t>
            </w:r>
          </w:p>
        </w:tc>
      </w:tr>
    </w:tbl>
    <w:p w14:paraId="0CB93C58" w14:textId="77777777" w:rsidR="0017679E" w:rsidRPr="0013327C" w:rsidRDefault="001C3D45" w:rsidP="00B44AAA">
      <w:r w:rsidRPr="0013327C">
        <w:br w:type="page"/>
      </w:r>
    </w:p>
    <w:bookmarkEnd w:id="7"/>
    <w:p w14:paraId="51253EFE" w14:textId="71E6CC63" w:rsidR="00F81040" w:rsidRPr="001E4F81" w:rsidRDefault="002A63F2" w:rsidP="008A5A6C">
      <w:pPr>
        <w:pStyle w:val="berschrift4"/>
        <w:numPr>
          <w:ilvl w:val="3"/>
          <w:numId w:val="46"/>
        </w:numPr>
      </w:pPr>
      <w:r w:rsidRPr="001E4F81">
        <w:lastRenderedPageBreak/>
        <w:t>Jahrgang Q1 (f)</w:t>
      </w:r>
    </w:p>
    <w:tbl>
      <w:tblPr>
        <w:tblStyle w:val="Tabellenraster"/>
        <w:tblW w:w="0" w:type="auto"/>
        <w:tblLook w:val="04A0" w:firstRow="1" w:lastRow="0" w:firstColumn="1" w:lastColumn="0" w:noHBand="0" w:noVBand="1"/>
      </w:tblPr>
      <w:tblGrid>
        <w:gridCol w:w="4529"/>
        <w:gridCol w:w="4531"/>
      </w:tblGrid>
      <w:tr w:rsidR="00F81040" w:rsidRPr="001658DD" w14:paraId="7878C5EE" w14:textId="77777777" w:rsidTr="001E4F81">
        <w:tc>
          <w:tcPr>
            <w:tcW w:w="9210" w:type="dxa"/>
            <w:gridSpan w:val="2"/>
            <w:shd w:val="clear" w:color="auto" w:fill="BFBFBF" w:themeFill="background1" w:themeFillShade="BF"/>
          </w:tcPr>
          <w:p w14:paraId="0AD71622" w14:textId="01763ECE" w:rsidR="00F81040" w:rsidRPr="001658DD" w:rsidRDefault="00F81040" w:rsidP="00B44AAA">
            <w:pPr>
              <w:rPr>
                <w:sz w:val="18"/>
                <w:szCs w:val="18"/>
              </w:rPr>
            </w:pPr>
            <w:r w:rsidRPr="001658DD">
              <w:rPr>
                <w:rFonts w:eastAsia="Times New Roman"/>
                <w:bCs/>
                <w:sz w:val="18"/>
                <w:szCs w:val="18"/>
                <w:lang w:eastAsia="de-DE"/>
              </w:rPr>
              <w:t>GK(</w:t>
            </w:r>
            <w:r w:rsidR="00403E01" w:rsidRPr="001658DD">
              <w:rPr>
                <w:rFonts w:eastAsia="Times New Roman"/>
                <w:bCs/>
                <w:sz w:val="18"/>
                <w:szCs w:val="18"/>
                <w:lang w:eastAsia="de-DE"/>
              </w:rPr>
              <w:t>f</w:t>
            </w:r>
            <w:r w:rsidRPr="001658DD">
              <w:rPr>
                <w:rFonts w:eastAsia="Times New Roman"/>
                <w:bCs/>
                <w:sz w:val="18"/>
                <w:szCs w:val="18"/>
                <w:lang w:eastAsia="de-DE"/>
              </w:rPr>
              <w:t>) Q1</w:t>
            </w:r>
          </w:p>
        </w:tc>
      </w:tr>
      <w:tr w:rsidR="00F81040" w:rsidRPr="001658DD" w14:paraId="64B637E6" w14:textId="77777777" w:rsidTr="005C61B9">
        <w:tc>
          <w:tcPr>
            <w:tcW w:w="4605" w:type="dxa"/>
            <w:tcBorders>
              <w:bottom w:val="nil"/>
            </w:tcBorders>
          </w:tcPr>
          <w:p w14:paraId="4C4E2269" w14:textId="77777777" w:rsidR="00F81040" w:rsidRPr="001658DD" w:rsidRDefault="00F81040" w:rsidP="00C1311A">
            <w:pPr>
              <w:jc w:val="left"/>
              <w:rPr>
                <w:rFonts w:eastAsia="Times New Roman"/>
                <w:sz w:val="18"/>
                <w:szCs w:val="18"/>
                <w:lang w:val="es-ES" w:eastAsia="de-DE"/>
              </w:rPr>
            </w:pPr>
            <w:proofErr w:type="spellStart"/>
            <w:r w:rsidRPr="001658DD">
              <w:rPr>
                <w:rFonts w:eastAsia="Times New Roman"/>
                <w:i/>
                <w:iCs/>
                <w:sz w:val="18"/>
                <w:szCs w:val="18"/>
                <w:lang w:val="es-ES" w:eastAsia="de-DE"/>
              </w:rPr>
              <w:t>Unterrichtsvorhaben</w:t>
            </w:r>
            <w:proofErr w:type="spellEnd"/>
            <w:r w:rsidRPr="001658DD">
              <w:rPr>
                <w:rFonts w:eastAsia="Times New Roman"/>
                <w:i/>
                <w:iCs/>
                <w:sz w:val="18"/>
                <w:szCs w:val="18"/>
                <w:lang w:val="es-ES" w:eastAsia="de-DE"/>
              </w:rPr>
              <w:t xml:space="preserve"> I: </w:t>
            </w:r>
          </w:p>
          <w:p w14:paraId="6C8B0629" w14:textId="77777777" w:rsidR="00F81040" w:rsidRPr="00077E65" w:rsidRDefault="00F81040" w:rsidP="00C1311A">
            <w:pPr>
              <w:jc w:val="left"/>
              <w:rPr>
                <w:b/>
                <w:bCs/>
                <w:sz w:val="18"/>
                <w:szCs w:val="18"/>
                <w:lang w:val="es-ES"/>
              </w:rPr>
            </w:pPr>
            <w:r w:rsidRPr="00077E65">
              <w:rPr>
                <w:b/>
                <w:bCs/>
                <w:sz w:val="18"/>
                <w:szCs w:val="18"/>
                <w:lang w:val="es-ES"/>
              </w:rPr>
              <w:t xml:space="preserve">Thema: </w:t>
            </w:r>
            <w:r w:rsidRPr="00077E65">
              <w:rPr>
                <w:b/>
                <w:bCs/>
                <w:i/>
                <w:sz w:val="18"/>
                <w:szCs w:val="18"/>
                <w:lang w:val="es-ES"/>
              </w:rPr>
              <w:t>Las diversas caras del turismo en España</w:t>
            </w:r>
          </w:p>
          <w:p w14:paraId="01B6E72B" w14:textId="77777777" w:rsidR="00077E65" w:rsidRPr="00D441D6" w:rsidRDefault="00077E65" w:rsidP="00C1311A">
            <w:pPr>
              <w:jc w:val="left"/>
              <w:rPr>
                <w:b/>
                <w:bCs/>
                <w:sz w:val="18"/>
                <w:szCs w:val="18"/>
              </w:rPr>
            </w:pPr>
            <w:r w:rsidRPr="00D441D6">
              <w:rPr>
                <w:b/>
                <w:bCs/>
                <w:sz w:val="18"/>
                <w:szCs w:val="18"/>
              </w:rPr>
              <w:t xml:space="preserve">Bezüge zu den Vorgaben 2021: </w:t>
            </w:r>
          </w:p>
          <w:p w14:paraId="60CF11D2" w14:textId="77777777" w:rsidR="00077E65" w:rsidRPr="00D441D6" w:rsidRDefault="00077E65" w:rsidP="008A5A6C">
            <w:pPr>
              <w:pStyle w:val="Listenabsatz"/>
              <w:numPr>
                <w:ilvl w:val="0"/>
                <w:numId w:val="33"/>
              </w:numPr>
              <w:jc w:val="left"/>
              <w:rPr>
                <w:sz w:val="18"/>
                <w:szCs w:val="18"/>
              </w:rPr>
            </w:pPr>
            <w:r w:rsidRPr="00D441D6">
              <w:rPr>
                <w:bCs/>
                <w:sz w:val="18"/>
                <w:szCs w:val="18"/>
                <w:u w:val="single"/>
              </w:rPr>
              <w:t>Globale Herausforderungen und Zukunftsentwürfe</w:t>
            </w:r>
            <w:r w:rsidRPr="00D441D6">
              <w:rPr>
                <w:bCs/>
                <w:sz w:val="18"/>
                <w:szCs w:val="18"/>
              </w:rPr>
              <w:t>: Ökologische und ökonomische Herausforderungen und Perspektiven</w:t>
            </w:r>
          </w:p>
          <w:p w14:paraId="02EB7DC9" w14:textId="77777777" w:rsidR="00077E65" w:rsidRPr="00D441D6" w:rsidRDefault="00077E65" w:rsidP="00C1311A">
            <w:pPr>
              <w:jc w:val="left"/>
              <w:rPr>
                <w:b/>
                <w:sz w:val="18"/>
                <w:szCs w:val="18"/>
              </w:rPr>
            </w:pPr>
            <w:r w:rsidRPr="00D441D6">
              <w:rPr>
                <w:b/>
                <w:sz w:val="18"/>
                <w:szCs w:val="18"/>
              </w:rPr>
              <w:t>Schwerpunktmäßig zu erwerbende (Teil-) Kompetenzen:</w:t>
            </w:r>
          </w:p>
          <w:p w14:paraId="6D574748" w14:textId="77777777" w:rsidR="00F81040" w:rsidRPr="001658DD" w:rsidRDefault="00F81040" w:rsidP="00C1311A">
            <w:pPr>
              <w:jc w:val="left"/>
              <w:rPr>
                <w:rFonts w:eastAsia="Times New Roman"/>
                <w:sz w:val="18"/>
                <w:szCs w:val="18"/>
                <w:lang w:eastAsia="de-DE"/>
              </w:rPr>
            </w:pPr>
            <w:r w:rsidRPr="005C61B9">
              <w:rPr>
                <w:rFonts w:eastAsia="Times New Roman"/>
                <w:bCs/>
                <w:sz w:val="18"/>
                <w:szCs w:val="18"/>
                <w:u w:val="single"/>
                <w:lang w:eastAsia="de-DE"/>
              </w:rPr>
              <w:t>Leseverstehen</w:t>
            </w:r>
            <w:r w:rsidRPr="001658DD">
              <w:rPr>
                <w:rFonts w:eastAsia="Times New Roman"/>
                <w:bCs/>
                <w:sz w:val="18"/>
                <w:szCs w:val="18"/>
                <w:lang w:eastAsia="de-DE"/>
              </w:rPr>
              <w:t>:</w:t>
            </w:r>
            <w:r w:rsidRPr="001658DD">
              <w:rPr>
                <w:rFonts w:eastAsia="Times New Roman"/>
                <w:sz w:val="18"/>
                <w:szCs w:val="18"/>
                <w:lang w:eastAsia="de-DE"/>
              </w:rPr>
              <w:t xml:space="preserve"> eine der Leseabsicht entsprechende Strategie (global, detailliert und selektiv) funktional anwenden, um versch. Sachtexten Haupt- und Detailaussagen zu entnehmen</w:t>
            </w:r>
          </w:p>
          <w:p w14:paraId="48567870" w14:textId="77777777" w:rsidR="00F81040" w:rsidRPr="001658DD" w:rsidRDefault="00F81040" w:rsidP="00C1311A">
            <w:pPr>
              <w:jc w:val="left"/>
              <w:rPr>
                <w:sz w:val="18"/>
                <w:szCs w:val="18"/>
              </w:rPr>
            </w:pPr>
            <w:r w:rsidRPr="005C61B9">
              <w:rPr>
                <w:rFonts w:eastAsia="Times New Roman"/>
                <w:bCs/>
                <w:sz w:val="18"/>
                <w:szCs w:val="18"/>
                <w:u w:val="single"/>
                <w:lang w:eastAsia="de-DE"/>
              </w:rPr>
              <w:t>Schreiben</w:t>
            </w:r>
            <w:r w:rsidRPr="001658DD">
              <w:rPr>
                <w:rFonts w:eastAsia="Times New Roman"/>
                <w:bCs/>
                <w:sz w:val="18"/>
                <w:szCs w:val="18"/>
                <w:lang w:eastAsia="de-DE"/>
              </w:rPr>
              <w:t>:</w:t>
            </w:r>
            <w:r w:rsidRPr="001658DD">
              <w:rPr>
                <w:sz w:val="18"/>
                <w:szCs w:val="18"/>
              </w:rPr>
              <w:t xml:space="preserve"> </w:t>
            </w:r>
            <w:r w:rsidRPr="001658DD">
              <w:rPr>
                <w:bCs/>
                <w:sz w:val="18"/>
                <w:szCs w:val="18"/>
              </w:rPr>
              <w:t>Argumentatives Schreiben</w:t>
            </w:r>
            <w:r w:rsidRPr="001658DD">
              <w:rPr>
                <w:sz w:val="18"/>
                <w:szCs w:val="18"/>
              </w:rPr>
              <w:t xml:space="preserve"> </w:t>
            </w:r>
          </w:p>
          <w:p w14:paraId="38572E17" w14:textId="77777777" w:rsidR="00F81040" w:rsidRPr="001658DD" w:rsidRDefault="00F81040" w:rsidP="00C1311A">
            <w:pPr>
              <w:jc w:val="left"/>
              <w:rPr>
                <w:rFonts w:eastAsia="Times New Roman"/>
                <w:sz w:val="18"/>
                <w:szCs w:val="18"/>
                <w:lang w:eastAsia="de-DE"/>
              </w:rPr>
            </w:pPr>
            <w:r w:rsidRPr="00884116">
              <w:rPr>
                <w:rFonts w:eastAsia="Times New Roman"/>
                <w:bCs/>
                <w:sz w:val="18"/>
                <w:szCs w:val="18"/>
                <w:u w:val="single"/>
                <w:lang w:eastAsia="de-DE"/>
              </w:rPr>
              <w:t>Sprechen</w:t>
            </w:r>
            <w:r w:rsidRPr="001658DD">
              <w:rPr>
                <w:rFonts w:eastAsia="Times New Roman"/>
                <w:bCs/>
                <w:sz w:val="18"/>
                <w:szCs w:val="18"/>
                <w:lang w:eastAsia="de-DE"/>
              </w:rPr>
              <w:t>: zusammenhängendes Sprechen:</w:t>
            </w:r>
            <w:r w:rsidRPr="001658DD">
              <w:rPr>
                <w:rFonts w:eastAsia="Times New Roman"/>
                <w:sz w:val="18"/>
                <w:szCs w:val="18"/>
                <w:lang w:eastAsia="de-DE"/>
              </w:rPr>
              <w:t xml:space="preserve"> Ergebnisse zu einem Thema präsentieren </w:t>
            </w:r>
          </w:p>
          <w:p w14:paraId="038FF430" w14:textId="77777777" w:rsidR="00F81040" w:rsidRPr="001658DD" w:rsidRDefault="00F81040" w:rsidP="00C1311A">
            <w:pPr>
              <w:jc w:val="left"/>
              <w:rPr>
                <w:rFonts w:eastAsia="Times New Roman"/>
                <w:sz w:val="18"/>
                <w:szCs w:val="18"/>
                <w:lang w:eastAsia="de-DE"/>
              </w:rPr>
            </w:pPr>
            <w:r w:rsidRPr="005C61B9">
              <w:rPr>
                <w:rFonts w:eastAsia="Times New Roman"/>
                <w:bCs/>
                <w:sz w:val="18"/>
                <w:szCs w:val="18"/>
                <w:u w:val="single"/>
                <w:lang w:eastAsia="de-DE"/>
              </w:rPr>
              <w:t>Sprechen</w:t>
            </w:r>
            <w:r w:rsidRPr="001658DD">
              <w:rPr>
                <w:rFonts w:eastAsia="Times New Roman"/>
                <w:bCs/>
                <w:sz w:val="18"/>
                <w:szCs w:val="18"/>
                <w:lang w:eastAsia="de-DE"/>
              </w:rPr>
              <w:t>: an Gesprächen teilnehmen:</w:t>
            </w:r>
            <w:r w:rsidRPr="001658DD">
              <w:rPr>
                <w:rFonts w:eastAsia="Times New Roman"/>
                <w:sz w:val="18"/>
                <w:szCs w:val="18"/>
                <w:lang w:eastAsia="de-DE"/>
              </w:rPr>
              <w:t xml:space="preserve"> eine Diskussion führen und eigene Standpunkte darlegen und begründen</w:t>
            </w:r>
          </w:p>
          <w:p w14:paraId="44978205" w14:textId="77777777" w:rsidR="00F81040" w:rsidRPr="001658DD" w:rsidRDefault="00F81040" w:rsidP="00C1311A">
            <w:pPr>
              <w:jc w:val="left"/>
              <w:rPr>
                <w:rFonts w:eastAsia="Times New Roman"/>
                <w:sz w:val="18"/>
                <w:szCs w:val="18"/>
                <w:lang w:eastAsia="de-DE"/>
              </w:rPr>
            </w:pPr>
            <w:r w:rsidRPr="005C61B9">
              <w:rPr>
                <w:rFonts w:eastAsia="Times New Roman"/>
                <w:bCs/>
                <w:sz w:val="18"/>
                <w:szCs w:val="18"/>
                <w:u w:val="single"/>
                <w:lang w:eastAsia="de-DE"/>
              </w:rPr>
              <w:t>Sprachmittlung</w:t>
            </w:r>
            <w:r w:rsidRPr="001658DD">
              <w:rPr>
                <w:rFonts w:eastAsia="Times New Roman"/>
                <w:bCs/>
                <w:sz w:val="18"/>
                <w:szCs w:val="18"/>
                <w:lang w:eastAsia="de-DE"/>
              </w:rPr>
              <w:t>:</w:t>
            </w:r>
            <w:r w:rsidRPr="001658DD">
              <w:rPr>
                <w:rFonts w:eastAsia="Times New Roman"/>
                <w:sz w:val="18"/>
                <w:szCs w:val="18"/>
                <w:lang w:eastAsia="de-DE"/>
              </w:rPr>
              <w:t xml:space="preserve"> schriftlich und mündlich adressatengerecht und situationsangemessen mitteln </w:t>
            </w:r>
          </w:p>
          <w:p w14:paraId="0363D695" w14:textId="0B968051" w:rsidR="00F81040" w:rsidRPr="001658DD" w:rsidRDefault="00F81040" w:rsidP="00C1311A">
            <w:pPr>
              <w:jc w:val="left"/>
              <w:rPr>
                <w:sz w:val="18"/>
                <w:szCs w:val="18"/>
              </w:rPr>
            </w:pPr>
            <w:r w:rsidRPr="005C61B9">
              <w:rPr>
                <w:rFonts w:eastAsia="Times New Roman"/>
                <w:bCs/>
                <w:sz w:val="18"/>
                <w:szCs w:val="18"/>
                <w:u w:val="single"/>
                <w:lang w:eastAsia="de-DE"/>
              </w:rPr>
              <w:t>Text- und Medienkompetenz</w:t>
            </w:r>
            <w:r w:rsidRPr="001658DD">
              <w:rPr>
                <w:rFonts w:eastAsia="Times New Roman"/>
                <w:bCs/>
                <w:sz w:val="18"/>
                <w:szCs w:val="18"/>
                <w:lang w:eastAsia="de-DE"/>
              </w:rPr>
              <w:t>:</w:t>
            </w:r>
            <w:r w:rsidRPr="001658DD">
              <w:rPr>
                <w:rFonts w:eastAsia="Times New Roman"/>
                <w:sz w:val="18"/>
                <w:szCs w:val="18"/>
                <w:lang w:eastAsia="de-DE"/>
              </w:rPr>
              <w:t xml:space="preserve"> Bilder beschreiben und deren Aussage deuten, Sachtexten Standpunkte entnehmen, Informationen aus Sachtexten nutzen, um Standpunkte in eigenen Texten entsprechend </w:t>
            </w:r>
            <w:proofErr w:type="gramStart"/>
            <w:r w:rsidRPr="001658DD">
              <w:rPr>
                <w:rFonts w:eastAsia="Times New Roman"/>
                <w:sz w:val="18"/>
                <w:szCs w:val="18"/>
                <w:lang w:eastAsia="de-DE"/>
              </w:rPr>
              <w:t>des Textformates</w:t>
            </w:r>
            <w:proofErr w:type="gramEnd"/>
            <w:r w:rsidRPr="001658DD">
              <w:rPr>
                <w:rFonts w:eastAsia="Times New Roman"/>
                <w:sz w:val="18"/>
                <w:szCs w:val="18"/>
                <w:lang w:eastAsia="de-DE"/>
              </w:rPr>
              <w:t xml:space="preserve"> darzulegen</w:t>
            </w:r>
          </w:p>
          <w:p w14:paraId="1A7D823F" w14:textId="4C19EA0E" w:rsidR="00F81040" w:rsidRPr="001658DD" w:rsidRDefault="00F81040" w:rsidP="00C1311A">
            <w:pPr>
              <w:jc w:val="left"/>
              <w:rPr>
                <w:sz w:val="18"/>
                <w:szCs w:val="18"/>
              </w:rPr>
            </w:pPr>
            <w:r w:rsidRPr="005C61B9">
              <w:rPr>
                <w:rFonts w:eastAsia="Times New Roman"/>
                <w:bCs/>
                <w:sz w:val="18"/>
                <w:szCs w:val="18"/>
                <w:u w:val="single"/>
                <w:lang w:eastAsia="de-DE"/>
              </w:rPr>
              <w:t>Verfügen über sprachliche Mittel</w:t>
            </w:r>
            <w:r w:rsidRPr="001658DD">
              <w:rPr>
                <w:rFonts w:eastAsia="Times New Roman"/>
                <w:bCs/>
                <w:sz w:val="18"/>
                <w:szCs w:val="18"/>
                <w:lang w:eastAsia="de-DE"/>
              </w:rPr>
              <w:t>:</w:t>
            </w:r>
            <w:r w:rsidRPr="001658DD">
              <w:rPr>
                <w:rFonts w:eastAsia="Times New Roman"/>
                <w:sz w:val="18"/>
                <w:szCs w:val="18"/>
                <w:lang w:eastAsia="de-DE"/>
              </w:rPr>
              <w:t xml:space="preserve"> verfügen über ein grundlegendes Spektrum sprachlicher Mittel insbes. Vokabular der Meinungsäußerung und Bildbeschreibung sowie </w:t>
            </w:r>
            <w:proofErr w:type="spellStart"/>
            <w:r w:rsidRPr="001658DD">
              <w:rPr>
                <w:rFonts w:eastAsia="Times New Roman"/>
                <w:i/>
                <w:iCs/>
                <w:sz w:val="18"/>
                <w:szCs w:val="18"/>
                <w:lang w:eastAsia="de-DE"/>
              </w:rPr>
              <w:t>presente</w:t>
            </w:r>
            <w:proofErr w:type="spellEnd"/>
            <w:r w:rsidRPr="001658DD">
              <w:rPr>
                <w:rFonts w:eastAsia="Times New Roman"/>
                <w:i/>
                <w:iCs/>
                <w:sz w:val="18"/>
                <w:szCs w:val="18"/>
                <w:lang w:eastAsia="de-DE"/>
              </w:rPr>
              <w:t xml:space="preserve"> de </w:t>
            </w:r>
            <w:proofErr w:type="spellStart"/>
            <w:r w:rsidRPr="001658DD">
              <w:rPr>
                <w:rFonts w:eastAsia="Times New Roman"/>
                <w:i/>
                <w:iCs/>
                <w:sz w:val="18"/>
                <w:szCs w:val="18"/>
                <w:lang w:eastAsia="de-DE"/>
              </w:rPr>
              <w:t>subjuntivo</w:t>
            </w:r>
            <w:proofErr w:type="spellEnd"/>
            <w:r w:rsidRPr="001658DD">
              <w:rPr>
                <w:rFonts w:eastAsia="Times New Roman"/>
                <w:i/>
                <w:iCs/>
                <w:sz w:val="18"/>
                <w:szCs w:val="18"/>
                <w:lang w:eastAsia="de-DE"/>
              </w:rPr>
              <w:t xml:space="preserve">, </w:t>
            </w:r>
            <w:proofErr w:type="spellStart"/>
            <w:r w:rsidRPr="001658DD">
              <w:rPr>
                <w:rFonts w:eastAsia="Times New Roman"/>
                <w:i/>
                <w:iCs/>
                <w:sz w:val="18"/>
                <w:szCs w:val="18"/>
                <w:lang w:eastAsia="de-DE"/>
              </w:rPr>
              <w:t>estilo</w:t>
            </w:r>
            <w:proofErr w:type="spellEnd"/>
            <w:r w:rsidRPr="001658DD">
              <w:rPr>
                <w:rFonts w:eastAsia="Times New Roman"/>
                <w:i/>
                <w:iCs/>
                <w:sz w:val="18"/>
                <w:szCs w:val="18"/>
                <w:lang w:eastAsia="de-DE"/>
              </w:rPr>
              <w:t xml:space="preserve"> </w:t>
            </w:r>
            <w:proofErr w:type="spellStart"/>
            <w:r w:rsidRPr="001658DD">
              <w:rPr>
                <w:rFonts w:eastAsia="Times New Roman"/>
                <w:i/>
                <w:iCs/>
                <w:sz w:val="18"/>
                <w:szCs w:val="18"/>
                <w:lang w:eastAsia="de-DE"/>
              </w:rPr>
              <w:t>indirecto</w:t>
            </w:r>
            <w:proofErr w:type="spellEnd"/>
            <w:r w:rsidRPr="001658DD">
              <w:rPr>
                <w:rFonts w:eastAsia="Times New Roman"/>
                <w:sz w:val="18"/>
                <w:szCs w:val="18"/>
                <w:lang w:eastAsia="de-DE"/>
              </w:rPr>
              <w:t xml:space="preserve"> und </w:t>
            </w:r>
            <w:proofErr w:type="spellStart"/>
            <w:r w:rsidRPr="001658DD">
              <w:rPr>
                <w:rFonts w:eastAsia="Times New Roman"/>
                <w:i/>
                <w:iCs/>
                <w:sz w:val="18"/>
                <w:szCs w:val="18"/>
                <w:lang w:eastAsia="de-DE"/>
              </w:rPr>
              <w:t>frases</w:t>
            </w:r>
            <w:proofErr w:type="spellEnd"/>
            <w:r w:rsidRPr="001658DD">
              <w:rPr>
                <w:rFonts w:eastAsia="Times New Roman"/>
                <w:i/>
                <w:iCs/>
                <w:sz w:val="18"/>
                <w:szCs w:val="18"/>
                <w:lang w:eastAsia="de-DE"/>
              </w:rPr>
              <w:t xml:space="preserve"> </w:t>
            </w:r>
            <w:proofErr w:type="spellStart"/>
            <w:r w:rsidRPr="001658DD">
              <w:rPr>
                <w:rFonts w:eastAsia="Times New Roman"/>
                <w:i/>
                <w:iCs/>
                <w:sz w:val="18"/>
                <w:szCs w:val="18"/>
                <w:lang w:eastAsia="de-DE"/>
              </w:rPr>
              <w:t>condicionales</w:t>
            </w:r>
            <w:proofErr w:type="spellEnd"/>
          </w:p>
        </w:tc>
        <w:tc>
          <w:tcPr>
            <w:tcW w:w="4605" w:type="dxa"/>
            <w:tcBorders>
              <w:bottom w:val="nil"/>
            </w:tcBorders>
          </w:tcPr>
          <w:p w14:paraId="5BFA78E3" w14:textId="77777777" w:rsidR="00F81040" w:rsidRPr="001658DD" w:rsidRDefault="00F81040" w:rsidP="00C1311A">
            <w:pPr>
              <w:jc w:val="left"/>
              <w:rPr>
                <w:rFonts w:eastAsia="Times New Roman"/>
                <w:i/>
                <w:iCs/>
                <w:sz w:val="18"/>
                <w:szCs w:val="18"/>
                <w:lang w:val="es-ES" w:eastAsia="de-DE"/>
              </w:rPr>
            </w:pPr>
            <w:proofErr w:type="spellStart"/>
            <w:r w:rsidRPr="001658DD">
              <w:rPr>
                <w:rFonts w:eastAsia="Times New Roman"/>
                <w:i/>
                <w:iCs/>
                <w:sz w:val="18"/>
                <w:szCs w:val="18"/>
                <w:lang w:val="es-ES" w:eastAsia="de-DE"/>
              </w:rPr>
              <w:t>Unterrichtsvorhaben</w:t>
            </w:r>
            <w:proofErr w:type="spellEnd"/>
            <w:r w:rsidRPr="001658DD">
              <w:rPr>
                <w:rFonts w:eastAsia="Times New Roman"/>
                <w:i/>
                <w:iCs/>
                <w:sz w:val="18"/>
                <w:szCs w:val="18"/>
                <w:lang w:val="es-ES" w:eastAsia="de-DE"/>
              </w:rPr>
              <w:t xml:space="preserve"> II:</w:t>
            </w:r>
          </w:p>
          <w:p w14:paraId="75B93B64" w14:textId="77777777" w:rsidR="005C61B9" w:rsidRPr="00D441D6" w:rsidRDefault="005C61B9" w:rsidP="00C1311A">
            <w:pPr>
              <w:jc w:val="left"/>
              <w:rPr>
                <w:rFonts w:eastAsia="Times New Roman"/>
                <w:b/>
                <w:bCs/>
                <w:i/>
                <w:sz w:val="18"/>
                <w:szCs w:val="18"/>
                <w:lang w:val="es-ES" w:eastAsia="de-DE"/>
              </w:rPr>
            </w:pPr>
            <w:r w:rsidRPr="00984769">
              <w:rPr>
                <w:rFonts w:eastAsia="Times New Roman"/>
                <w:b/>
                <w:sz w:val="18"/>
                <w:szCs w:val="18"/>
                <w:lang w:val="es-ES" w:eastAsia="de-DE"/>
              </w:rPr>
              <w:t>Thema:</w:t>
            </w:r>
            <w:r w:rsidRPr="00D441D6">
              <w:rPr>
                <w:rFonts w:eastAsia="Times New Roman"/>
                <w:b/>
                <w:bCs/>
                <w:sz w:val="18"/>
                <w:szCs w:val="18"/>
                <w:lang w:val="es-ES" w:eastAsia="de-DE"/>
              </w:rPr>
              <w:t xml:space="preserve"> </w:t>
            </w:r>
            <w:r w:rsidRPr="00D441D6">
              <w:rPr>
                <w:rFonts w:eastAsia="Times New Roman"/>
                <w:b/>
                <w:bCs/>
                <w:i/>
                <w:sz w:val="18"/>
                <w:szCs w:val="18"/>
                <w:lang w:val="es-ES" w:eastAsia="de-DE"/>
              </w:rPr>
              <w:t>Vivir y convivir en una España multicultural</w:t>
            </w:r>
          </w:p>
          <w:p w14:paraId="5E2866A9" w14:textId="77777777" w:rsidR="005C61B9" w:rsidRPr="00D441D6" w:rsidRDefault="005C61B9" w:rsidP="00C1311A">
            <w:pPr>
              <w:jc w:val="left"/>
              <w:rPr>
                <w:b/>
                <w:bCs/>
                <w:sz w:val="18"/>
                <w:szCs w:val="18"/>
              </w:rPr>
            </w:pPr>
            <w:r w:rsidRPr="00D441D6">
              <w:rPr>
                <w:b/>
                <w:bCs/>
                <w:sz w:val="18"/>
                <w:szCs w:val="18"/>
              </w:rPr>
              <w:t xml:space="preserve">Bezüge zu den Vorgaben 2021: </w:t>
            </w:r>
          </w:p>
          <w:p w14:paraId="4EF73AA2" w14:textId="77777777" w:rsidR="005C61B9" w:rsidRPr="00D441D6" w:rsidRDefault="005C61B9" w:rsidP="008A5A6C">
            <w:pPr>
              <w:pStyle w:val="Listenabsatz"/>
              <w:numPr>
                <w:ilvl w:val="0"/>
                <w:numId w:val="32"/>
              </w:numPr>
              <w:jc w:val="left"/>
              <w:rPr>
                <w:sz w:val="18"/>
                <w:szCs w:val="18"/>
              </w:rPr>
            </w:pPr>
            <w:r w:rsidRPr="00D441D6">
              <w:rPr>
                <w:bCs/>
                <w:sz w:val="18"/>
                <w:szCs w:val="18"/>
                <w:u w:val="single"/>
              </w:rPr>
              <w:t>Globale Herausforderungen und Zukunftsentwürfe</w:t>
            </w:r>
            <w:r w:rsidRPr="00D441D6">
              <w:rPr>
                <w:bCs/>
                <w:sz w:val="18"/>
                <w:szCs w:val="18"/>
              </w:rPr>
              <w:t>: Ökologische und ökonomische Herausforderungen und Perspektiven</w:t>
            </w:r>
          </w:p>
          <w:p w14:paraId="7D913F80" w14:textId="77777777" w:rsidR="005C61B9" w:rsidRPr="00D441D6" w:rsidRDefault="005C61B9" w:rsidP="008A5A6C">
            <w:pPr>
              <w:pStyle w:val="Listenabsatz"/>
              <w:numPr>
                <w:ilvl w:val="0"/>
                <w:numId w:val="32"/>
              </w:numPr>
              <w:jc w:val="left"/>
              <w:rPr>
                <w:sz w:val="18"/>
                <w:szCs w:val="18"/>
              </w:rPr>
            </w:pPr>
            <w:r w:rsidRPr="00D441D6">
              <w:rPr>
                <w:bCs/>
                <w:sz w:val="18"/>
                <w:szCs w:val="18"/>
                <w:u w:val="single"/>
              </w:rPr>
              <w:t>Alltagswirklichkeiten und berufliche Perspektiven junger Menschen</w:t>
            </w:r>
            <w:r w:rsidRPr="00D441D6">
              <w:rPr>
                <w:bCs/>
                <w:sz w:val="18"/>
                <w:szCs w:val="18"/>
              </w:rPr>
              <w:t>:</w:t>
            </w:r>
            <w:r w:rsidRPr="00D441D6">
              <w:rPr>
                <w:sz w:val="18"/>
                <w:szCs w:val="18"/>
              </w:rPr>
              <w:t xml:space="preserve"> </w:t>
            </w:r>
            <w:r w:rsidRPr="00D441D6">
              <w:rPr>
                <w:bCs/>
                <w:sz w:val="18"/>
                <w:szCs w:val="18"/>
              </w:rPr>
              <w:t>Facetten persönlicher und beruflicher Lebensgestaltung und Lebensentwürfe Jugendlicher und junger Erwachsener in der sich verändernden spanischsprachigen Welt.</w:t>
            </w:r>
          </w:p>
          <w:p w14:paraId="1AD4BA31" w14:textId="77777777" w:rsidR="00F81040" w:rsidRPr="005C61B9" w:rsidRDefault="00F81040" w:rsidP="00C1311A">
            <w:pPr>
              <w:jc w:val="left"/>
              <w:rPr>
                <w:rFonts w:eastAsia="Times New Roman"/>
                <w:b/>
                <w:sz w:val="18"/>
                <w:szCs w:val="18"/>
                <w:lang w:eastAsia="de-DE"/>
              </w:rPr>
            </w:pPr>
            <w:r w:rsidRPr="005C61B9">
              <w:rPr>
                <w:rFonts w:eastAsia="Times New Roman"/>
                <w:b/>
                <w:sz w:val="18"/>
                <w:szCs w:val="18"/>
                <w:lang w:eastAsia="de-DE"/>
              </w:rPr>
              <w:t>Schwerpunktmäßig zu erwerbende (Teil-) Kompetenzen:</w:t>
            </w:r>
          </w:p>
          <w:p w14:paraId="6DF7A332" w14:textId="77777777" w:rsidR="00F81040" w:rsidRPr="001658DD" w:rsidRDefault="00F81040" w:rsidP="00C1311A">
            <w:pPr>
              <w:jc w:val="left"/>
              <w:rPr>
                <w:rFonts w:eastAsia="Times New Roman"/>
                <w:sz w:val="18"/>
                <w:szCs w:val="18"/>
                <w:lang w:eastAsia="de-DE"/>
              </w:rPr>
            </w:pPr>
            <w:r w:rsidRPr="005C61B9">
              <w:rPr>
                <w:rFonts w:eastAsia="Times New Roman"/>
                <w:bCs/>
                <w:sz w:val="18"/>
                <w:szCs w:val="18"/>
                <w:u w:val="single"/>
                <w:lang w:eastAsia="de-DE"/>
              </w:rPr>
              <w:t>Leseverstehen</w:t>
            </w:r>
            <w:r w:rsidRPr="001658DD">
              <w:rPr>
                <w:rFonts w:eastAsia="Times New Roman"/>
                <w:bCs/>
                <w:sz w:val="18"/>
                <w:szCs w:val="18"/>
                <w:lang w:eastAsia="de-DE"/>
              </w:rPr>
              <w:t>:</w:t>
            </w:r>
            <w:r w:rsidRPr="001658DD">
              <w:rPr>
                <w:rFonts w:eastAsia="Times New Roman"/>
                <w:sz w:val="18"/>
                <w:szCs w:val="18"/>
                <w:lang w:eastAsia="de-DE"/>
              </w:rPr>
              <w:t xml:space="preserve"> eine der Leseabsicht entsprechende Strategie (global, detailliert und selektiv) mit Hilfe funktional anwenden</w:t>
            </w:r>
          </w:p>
          <w:p w14:paraId="503C943F" w14:textId="77777777" w:rsidR="00F81040" w:rsidRPr="001658DD" w:rsidRDefault="00F81040" w:rsidP="00C1311A">
            <w:pPr>
              <w:jc w:val="left"/>
              <w:rPr>
                <w:rFonts w:eastAsia="Times New Roman"/>
                <w:sz w:val="18"/>
                <w:szCs w:val="18"/>
                <w:lang w:eastAsia="de-DE"/>
              </w:rPr>
            </w:pPr>
            <w:r w:rsidRPr="005C61B9">
              <w:rPr>
                <w:rFonts w:eastAsia="Times New Roman"/>
                <w:bCs/>
                <w:sz w:val="18"/>
                <w:szCs w:val="18"/>
                <w:u w:val="single"/>
                <w:lang w:eastAsia="de-DE"/>
              </w:rPr>
              <w:t>Schreiben</w:t>
            </w:r>
            <w:r w:rsidRPr="001658DD">
              <w:rPr>
                <w:rFonts w:eastAsia="Times New Roman"/>
                <w:bCs/>
                <w:sz w:val="18"/>
                <w:szCs w:val="18"/>
                <w:lang w:eastAsia="de-DE"/>
              </w:rPr>
              <w:t>:</w:t>
            </w:r>
            <w:r w:rsidRPr="001658DD">
              <w:rPr>
                <w:rFonts w:eastAsia="Times New Roman"/>
                <w:sz w:val="18"/>
                <w:szCs w:val="18"/>
                <w:lang w:eastAsia="de-DE"/>
              </w:rPr>
              <w:t xml:space="preserve"> argumentative Sachtexte verfassen (Blogeintrag, Leserbrief)</w:t>
            </w:r>
          </w:p>
          <w:p w14:paraId="3F10220F" w14:textId="77777777" w:rsidR="00F81040" w:rsidRPr="001658DD" w:rsidRDefault="00F81040" w:rsidP="00C1311A">
            <w:pPr>
              <w:jc w:val="left"/>
              <w:rPr>
                <w:rFonts w:eastAsia="Times New Roman"/>
                <w:sz w:val="18"/>
                <w:szCs w:val="18"/>
                <w:lang w:eastAsia="de-DE"/>
              </w:rPr>
            </w:pPr>
            <w:r w:rsidRPr="005C61B9">
              <w:rPr>
                <w:rFonts w:eastAsia="Times New Roman"/>
                <w:bCs/>
                <w:sz w:val="18"/>
                <w:szCs w:val="18"/>
                <w:u w:val="single"/>
                <w:lang w:eastAsia="de-DE"/>
              </w:rPr>
              <w:t>Hör(</w:t>
            </w:r>
            <w:proofErr w:type="spellStart"/>
            <w:r w:rsidRPr="005C61B9">
              <w:rPr>
                <w:rFonts w:eastAsia="Times New Roman"/>
                <w:bCs/>
                <w:sz w:val="18"/>
                <w:szCs w:val="18"/>
                <w:u w:val="single"/>
                <w:lang w:eastAsia="de-DE"/>
              </w:rPr>
              <w:t>seh</w:t>
            </w:r>
            <w:proofErr w:type="spellEnd"/>
            <w:r w:rsidRPr="005C61B9">
              <w:rPr>
                <w:rFonts w:eastAsia="Times New Roman"/>
                <w:bCs/>
                <w:sz w:val="18"/>
                <w:szCs w:val="18"/>
                <w:u w:val="single"/>
                <w:lang w:eastAsia="de-DE"/>
              </w:rPr>
              <w:t>)verstehen</w:t>
            </w:r>
            <w:r w:rsidRPr="001658DD">
              <w:rPr>
                <w:rFonts w:eastAsia="Times New Roman"/>
                <w:bCs/>
                <w:sz w:val="18"/>
                <w:szCs w:val="18"/>
                <w:lang w:eastAsia="de-DE"/>
              </w:rPr>
              <w:t>:</w:t>
            </w:r>
            <w:r w:rsidRPr="001658DD">
              <w:rPr>
                <w:rFonts w:eastAsia="Times New Roman"/>
                <w:sz w:val="18"/>
                <w:szCs w:val="18"/>
                <w:lang w:eastAsia="de-DE"/>
              </w:rPr>
              <w:t xml:space="preserve"> verschiedene Hör(</w:t>
            </w:r>
            <w:proofErr w:type="spellStart"/>
            <w:r w:rsidRPr="001658DD">
              <w:rPr>
                <w:rFonts w:eastAsia="Times New Roman"/>
                <w:sz w:val="18"/>
                <w:szCs w:val="18"/>
                <w:lang w:eastAsia="de-DE"/>
              </w:rPr>
              <w:t>seh</w:t>
            </w:r>
            <w:proofErr w:type="spellEnd"/>
            <w:r w:rsidRPr="001658DD">
              <w:rPr>
                <w:rFonts w:eastAsia="Times New Roman"/>
                <w:sz w:val="18"/>
                <w:szCs w:val="18"/>
                <w:lang w:eastAsia="de-DE"/>
              </w:rPr>
              <w:t>)</w:t>
            </w:r>
            <w:proofErr w:type="spellStart"/>
            <w:r w:rsidRPr="001658DD">
              <w:rPr>
                <w:rFonts w:eastAsia="Times New Roman"/>
                <w:sz w:val="18"/>
                <w:szCs w:val="18"/>
                <w:lang w:eastAsia="de-DE"/>
              </w:rPr>
              <w:t>stile</w:t>
            </w:r>
            <w:proofErr w:type="spellEnd"/>
            <w:r w:rsidRPr="001658DD">
              <w:rPr>
                <w:rFonts w:eastAsia="Times New Roman"/>
                <w:sz w:val="18"/>
                <w:szCs w:val="18"/>
                <w:lang w:eastAsia="de-DE"/>
              </w:rPr>
              <w:t xml:space="preserve"> (global, selektiv und detailliert) anwenden und wesentliche Aussagen aus kurzen Hör(</w:t>
            </w:r>
            <w:proofErr w:type="spellStart"/>
            <w:r w:rsidRPr="001658DD">
              <w:rPr>
                <w:rFonts w:eastAsia="Times New Roman"/>
                <w:sz w:val="18"/>
                <w:szCs w:val="18"/>
                <w:lang w:eastAsia="de-DE"/>
              </w:rPr>
              <w:t>seh</w:t>
            </w:r>
            <w:proofErr w:type="spellEnd"/>
            <w:r w:rsidRPr="001658DD">
              <w:rPr>
                <w:rFonts w:eastAsia="Times New Roman"/>
                <w:sz w:val="18"/>
                <w:szCs w:val="18"/>
                <w:lang w:eastAsia="de-DE"/>
              </w:rPr>
              <w:t>)texten entnehmen</w:t>
            </w:r>
          </w:p>
          <w:p w14:paraId="68F765E0" w14:textId="77777777" w:rsidR="00F81040" w:rsidRDefault="00F81040" w:rsidP="00C1311A">
            <w:pPr>
              <w:jc w:val="left"/>
              <w:rPr>
                <w:rFonts w:eastAsia="Times New Roman"/>
                <w:sz w:val="18"/>
                <w:szCs w:val="18"/>
                <w:lang w:eastAsia="de-DE"/>
              </w:rPr>
            </w:pPr>
            <w:r w:rsidRPr="005C61B9">
              <w:rPr>
                <w:rFonts w:eastAsia="Times New Roman"/>
                <w:bCs/>
                <w:sz w:val="18"/>
                <w:szCs w:val="18"/>
                <w:u w:val="single"/>
                <w:lang w:eastAsia="de-DE"/>
              </w:rPr>
              <w:t>Verfügen über sprachliche Mittel</w:t>
            </w:r>
            <w:r w:rsidRPr="001658DD">
              <w:rPr>
                <w:rFonts w:eastAsia="Times New Roman"/>
                <w:bCs/>
                <w:sz w:val="18"/>
                <w:szCs w:val="18"/>
                <w:lang w:eastAsia="de-DE"/>
              </w:rPr>
              <w:t xml:space="preserve">: </w:t>
            </w:r>
            <w:r w:rsidRPr="001658DD">
              <w:rPr>
                <w:rFonts w:eastAsia="Times New Roman"/>
                <w:sz w:val="18"/>
                <w:szCs w:val="18"/>
                <w:lang w:eastAsia="de-DE"/>
              </w:rPr>
              <w:t xml:space="preserve">verfügen über ein grundlegendes Spektrum sprachlicher Mittel insbes. </w:t>
            </w:r>
            <w:proofErr w:type="spellStart"/>
            <w:r w:rsidRPr="001658DD">
              <w:rPr>
                <w:rFonts w:eastAsia="Times New Roman"/>
                <w:i/>
                <w:sz w:val="18"/>
                <w:szCs w:val="18"/>
                <w:lang w:eastAsia="de-DE"/>
              </w:rPr>
              <w:t>imperfecto</w:t>
            </w:r>
            <w:proofErr w:type="spellEnd"/>
            <w:r w:rsidRPr="001658DD">
              <w:rPr>
                <w:rFonts w:eastAsia="Times New Roman"/>
                <w:i/>
                <w:sz w:val="18"/>
                <w:szCs w:val="18"/>
                <w:lang w:eastAsia="de-DE"/>
              </w:rPr>
              <w:t xml:space="preserve"> de </w:t>
            </w:r>
            <w:proofErr w:type="spellStart"/>
            <w:r w:rsidRPr="001658DD">
              <w:rPr>
                <w:rFonts w:eastAsia="Times New Roman"/>
                <w:i/>
                <w:sz w:val="18"/>
                <w:szCs w:val="18"/>
                <w:lang w:eastAsia="de-DE"/>
              </w:rPr>
              <w:t>subj</w:t>
            </w:r>
            <w:r w:rsidRPr="001658DD">
              <w:rPr>
                <w:rFonts w:eastAsia="Times New Roman"/>
                <w:sz w:val="18"/>
                <w:szCs w:val="18"/>
                <w:lang w:eastAsia="de-DE"/>
              </w:rPr>
              <w:t>untivo</w:t>
            </w:r>
            <w:proofErr w:type="spellEnd"/>
            <w:r w:rsidRPr="001658DD">
              <w:rPr>
                <w:rFonts w:eastAsia="Times New Roman"/>
                <w:sz w:val="18"/>
                <w:szCs w:val="18"/>
                <w:lang w:eastAsia="de-DE"/>
              </w:rPr>
              <w:t xml:space="preserve">, Konditionalsätze </w:t>
            </w:r>
          </w:p>
          <w:p w14:paraId="440B3190" w14:textId="7A9AC2B9" w:rsidR="000E2144" w:rsidRPr="001658DD" w:rsidRDefault="000E2144" w:rsidP="00C1311A">
            <w:pPr>
              <w:jc w:val="left"/>
              <w:rPr>
                <w:rFonts w:eastAsia="Times New Roman"/>
                <w:sz w:val="18"/>
                <w:szCs w:val="18"/>
                <w:lang w:eastAsia="de-DE"/>
              </w:rPr>
            </w:pPr>
            <w:r w:rsidRPr="000E2144">
              <w:rPr>
                <w:rFonts w:eastAsia="Times New Roman"/>
                <w:sz w:val="18"/>
                <w:szCs w:val="18"/>
                <w:u w:val="single"/>
                <w:lang w:eastAsia="de-DE"/>
              </w:rPr>
              <w:t>Text- und Medienkompetenz</w:t>
            </w:r>
            <w:r>
              <w:rPr>
                <w:rFonts w:eastAsia="Times New Roman"/>
                <w:sz w:val="18"/>
                <w:szCs w:val="18"/>
                <w:lang w:eastAsia="de-DE"/>
              </w:rPr>
              <w:t xml:space="preserve">: </w:t>
            </w:r>
            <w:r w:rsidRPr="000E2144">
              <w:rPr>
                <w:sz w:val="16"/>
                <w:szCs w:val="16"/>
                <w:lang w:eastAsia="de-DE"/>
              </w:rPr>
              <w:t>Präsentationen zu verschiedenen Themen Lateinamerikas (MKR 2.1; 2.2; 2.3; 2.4; 4.3)</w:t>
            </w:r>
          </w:p>
          <w:p w14:paraId="4B35A98C" w14:textId="7E444817" w:rsidR="00F81040" w:rsidRPr="001658DD" w:rsidRDefault="00F81040" w:rsidP="00C1311A">
            <w:pPr>
              <w:jc w:val="left"/>
              <w:rPr>
                <w:sz w:val="18"/>
                <w:szCs w:val="18"/>
                <w:lang w:eastAsia="de-DE"/>
              </w:rPr>
            </w:pPr>
          </w:p>
        </w:tc>
      </w:tr>
      <w:tr w:rsidR="005C61B9" w:rsidRPr="001658DD" w14:paraId="7FCAB046" w14:textId="77777777" w:rsidTr="005C61B9">
        <w:tc>
          <w:tcPr>
            <w:tcW w:w="4605" w:type="dxa"/>
            <w:tcBorders>
              <w:top w:val="nil"/>
            </w:tcBorders>
          </w:tcPr>
          <w:p w14:paraId="30EF8D78" w14:textId="66A4724E" w:rsidR="005C61B9" w:rsidRPr="001658DD" w:rsidRDefault="005C61B9" w:rsidP="00B44AAA">
            <w:pPr>
              <w:rPr>
                <w:rFonts w:eastAsia="Times New Roman"/>
                <w:i/>
                <w:iCs/>
                <w:sz w:val="18"/>
                <w:szCs w:val="18"/>
                <w:lang w:val="es-ES" w:eastAsia="de-DE"/>
              </w:rPr>
            </w:pPr>
            <w:r w:rsidRPr="005C61B9">
              <w:rPr>
                <w:b/>
                <w:sz w:val="18"/>
                <w:szCs w:val="18"/>
                <w:lang w:eastAsia="de-DE"/>
              </w:rPr>
              <w:t>Zeitbedarf</w:t>
            </w:r>
            <w:r w:rsidRPr="001658DD">
              <w:rPr>
                <w:sz w:val="18"/>
                <w:szCs w:val="18"/>
                <w:lang w:eastAsia="de-DE"/>
              </w:rPr>
              <w:t>: ca. 20 Std.</w:t>
            </w:r>
          </w:p>
        </w:tc>
        <w:tc>
          <w:tcPr>
            <w:tcW w:w="4605" w:type="dxa"/>
            <w:tcBorders>
              <w:top w:val="nil"/>
            </w:tcBorders>
          </w:tcPr>
          <w:p w14:paraId="7112F840" w14:textId="1C8E9C82" w:rsidR="005C61B9" w:rsidRPr="001658DD" w:rsidRDefault="005C61B9" w:rsidP="00B44AAA">
            <w:pPr>
              <w:rPr>
                <w:rFonts w:eastAsia="Times New Roman"/>
                <w:i/>
                <w:iCs/>
                <w:sz w:val="18"/>
                <w:szCs w:val="18"/>
                <w:lang w:val="es-ES" w:eastAsia="de-DE"/>
              </w:rPr>
            </w:pPr>
            <w:r w:rsidRPr="005C61B9">
              <w:rPr>
                <w:b/>
                <w:sz w:val="18"/>
                <w:szCs w:val="18"/>
                <w:lang w:eastAsia="de-DE"/>
              </w:rPr>
              <w:t>Zeitbedarf</w:t>
            </w:r>
            <w:r w:rsidRPr="001658DD">
              <w:rPr>
                <w:sz w:val="18"/>
                <w:szCs w:val="18"/>
                <w:lang w:eastAsia="de-DE"/>
              </w:rPr>
              <w:t>: ca. 20 Std.</w:t>
            </w:r>
          </w:p>
        </w:tc>
      </w:tr>
    </w:tbl>
    <w:p w14:paraId="3D8B5CCE" w14:textId="58C21B2E" w:rsidR="00F81040" w:rsidRDefault="00F81040" w:rsidP="00B44AAA">
      <w:pPr>
        <w:rPr>
          <w:sz w:val="2"/>
          <w:szCs w:val="2"/>
        </w:rPr>
      </w:pPr>
    </w:p>
    <w:p w14:paraId="2999878F" w14:textId="01F2363F" w:rsidR="005C61B9" w:rsidRDefault="005C61B9" w:rsidP="00B44AAA">
      <w:pPr>
        <w:rPr>
          <w:sz w:val="2"/>
          <w:szCs w:val="2"/>
        </w:rPr>
      </w:pPr>
    </w:p>
    <w:p w14:paraId="4417B254" w14:textId="5C211722" w:rsidR="005C61B9" w:rsidRDefault="005C61B9" w:rsidP="00B44AAA">
      <w:pPr>
        <w:rPr>
          <w:sz w:val="2"/>
          <w:szCs w:val="2"/>
        </w:rPr>
      </w:pPr>
    </w:p>
    <w:p w14:paraId="7C81634B" w14:textId="0ACB1C53" w:rsidR="005C61B9" w:rsidRDefault="005C61B9" w:rsidP="00B44AAA">
      <w:pPr>
        <w:rPr>
          <w:sz w:val="2"/>
          <w:szCs w:val="2"/>
        </w:rPr>
      </w:pPr>
    </w:p>
    <w:p w14:paraId="2D0A5B2B" w14:textId="01585140" w:rsidR="005C61B9" w:rsidRDefault="005C61B9" w:rsidP="00B44AAA">
      <w:pPr>
        <w:rPr>
          <w:sz w:val="2"/>
          <w:szCs w:val="2"/>
        </w:rPr>
      </w:pPr>
    </w:p>
    <w:p w14:paraId="3431A272" w14:textId="6F31D0F8" w:rsidR="005C61B9" w:rsidRDefault="005C61B9" w:rsidP="00B44AAA">
      <w:pPr>
        <w:rPr>
          <w:sz w:val="2"/>
          <w:szCs w:val="2"/>
        </w:rPr>
      </w:pPr>
    </w:p>
    <w:p w14:paraId="652AB277" w14:textId="320D64E9" w:rsidR="005C61B9" w:rsidRDefault="005C61B9" w:rsidP="00B44AAA">
      <w:pPr>
        <w:rPr>
          <w:sz w:val="2"/>
          <w:szCs w:val="2"/>
        </w:rPr>
      </w:pPr>
    </w:p>
    <w:p w14:paraId="1FC1B87B" w14:textId="77777777" w:rsidR="007B111C" w:rsidRDefault="007B111C" w:rsidP="00B44AAA">
      <w:pPr>
        <w:rPr>
          <w:sz w:val="2"/>
          <w:szCs w:val="2"/>
        </w:rPr>
      </w:pPr>
    </w:p>
    <w:p w14:paraId="4FE14E42" w14:textId="77777777" w:rsidR="007B111C" w:rsidRDefault="007B111C" w:rsidP="00B44AAA">
      <w:pPr>
        <w:rPr>
          <w:sz w:val="2"/>
          <w:szCs w:val="2"/>
        </w:rPr>
      </w:pPr>
    </w:p>
    <w:p w14:paraId="11555D7B" w14:textId="77777777" w:rsidR="007B111C" w:rsidRDefault="007B111C" w:rsidP="00B44AAA">
      <w:pPr>
        <w:rPr>
          <w:sz w:val="2"/>
          <w:szCs w:val="2"/>
        </w:rPr>
      </w:pPr>
    </w:p>
    <w:p w14:paraId="1CFA2915" w14:textId="77777777" w:rsidR="007B111C" w:rsidRDefault="007B111C" w:rsidP="00B44AAA">
      <w:pPr>
        <w:rPr>
          <w:sz w:val="2"/>
          <w:szCs w:val="2"/>
        </w:rPr>
      </w:pPr>
    </w:p>
    <w:p w14:paraId="51EBA127" w14:textId="77777777" w:rsidR="007B111C" w:rsidRDefault="007B111C" w:rsidP="00B44AAA">
      <w:pPr>
        <w:rPr>
          <w:sz w:val="2"/>
          <w:szCs w:val="2"/>
        </w:rPr>
      </w:pPr>
    </w:p>
    <w:p w14:paraId="46E504C7" w14:textId="5AF520BB" w:rsidR="005C61B9" w:rsidRDefault="005C61B9" w:rsidP="00B44AAA">
      <w:pPr>
        <w:rPr>
          <w:sz w:val="2"/>
          <w:szCs w:val="2"/>
        </w:rPr>
      </w:pPr>
    </w:p>
    <w:p w14:paraId="08F588FE" w14:textId="4E9530B2" w:rsidR="005C61B9" w:rsidRDefault="005C61B9" w:rsidP="00B44AAA">
      <w:pPr>
        <w:rPr>
          <w:sz w:val="2"/>
          <w:szCs w:val="2"/>
        </w:rPr>
      </w:pPr>
    </w:p>
    <w:p w14:paraId="4C79EDE3" w14:textId="77777777" w:rsidR="005C61B9" w:rsidRPr="0013327C" w:rsidRDefault="005C61B9" w:rsidP="00B44AAA">
      <w:pPr>
        <w:rPr>
          <w:sz w:val="2"/>
          <w:szCs w:val="2"/>
        </w:rPr>
      </w:pPr>
    </w:p>
    <w:tbl>
      <w:tblPr>
        <w:tblStyle w:val="Tabellenraster"/>
        <w:tblW w:w="0" w:type="auto"/>
        <w:tblLook w:val="04A0" w:firstRow="1" w:lastRow="0" w:firstColumn="1" w:lastColumn="0" w:noHBand="0" w:noVBand="1"/>
      </w:tblPr>
      <w:tblGrid>
        <w:gridCol w:w="4530"/>
        <w:gridCol w:w="4530"/>
      </w:tblGrid>
      <w:tr w:rsidR="00F81040" w:rsidRPr="001658DD" w14:paraId="6904A853" w14:textId="77777777" w:rsidTr="005C61B9">
        <w:tc>
          <w:tcPr>
            <w:tcW w:w="4605" w:type="dxa"/>
            <w:tcBorders>
              <w:bottom w:val="nil"/>
            </w:tcBorders>
          </w:tcPr>
          <w:p w14:paraId="2674140B" w14:textId="77777777" w:rsidR="00F81040" w:rsidRPr="001658DD" w:rsidRDefault="00F81040" w:rsidP="00884116">
            <w:pPr>
              <w:jc w:val="left"/>
              <w:rPr>
                <w:rFonts w:eastAsia="Times New Roman"/>
                <w:sz w:val="18"/>
                <w:szCs w:val="18"/>
                <w:lang w:val="es-ES" w:eastAsia="de-DE"/>
              </w:rPr>
            </w:pPr>
            <w:proofErr w:type="spellStart"/>
            <w:r w:rsidRPr="001658DD">
              <w:rPr>
                <w:rFonts w:eastAsia="Times New Roman"/>
                <w:i/>
                <w:iCs/>
                <w:sz w:val="18"/>
                <w:szCs w:val="18"/>
                <w:lang w:val="es-ES" w:eastAsia="de-DE"/>
              </w:rPr>
              <w:lastRenderedPageBreak/>
              <w:t>Unterrichtsvorhaben</w:t>
            </w:r>
            <w:proofErr w:type="spellEnd"/>
            <w:r w:rsidRPr="001658DD">
              <w:rPr>
                <w:rFonts w:eastAsia="Times New Roman"/>
                <w:i/>
                <w:iCs/>
                <w:sz w:val="18"/>
                <w:szCs w:val="18"/>
                <w:lang w:val="es-ES" w:eastAsia="de-DE"/>
              </w:rPr>
              <w:t xml:space="preserve"> III:</w:t>
            </w:r>
          </w:p>
          <w:p w14:paraId="7BBFEF4D" w14:textId="77777777" w:rsidR="005C61B9" w:rsidRPr="00D441D6" w:rsidRDefault="005C61B9" w:rsidP="00884116">
            <w:pPr>
              <w:jc w:val="left"/>
              <w:rPr>
                <w:rFonts w:eastAsia="Times New Roman"/>
                <w:b/>
                <w:i/>
                <w:iCs/>
                <w:sz w:val="18"/>
                <w:szCs w:val="18"/>
                <w:lang w:val="es-ES" w:eastAsia="de-DE"/>
              </w:rPr>
            </w:pPr>
            <w:r w:rsidRPr="00984769">
              <w:rPr>
                <w:rFonts w:eastAsia="Times New Roman"/>
                <w:b/>
                <w:sz w:val="18"/>
                <w:szCs w:val="18"/>
                <w:lang w:val="es-ES" w:eastAsia="de-DE"/>
              </w:rPr>
              <w:t>Thema:</w:t>
            </w:r>
            <w:r w:rsidRPr="00D441D6">
              <w:rPr>
                <w:rFonts w:eastAsia="Times New Roman"/>
                <w:b/>
                <w:sz w:val="18"/>
                <w:szCs w:val="18"/>
                <w:lang w:val="es-ES" w:eastAsia="de-DE"/>
              </w:rPr>
              <w:t xml:space="preserve"> </w:t>
            </w:r>
            <w:r w:rsidRPr="00D441D6">
              <w:rPr>
                <w:rFonts w:eastAsia="Times New Roman"/>
                <w:b/>
                <w:i/>
                <w:sz w:val="18"/>
                <w:szCs w:val="18"/>
                <w:lang w:val="es-ES" w:eastAsia="de-DE"/>
              </w:rPr>
              <w:t>Latinoamérica:</w:t>
            </w:r>
            <w:r w:rsidRPr="00D441D6">
              <w:rPr>
                <w:rFonts w:eastAsia="Times New Roman"/>
                <w:b/>
                <w:sz w:val="18"/>
                <w:szCs w:val="18"/>
                <w:lang w:val="es-ES" w:eastAsia="de-DE"/>
              </w:rPr>
              <w:t xml:space="preserve"> </w:t>
            </w:r>
            <w:r w:rsidRPr="00D441D6">
              <w:rPr>
                <w:rFonts w:eastAsia="Times New Roman"/>
                <w:b/>
                <w:i/>
                <w:iCs/>
                <w:sz w:val="18"/>
                <w:szCs w:val="18"/>
                <w:lang w:val="es-ES" w:eastAsia="de-DE"/>
              </w:rPr>
              <w:t>Retos y oportunidades de la diversidad étnica</w:t>
            </w:r>
          </w:p>
          <w:p w14:paraId="0D4C4DE5" w14:textId="77777777" w:rsidR="005C61B9" w:rsidRPr="00D441D6" w:rsidRDefault="005C61B9" w:rsidP="00884116">
            <w:pPr>
              <w:jc w:val="left"/>
              <w:rPr>
                <w:b/>
                <w:sz w:val="18"/>
                <w:szCs w:val="18"/>
              </w:rPr>
            </w:pPr>
            <w:r w:rsidRPr="00D441D6">
              <w:rPr>
                <w:b/>
                <w:sz w:val="18"/>
                <w:szCs w:val="18"/>
              </w:rPr>
              <w:t xml:space="preserve">Bezüge zu den Vorgaben 2021: </w:t>
            </w:r>
          </w:p>
          <w:p w14:paraId="4354F37A" w14:textId="77777777" w:rsidR="005C61B9" w:rsidRPr="00D441D6" w:rsidRDefault="005C61B9" w:rsidP="008A5A6C">
            <w:pPr>
              <w:pStyle w:val="Listenabsatz"/>
              <w:numPr>
                <w:ilvl w:val="0"/>
                <w:numId w:val="34"/>
              </w:numPr>
              <w:jc w:val="left"/>
              <w:rPr>
                <w:sz w:val="18"/>
                <w:szCs w:val="18"/>
              </w:rPr>
            </w:pPr>
            <w:r w:rsidRPr="00077E65">
              <w:rPr>
                <w:bCs/>
                <w:sz w:val="18"/>
                <w:szCs w:val="18"/>
                <w:u w:val="single"/>
              </w:rPr>
              <w:t>Gegenwärtige politische und gesellschaftliche Diskussionen</w:t>
            </w:r>
            <w:r w:rsidRPr="00D441D6">
              <w:rPr>
                <w:bCs/>
                <w:sz w:val="18"/>
                <w:szCs w:val="18"/>
              </w:rPr>
              <w:t>: Einblicke in die gesellschaftlichen Strukturen Lateinamerikas.</w:t>
            </w:r>
          </w:p>
          <w:p w14:paraId="2D0D6C62" w14:textId="77777777" w:rsidR="005C61B9" w:rsidRPr="00D441D6" w:rsidRDefault="005C61B9" w:rsidP="008A5A6C">
            <w:pPr>
              <w:pStyle w:val="Listenabsatz"/>
              <w:numPr>
                <w:ilvl w:val="0"/>
                <w:numId w:val="34"/>
              </w:numPr>
              <w:jc w:val="left"/>
              <w:rPr>
                <w:sz w:val="18"/>
                <w:szCs w:val="18"/>
              </w:rPr>
            </w:pPr>
            <w:r w:rsidRPr="00D441D6">
              <w:rPr>
                <w:bCs/>
                <w:sz w:val="18"/>
                <w:szCs w:val="18"/>
                <w:u w:val="single"/>
              </w:rPr>
              <w:t>Historische und kulturelle Entwicklungen</w:t>
            </w:r>
            <w:r w:rsidRPr="00D441D6">
              <w:rPr>
                <w:bCs/>
                <w:sz w:val="18"/>
                <w:szCs w:val="18"/>
              </w:rPr>
              <w:t>:</w:t>
            </w:r>
            <w:r w:rsidRPr="00D441D6">
              <w:rPr>
                <w:sz w:val="18"/>
                <w:szCs w:val="18"/>
              </w:rPr>
              <w:t xml:space="preserve"> </w:t>
            </w:r>
            <w:r w:rsidRPr="00D441D6">
              <w:rPr>
                <w:bCs/>
                <w:sz w:val="18"/>
                <w:szCs w:val="18"/>
              </w:rPr>
              <w:t>Traditionen und kulturelle Vielfalt in der spanischsprachigen Welt.</w:t>
            </w:r>
          </w:p>
          <w:p w14:paraId="7703B601" w14:textId="77777777" w:rsidR="005C61B9" w:rsidRPr="00D441D6" w:rsidRDefault="005C61B9" w:rsidP="00884116">
            <w:pPr>
              <w:jc w:val="left"/>
              <w:rPr>
                <w:rFonts w:eastAsia="Times New Roman"/>
                <w:b/>
                <w:sz w:val="18"/>
                <w:szCs w:val="18"/>
                <w:lang w:eastAsia="de-DE"/>
              </w:rPr>
            </w:pPr>
            <w:r w:rsidRPr="00D441D6">
              <w:rPr>
                <w:rFonts w:eastAsia="Times New Roman"/>
                <w:b/>
                <w:sz w:val="18"/>
                <w:szCs w:val="18"/>
                <w:lang w:eastAsia="de-DE"/>
              </w:rPr>
              <w:t>Schwerpunktmäßig zu erwerbende (Teil-) Kompetenzen:</w:t>
            </w:r>
          </w:p>
          <w:p w14:paraId="4D828DF7" w14:textId="77777777" w:rsidR="00F81040" w:rsidRPr="001658DD" w:rsidRDefault="00F81040" w:rsidP="00884116">
            <w:pPr>
              <w:jc w:val="left"/>
              <w:rPr>
                <w:rFonts w:eastAsia="Times New Roman"/>
                <w:sz w:val="18"/>
                <w:szCs w:val="18"/>
                <w:lang w:eastAsia="de-DE"/>
              </w:rPr>
            </w:pPr>
            <w:r w:rsidRPr="005C61B9">
              <w:rPr>
                <w:rFonts w:eastAsia="Times New Roman"/>
                <w:bCs/>
                <w:sz w:val="18"/>
                <w:szCs w:val="18"/>
                <w:u w:val="single"/>
                <w:lang w:eastAsia="de-DE"/>
              </w:rPr>
              <w:t>Leseverstehen</w:t>
            </w:r>
            <w:r w:rsidRPr="001658DD">
              <w:rPr>
                <w:rFonts w:eastAsia="Times New Roman"/>
                <w:bCs/>
                <w:sz w:val="18"/>
                <w:szCs w:val="18"/>
                <w:lang w:eastAsia="de-DE"/>
              </w:rPr>
              <w:t>:</w:t>
            </w:r>
            <w:r w:rsidRPr="001658DD">
              <w:rPr>
                <w:rFonts w:eastAsia="Times New Roman"/>
                <w:sz w:val="18"/>
                <w:szCs w:val="18"/>
                <w:lang w:eastAsia="de-DE"/>
              </w:rPr>
              <w:t xml:space="preserve"> eine der Leseabsicht entsprechende Strategie (global, detailliert und selektiv) mit Hilfe funktional anwenden, um Sach- und Informationstexten, Reden sowie ausgewählten literarischen Textauszügen Haupt- und Einzelaussagen zu entnehmen</w:t>
            </w:r>
          </w:p>
          <w:p w14:paraId="248D1705" w14:textId="77777777" w:rsidR="00F81040" w:rsidRPr="001658DD" w:rsidRDefault="00F81040" w:rsidP="00884116">
            <w:pPr>
              <w:jc w:val="left"/>
              <w:rPr>
                <w:rFonts w:eastAsia="Times New Roman"/>
                <w:sz w:val="18"/>
                <w:szCs w:val="18"/>
                <w:lang w:eastAsia="de-DE"/>
              </w:rPr>
            </w:pPr>
            <w:r w:rsidRPr="005C61B9">
              <w:rPr>
                <w:rFonts w:eastAsia="Times New Roman"/>
                <w:bCs/>
                <w:sz w:val="18"/>
                <w:szCs w:val="18"/>
                <w:u w:val="single"/>
                <w:lang w:eastAsia="de-DE"/>
              </w:rPr>
              <w:t>Hör(</w:t>
            </w:r>
            <w:proofErr w:type="spellStart"/>
            <w:r w:rsidRPr="005C61B9">
              <w:rPr>
                <w:rFonts w:eastAsia="Times New Roman"/>
                <w:bCs/>
                <w:sz w:val="18"/>
                <w:szCs w:val="18"/>
                <w:u w:val="single"/>
                <w:lang w:eastAsia="de-DE"/>
              </w:rPr>
              <w:t>seh</w:t>
            </w:r>
            <w:proofErr w:type="spellEnd"/>
            <w:r w:rsidRPr="005C61B9">
              <w:rPr>
                <w:rFonts w:eastAsia="Times New Roman"/>
                <w:bCs/>
                <w:sz w:val="18"/>
                <w:szCs w:val="18"/>
                <w:u w:val="single"/>
                <w:lang w:eastAsia="de-DE"/>
              </w:rPr>
              <w:t>)verstehen</w:t>
            </w:r>
            <w:r w:rsidRPr="001658DD">
              <w:rPr>
                <w:rFonts w:eastAsia="Times New Roman"/>
                <w:bCs/>
                <w:sz w:val="18"/>
                <w:szCs w:val="18"/>
                <w:lang w:eastAsia="de-DE"/>
              </w:rPr>
              <w:t>:</w:t>
            </w:r>
            <w:r w:rsidRPr="001658DD">
              <w:rPr>
                <w:rFonts w:eastAsia="Times New Roman"/>
                <w:sz w:val="18"/>
                <w:szCs w:val="18"/>
                <w:lang w:eastAsia="de-DE"/>
              </w:rPr>
              <w:t xml:space="preserve"> Ausschnitten versch. medialer Texte (Nachrichtenbeiträge, Interviews) Haupt- und Einzelaussagen entnehmen </w:t>
            </w:r>
          </w:p>
          <w:p w14:paraId="53B8EFEF" w14:textId="77777777" w:rsidR="00F81040" w:rsidRPr="001658DD" w:rsidRDefault="00F81040" w:rsidP="00884116">
            <w:pPr>
              <w:jc w:val="left"/>
              <w:rPr>
                <w:rFonts w:eastAsia="Times New Roman"/>
                <w:sz w:val="18"/>
                <w:szCs w:val="18"/>
                <w:lang w:eastAsia="de-DE"/>
              </w:rPr>
            </w:pPr>
            <w:r w:rsidRPr="005C61B9">
              <w:rPr>
                <w:rFonts w:eastAsia="Times New Roman"/>
                <w:bCs/>
                <w:sz w:val="18"/>
                <w:szCs w:val="18"/>
                <w:u w:val="single"/>
                <w:lang w:eastAsia="de-DE"/>
              </w:rPr>
              <w:t>Schreiben</w:t>
            </w:r>
            <w:r w:rsidRPr="001658DD">
              <w:rPr>
                <w:rFonts w:eastAsia="Times New Roman"/>
                <w:bCs/>
                <w:sz w:val="18"/>
                <w:szCs w:val="18"/>
                <w:lang w:eastAsia="de-DE"/>
              </w:rPr>
              <w:t>:</w:t>
            </w:r>
            <w:r w:rsidRPr="001658DD">
              <w:rPr>
                <w:rFonts w:eastAsia="Times New Roman"/>
                <w:sz w:val="18"/>
                <w:szCs w:val="18"/>
                <w:lang w:eastAsia="de-DE"/>
              </w:rPr>
              <w:t xml:space="preserve"> wesentliche Informationen zusammenfassend darstellen, Sach- und Gebrauchstexte oder </w:t>
            </w:r>
            <w:proofErr w:type="spellStart"/>
            <w:r w:rsidRPr="001658DD">
              <w:rPr>
                <w:rFonts w:eastAsia="Times New Roman"/>
                <w:sz w:val="18"/>
                <w:szCs w:val="18"/>
                <w:lang w:eastAsia="de-DE"/>
              </w:rPr>
              <w:t>literar</w:t>
            </w:r>
            <w:proofErr w:type="spellEnd"/>
            <w:r w:rsidRPr="001658DD">
              <w:rPr>
                <w:rFonts w:eastAsia="Times New Roman"/>
                <w:sz w:val="18"/>
                <w:szCs w:val="18"/>
                <w:lang w:eastAsia="de-DE"/>
              </w:rPr>
              <w:t>. Texte vor dem Hintergrund ihres Entstehungskontextes einordnen</w:t>
            </w:r>
          </w:p>
          <w:p w14:paraId="78D98AD9" w14:textId="77777777" w:rsidR="00F81040" w:rsidRPr="001658DD" w:rsidRDefault="00F81040" w:rsidP="00884116">
            <w:pPr>
              <w:jc w:val="left"/>
              <w:rPr>
                <w:rFonts w:eastAsia="Times New Roman"/>
                <w:sz w:val="18"/>
                <w:szCs w:val="18"/>
                <w:lang w:eastAsia="de-DE"/>
              </w:rPr>
            </w:pPr>
            <w:r w:rsidRPr="005C61B9">
              <w:rPr>
                <w:rFonts w:eastAsia="Times New Roman"/>
                <w:bCs/>
                <w:sz w:val="18"/>
                <w:szCs w:val="18"/>
                <w:u w:val="single"/>
                <w:lang w:eastAsia="de-DE"/>
              </w:rPr>
              <w:t>Sprachmittlung</w:t>
            </w:r>
            <w:r w:rsidRPr="001658DD">
              <w:rPr>
                <w:rFonts w:eastAsia="Times New Roman"/>
                <w:bCs/>
                <w:sz w:val="18"/>
                <w:szCs w:val="18"/>
                <w:lang w:eastAsia="de-DE"/>
              </w:rPr>
              <w:t>:</w:t>
            </w:r>
            <w:r w:rsidRPr="001658DD">
              <w:rPr>
                <w:rFonts w:eastAsia="Times New Roman"/>
                <w:sz w:val="18"/>
                <w:szCs w:val="18"/>
                <w:lang w:eastAsia="de-DE"/>
              </w:rPr>
              <w:t xml:space="preserve"> schriftlich und mündlich adressatengerecht und situationsangemessen mitteln </w:t>
            </w:r>
          </w:p>
          <w:p w14:paraId="4CB09DAB" w14:textId="0094D590" w:rsidR="00F81040" w:rsidRPr="001658DD" w:rsidRDefault="00F81040" w:rsidP="00884116">
            <w:pPr>
              <w:jc w:val="left"/>
              <w:rPr>
                <w:rFonts w:eastAsia="Times New Roman"/>
                <w:sz w:val="18"/>
                <w:szCs w:val="18"/>
                <w:lang w:eastAsia="de-DE"/>
              </w:rPr>
            </w:pPr>
            <w:r w:rsidRPr="005C61B9">
              <w:rPr>
                <w:rFonts w:eastAsia="Times New Roman"/>
                <w:bCs/>
                <w:sz w:val="18"/>
                <w:szCs w:val="18"/>
                <w:u w:val="single"/>
                <w:lang w:eastAsia="de-DE"/>
              </w:rPr>
              <w:t>Text-</w:t>
            </w:r>
            <w:r w:rsidRPr="005C61B9">
              <w:rPr>
                <w:rFonts w:eastAsia="Times New Roman"/>
                <w:sz w:val="18"/>
                <w:szCs w:val="18"/>
                <w:u w:val="single"/>
                <w:lang w:eastAsia="de-DE"/>
              </w:rPr>
              <w:t xml:space="preserve"> </w:t>
            </w:r>
            <w:r w:rsidRPr="005C61B9">
              <w:rPr>
                <w:rFonts w:eastAsia="Times New Roman"/>
                <w:bCs/>
                <w:sz w:val="18"/>
                <w:szCs w:val="18"/>
                <w:u w:val="single"/>
                <w:lang w:eastAsia="de-DE"/>
              </w:rPr>
              <w:t>und Medienkompetenz</w:t>
            </w:r>
            <w:r w:rsidRPr="001658DD">
              <w:rPr>
                <w:rFonts w:eastAsia="Times New Roman"/>
                <w:bCs/>
                <w:sz w:val="18"/>
                <w:szCs w:val="18"/>
                <w:lang w:eastAsia="de-DE"/>
              </w:rPr>
              <w:t>:</w:t>
            </w:r>
            <w:r w:rsidRPr="001658DD">
              <w:rPr>
                <w:rFonts w:eastAsia="Times New Roman"/>
                <w:sz w:val="18"/>
                <w:szCs w:val="18"/>
                <w:lang w:eastAsia="de-DE"/>
              </w:rPr>
              <w:t xml:space="preserve"> Eigene Texte entsprechend </w:t>
            </w:r>
            <w:proofErr w:type="gramStart"/>
            <w:r w:rsidRPr="001658DD">
              <w:rPr>
                <w:rFonts w:eastAsia="Times New Roman"/>
                <w:sz w:val="18"/>
                <w:szCs w:val="18"/>
                <w:lang w:eastAsia="de-DE"/>
              </w:rPr>
              <w:t>vorgegebener Textformate</w:t>
            </w:r>
            <w:proofErr w:type="gramEnd"/>
            <w:r w:rsidRPr="001658DD">
              <w:rPr>
                <w:rFonts w:eastAsia="Times New Roman"/>
                <w:sz w:val="18"/>
                <w:szCs w:val="18"/>
                <w:lang w:eastAsia="de-DE"/>
              </w:rPr>
              <w:t xml:space="preserve"> gestalten</w:t>
            </w:r>
            <w:proofErr w:type="gramStart"/>
            <w:r w:rsidR="000E2144">
              <w:rPr>
                <w:rFonts w:eastAsia="Times New Roman"/>
                <w:sz w:val="18"/>
                <w:szCs w:val="18"/>
                <w:lang w:eastAsia="de-DE"/>
              </w:rPr>
              <w:t>; ;</w:t>
            </w:r>
            <w:proofErr w:type="gramEnd"/>
            <w:r w:rsidR="000E2144">
              <w:rPr>
                <w:rFonts w:eastAsia="Times New Roman"/>
                <w:sz w:val="18"/>
                <w:szCs w:val="18"/>
                <w:lang w:eastAsia="de-DE"/>
              </w:rPr>
              <w:t xml:space="preserve"> </w:t>
            </w:r>
            <w:r w:rsidR="000E2144" w:rsidRPr="000E2144">
              <w:rPr>
                <w:sz w:val="16"/>
                <w:szCs w:val="16"/>
                <w:lang w:eastAsia="de-DE"/>
              </w:rPr>
              <w:t>Präsentationen zu verschiedenen Themen Lateinamerikas (MKR 2.1; 2.2; 2.3; 2.4; 4.3)</w:t>
            </w:r>
          </w:p>
          <w:p w14:paraId="2E9D8642" w14:textId="77777777" w:rsidR="00F81040" w:rsidRPr="001658DD" w:rsidRDefault="00F81040" w:rsidP="00884116">
            <w:pPr>
              <w:jc w:val="left"/>
              <w:rPr>
                <w:rFonts w:eastAsia="Times New Roman"/>
                <w:sz w:val="18"/>
                <w:szCs w:val="18"/>
                <w:lang w:eastAsia="de-DE"/>
              </w:rPr>
            </w:pPr>
            <w:r w:rsidRPr="005C61B9">
              <w:rPr>
                <w:rFonts w:eastAsia="Times New Roman"/>
                <w:bCs/>
                <w:sz w:val="18"/>
                <w:szCs w:val="18"/>
                <w:u w:val="single"/>
                <w:lang w:eastAsia="de-DE"/>
              </w:rPr>
              <w:t>Verfügen über sprachliche Mittel</w:t>
            </w:r>
            <w:r w:rsidRPr="001658DD">
              <w:rPr>
                <w:rFonts w:eastAsia="Times New Roman"/>
                <w:bCs/>
                <w:sz w:val="18"/>
                <w:szCs w:val="18"/>
                <w:lang w:eastAsia="de-DE"/>
              </w:rPr>
              <w:t>:</w:t>
            </w:r>
            <w:r w:rsidRPr="001658DD">
              <w:rPr>
                <w:rFonts w:eastAsia="Times New Roman"/>
                <w:sz w:val="18"/>
                <w:szCs w:val="18"/>
                <w:lang w:eastAsia="de-DE"/>
              </w:rPr>
              <w:t xml:space="preserve"> verfügen über ein grundlegendes Spektrum sprachlicher Mittel insbes. </w:t>
            </w:r>
            <w:proofErr w:type="spellStart"/>
            <w:r w:rsidRPr="001658DD">
              <w:rPr>
                <w:rFonts w:eastAsia="Times New Roman"/>
                <w:i/>
                <w:iCs/>
                <w:sz w:val="18"/>
                <w:szCs w:val="18"/>
                <w:lang w:eastAsia="de-DE"/>
              </w:rPr>
              <w:t>perífrasis</w:t>
            </w:r>
            <w:proofErr w:type="spellEnd"/>
            <w:r w:rsidRPr="001658DD">
              <w:rPr>
                <w:rFonts w:eastAsia="Times New Roman"/>
                <w:i/>
                <w:iCs/>
                <w:sz w:val="18"/>
                <w:szCs w:val="18"/>
                <w:lang w:eastAsia="de-DE"/>
              </w:rPr>
              <w:t xml:space="preserve"> verbales, </w:t>
            </w:r>
            <w:proofErr w:type="spellStart"/>
            <w:r w:rsidRPr="001658DD">
              <w:rPr>
                <w:rFonts w:eastAsia="Times New Roman"/>
                <w:i/>
                <w:iCs/>
                <w:sz w:val="18"/>
                <w:szCs w:val="18"/>
                <w:lang w:eastAsia="de-DE"/>
              </w:rPr>
              <w:t>gerundio</w:t>
            </w:r>
            <w:proofErr w:type="spellEnd"/>
            <w:r w:rsidRPr="001658DD">
              <w:rPr>
                <w:rFonts w:eastAsia="Times New Roman"/>
                <w:i/>
                <w:iCs/>
                <w:sz w:val="18"/>
                <w:szCs w:val="18"/>
                <w:lang w:eastAsia="de-DE"/>
              </w:rPr>
              <w:t xml:space="preserve">, </w:t>
            </w:r>
            <w:proofErr w:type="spellStart"/>
            <w:r w:rsidRPr="001658DD">
              <w:rPr>
                <w:rFonts w:eastAsia="Times New Roman"/>
                <w:i/>
                <w:iCs/>
                <w:sz w:val="18"/>
                <w:szCs w:val="18"/>
                <w:lang w:eastAsia="de-DE"/>
              </w:rPr>
              <w:t>presente</w:t>
            </w:r>
            <w:proofErr w:type="spellEnd"/>
            <w:r w:rsidRPr="001658DD">
              <w:rPr>
                <w:rFonts w:eastAsia="Times New Roman"/>
                <w:i/>
                <w:iCs/>
                <w:sz w:val="18"/>
                <w:szCs w:val="18"/>
                <w:lang w:eastAsia="de-DE"/>
              </w:rPr>
              <w:t xml:space="preserve"> y </w:t>
            </w:r>
            <w:proofErr w:type="spellStart"/>
            <w:r w:rsidRPr="001658DD">
              <w:rPr>
                <w:rFonts w:eastAsia="Times New Roman"/>
                <w:i/>
                <w:iCs/>
                <w:sz w:val="18"/>
                <w:szCs w:val="18"/>
                <w:lang w:eastAsia="de-DE"/>
              </w:rPr>
              <w:t>el</w:t>
            </w:r>
            <w:proofErr w:type="spellEnd"/>
            <w:r w:rsidRPr="001658DD">
              <w:rPr>
                <w:rFonts w:eastAsia="Times New Roman"/>
                <w:i/>
                <w:iCs/>
                <w:sz w:val="18"/>
                <w:szCs w:val="18"/>
                <w:lang w:eastAsia="de-DE"/>
              </w:rPr>
              <w:t xml:space="preserve"> </w:t>
            </w:r>
            <w:proofErr w:type="spellStart"/>
            <w:r w:rsidRPr="001658DD">
              <w:rPr>
                <w:rFonts w:eastAsia="Times New Roman"/>
                <w:i/>
                <w:iCs/>
                <w:sz w:val="18"/>
                <w:szCs w:val="18"/>
                <w:lang w:eastAsia="de-DE"/>
              </w:rPr>
              <w:t>imperfecto</w:t>
            </w:r>
            <w:proofErr w:type="spellEnd"/>
            <w:r w:rsidRPr="001658DD">
              <w:rPr>
                <w:rFonts w:eastAsia="Times New Roman"/>
                <w:i/>
                <w:iCs/>
                <w:sz w:val="18"/>
                <w:szCs w:val="18"/>
                <w:lang w:eastAsia="de-DE"/>
              </w:rPr>
              <w:t xml:space="preserve"> de </w:t>
            </w:r>
            <w:proofErr w:type="spellStart"/>
            <w:r w:rsidRPr="001658DD">
              <w:rPr>
                <w:rFonts w:eastAsia="Times New Roman"/>
                <w:i/>
                <w:iCs/>
                <w:sz w:val="18"/>
                <w:szCs w:val="18"/>
                <w:lang w:eastAsia="de-DE"/>
              </w:rPr>
              <w:t>subjuntivo</w:t>
            </w:r>
            <w:proofErr w:type="spellEnd"/>
            <w:r w:rsidRPr="001658DD">
              <w:rPr>
                <w:rFonts w:eastAsia="Times New Roman"/>
                <w:sz w:val="18"/>
                <w:szCs w:val="18"/>
                <w:lang w:eastAsia="de-DE"/>
              </w:rPr>
              <w:t xml:space="preserve"> </w:t>
            </w:r>
          </w:p>
          <w:p w14:paraId="5770C366" w14:textId="32EFEA7B" w:rsidR="00F81040" w:rsidRPr="001658DD" w:rsidRDefault="00F81040" w:rsidP="00884116">
            <w:pPr>
              <w:jc w:val="left"/>
              <w:rPr>
                <w:sz w:val="18"/>
                <w:szCs w:val="18"/>
              </w:rPr>
            </w:pPr>
          </w:p>
        </w:tc>
        <w:tc>
          <w:tcPr>
            <w:tcW w:w="4605" w:type="dxa"/>
            <w:tcBorders>
              <w:bottom w:val="nil"/>
            </w:tcBorders>
          </w:tcPr>
          <w:p w14:paraId="1C0517A5" w14:textId="77777777" w:rsidR="00F81040" w:rsidRPr="001658DD" w:rsidRDefault="00F81040" w:rsidP="00884116">
            <w:pPr>
              <w:jc w:val="left"/>
              <w:rPr>
                <w:rFonts w:eastAsia="Times New Roman"/>
                <w:i/>
                <w:iCs/>
                <w:sz w:val="18"/>
                <w:szCs w:val="18"/>
                <w:lang w:val="es-ES" w:eastAsia="de-DE"/>
              </w:rPr>
            </w:pPr>
            <w:proofErr w:type="spellStart"/>
            <w:r w:rsidRPr="001658DD">
              <w:rPr>
                <w:rFonts w:eastAsia="Times New Roman"/>
                <w:i/>
                <w:iCs/>
                <w:sz w:val="18"/>
                <w:szCs w:val="18"/>
                <w:lang w:val="es-ES" w:eastAsia="de-DE"/>
              </w:rPr>
              <w:t>Unterrichtsvorhaben</w:t>
            </w:r>
            <w:proofErr w:type="spellEnd"/>
            <w:r w:rsidRPr="001658DD">
              <w:rPr>
                <w:rFonts w:eastAsia="Times New Roman"/>
                <w:i/>
                <w:iCs/>
                <w:sz w:val="18"/>
                <w:szCs w:val="18"/>
                <w:lang w:val="es-ES" w:eastAsia="de-DE"/>
              </w:rPr>
              <w:t xml:space="preserve"> IV:</w:t>
            </w:r>
          </w:p>
          <w:p w14:paraId="5F23BC40" w14:textId="77777777" w:rsidR="005C61B9" w:rsidRPr="00D441D6" w:rsidRDefault="005C61B9" w:rsidP="00884116">
            <w:pPr>
              <w:jc w:val="left"/>
              <w:rPr>
                <w:rFonts w:eastAsia="Times New Roman"/>
                <w:b/>
                <w:sz w:val="18"/>
                <w:szCs w:val="18"/>
                <w:lang w:val="es-ES" w:eastAsia="de-DE"/>
              </w:rPr>
            </w:pPr>
            <w:r w:rsidRPr="00984769">
              <w:rPr>
                <w:rFonts w:eastAsia="Times New Roman"/>
                <w:b/>
                <w:sz w:val="18"/>
                <w:szCs w:val="18"/>
                <w:lang w:val="es-ES" w:eastAsia="de-DE"/>
              </w:rPr>
              <w:t>Thema:</w:t>
            </w:r>
            <w:r w:rsidRPr="00D441D6">
              <w:rPr>
                <w:rFonts w:eastAsia="Times New Roman"/>
                <w:b/>
                <w:sz w:val="18"/>
                <w:szCs w:val="18"/>
                <w:lang w:val="es-ES" w:eastAsia="de-DE"/>
              </w:rPr>
              <w:t xml:space="preserve"> </w:t>
            </w:r>
            <w:r w:rsidRPr="00D441D6">
              <w:rPr>
                <w:rFonts w:eastAsia="Times New Roman"/>
                <w:b/>
                <w:i/>
                <w:sz w:val="18"/>
                <w:szCs w:val="18"/>
                <w:lang w:val="es-ES" w:eastAsia="de-DE"/>
              </w:rPr>
              <w:t>E</w:t>
            </w:r>
            <w:r w:rsidRPr="00D441D6">
              <w:rPr>
                <w:rFonts w:eastAsia="Times New Roman"/>
                <w:b/>
                <w:i/>
                <w:iCs/>
                <w:sz w:val="18"/>
                <w:szCs w:val="18"/>
                <w:lang w:val="es-ES" w:eastAsia="de-DE"/>
              </w:rPr>
              <w:t>l desafío de la pobreza infantil en Latinoamérica</w:t>
            </w:r>
          </w:p>
          <w:p w14:paraId="78F9BE49" w14:textId="77777777" w:rsidR="005C61B9" w:rsidRPr="00D441D6" w:rsidRDefault="005C61B9" w:rsidP="00884116">
            <w:pPr>
              <w:jc w:val="left"/>
              <w:rPr>
                <w:b/>
                <w:sz w:val="18"/>
                <w:szCs w:val="18"/>
              </w:rPr>
            </w:pPr>
            <w:r w:rsidRPr="00D441D6">
              <w:rPr>
                <w:b/>
                <w:sz w:val="18"/>
                <w:szCs w:val="18"/>
              </w:rPr>
              <w:t xml:space="preserve">Bezüge zu den Vorgaben 2021: </w:t>
            </w:r>
          </w:p>
          <w:p w14:paraId="2005EAF6" w14:textId="77777777" w:rsidR="005C61B9" w:rsidRPr="00D441D6" w:rsidRDefault="005C61B9" w:rsidP="008A5A6C">
            <w:pPr>
              <w:pStyle w:val="Listenabsatz"/>
              <w:numPr>
                <w:ilvl w:val="0"/>
                <w:numId w:val="34"/>
              </w:numPr>
              <w:jc w:val="left"/>
              <w:rPr>
                <w:sz w:val="18"/>
                <w:szCs w:val="18"/>
              </w:rPr>
            </w:pPr>
            <w:r w:rsidRPr="00D441D6">
              <w:rPr>
                <w:bCs/>
                <w:sz w:val="18"/>
                <w:szCs w:val="18"/>
                <w:u w:val="single"/>
              </w:rPr>
              <w:t>Alltagswirklichkeiten und berufliche Perspektiven junger Menschen</w:t>
            </w:r>
            <w:r w:rsidRPr="00D441D6">
              <w:rPr>
                <w:bCs/>
                <w:sz w:val="18"/>
                <w:szCs w:val="18"/>
              </w:rPr>
              <w:t>:</w:t>
            </w:r>
            <w:r w:rsidRPr="00D441D6">
              <w:rPr>
                <w:sz w:val="18"/>
                <w:szCs w:val="18"/>
              </w:rPr>
              <w:t xml:space="preserve"> </w:t>
            </w:r>
            <w:r w:rsidRPr="00D441D6">
              <w:rPr>
                <w:bCs/>
                <w:sz w:val="18"/>
                <w:szCs w:val="18"/>
              </w:rPr>
              <w:t>Facetten persönlicher und beruflicher Lebensgestaltung und Lebensentwürfe Jugendlicher und junger Erwachsener in der sich verändernden spanischsprachigen Welt.</w:t>
            </w:r>
          </w:p>
          <w:p w14:paraId="1E139D56" w14:textId="77777777" w:rsidR="005C61B9" w:rsidRPr="00D441D6" w:rsidRDefault="005C61B9" w:rsidP="008A5A6C">
            <w:pPr>
              <w:pStyle w:val="Listenabsatz"/>
              <w:numPr>
                <w:ilvl w:val="0"/>
                <w:numId w:val="34"/>
              </w:numPr>
              <w:jc w:val="left"/>
              <w:rPr>
                <w:sz w:val="18"/>
                <w:szCs w:val="18"/>
              </w:rPr>
            </w:pPr>
            <w:r w:rsidRPr="00D441D6">
              <w:rPr>
                <w:bCs/>
                <w:sz w:val="18"/>
                <w:szCs w:val="18"/>
                <w:u w:val="single"/>
              </w:rPr>
              <w:t>Gegenwärtige politische und gesellschaftliche Diskussionen</w:t>
            </w:r>
            <w:r w:rsidRPr="00D441D6">
              <w:rPr>
                <w:bCs/>
                <w:sz w:val="18"/>
                <w:szCs w:val="18"/>
              </w:rPr>
              <w:t>: Einblicke in die gesellschaftlichen Strukturen Lateinamerikas.</w:t>
            </w:r>
          </w:p>
          <w:p w14:paraId="7187A808" w14:textId="77777777" w:rsidR="005C61B9" w:rsidRPr="00D441D6" w:rsidRDefault="005C61B9" w:rsidP="00884116">
            <w:pPr>
              <w:jc w:val="left"/>
              <w:rPr>
                <w:rFonts w:eastAsia="Times New Roman"/>
                <w:b/>
                <w:sz w:val="18"/>
                <w:szCs w:val="18"/>
                <w:lang w:eastAsia="de-DE"/>
              </w:rPr>
            </w:pPr>
            <w:r w:rsidRPr="00D441D6">
              <w:rPr>
                <w:rFonts w:eastAsia="Times New Roman"/>
                <w:b/>
                <w:sz w:val="18"/>
                <w:szCs w:val="18"/>
                <w:lang w:eastAsia="de-DE"/>
              </w:rPr>
              <w:t>Schwerpunktmäßig zu erwerbende (Teil-) Kompetenzen:</w:t>
            </w:r>
          </w:p>
          <w:p w14:paraId="16986593" w14:textId="77777777" w:rsidR="00F81040" w:rsidRPr="001658DD" w:rsidRDefault="00F81040" w:rsidP="00884116">
            <w:pPr>
              <w:jc w:val="left"/>
              <w:rPr>
                <w:rFonts w:eastAsia="Times New Roman"/>
                <w:sz w:val="18"/>
                <w:szCs w:val="18"/>
                <w:lang w:eastAsia="de-DE"/>
              </w:rPr>
            </w:pPr>
            <w:r w:rsidRPr="005C61B9">
              <w:rPr>
                <w:rFonts w:eastAsia="Times New Roman"/>
                <w:bCs/>
                <w:sz w:val="18"/>
                <w:szCs w:val="18"/>
                <w:u w:val="single"/>
                <w:lang w:eastAsia="de-DE"/>
              </w:rPr>
              <w:t>Leseverstehen</w:t>
            </w:r>
            <w:r w:rsidRPr="001658DD">
              <w:rPr>
                <w:rFonts w:eastAsia="Times New Roman"/>
                <w:bCs/>
                <w:sz w:val="18"/>
                <w:szCs w:val="18"/>
                <w:lang w:eastAsia="de-DE"/>
              </w:rPr>
              <w:t>:</w:t>
            </w:r>
            <w:r w:rsidRPr="001658DD">
              <w:rPr>
                <w:rFonts w:eastAsia="Times New Roman"/>
                <w:sz w:val="18"/>
                <w:szCs w:val="18"/>
                <w:lang w:eastAsia="de-DE"/>
              </w:rPr>
              <w:t xml:space="preserve"> eine der Leseabsicht entsprechende Strategie (global, detailliert und selektiv) mit Hilfe funktional anwenden</w:t>
            </w:r>
          </w:p>
          <w:p w14:paraId="6F7D7338" w14:textId="77777777" w:rsidR="00F81040" w:rsidRPr="001658DD" w:rsidRDefault="00F81040" w:rsidP="00884116">
            <w:pPr>
              <w:jc w:val="left"/>
              <w:rPr>
                <w:rFonts w:eastAsia="Times New Roman"/>
                <w:sz w:val="18"/>
                <w:szCs w:val="18"/>
                <w:lang w:eastAsia="de-DE"/>
              </w:rPr>
            </w:pPr>
            <w:r w:rsidRPr="005C61B9">
              <w:rPr>
                <w:rFonts w:eastAsia="Times New Roman"/>
                <w:bCs/>
                <w:sz w:val="18"/>
                <w:szCs w:val="18"/>
                <w:u w:val="single"/>
                <w:lang w:eastAsia="de-DE"/>
              </w:rPr>
              <w:t>Hörverstehen und Hör-Sehverstehen</w:t>
            </w:r>
            <w:r w:rsidRPr="001658DD">
              <w:rPr>
                <w:rFonts w:eastAsia="Times New Roman"/>
                <w:bCs/>
                <w:sz w:val="18"/>
                <w:szCs w:val="18"/>
                <w:lang w:eastAsia="de-DE"/>
              </w:rPr>
              <w:t>:</w:t>
            </w:r>
            <w:r w:rsidRPr="001658DD">
              <w:rPr>
                <w:rFonts w:eastAsia="Times New Roman"/>
                <w:sz w:val="18"/>
                <w:szCs w:val="18"/>
                <w:lang w:eastAsia="de-DE"/>
              </w:rPr>
              <w:t xml:space="preserve"> wesentliche Aussagen aus Filmszenen entnehmen</w:t>
            </w:r>
          </w:p>
          <w:p w14:paraId="3ABA1BBD" w14:textId="77777777" w:rsidR="00F81040" w:rsidRPr="001658DD" w:rsidRDefault="00F81040" w:rsidP="00884116">
            <w:pPr>
              <w:jc w:val="left"/>
              <w:rPr>
                <w:rFonts w:eastAsia="Times New Roman"/>
                <w:sz w:val="18"/>
                <w:szCs w:val="18"/>
                <w:lang w:eastAsia="de-DE"/>
              </w:rPr>
            </w:pPr>
            <w:r w:rsidRPr="005C61B9">
              <w:rPr>
                <w:rFonts w:eastAsia="Times New Roman"/>
                <w:bCs/>
                <w:sz w:val="18"/>
                <w:szCs w:val="18"/>
                <w:u w:val="single"/>
                <w:lang w:eastAsia="de-DE"/>
              </w:rPr>
              <w:t>Schreiben</w:t>
            </w:r>
            <w:r w:rsidRPr="001658DD">
              <w:rPr>
                <w:rFonts w:eastAsia="Times New Roman"/>
                <w:bCs/>
                <w:sz w:val="18"/>
                <w:szCs w:val="18"/>
                <w:lang w:eastAsia="de-DE"/>
              </w:rPr>
              <w:t>:</w:t>
            </w:r>
            <w:r w:rsidRPr="001658DD">
              <w:rPr>
                <w:rFonts w:eastAsia="Times New Roman"/>
                <w:sz w:val="18"/>
                <w:szCs w:val="18"/>
                <w:lang w:eastAsia="de-DE"/>
              </w:rPr>
              <w:t xml:space="preserve"> wesentliche Informationen zusammenfassend, </w:t>
            </w:r>
            <w:proofErr w:type="spellStart"/>
            <w:r w:rsidRPr="001658DD">
              <w:rPr>
                <w:rFonts w:eastAsia="Times New Roman"/>
                <w:sz w:val="18"/>
                <w:szCs w:val="18"/>
                <w:lang w:eastAsia="de-DE"/>
              </w:rPr>
              <w:t>analystisch</w:t>
            </w:r>
            <w:proofErr w:type="spellEnd"/>
            <w:r w:rsidRPr="001658DD">
              <w:rPr>
                <w:rFonts w:eastAsia="Times New Roman"/>
                <w:sz w:val="18"/>
                <w:szCs w:val="18"/>
                <w:lang w:eastAsia="de-DE"/>
              </w:rPr>
              <w:t xml:space="preserve"> und kommentierend darstellen, </w:t>
            </w:r>
          </w:p>
          <w:p w14:paraId="10C6E6D2" w14:textId="77777777" w:rsidR="00F81040" w:rsidRPr="001658DD" w:rsidRDefault="00F81040" w:rsidP="00884116">
            <w:pPr>
              <w:jc w:val="left"/>
              <w:rPr>
                <w:rFonts w:eastAsia="Times New Roman"/>
                <w:sz w:val="18"/>
                <w:szCs w:val="18"/>
                <w:lang w:eastAsia="de-DE"/>
              </w:rPr>
            </w:pPr>
            <w:r w:rsidRPr="005C61B9">
              <w:rPr>
                <w:rFonts w:eastAsia="Times New Roman"/>
                <w:bCs/>
                <w:sz w:val="18"/>
                <w:szCs w:val="18"/>
                <w:u w:val="single"/>
                <w:lang w:eastAsia="de-DE"/>
              </w:rPr>
              <w:t>Text-</w:t>
            </w:r>
            <w:r w:rsidRPr="005C61B9">
              <w:rPr>
                <w:rFonts w:eastAsia="Times New Roman"/>
                <w:sz w:val="18"/>
                <w:szCs w:val="18"/>
                <w:u w:val="single"/>
                <w:lang w:eastAsia="de-DE"/>
              </w:rPr>
              <w:t xml:space="preserve"> </w:t>
            </w:r>
            <w:r w:rsidRPr="005C61B9">
              <w:rPr>
                <w:rFonts w:eastAsia="Times New Roman"/>
                <w:bCs/>
                <w:sz w:val="18"/>
                <w:szCs w:val="18"/>
                <w:u w:val="single"/>
                <w:lang w:eastAsia="de-DE"/>
              </w:rPr>
              <w:t>und Medienkompetenz</w:t>
            </w:r>
            <w:r w:rsidRPr="001658DD">
              <w:rPr>
                <w:rFonts w:eastAsia="Times New Roman"/>
                <w:bCs/>
                <w:sz w:val="18"/>
                <w:szCs w:val="18"/>
                <w:lang w:eastAsia="de-DE"/>
              </w:rPr>
              <w:t>:</w:t>
            </w:r>
            <w:r w:rsidRPr="001658DD">
              <w:rPr>
                <w:rFonts w:eastAsia="Times New Roman"/>
                <w:sz w:val="18"/>
                <w:szCs w:val="18"/>
                <w:lang w:eastAsia="de-DE"/>
              </w:rPr>
              <w:t xml:space="preserve"> Sach- sowie literarische Texte vor dem Hintergrund ihres Entstehungskontextes einordnen und eigene Texte entsprechend </w:t>
            </w:r>
            <w:proofErr w:type="gramStart"/>
            <w:r w:rsidRPr="001658DD">
              <w:rPr>
                <w:rFonts w:eastAsia="Times New Roman"/>
                <w:sz w:val="18"/>
                <w:szCs w:val="18"/>
                <w:lang w:eastAsia="de-DE"/>
              </w:rPr>
              <w:t>der geforderten Textformate</w:t>
            </w:r>
            <w:proofErr w:type="gramEnd"/>
            <w:r w:rsidRPr="001658DD">
              <w:rPr>
                <w:rFonts w:eastAsia="Times New Roman"/>
                <w:sz w:val="18"/>
                <w:szCs w:val="18"/>
                <w:lang w:eastAsia="de-DE"/>
              </w:rPr>
              <w:t xml:space="preserve"> produzieren</w:t>
            </w:r>
          </w:p>
          <w:p w14:paraId="3991D2DE" w14:textId="77777777" w:rsidR="00F81040" w:rsidRPr="001658DD" w:rsidRDefault="00F81040" w:rsidP="00884116">
            <w:pPr>
              <w:jc w:val="left"/>
              <w:rPr>
                <w:rFonts w:eastAsia="Times New Roman"/>
                <w:sz w:val="18"/>
                <w:szCs w:val="18"/>
                <w:lang w:eastAsia="de-DE"/>
              </w:rPr>
            </w:pPr>
            <w:r w:rsidRPr="005C61B9">
              <w:rPr>
                <w:rFonts w:eastAsia="Times New Roman"/>
                <w:bCs/>
                <w:sz w:val="18"/>
                <w:szCs w:val="18"/>
                <w:u w:val="single"/>
                <w:lang w:eastAsia="de-DE"/>
              </w:rPr>
              <w:t>Verfügen über sprachliche Mittel</w:t>
            </w:r>
            <w:r w:rsidRPr="001658DD">
              <w:rPr>
                <w:rFonts w:eastAsia="Times New Roman"/>
                <w:bCs/>
                <w:sz w:val="18"/>
                <w:szCs w:val="18"/>
                <w:lang w:eastAsia="de-DE"/>
              </w:rPr>
              <w:t>:</w:t>
            </w:r>
            <w:r w:rsidRPr="001658DD">
              <w:rPr>
                <w:rFonts w:eastAsia="Times New Roman"/>
                <w:sz w:val="18"/>
                <w:szCs w:val="18"/>
                <w:lang w:eastAsia="de-DE"/>
              </w:rPr>
              <w:t xml:space="preserve"> verfügen über ein grundlegendes Spektrum sprachlicher Mittel </w:t>
            </w:r>
          </w:p>
          <w:p w14:paraId="6C8FF05A" w14:textId="77777777" w:rsidR="00F81040" w:rsidRPr="001658DD" w:rsidRDefault="00F81040" w:rsidP="00884116">
            <w:pPr>
              <w:jc w:val="left"/>
              <w:rPr>
                <w:sz w:val="18"/>
                <w:szCs w:val="18"/>
              </w:rPr>
            </w:pPr>
          </w:p>
        </w:tc>
      </w:tr>
      <w:tr w:rsidR="005C61B9" w:rsidRPr="001658DD" w14:paraId="765B99EE" w14:textId="77777777" w:rsidTr="005C61B9">
        <w:tc>
          <w:tcPr>
            <w:tcW w:w="4605" w:type="dxa"/>
            <w:tcBorders>
              <w:top w:val="nil"/>
            </w:tcBorders>
          </w:tcPr>
          <w:p w14:paraId="425767A3" w14:textId="390351DE" w:rsidR="005C61B9" w:rsidRPr="001658DD" w:rsidRDefault="005C61B9" w:rsidP="00B44AAA">
            <w:pPr>
              <w:rPr>
                <w:rFonts w:eastAsia="Times New Roman"/>
                <w:i/>
                <w:iCs/>
                <w:sz w:val="18"/>
                <w:szCs w:val="18"/>
                <w:lang w:val="es-ES" w:eastAsia="de-DE"/>
              </w:rPr>
            </w:pPr>
            <w:r w:rsidRPr="005C61B9">
              <w:rPr>
                <w:b/>
                <w:sz w:val="18"/>
                <w:szCs w:val="18"/>
                <w:lang w:eastAsia="de-DE"/>
              </w:rPr>
              <w:t>Zeitbedarf</w:t>
            </w:r>
            <w:r w:rsidRPr="001658DD">
              <w:rPr>
                <w:sz w:val="18"/>
                <w:szCs w:val="18"/>
                <w:lang w:eastAsia="de-DE"/>
              </w:rPr>
              <w:t>: ca. 20 Std.</w:t>
            </w:r>
          </w:p>
        </w:tc>
        <w:tc>
          <w:tcPr>
            <w:tcW w:w="4605" w:type="dxa"/>
            <w:tcBorders>
              <w:top w:val="nil"/>
            </w:tcBorders>
          </w:tcPr>
          <w:p w14:paraId="2E2FAF0F" w14:textId="6CF9ECFF" w:rsidR="005C61B9" w:rsidRPr="005C61B9" w:rsidRDefault="005C61B9" w:rsidP="00B44AAA">
            <w:pPr>
              <w:rPr>
                <w:rFonts w:eastAsia="Times New Roman"/>
                <w:sz w:val="18"/>
                <w:szCs w:val="18"/>
                <w:lang w:val="es-ES" w:eastAsia="de-DE"/>
              </w:rPr>
            </w:pPr>
            <w:r w:rsidRPr="005C61B9">
              <w:rPr>
                <w:b/>
                <w:sz w:val="18"/>
                <w:szCs w:val="18"/>
                <w:lang w:eastAsia="de-DE"/>
              </w:rPr>
              <w:t>Zeitbedarf</w:t>
            </w:r>
            <w:r w:rsidRPr="001658DD">
              <w:rPr>
                <w:sz w:val="18"/>
                <w:szCs w:val="18"/>
                <w:lang w:eastAsia="de-DE"/>
              </w:rPr>
              <w:t>: ca. 20 Std.</w:t>
            </w:r>
          </w:p>
        </w:tc>
      </w:tr>
      <w:tr w:rsidR="00F81040" w:rsidRPr="001658DD" w14:paraId="74FE9FDE" w14:textId="77777777" w:rsidTr="001E4F81">
        <w:tc>
          <w:tcPr>
            <w:tcW w:w="9210" w:type="dxa"/>
            <w:gridSpan w:val="2"/>
            <w:shd w:val="clear" w:color="auto" w:fill="BFBFBF" w:themeFill="background1" w:themeFillShade="BF"/>
          </w:tcPr>
          <w:p w14:paraId="72BA6D43" w14:textId="39B6EB29" w:rsidR="00F81040" w:rsidRPr="00E3093B" w:rsidRDefault="00296CDE" w:rsidP="00B44AAA">
            <w:pPr>
              <w:rPr>
                <w:b/>
                <w:bCs/>
                <w:sz w:val="18"/>
                <w:szCs w:val="18"/>
              </w:rPr>
            </w:pPr>
            <w:r w:rsidRPr="00E3093B">
              <w:rPr>
                <w:b/>
                <w:bCs/>
                <w:sz w:val="18"/>
                <w:szCs w:val="18"/>
                <w:lang w:eastAsia="de-DE"/>
              </w:rPr>
              <w:t>Summe Qualifikationsphase I: ca. 76 Stunden (à 65 Min)</w:t>
            </w:r>
          </w:p>
        </w:tc>
      </w:tr>
    </w:tbl>
    <w:p w14:paraId="674803A7" w14:textId="77777777" w:rsidR="00F81040" w:rsidRPr="0013327C" w:rsidRDefault="00F81040" w:rsidP="00B44AAA">
      <w:r w:rsidRPr="0013327C">
        <w:br w:type="page"/>
      </w:r>
    </w:p>
    <w:p w14:paraId="2F50D26C" w14:textId="77777777" w:rsidR="0017679E" w:rsidRPr="001E4F81" w:rsidRDefault="002A63F2" w:rsidP="008A5A6C">
      <w:pPr>
        <w:pStyle w:val="berschrift4"/>
        <w:numPr>
          <w:ilvl w:val="3"/>
          <w:numId w:val="46"/>
        </w:numPr>
      </w:pPr>
      <w:r w:rsidRPr="001E4F81">
        <w:lastRenderedPageBreak/>
        <w:t>Jahrgang Q2 (n)</w:t>
      </w:r>
    </w:p>
    <w:tbl>
      <w:tblPr>
        <w:tblStyle w:val="Tabellenraster"/>
        <w:tblW w:w="0" w:type="auto"/>
        <w:tblLook w:val="04A0" w:firstRow="1" w:lastRow="0" w:firstColumn="1" w:lastColumn="0" w:noHBand="0" w:noVBand="1"/>
      </w:tblPr>
      <w:tblGrid>
        <w:gridCol w:w="4530"/>
        <w:gridCol w:w="4530"/>
      </w:tblGrid>
      <w:tr w:rsidR="0017679E" w:rsidRPr="001658DD" w14:paraId="444B47BF" w14:textId="77777777" w:rsidTr="00026EC9">
        <w:tc>
          <w:tcPr>
            <w:tcW w:w="9210" w:type="dxa"/>
            <w:gridSpan w:val="2"/>
            <w:shd w:val="clear" w:color="auto" w:fill="BFBFBF" w:themeFill="background1" w:themeFillShade="BF"/>
          </w:tcPr>
          <w:p w14:paraId="4AA558C5" w14:textId="03E2F55A" w:rsidR="0017679E" w:rsidRPr="001658DD" w:rsidRDefault="0017679E" w:rsidP="00B44AAA">
            <w:pPr>
              <w:rPr>
                <w:sz w:val="18"/>
                <w:szCs w:val="18"/>
              </w:rPr>
            </w:pPr>
            <w:r w:rsidRPr="001658DD">
              <w:rPr>
                <w:rFonts w:eastAsia="Times New Roman"/>
                <w:bCs/>
                <w:sz w:val="18"/>
                <w:szCs w:val="18"/>
                <w:lang w:eastAsia="de-DE"/>
              </w:rPr>
              <w:t>GK(</w:t>
            </w:r>
            <w:r w:rsidR="00403E01" w:rsidRPr="001658DD">
              <w:rPr>
                <w:rFonts w:eastAsia="Times New Roman"/>
                <w:bCs/>
                <w:sz w:val="18"/>
                <w:szCs w:val="18"/>
                <w:lang w:eastAsia="de-DE"/>
              </w:rPr>
              <w:t>n</w:t>
            </w:r>
            <w:r w:rsidRPr="001658DD">
              <w:rPr>
                <w:rFonts w:eastAsia="Times New Roman"/>
                <w:bCs/>
                <w:sz w:val="18"/>
                <w:szCs w:val="18"/>
                <w:lang w:eastAsia="de-DE"/>
              </w:rPr>
              <w:t>) Q2</w:t>
            </w:r>
          </w:p>
        </w:tc>
      </w:tr>
      <w:tr w:rsidR="0017679E" w:rsidRPr="001658DD" w14:paraId="211BE696" w14:textId="77777777" w:rsidTr="00884116">
        <w:tc>
          <w:tcPr>
            <w:tcW w:w="4605" w:type="dxa"/>
            <w:tcBorders>
              <w:bottom w:val="nil"/>
            </w:tcBorders>
          </w:tcPr>
          <w:p w14:paraId="54F62C42" w14:textId="3B62BABD" w:rsidR="002142FE" w:rsidRPr="001658DD" w:rsidRDefault="002142FE" w:rsidP="00884116">
            <w:pPr>
              <w:jc w:val="left"/>
              <w:rPr>
                <w:rFonts w:eastAsia="Times New Roman"/>
                <w:i/>
                <w:iCs/>
                <w:sz w:val="18"/>
                <w:szCs w:val="18"/>
                <w:lang w:val="es-ES" w:eastAsia="de-DE"/>
              </w:rPr>
            </w:pPr>
            <w:proofErr w:type="spellStart"/>
            <w:r w:rsidRPr="001658DD">
              <w:rPr>
                <w:rFonts w:eastAsia="Times New Roman"/>
                <w:i/>
                <w:iCs/>
                <w:sz w:val="18"/>
                <w:szCs w:val="18"/>
                <w:lang w:val="es-ES" w:eastAsia="de-DE"/>
              </w:rPr>
              <w:t>Unterrichtsvorhaben</w:t>
            </w:r>
            <w:proofErr w:type="spellEnd"/>
            <w:r w:rsidRPr="001658DD">
              <w:rPr>
                <w:rFonts w:eastAsia="Times New Roman"/>
                <w:i/>
                <w:iCs/>
                <w:sz w:val="18"/>
                <w:szCs w:val="18"/>
                <w:lang w:val="es-ES" w:eastAsia="de-DE"/>
              </w:rPr>
              <w:t xml:space="preserve"> I:</w:t>
            </w:r>
          </w:p>
          <w:p w14:paraId="030CCD3A" w14:textId="35C42F11" w:rsidR="002142FE" w:rsidRDefault="002142FE" w:rsidP="00884116">
            <w:pPr>
              <w:jc w:val="left"/>
              <w:rPr>
                <w:b/>
                <w:i/>
                <w:iCs/>
                <w:color w:val="262626"/>
                <w:sz w:val="18"/>
                <w:szCs w:val="18"/>
                <w:lang w:val="es-ES"/>
              </w:rPr>
            </w:pPr>
            <w:r w:rsidRPr="00884116">
              <w:rPr>
                <w:b/>
                <w:color w:val="262626"/>
                <w:sz w:val="18"/>
                <w:szCs w:val="18"/>
                <w:lang w:val="es-ES"/>
              </w:rPr>
              <w:t xml:space="preserve">Thema: </w:t>
            </w:r>
            <w:r w:rsidRPr="00884116">
              <w:rPr>
                <w:b/>
                <w:i/>
                <w:iCs/>
                <w:color w:val="262626"/>
                <w:sz w:val="18"/>
                <w:szCs w:val="18"/>
                <w:lang w:val="es-ES"/>
              </w:rPr>
              <w:t>Barcelona: capital polifacética de una comunidad bilingüe</w:t>
            </w:r>
          </w:p>
          <w:p w14:paraId="424E6469" w14:textId="539290EB" w:rsidR="00884116" w:rsidRPr="00884116" w:rsidRDefault="00884116" w:rsidP="00884116">
            <w:pPr>
              <w:jc w:val="left"/>
              <w:rPr>
                <w:i/>
                <w:iCs/>
                <w:color w:val="262626"/>
                <w:sz w:val="18"/>
                <w:szCs w:val="18"/>
              </w:rPr>
            </w:pPr>
            <w:r w:rsidRPr="001658DD">
              <w:rPr>
                <w:rFonts w:eastAsia="Times New Roman"/>
                <w:iCs/>
                <w:sz w:val="18"/>
                <w:szCs w:val="18"/>
                <w:lang w:eastAsia="de-DE"/>
              </w:rPr>
              <w:t>(+ mündliche Kommunikationsprüfung)</w:t>
            </w:r>
          </w:p>
          <w:p w14:paraId="60231E1A" w14:textId="77777777" w:rsidR="00884116" w:rsidRPr="00D441D6" w:rsidRDefault="00884116" w:rsidP="00884116">
            <w:pPr>
              <w:jc w:val="left"/>
              <w:rPr>
                <w:b/>
                <w:sz w:val="18"/>
                <w:szCs w:val="18"/>
              </w:rPr>
            </w:pPr>
            <w:r w:rsidRPr="00D441D6">
              <w:rPr>
                <w:b/>
                <w:sz w:val="18"/>
                <w:szCs w:val="18"/>
              </w:rPr>
              <w:t xml:space="preserve">Bezüge zu den Vorgaben 2021: </w:t>
            </w:r>
          </w:p>
          <w:p w14:paraId="3E46C235" w14:textId="625619FD" w:rsidR="00884116" w:rsidRPr="00D441D6" w:rsidRDefault="00884116" w:rsidP="008A5A6C">
            <w:pPr>
              <w:pStyle w:val="Listenabsatz"/>
              <w:numPr>
                <w:ilvl w:val="0"/>
                <w:numId w:val="34"/>
              </w:numPr>
              <w:jc w:val="left"/>
              <w:rPr>
                <w:sz w:val="18"/>
                <w:szCs w:val="18"/>
              </w:rPr>
            </w:pPr>
            <w:r w:rsidRPr="00077E65">
              <w:rPr>
                <w:bCs/>
                <w:sz w:val="18"/>
                <w:szCs w:val="18"/>
                <w:u w:val="single"/>
              </w:rPr>
              <w:t>Gegenwärtige politische und gesellschaftliche Diskussionen</w:t>
            </w:r>
            <w:r w:rsidRPr="00D441D6">
              <w:rPr>
                <w:bCs/>
                <w:sz w:val="18"/>
                <w:szCs w:val="18"/>
              </w:rPr>
              <w:t xml:space="preserve">: </w:t>
            </w:r>
            <w:r>
              <w:rPr>
                <w:bCs/>
                <w:sz w:val="18"/>
                <w:szCs w:val="18"/>
              </w:rPr>
              <w:t>Regionalismus und nationale Einheit in Spanien.</w:t>
            </w:r>
          </w:p>
          <w:p w14:paraId="3B954146" w14:textId="77777777" w:rsidR="00884116" w:rsidRPr="00D441D6" w:rsidRDefault="00884116" w:rsidP="008A5A6C">
            <w:pPr>
              <w:pStyle w:val="Listenabsatz"/>
              <w:numPr>
                <w:ilvl w:val="0"/>
                <w:numId w:val="34"/>
              </w:numPr>
              <w:jc w:val="left"/>
              <w:rPr>
                <w:sz w:val="18"/>
                <w:szCs w:val="18"/>
              </w:rPr>
            </w:pPr>
            <w:r w:rsidRPr="00D441D6">
              <w:rPr>
                <w:bCs/>
                <w:sz w:val="18"/>
                <w:szCs w:val="18"/>
                <w:u w:val="single"/>
              </w:rPr>
              <w:t>Historische und kulturelle Entwicklungen</w:t>
            </w:r>
            <w:r w:rsidRPr="00D441D6">
              <w:rPr>
                <w:bCs/>
                <w:sz w:val="18"/>
                <w:szCs w:val="18"/>
              </w:rPr>
              <w:t>:</w:t>
            </w:r>
            <w:r w:rsidRPr="00D441D6">
              <w:rPr>
                <w:sz w:val="18"/>
                <w:szCs w:val="18"/>
              </w:rPr>
              <w:t xml:space="preserve"> </w:t>
            </w:r>
            <w:r w:rsidRPr="00D441D6">
              <w:rPr>
                <w:bCs/>
                <w:sz w:val="18"/>
                <w:szCs w:val="18"/>
              </w:rPr>
              <w:t>Traditionen und kulturelle Vielfalt in der spanischsprachigen Welt.</w:t>
            </w:r>
          </w:p>
          <w:p w14:paraId="67F5E1FC" w14:textId="77777777" w:rsidR="00884116" w:rsidRPr="00D441D6" w:rsidRDefault="00884116" w:rsidP="00884116">
            <w:pPr>
              <w:jc w:val="left"/>
              <w:rPr>
                <w:rFonts w:eastAsia="Times New Roman"/>
                <w:b/>
                <w:sz w:val="18"/>
                <w:szCs w:val="18"/>
                <w:lang w:eastAsia="de-DE"/>
              </w:rPr>
            </w:pPr>
            <w:r w:rsidRPr="00D441D6">
              <w:rPr>
                <w:rFonts w:eastAsia="Times New Roman"/>
                <w:b/>
                <w:sz w:val="18"/>
                <w:szCs w:val="18"/>
                <w:lang w:eastAsia="de-DE"/>
              </w:rPr>
              <w:t>Schwerpunktmäßig zu erwerbende (Teil-) Kompetenzen:</w:t>
            </w:r>
          </w:p>
          <w:p w14:paraId="20106034" w14:textId="77777777" w:rsidR="002142FE" w:rsidRPr="001658DD" w:rsidRDefault="002142FE" w:rsidP="00884116">
            <w:pPr>
              <w:jc w:val="left"/>
              <w:rPr>
                <w:color w:val="262626"/>
                <w:sz w:val="18"/>
                <w:szCs w:val="18"/>
              </w:rPr>
            </w:pPr>
            <w:r w:rsidRPr="00884116">
              <w:rPr>
                <w:bCs/>
                <w:color w:val="262626"/>
                <w:sz w:val="18"/>
                <w:szCs w:val="18"/>
                <w:u w:val="single"/>
              </w:rPr>
              <w:t>Sprachmittlung</w:t>
            </w:r>
            <w:r w:rsidRPr="001658DD">
              <w:rPr>
                <w:bCs/>
                <w:color w:val="262626"/>
                <w:sz w:val="18"/>
                <w:szCs w:val="18"/>
              </w:rPr>
              <w:t>:</w:t>
            </w:r>
            <w:r w:rsidRPr="001658DD">
              <w:rPr>
                <w:color w:val="262626"/>
                <w:sz w:val="18"/>
                <w:szCs w:val="18"/>
              </w:rPr>
              <w:t xml:space="preserve"> mündlich und schriftlich wesentliche Informationen wiedergeben und auf eventuelle Nachfragen eingehen</w:t>
            </w:r>
          </w:p>
          <w:p w14:paraId="2F477632" w14:textId="77777777" w:rsidR="002142FE" w:rsidRPr="001658DD" w:rsidRDefault="002142FE" w:rsidP="00884116">
            <w:pPr>
              <w:jc w:val="left"/>
              <w:rPr>
                <w:color w:val="262626"/>
                <w:sz w:val="18"/>
                <w:szCs w:val="18"/>
              </w:rPr>
            </w:pPr>
            <w:r w:rsidRPr="00884116">
              <w:rPr>
                <w:bCs/>
                <w:color w:val="262626"/>
                <w:sz w:val="18"/>
                <w:szCs w:val="18"/>
                <w:u w:val="single"/>
              </w:rPr>
              <w:t>Sprechen</w:t>
            </w:r>
            <w:r w:rsidRPr="001658DD">
              <w:rPr>
                <w:bCs/>
                <w:color w:val="262626"/>
                <w:sz w:val="18"/>
                <w:szCs w:val="18"/>
              </w:rPr>
              <w:t>: zusammenhängendes Sprechen:</w:t>
            </w:r>
            <w:r w:rsidRPr="001658DD">
              <w:rPr>
                <w:color w:val="262626"/>
                <w:sz w:val="18"/>
                <w:szCs w:val="18"/>
              </w:rPr>
              <w:t xml:space="preserve"> Sachverhalte aktuellen, persönlichen, fachlichen und kulturellen Interesses darstellen, problematisieren und kommentieren</w:t>
            </w:r>
          </w:p>
          <w:p w14:paraId="638E24B1" w14:textId="77777777" w:rsidR="002142FE" w:rsidRPr="001658DD" w:rsidRDefault="002142FE" w:rsidP="00884116">
            <w:pPr>
              <w:jc w:val="left"/>
              <w:rPr>
                <w:color w:val="262626"/>
                <w:sz w:val="18"/>
                <w:szCs w:val="18"/>
              </w:rPr>
            </w:pPr>
            <w:r w:rsidRPr="00884116">
              <w:rPr>
                <w:bCs/>
                <w:color w:val="262626"/>
                <w:sz w:val="18"/>
                <w:szCs w:val="18"/>
                <w:u w:val="single"/>
              </w:rPr>
              <w:t>Sprechen</w:t>
            </w:r>
            <w:r w:rsidRPr="001658DD">
              <w:rPr>
                <w:bCs/>
                <w:color w:val="262626"/>
                <w:sz w:val="18"/>
                <w:szCs w:val="18"/>
              </w:rPr>
              <w:t>: an Gesprächen teilnehmen:</w:t>
            </w:r>
            <w:r w:rsidRPr="001658DD">
              <w:rPr>
                <w:color w:val="262626"/>
                <w:sz w:val="18"/>
                <w:szCs w:val="18"/>
              </w:rPr>
              <w:t xml:space="preserve"> eigene Standpunkte darlegen und begründen, divergierende Standpunkte abwägen, bewerten und kommentieren</w:t>
            </w:r>
          </w:p>
          <w:p w14:paraId="5F2293E8" w14:textId="5D6155F8" w:rsidR="002142FE" w:rsidRPr="001658DD" w:rsidRDefault="002142FE" w:rsidP="00884116">
            <w:pPr>
              <w:jc w:val="left"/>
              <w:rPr>
                <w:color w:val="262626"/>
                <w:sz w:val="18"/>
                <w:szCs w:val="18"/>
              </w:rPr>
            </w:pPr>
            <w:r w:rsidRPr="00884116">
              <w:rPr>
                <w:bCs/>
                <w:color w:val="262626"/>
                <w:sz w:val="18"/>
                <w:szCs w:val="18"/>
                <w:u w:val="single"/>
              </w:rPr>
              <w:t>Text- und Medienkompetenz</w:t>
            </w:r>
            <w:r w:rsidRPr="001658DD">
              <w:rPr>
                <w:bCs/>
                <w:color w:val="262626"/>
                <w:sz w:val="18"/>
                <w:szCs w:val="18"/>
              </w:rPr>
              <w:t>:</w:t>
            </w:r>
            <w:r w:rsidRPr="001658DD">
              <w:rPr>
                <w:color w:val="262626"/>
                <w:sz w:val="18"/>
                <w:szCs w:val="18"/>
              </w:rPr>
              <w:t xml:space="preserve"> die Aus-</w:t>
            </w:r>
            <w:proofErr w:type="spellStart"/>
            <w:r w:rsidRPr="001658DD">
              <w:rPr>
                <w:color w:val="262626"/>
                <w:sz w:val="18"/>
                <w:szCs w:val="18"/>
              </w:rPr>
              <w:t>sageabsicht</w:t>
            </w:r>
            <w:proofErr w:type="spellEnd"/>
            <w:r w:rsidRPr="001658DD">
              <w:rPr>
                <w:color w:val="262626"/>
                <w:sz w:val="18"/>
                <w:szCs w:val="18"/>
              </w:rPr>
              <w:t xml:space="preserve"> und Argumentationsstruktur von argumentativen Sachtexten herausarbeiten, diskontinuierliche Texte analysieren</w:t>
            </w:r>
            <w:r w:rsidR="00C17CC6">
              <w:rPr>
                <w:color w:val="262626"/>
                <w:sz w:val="18"/>
                <w:szCs w:val="18"/>
              </w:rPr>
              <w:t xml:space="preserve">; </w:t>
            </w:r>
            <w:r w:rsidR="00C17CC6" w:rsidRPr="00C17CC6">
              <w:rPr>
                <w:sz w:val="16"/>
                <w:szCs w:val="16"/>
                <w:lang w:eastAsia="de-DE"/>
              </w:rPr>
              <w:t>Sprache als Machtinstrument in den Medien Kataloniens, Medien reflektieren; Meinungsbildung (MKR 2.1; 2.4; 3.1; 5.2; 5.3)</w:t>
            </w:r>
          </w:p>
          <w:p w14:paraId="20563236" w14:textId="3A6E0BAA" w:rsidR="002D003C" w:rsidRPr="007B111C" w:rsidRDefault="002142FE" w:rsidP="00884116">
            <w:pPr>
              <w:jc w:val="left"/>
              <w:rPr>
                <w:color w:val="262626"/>
                <w:sz w:val="18"/>
                <w:szCs w:val="18"/>
              </w:rPr>
            </w:pPr>
            <w:r w:rsidRPr="00884116">
              <w:rPr>
                <w:bCs/>
                <w:color w:val="262626"/>
                <w:sz w:val="18"/>
                <w:szCs w:val="18"/>
                <w:u w:val="single"/>
              </w:rPr>
              <w:t>Verfügen über sprachliche Mittel</w:t>
            </w:r>
            <w:r w:rsidRPr="001658DD">
              <w:rPr>
                <w:bCs/>
                <w:color w:val="262626"/>
                <w:sz w:val="18"/>
                <w:szCs w:val="18"/>
              </w:rPr>
              <w:t>:</w:t>
            </w:r>
            <w:r w:rsidRPr="001658DD">
              <w:rPr>
                <w:color w:val="262626"/>
                <w:sz w:val="18"/>
                <w:szCs w:val="18"/>
              </w:rPr>
              <w:t xml:space="preserve"> verfügen über ein grundlegendes Spektrum sprachlicher Mittel insbes. Redemittel zur Meinungsäußerung, Wiederholung des </w:t>
            </w:r>
            <w:proofErr w:type="spellStart"/>
            <w:r w:rsidRPr="001658DD">
              <w:rPr>
                <w:i/>
                <w:iCs/>
                <w:color w:val="262626"/>
                <w:sz w:val="18"/>
                <w:szCs w:val="18"/>
              </w:rPr>
              <w:t>subjuntivo</w:t>
            </w:r>
            <w:proofErr w:type="spellEnd"/>
          </w:p>
        </w:tc>
        <w:tc>
          <w:tcPr>
            <w:tcW w:w="4605" w:type="dxa"/>
            <w:tcBorders>
              <w:bottom w:val="nil"/>
            </w:tcBorders>
          </w:tcPr>
          <w:p w14:paraId="6BD68774" w14:textId="08A65ABB" w:rsidR="002142FE" w:rsidRPr="00884116" w:rsidRDefault="002142FE" w:rsidP="00884116">
            <w:pPr>
              <w:jc w:val="left"/>
              <w:rPr>
                <w:rFonts w:eastAsia="Times New Roman"/>
                <w:i/>
                <w:sz w:val="18"/>
                <w:szCs w:val="18"/>
                <w:lang w:val="es-ES" w:eastAsia="de-DE"/>
              </w:rPr>
            </w:pPr>
            <w:proofErr w:type="spellStart"/>
            <w:r w:rsidRPr="001658DD">
              <w:rPr>
                <w:rFonts w:eastAsia="Times New Roman"/>
                <w:i/>
                <w:sz w:val="18"/>
                <w:szCs w:val="18"/>
                <w:lang w:val="es-ES" w:eastAsia="de-DE"/>
              </w:rPr>
              <w:t>Unterrichtsvorhaben</w:t>
            </w:r>
            <w:proofErr w:type="spellEnd"/>
            <w:r w:rsidRPr="001658DD">
              <w:rPr>
                <w:rFonts w:eastAsia="Times New Roman"/>
                <w:i/>
                <w:sz w:val="18"/>
                <w:szCs w:val="18"/>
                <w:lang w:val="es-ES" w:eastAsia="de-DE"/>
              </w:rPr>
              <w:t xml:space="preserve"> II: </w:t>
            </w:r>
          </w:p>
          <w:p w14:paraId="2017645B" w14:textId="77777777" w:rsidR="002142FE" w:rsidRPr="00884116" w:rsidRDefault="002142FE" w:rsidP="00884116">
            <w:pPr>
              <w:jc w:val="left"/>
              <w:rPr>
                <w:rFonts w:eastAsia="Times New Roman"/>
                <w:b/>
                <w:sz w:val="18"/>
                <w:szCs w:val="18"/>
                <w:lang w:val="es-ES" w:eastAsia="de-DE"/>
              </w:rPr>
            </w:pPr>
            <w:r w:rsidRPr="00884116">
              <w:rPr>
                <w:b/>
                <w:sz w:val="18"/>
                <w:szCs w:val="18"/>
                <w:lang w:val="es-ES"/>
              </w:rPr>
              <w:t xml:space="preserve">Thema: </w:t>
            </w:r>
            <w:r w:rsidRPr="00884116">
              <w:rPr>
                <w:b/>
                <w:i/>
                <w:sz w:val="18"/>
                <w:szCs w:val="18"/>
                <w:lang w:val="es-ES"/>
              </w:rPr>
              <w:t>La realidad chilena en la literatura de Antonio Skármeta (La composición)</w:t>
            </w:r>
          </w:p>
          <w:p w14:paraId="70F37778" w14:textId="77777777" w:rsidR="00884116" w:rsidRPr="00D441D6" w:rsidRDefault="00884116" w:rsidP="00884116">
            <w:pPr>
              <w:jc w:val="left"/>
              <w:rPr>
                <w:b/>
                <w:sz w:val="18"/>
                <w:szCs w:val="18"/>
              </w:rPr>
            </w:pPr>
            <w:r w:rsidRPr="00D441D6">
              <w:rPr>
                <w:b/>
                <w:sz w:val="18"/>
                <w:szCs w:val="18"/>
              </w:rPr>
              <w:t xml:space="preserve">Bezüge zu den Vorgaben 2021: </w:t>
            </w:r>
          </w:p>
          <w:p w14:paraId="473B37FF" w14:textId="77777777" w:rsidR="00884116" w:rsidRPr="00D441D6" w:rsidRDefault="00884116" w:rsidP="008A5A6C">
            <w:pPr>
              <w:pStyle w:val="Listenabsatz"/>
              <w:numPr>
                <w:ilvl w:val="0"/>
                <w:numId w:val="34"/>
              </w:numPr>
              <w:jc w:val="left"/>
              <w:rPr>
                <w:sz w:val="18"/>
                <w:szCs w:val="18"/>
              </w:rPr>
            </w:pPr>
            <w:r w:rsidRPr="00077E65">
              <w:rPr>
                <w:bCs/>
                <w:sz w:val="18"/>
                <w:szCs w:val="18"/>
                <w:u w:val="single"/>
              </w:rPr>
              <w:t>Gegenwärtige politische und gesellschaftliche Diskussionen</w:t>
            </w:r>
            <w:r w:rsidRPr="00D441D6">
              <w:rPr>
                <w:bCs/>
                <w:sz w:val="18"/>
                <w:szCs w:val="18"/>
              </w:rPr>
              <w:t>: Einblicke in die gesellschaftlichen Strukturen Lateinamerikas.</w:t>
            </w:r>
          </w:p>
          <w:p w14:paraId="45DFFFC9" w14:textId="77777777" w:rsidR="00884116" w:rsidRPr="00D441D6" w:rsidRDefault="00884116" w:rsidP="008A5A6C">
            <w:pPr>
              <w:pStyle w:val="Listenabsatz"/>
              <w:numPr>
                <w:ilvl w:val="0"/>
                <w:numId w:val="34"/>
              </w:numPr>
              <w:jc w:val="left"/>
              <w:rPr>
                <w:sz w:val="18"/>
                <w:szCs w:val="18"/>
              </w:rPr>
            </w:pPr>
            <w:r w:rsidRPr="00D441D6">
              <w:rPr>
                <w:bCs/>
                <w:sz w:val="18"/>
                <w:szCs w:val="18"/>
                <w:u w:val="single"/>
              </w:rPr>
              <w:t>Historische und kulturelle Entwicklungen</w:t>
            </w:r>
            <w:r w:rsidRPr="00D441D6">
              <w:rPr>
                <w:bCs/>
                <w:sz w:val="18"/>
                <w:szCs w:val="18"/>
              </w:rPr>
              <w:t>:</w:t>
            </w:r>
            <w:r w:rsidRPr="00D441D6">
              <w:rPr>
                <w:sz w:val="18"/>
                <w:szCs w:val="18"/>
              </w:rPr>
              <w:t xml:space="preserve"> </w:t>
            </w:r>
            <w:r w:rsidRPr="00D441D6">
              <w:rPr>
                <w:bCs/>
                <w:sz w:val="18"/>
                <w:szCs w:val="18"/>
              </w:rPr>
              <w:t>Traditionen und kulturelle Vielfalt in der spanischsprachigen Welt.</w:t>
            </w:r>
          </w:p>
          <w:p w14:paraId="3D64AD2B" w14:textId="77777777" w:rsidR="00884116" w:rsidRPr="00D441D6" w:rsidRDefault="00884116" w:rsidP="00884116">
            <w:pPr>
              <w:jc w:val="left"/>
              <w:rPr>
                <w:rFonts w:eastAsia="Times New Roman"/>
                <w:b/>
                <w:sz w:val="18"/>
                <w:szCs w:val="18"/>
                <w:lang w:eastAsia="de-DE"/>
              </w:rPr>
            </w:pPr>
            <w:r w:rsidRPr="00D441D6">
              <w:rPr>
                <w:rFonts w:eastAsia="Times New Roman"/>
                <w:b/>
                <w:sz w:val="18"/>
                <w:szCs w:val="18"/>
                <w:lang w:eastAsia="de-DE"/>
              </w:rPr>
              <w:t>Schwerpunktmäßig zu erwerbende (Teil-) Kompetenzen:</w:t>
            </w:r>
          </w:p>
          <w:p w14:paraId="6617EFE0" w14:textId="77777777" w:rsidR="002142FE" w:rsidRPr="001658DD" w:rsidRDefault="002142FE" w:rsidP="00884116">
            <w:pPr>
              <w:jc w:val="left"/>
              <w:rPr>
                <w:color w:val="262626"/>
                <w:sz w:val="18"/>
                <w:szCs w:val="18"/>
              </w:rPr>
            </w:pPr>
            <w:r w:rsidRPr="00884116">
              <w:rPr>
                <w:bCs/>
                <w:color w:val="262626"/>
                <w:sz w:val="18"/>
                <w:szCs w:val="18"/>
                <w:u w:val="single"/>
              </w:rPr>
              <w:t>Leseverstehen</w:t>
            </w:r>
            <w:r w:rsidRPr="001658DD">
              <w:rPr>
                <w:bCs/>
                <w:color w:val="262626"/>
                <w:sz w:val="18"/>
                <w:szCs w:val="18"/>
              </w:rPr>
              <w:t>:</w:t>
            </w:r>
            <w:r w:rsidRPr="001658DD">
              <w:rPr>
                <w:color w:val="262626"/>
                <w:sz w:val="18"/>
                <w:szCs w:val="18"/>
              </w:rPr>
              <w:t xml:space="preserve"> Texte vor dem Hintergrund elementarer Gattungs- und Gestaltungsmerkmale inhaltlich erfassen</w:t>
            </w:r>
          </w:p>
          <w:p w14:paraId="3F5A578A" w14:textId="77777777" w:rsidR="002142FE" w:rsidRPr="001658DD" w:rsidRDefault="002142FE" w:rsidP="00884116">
            <w:pPr>
              <w:jc w:val="left"/>
              <w:rPr>
                <w:color w:val="262626"/>
                <w:sz w:val="18"/>
                <w:szCs w:val="18"/>
              </w:rPr>
            </w:pPr>
            <w:r w:rsidRPr="00884116">
              <w:rPr>
                <w:bCs/>
                <w:color w:val="262626"/>
                <w:sz w:val="18"/>
                <w:szCs w:val="18"/>
                <w:u w:val="single"/>
              </w:rPr>
              <w:t>Schreiben</w:t>
            </w:r>
            <w:r w:rsidRPr="001658DD">
              <w:rPr>
                <w:bCs/>
                <w:color w:val="262626"/>
                <w:sz w:val="18"/>
                <w:szCs w:val="18"/>
              </w:rPr>
              <w:t>:</w:t>
            </w:r>
            <w:r w:rsidRPr="001658DD">
              <w:rPr>
                <w:color w:val="262626"/>
                <w:sz w:val="18"/>
                <w:szCs w:val="18"/>
              </w:rPr>
              <w:t xml:space="preserve"> unter Beachtung grundlegender textsortenspezifischer Merkmale verschiedene Formen des produktionsorientierten, kreativen Schreibens realisieren</w:t>
            </w:r>
          </w:p>
          <w:p w14:paraId="07DD29F2" w14:textId="77777777" w:rsidR="002142FE" w:rsidRPr="001658DD" w:rsidRDefault="002142FE" w:rsidP="00884116">
            <w:pPr>
              <w:jc w:val="left"/>
              <w:rPr>
                <w:rFonts w:eastAsia="Times New Roman"/>
                <w:sz w:val="18"/>
                <w:szCs w:val="18"/>
                <w:lang w:eastAsia="de-DE"/>
              </w:rPr>
            </w:pPr>
            <w:r w:rsidRPr="00884116">
              <w:rPr>
                <w:rFonts w:eastAsia="Times New Roman"/>
                <w:bCs/>
                <w:sz w:val="18"/>
                <w:szCs w:val="18"/>
                <w:u w:val="single"/>
                <w:lang w:eastAsia="de-DE"/>
              </w:rPr>
              <w:t>Sprachmittlung</w:t>
            </w:r>
            <w:r w:rsidRPr="001658DD">
              <w:rPr>
                <w:rFonts w:eastAsia="Times New Roman"/>
                <w:bCs/>
                <w:sz w:val="18"/>
                <w:szCs w:val="18"/>
                <w:lang w:eastAsia="de-DE"/>
              </w:rPr>
              <w:t>:</w:t>
            </w:r>
            <w:r w:rsidRPr="001658DD">
              <w:rPr>
                <w:rFonts w:eastAsia="Times New Roman"/>
                <w:sz w:val="18"/>
                <w:szCs w:val="18"/>
                <w:lang w:eastAsia="de-DE"/>
              </w:rPr>
              <w:t xml:space="preserve"> schriftlich und mündlich adressatengerecht und situationsangemessen mitteln </w:t>
            </w:r>
          </w:p>
          <w:p w14:paraId="4A9ED01A" w14:textId="77777777" w:rsidR="002142FE" w:rsidRPr="001658DD" w:rsidRDefault="002142FE" w:rsidP="00884116">
            <w:pPr>
              <w:jc w:val="left"/>
              <w:rPr>
                <w:color w:val="262626"/>
                <w:sz w:val="18"/>
                <w:szCs w:val="18"/>
              </w:rPr>
            </w:pPr>
            <w:r w:rsidRPr="00884116">
              <w:rPr>
                <w:bCs/>
                <w:color w:val="262626"/>
                <w:sz w:val="18"/>
                <w:szCs w:val="18"/>
                <w:u w:val="single"/>
              </w:rPr>
              <w:t>Text- und Medienkompetenz</w:t>
            </w:r>
            <w:r w:rsidRPr="001658DD">
              <w:rPr>
                <w:bCs/>
                <w:color w:val="262626"/>
                <w:sz w:val="18"/>
                <w:szCs w:val="18"/>
              </w:rPr>
              <w:t>:</w:t>
            </w:r>
            <w:r w:rsidRPr="001658DD">
              <w:rPr>
                <w:color w:val="262626"/>
                <w:sz w:val="18"/>
                <w:szCs w:val="18"/>
              </w:rPr>
              <w:t xml:space="preserve"> das Verständnis kürzerer narrativer Texte durch das Verfassen produktionsorientierter, kreativer Texte zum Ausdruck bringen</w:t>
            </w:r>
          </w:p>
          <w:p w14:paraId="49A24F36" w14:textId="77777777" w:rsidR="002142FE" w:rsidRPr="001658DD" w:rsidRDefault="002142FE" w:rsidP="00884116">
            <w:pPr>
              <w:jc w:val="left"/>
              <w:rPr>
                <w:color w:val="262626"/>
                <w:sz w:val="18"/>
                <w:szCs w:val="18"/>
              </w:rPr>
            </w:pPr>
            <w:r w:rsidRPr="00884116">
              <w:rPr>
                <w:bCs/>
                <w:color w:val="262626"/>
                <w:sz w:val="18"/>
                <w:szCs w:val="18"/>
                <w:u w:val="single"/>
              </w:rPr>
              <w:t>Verfügen über sprachliche Mittel</w:t>
            </w:r>
            <w:r w:rsidRPr="001658DD">
              <w:rPr>
                <w:bCs/>
                <w:color w:val="262626"/>
                <w:sz w:val="18"/>
                <w:szCs w:val="18"/>
              </w:rPr>
              <w:t>:</w:t>
            </w:r>
            <w:r w:rsidRPr="001658DD">
              <w:rPr>
                <w:color w:val="262626"/>
                <w:sz w:val="18"/>
                <w:szCs w:val="18"/>
              </w:rPr>
              <w:t xml:space="preserve"> verfügen über ein grundlegendes Spektrum sprachlicher Mittel </w:t>
            </w:r>
          </w:p>
          <w:p w14:paraId="48347FE9" w14:textId="44E2FC4A" w:rsidR="0017679E" w:rsidRPr="001658DD" w:rsidRDefault="0017679E" w:rsidP="00884116">
            <w:pPr>
              <w:jc w:val="left"/>
              <w:rPr>
                <w:rFonts w:eastAsia="Times New Roman"/>
                <w:sz w:val="18"/>
                <w:szCs w:val="18"/>
                <w:lang w:eastAsia="de-DE"/>
              </w:rPr>
            </w:pPr>
          </w:p>
        </w:tc>
      </w:tr>
      <w:tr w:rsidR="00884116" w:rsidRPr="001658DD" w14:paraId="2D5A74C2" w14:textId="77777777" w:rsidTr="00884116">
        <w:tc>
          <w:tcPr>
            <w:tcW w:w="4605" w:type="dxa"/>
            <w:tcBorders>
              <w:top w:val="nil"/>
            </w:tcBorders>
          </w:tcPr>
          <w:p w14:paraId="58BC669A" w14:textId="463F9A73" w:rsidR="00884116" w:rsidRPr="001658DD" w:rsidRDefault="00884116" w:rsidP="00884116">
            <w:pPr>
              <w:jc w:val="left"/>
              <w:rPr>
                <w:rFonts w:eastAsia="Times New Roman"/>
                <w:i/>
                <w:iCs/>
                <w:sz w:val="18"/>
                <w:szCs w:val="18"/>
                <w:lang w:val="es-ES" w:eastAsia="de-DE"/>
              </w:rPr>
            </w:pPr>
            <w:r w:rsidRPr="00884116">
              <w:rPr>
                <w:b/>
                <w:sz w:val="18"/>
                <w:szCs w:val="18"/>
                <w:lang w:eastAsia="de-DE"/>
              </w:rPr>
              <w:t>Zeitbedarf</w:t>
            </w:r>
            <w:r w:rsidRPr="001658DD">
              <w:rPr>
                <w:sz w:val="18"/>
                <w:szCs w:val="18"/>
                <w:lang w:eastAsia="de-DE"/>
              </w:rPr>
              <w:t>: ca. 20 Std.</w:t>
            </w:r>
          </w:p>
        </w:tc>
        <w:tc>
          <w:tcPr>
            <w:tcW w:w="4605" w:type="dxa"/>
            <w:tcBorders>
              <w:top w:val="nil"/>
            </w:tcBorders>
          </w:tcPr>
          <w:p w14:paraId="4EB914A9" w14:textId="71B1E8F6" w:rsidR="00884116" w:rsidRPr="001658DD" w:rsidRDefault="00884116" w:rsidP="00884116">
            <w:pPr>
              <w:jc w:val="left"/>
              <w:rPr>
                <w:rFonts w:eastAsia="Times New Roman"/>
                <w:i/>
                <w:sz w:val="18"/>
                <w:szCs w:val="18"/>
                <w:lang w:val="es-ES" w:eastAsia="de-DE"/>
              </w:rPr>
            </w:pPr>
            <w:r w:rsidRPr="00884116">
              <w:rPr>
                <w:b/>
                <w:sz w:val="18"/>
                <w:szCs w:val="18"/>
                <w:lang w:eastAsia="de-DE"/>
              </w:rPr>
              <w:t>Zeitbedarf</w:t>
            </w:r>
            <w:r w:rsidRPr="001658DD">
              <w:rPr>
                <w:sz w:val="18"/>
                <w:szCs w:val="18"/>
                <w:lang w:eastAsia="de-DE"/>
              </w:rPr>
              <w:t>: ca. 20 Std.</w:t>
            </w:r>
          </w:p>
        </w:tc>
      </w:tr>
    </w:tbl>
    <w:p w14:paraId="4669D345" w14:textId="151405AC" w:rsidR="0017679E" w:rsidRDefault="0017679E" w:rsidP="00B44AAA">
      <w:pPr>
        <w:rPr>
          <w:lang w:eastAsia="de-DE"/>
        </w:rPr>
      </w:pPr>
    </w:p>
    <w:p w14:paraId="3C2A5706" w14:textId="3F595C38" w:rsidR="00884116" w:rsidRDefault="00884116" w:rsidP="00B44AAA">
      <w:pPr>
        <w:rPr>
          <w:lang w:eastAsia="de-DE"/>
        </w:rPr>
      </w:pPr>
    </w:p>
    <w:p w14:paraId="62339E6B" w14:textId="7151530C" w:rsidR="00884116" w:rsidRDefault="00884116" w:rsidP="00B44AAA">
      <w:pPr>
        <w:rPr>
          <w:lang w:eastAsia="de-DE"/>
        </w:rPr>
      </w:pPr>
    </w:p>
    <w:p w14:paraId="57EBEDF1" w14:textId="111416B0" w:rsidR="00884116" w:rsidRDefault="00884116" w:rsidP="00B44AAA">
      <w:pPr>
        <w:rPr>
          <w:lang w:eastAsia="de-DE"/>
        </w:rPr>
      </w:pPr>
    </w:p>
    <w:p w14:paraId="4AB71323" w14:textId="6C65FE34" w:rsidR="00884116" w:rsidRDefault="00884116" w:rsidP="00B44AAA">
      <w:pPr>
        <w:rPr>
          <w:lang w:eastAsia="de-DE"/>
        </w:rPr>
      </w:pPr>
    </w:p>
    <w:p w14:paraId="799D23A2" w14:textId="77777777" w:rsidR="007B111C" w:rsidRDefault="007B111C" w:rsidP="00B44AAA">
      <w:pPr>
        <w:rPr>
          <w:lang w:eastAsia="de-DE"/>
        </w:rPr>
      </w:pPr>
    </w:p>
    <w:p w14:paraId="1FD5FE97" w14:textId="77777777" w:rsidR="00884116" w:rsidRPr="0013327C" w:rsidRDefault="00884116" w:rsidP="00B44AAA">
      <w:pPr>
        <w:rPr>
          <w:lang w:eastAsia="de-DE"/>
        </w:rPr>
      </w:pPr>
    </w:p>
    <w:tbl>
      <w:tblPr>
        <w:tblStyle w:val="Tabellenraster"/>
        <w:tblW w:w="0" w:type="auto"/>
        <w:tblLook w:val="04A0" w:firstRow="1" w:lastRow="0" w:firstColumn="1" w:lastColumn="0" w:noHBand="0" w:noVBand="1"/>
      </w:tblPr>
      <w:tblGrid>
        <w:gridCol w:w="4533"/>
        <w:gridCol w:w="4527"/>
      </w:tblGrid>
      <w:tr w:rsidR="009F74EF" w:rsidRPr="001658DD" w14:paraId="64F89800" w14:textId="77777777" w:rsidTr="00884116">
        <w:tc>
          <w:tcPr>
            <w:tcW w:w="4605" w:type="dxa"/>
            <w:tcBorders>
              <w:bottom w:val="nil"/>
            </w:tcBorders>
          </w:tcPr>
          <w:p w14:paraId="5410C1BD" w14:textId="7FAF6FF4" w:rsidR="009F74EF" w:rsidRPr="001658DD" w:rsidRDefault="009F74EF" w:rsidP="00B44AAA">
            <w:pPr>
              <w:rPr>
                <w:rFonts w:eastAsia="Times New Roman"/>
                <w:i/>
                <w:iCs/>
                <w:sz w:val="18"/>
                <w:szCs w:val="18"/>
                <w:lang w:val="es-ES" w:eastAsia="de-DE"/>
              </w:rPr>
            </w:pPr>
            <w:proofErr w:type="spellStart"/>
            <w:r w:rsidRPr="001658DD">
              <w:rPr>
                <w:rFonts w:eastAsia="Times New Roman"/>
                <w:i/>
                <w:iCs/>
                <w:sz w:val="18"/>
                <w:szCs w:val="18"/>
                <w:lang w:val="es-ES" w:eastAsia="de-DE"/>
              </w:rPr>
              <w:lastRenderedPageBreak/>
              <w:t>Unterrichtsvorhaben</w:t>
            </w:r>
            <w:proofErr w:type="spellEnd"/>
            <w:r w:rsidRPr="001658DD">
              <w:rPr>
                <w:rFonts w:eastAsia="Times New Roman"/>
                <w:i/>
                <w:iCs/>
                <w:sz w:val="18"/>
                <w:szCs w:val="18"/>
                <w:lang w:val="es-ES" w:eastAsia="de-DE"/>
              </w:rPr>
              <w:t xml:space="preserve"> III (</w:t>
            </w:r>
            <w:proofErr w:type="spellStart"/>
            <w:r w:rsidRPr="001658DD">
              <w:rPr>
                <w:rFonts w:eastAsia="Times New Roman"/>
                <w:i/>
                <w:iCs/>
                <w:sz w:val="18"/>
                <w:szCs w:val="18"/>
                <w:lang w:val="es-ES" w:eastAsia="de-DE"/>
              </w:rPr>
              <w:t>optional</w:t>
            </w:r>
            <w:proofErr w:type="spellEnd"/>
            <w:r w:rsidRPr="001658DD">
              <w:rPr>
                <w:rFonts w:eastAsia="Times New Roman"/>
                <w:i/>
                <w:iCs/>
                <w:sz w:val="18"/>
                <w:szCs w:val="18"/>
                <w:lang w:val="es-ES" w:eastAsia="de-DE"/>
              </w:rPr>
              <w:t>):</w:t>
            </w:r>
          </w:p>
          <w:p w14:paraId="21E56500" w14:textId="2026F111" w:rsidR="009F74EF" w:rsidRPr="00884116" w:rsidRDefault="009F74EF" w:rsidP="00B44AAA">
            <w:pPr>
              <w:rPr>
                <w:b/>
                <w:color w:val="262626"/>
                <w:sz w:val="18"/>
                <w:szCs w:val="18"/>
                <w:lang w:val="es-ES"/>
              </w:rPr>
            </w:pPr>
            <w:r w:rsidRPr="00884116">
              <w:rPr>
                <w:b/>
                <w:color w:val="262626"/>
                <w:sz w:val="18"/>
                <w:szCs w:val="18"/>
                <w:lang w:val="es-ES"/>
              </w:rPr>
              <w:t xml:space="preserve">Thema: </w:t>
            </w:r>
            <w:proofErr w:type="spellStart"/>
            <w:r w:rsidRPr="00884116">
              <w:rPr>
                <w:b/>
                <w:color w:val="262626"/>
                <w:sz w:val="18"/>
                <w:szCs w:val="18"/>
                <w:lang w:val="es-ES"/>
              </w:rPr>
              <w:t>z.B</w:t>
            </w:r>
            <w:proofErr w:type="spellEnd"/>
            <w:r w:rsidRPr="00884116">
              <w:rPr>
                <w:b/>
                <w:color w:val="262626"/>
                <w:sz w:val="18"/>
                <w:szCs w:val="18"/>
                <w:lang w:val="es-ES"/>
              </w:rPr>
              <w:t xml:space="preserve">. </w:t>
            </w:r>
            <w:r w:rsidRPr="00884116">
              <w:rPr>
                <w:b/>
                <w:i/>
                <w:iCs/>
                <w:color w:val="262626"/>
                <w:sz w:val="18"/>
                <w:szCs w:val="18"/>
                <w:lang w:val="es-ES"/>
              </w:rPr>
              <w:t>El cine: espejo del mundo hispanohablante</w:t>
            </w:r>
          </w:p>
          <w:p w14:paraId="786075B5" w14:textId="77777777" w:rsidR="009F74EF" w:rsidRPr="00884116" w:rsidRDefault="009F74EF" w:rsidP="00B44AAA">
            <w:pPr>
              <w:rPr>
                <w:b/>
                <w:color w:val="262626"/>
                <w:sz w:val="18"/>
                <w:szCs w:val="18"/>
              </w:rPr>
            </w:pPr>
            <w:r w:rsidRPr="00884116">
              <w:rPr>
                <w:b/>
                <w:color w:val="262626"/>
                <w:sz w:val="18"/>
                <w:szCs w:val="18"/>
              </w:rPr>
              <w:t>Schwerpunktmäßig zu erwerbende (Teil-) Kompetenzen:</w:t>
            </w:r>
          </w:p>
          <w:p w14:paraId="27909040" w14:textId="77777777" w:rsidR="009F74EF" w:rsidRPr="001658DD" w:rsidRDefault="009F74EF" w:rsidP="00B44AAA">
            <w:pPr>
              <w:rPr>
                <w:color w:val="262626"/>
                <w:sz w:val="18"/>
                <w:szCs w:val="18"/>
              </w:rPr>
            </w:pPr>
            <w:r w:rsidRPr="00884116">
              <w:rPr>
                <w:bCs/>
                <w:color w:val="262626"/>
                <w:sz w:val="18"/>
                <w:szCs w:val="18"/>
                <w:u w:val="single"/>
              </w:rPr>
              <w:t>Hörverstehen und Hör-Sehverstehen</w:t>
            </w:r>
            <w:r w:rsidRPr="001658DD">
              <w:rPr>
                <w:color w:val="262626"/>
                <w:sz w:val="18"/>
                <w:szCs w:val="18"/>
              </w:rPr>
              <w:t>: Filmausschnitte unter Berücksichtigung des Hintergrundwissens und mithilfe von Rezeptionsstrategien verstehen</w:t>
            </w:r>
          </w:p>
          <w:p w14:paraId="6FFAA583" w14:textId="77777777" w:rsidR="009F74EF" w:rsidRPr="001658DD" w:rsidRDefault="009F74EF" w:rsidP="00B44AAA">
            <w:pPr>
              <w:rPr>
                <w:color w:val="262626"/>
                <w:sz w:val="18"/>
                <w:szCs w:val="18"/>
              </w:rPr>
            </w:pPr>
            <w:r w:rsidRPr="00884116">
              <w:rPr>
                <w:bCs/>
                <w:color w:val="262626"/>
                <w:sz w:val="18"/>
                <w:szCs w:val="18"/>
                <w:u w:val="single"/>
              </w:rPr>
              <w:t>Sprechen</w:t>
            </w:r>
            <w:r w:rsidRPr="001658DD">
              <w:rPr>
                <w:bCs/>
                <w:color w:val="262626"/>
                <w:sz w:val="18"/>
                <w:szCs w:val="18"/>
              </w:rPr>
              <w:t>: zusammenhängendes Sprechen:</w:t>
            </w:r>
            <w:r w:rsidRPr="001658DD">
              <w:rPr>
                <w:color w:val="262626"/>
                <w:sz w:val="18"/>
                <w:szCs w:val="18"/>
              </w:rPr>
              <w:t xml:space="preserve"> Arbeitsergebnisse darstellen und kürzere Präsentationen darbieten</w:t>
            </w:r>
          </w:p>
          <w:p w14:paraId="7DAC909E" w14:textId="77777777" w:rsidR="009F74EF" w:rsidRPr="001658DD" w:rsidRDefault="009F74EF" w:rsidP="00B44AAA">
            <w:pPr>
              <w:rPr>
                <w:color w:val="262626"/>
                <w:sz w:val="18"/>
                <w:szCs w:val="18"/>
              </w:rPr>
            </w:pPr>
            <w:r w:rsidRPr="00884116">
              <w:rPr>
                <w:bCs/>
                <w:color w:val="262626"/>
                <w:sz w:val="18"/>
                <w:szCs w:val="18"/>
                <w:u w:val="single"/>
              </w:rPr>
              <w:t>Schreiben</w:t>
            </w:r>
            <w:r w:rsidRPr="001658DD">
              <w:rPr>
                <w:bCs/>
                <w:color w:val="262626"/>
                <w:sz w:val="18"/>
                <w:szCs w:val="18"/>
              </w:rPr>
              <w:t>:</w:t>
            </w:r>
            <w:r w:rsidRPr="001658DD">
              <w:rPr>
                <w:color w:val="262626"/>
                <w:sz w:val="18"/>
                <w:szCs w:val="18"/>
              </w:rPr>
              <w:t xml:space="preserve"> unter Beachtung grundlegender Textsortenmerkmale intentions- und adressatengerecht einen Sachtext (Rezension) verfassen</w:t>
            </w:r>
          </w:p>
          <w:p w14:paraId="6034EB51" w14:textId="77777777" w:rsidR="009F74EF" w:rsidRPr="001658DD" w:rsidRDefault="009F74EF" w:rsidP="00B44AAA">
            <w:pPr>
              <w:rPr>
                <w:color w:val="262626"/>
                <w:sz w:val="18"/>
                <w:szCs w:val="18"/>
              </w:rPr>
            </w:pPr>
            <w:r w:rsidRPr="00884116">
              <w:rPr>
                <w:bCs/>
                <w:color w:val="262626"/>
                <w:sz w:val="18"/>
                <w:szCs w:val="18"/>
                <w:u w:val="single"/>
              </w:rPr>
              <w:t>Text- und Medienkompetenz</w:t>
            </w:r>
            <w:r w:rsidRPr="001658DD">
              <w:rPr>
                <w:bCs/>
                <w:color w:val="262626"/>
                <w:sz w:val="18"/>
                <w:szCs w:val="18"/>
              </w:rPr>
              <w:t>:</w:t>
            </w:r>
            <w:r w:rsidRPr="001658DD">
              <w:rPr>
                <w:color w:val="262626"/>
                <w:sz w:val="18"/>
                <w:szCs w:val="18"/>
              </w:rPr>
              <w:t xml:space="preserve"> die Aussageabsicht von Filmen unter Berücksichtigung der historischen und kulturellen Bedingtheit deuten; literarische Texte (u.a. Auszüge aus einem Drama) und ihre filmische Umsetzung miteinander vergleichen</w:t>
            </w:r>
          </w:p>
          <w:p w14:paraId="69346E3F" w14:textId="3992F3FD" w:rsidR="009F74EF" w:rsidRPr="001658DD" w:rsidRDefault="009F74EF" w:rsidP="00B44AAA">
            <w:pPr>
              <w:rPr>
                <w:color w:val="262626"/>
                <w:sz w:val="18"/>
                <w:szCs w:val="18"/>
              </w:rPr>
            </w:pPr>
            <w:r w:rsidRPr="00884116">
              <w:rPr>
                <w:bCs/>
                <w:color w:val="262626"/>
                <w:sz w:val="18"/>
                <w:szCs w:val="18"/>
                <w:u w:val="single"/>
              </w:rPr>
              <w:t>Verfügen über sprachliche Mittel</w:t>
            </w:r>
            <w:r w:rsidRPr="001658DD">
              <w:rPr>
                <w:bCs/>
                <w:color w:val="262626"/>
                <w:sz w:val="18"/>
                <w:szCs w:val="18"/>
              </w:rPr>
              <w:t>:</w:t>
            </w:r>
            <w:r w:rsidRPr="001658DD">
              <w:rPr>
                <w:color w:val="262626"/>
                <w:sz w:val="18"/>
                <w:szCs w:val="18"/>
              </w:rPr>
              <w:t xml:space="preserve"> verfügen über ein grundlegendes Spektrum sprachlicher Mittel insbes. </w:t>
            </w:r>
            <w:r w:rsidR="00321FCA" w:rsidRPr="001658DD">
              <w:rPr>
                <w:color w:val="262626"/>
                <w:sz w:val="18"/>
                <w:szCs w:val="18"/>
              </w:rPr>
              <w:t>A</w:t>
            </w:r>
            <w:r w:rsidRPr="001658DD">
              <w:rPr>
                <w:color w:val="262626"/>
                <w:sz w:val="18"/>
                <w:szCs w:val="18"/>
              </w:rPr>
              <w:t>nalytisches Vokabular zur Filmanalyse</w:t>
            </w:r>
          </w:p>
          <w:p w14:paraId="557CD068" w14:textId="1DC4F90D" w:rsidR="009F74EF" w:rsidRPr="001658DD" w:rsidRDefault="009F74EF" w:rsidP="00B44AAA">
            <w:pPr>
              <w:rPr>
                <w:rFonts w:eastAsia="Times New Roman"/>
                <w:sz w:val="18"/>
                <w:szCs w:val="18"/>
                <w:lang w:eastAsia="de-DE"/>
              </w:rPr>
            </w:pPr>
          </w:p>
        </w:tc>
        <w:tc>
          <w:tcPr>
            <w:tcW w:w="4605" w:type="dxa"/>
            <w:tcBorders>
              <w:bottom w:val="nil"/>
            </w:tcBorders>
          </w:tcPr>
          <w:p w14:paraId="4085B835" w14:textId="0800D7A0" w:rsidR="009F74EF" w:rsidRPr="001658DD" w:rsidRDefault="00732D21" w:rsidP="00B44AAA">
            <w:pPr>
              <w:rPr>
                <w:rFonts w:eastAsia="Times New Roman"/>
                <w:sz w:val="18"/>
                <w:szCs w:val="18"/>
                <w:lang w:eastAsia="de-DE"/>
              </w:rPr>
            </w:pPr>
            <w:r w:rsidRPr="001658DD">
              <w:rPr>
                <w:rFonts w:eastAsia="Times New Roman"/>
                <w:sz w:val="18"/>
                <w:szCs w:val="18"/>
                <w:lang w:eastAsia="de-DE"/>
              </w:rPr>
              <w:t xml:space="preserve">Unterrichtsvorhaben IV entfällt aufgrund des verkürzten Halbjahres (Abitur). </w:t>
            </w:r>
          </w:p>
        </w:tc>
      </w:tr>
      <w:tr w:rsidR="00884116" w:rsidRPr="001658DD" w14:paraId="4349AE1D" w14:textId="77777777" w:rsidTr="00884116">
        <w:tc>
          <w:tcPr>
            <w:tcW w:w="4605" w:type="dxa"/>
            <w:tcBorders>
              <w:top w:val="nil"/>
            </w:tcBorders>
          </w:tcPr>
          <w:p w14:paraId="3ADCEF23" w14:textId="289339FF" w:rsidR="00884116" w:rsidRPr="001658DD" w:rsidRDefault="00884116" w:rsidP="00B44AAA">
            <w:pPr>
              <w:rPr>
                <w:rFonts w:eastAsia="Times New Roman"/>
                <w:i/>
                <w:iCs/>
                <w:sz w:val="18"/>
                <w:szCs w:val="18"/>
                <w:lang w:val="es-ES" w:eastAsia="de-DE"/>
              </w:rPr>
            </w:pPr>
            <w:r w:rsidRPr="00884116">
              <w:rPr>
                <w:b/>
                <w:sz w:val="18"/>
                <w:szCs w:val="18"/>
                <w:lang w:eastAsia="de-DE"/>
              </w:rPr>
              <w:t>Zeitbedarf</w:t>
            </w:r>
            <w:r w:rsidRPr="001658DD">
              <w:rPr>
                <w:sz w:val="18"/>
                <w:szCs w:val="18"/>
                <w:lang w:eastAsia="de-DE"/>
              </w:rPr>
              <w:t>: ca. 20 Std.</w:t>
            </w:r>
          </w:p>
        </w:tc>
        <w:tc>
          <w:tcPr>
            <w:tcW w:w="4605" w:type="dxa"/>
            <w:tcBorders>
              <w:top w:val="nil"/>
            </w:tcBorders>
          </w:tcPr>
          <w:p w14:paraId="48CEDEE4" w14:textId="77777777" w:rsidR="00884116" w:rsidRPr="001658DD" w:rsidRDefault="00884116" w:rsidP="00B44AAA">
            <w:pPr>
              <w:rPr>
                <w:rFonts w:eastAsia="Times New Roman"/>
                <w:sz w:val="18"/>
                <w:szCs w:val="18"/>
                <w:lang w:eastAsia="de-DE"/>
              </w:rPr>
            </w:pPr>
          </w:p>
        </w:tc>
      </w:tr>
      <w:tr w:rsidR="009F74EF" w:rsidRPr="001658DD" w14:paraId="13A81AE7" w14:textId="77777777" w:rsidTr="00026EC9">
        <w:tc>
          <w:tcPr>
            <w:tcW w:w="9210" w:type="dxa"/>
            <w:gridSpan w:val="2"/>
            <w:shd w:val="clear" w:color="auto" w:fill="BFBFBF" w:themeFill="background1" w:themeFillShade="BF"/>
          </w:tcPr>
          <w:p w14:paraId="2FEC3488" w14:textId="226930B3" w:rsidR="009F74EF" w:rsidRPr="00E3093B" w:rsidRDefault="00296CDE" w:rsidP="00B44AAA">
            <w:pPr>
              <w:rPr>
                <w:rFonts w:eastAsia="Times New Roman"/>
                <w:b/>
                <w:bCs/>
                <w:sz w:val="18"/>
                <w:szCs w:val="18"/>
                <w:lang w:eastAsia="de-DE"/>
              </w:rPr>
            </w:pPr>
            <w:r w:rsidRPr="00E3093B">
              <w:rPr>
                <w:b/>
                <w:bCs/>
                <w:sz w:val="18"/>
                <w:szCs w:val="18"/>
                <w:lang w:eastAsia="de-DE"/>
              </w:rPr>
              <w:t>Summe Qualifikationsphase II: ca. 76 Stunden (à 65 Min)</w:t>
            </w:r>
          </w:p>
        </w:tc>
      </w:tr>
    </w:tbl>
    <w:p w14:paraId="331CCD10" w14:textId="77777777" w:rsidR="0017679E" w:rsidRPr="0013327C" w:rsidRDefault="0017679E" w:rsidP="00B44AAA"/>
    <w:p w14:paraId="72F39AAD" w14:textId="77777777" w:rsidR="001C3D45" w:rsidRPr="0013327C" w:rsidRDefault="001C3D45" w:rsidP="00B44AAA">
      <w:r w:rsidRPr="0013327C">
        <w:br w:type="page"/>
      </w:r>
    </w:p>
    <w:p w14:paraId="0681E413" w14:textId="77777777" w:rsidR="00E45E59" w:rsidRPr="001E4F81" w:rsidRDefault="002A63F2" w:rsidP="008A5A6C">
      <w:pPr>
        <w:pStyle w:val="berschrift4"/>
        <w:numPr>
          <w:ilvl w:val="3"/>
          <w:numId w:val="46"/>
        </w:numPr>
      </w:pPr>
      <w:r w:rsidRPr="001E4F81">
        <w:lastRenderedPageBreak/>
        <w:t>Jahrgang</w:t>
      </w:r>
      <w:r w:rsidR="0017679E" w:rsidRPr="001E4F81">
        <w:t xml:space="preserve"> </w:t>
      </w:r>
      <w:r w:rsidRPr="001E4F81">
        <w:t>Q2 (f)</w:t>
      </w:r>
    </w:p>
    <w:tbl>
      <w:tblPr>
        <w:tblStyle w:val="Tabellenraster"/>
        <w:tblW w:w="0" w:type="auto"/>
        <w:tblLook w:val="04A0" w:firstRow="1" w:lastRow="0" w:firstColumn="1" w:lastColumn="0" w:noHBand="0" w:noVBand="1"/>
      </w:tblPr>
      <w:tblGrid>
        <w:gridCol w:w="4530"/>
        <w:gridCol w:w="4530"/>
      </w:tblGrid>
      <w:tr w:rsidR="00635275" w:rsidRPr="001658DD" w14:paraId="659D182C" w14:textId="77777777" w:rsidTr="000F1D86">
        <w:tc>
          <w:tcPr>
            <w:tcW w:w="9210" w:type="dxa"/>
            <w:gridSpan w:val="2"/>
            <w:shd w:val="clear" w:color="auto" w:fill="BFBFBF" w:themeFill="background1" w:themeFillShade="BF"/>
          </w:tcPr>
          <w:p w14:paraId="054FE8A8" w14:textId="2F33039C" w:rsidR="00635275" w:rsidRPr="001658DD" w:rsidRDefault="00635275" w:rsidP="000F1D86">
            <w:pPr>
              <w:rPr>
                <w:sz w:val="18"/>
                <w:szCs w:val="18"/>
              </w:rPr>
            </w:pPr>
            <w:r w:rsidRPr="001658DD">
              <w:rPr>
                <w:rFonts w:eastAsia="Times New Roman"/>
                <w:bCs/>
                <w:sz w:val="18"/>
                <w:szCs w:val="18"/>
                <w:lang w:eastAsia="de-DE"/>
              </w:rPr>
              <w:t>GK(</w:t>
            </w:r>
            <w:r>
              <w:rPr>
                <w:rFonts w:eastAsia="Times New Roman"/>
                <w:bCs/>
                <w:sz w:val="18"/>
                <w:szCs w:val="18"/>
                <w:lang w:eastAsia="de-DE"/>
              </w:rPr>
              <w:t>f</w:t>
            </w:r>
            <w:r w:rsidRPr="001658DD">
              <w:rPr>
                <w:rFonts w:eastAsia="Times New Roman"/>
                <w:bCs/>
                <w:sz w:val="18"/>
                <w:szCs w:val="18"/>
                <w:lang w:eastAsia="de-DE"/>
              </w:rPr>
              <w:t>) Q2</w:t>
            </w:r>
          </w:p>
        </w:tc>
      </w:tr>
      <w:tr w:rsidR="00635275" w:rsidRPr="001658DD" w14:paraId="6791AA03" w14:textId="77777777" w:rsidTr="000F1D86">
        <w:tc>
          <w:tcPr>
            <w:tcW w:w="4605" w:type="dxa"/>
            <w:tcBorders>
              <w:bottom w:val="nil"/>
            </w:tcBorders>
          </w:tcPr>
          <w:p w14:paraId="56B53117" w14:textId="77777777" w:rsidR="00635275" w:rsidRPr="001658DD" w:rsidRDefault="00635275" w:rsidP="000F1D86">
            <w:pPr>
              <w:jc w:val="left"/>
              <w:rPr>
                <w:rFonts w:eastAsia="Times New Roman"/>
                <w:i/>
                <w:iCs/>
                <w:sz w:val="18"/>
                <w:szCs w:val="18"/>
                <w:lang w:val="es-ES" w:eastAsia="de-DE"/>
              </w:rPr>
            </w:pPr>
            <w:proofErr w:type="spellStart"/>
            <w:r w:rsidRPr="001658DD">
              <w:rPr>
                <w:rFonts w:eastAsia="Times New Roman"/>
                <w:i/>
                <w:iCs/>
                <w:sz w:val="18"/>
                <w:szCs w:val="18"/>
                <w:lang w:val="es-ES" w:eastAsia="de-DE"/>
              </w:rPr>
              <w:t>Unterrichtsvorhaben</w:t>
            </w:r>
            <w:proofErr w:type="spellEnd"/>
            <w:r w:rsidRPr="001658DD">
              <w:rPr>
                <w:rFonts w:eastAsia="Times New Roman"/>
                <w:i/>
                <w:iCs/>
                <w:sz w:val="18"/>
                <w:szCs w:val="18"/>
                <w:lang w:val="es-ES" w:eastAsia="de-DE"/>
              </w:rPr>
              <w:t xml:space="preserve"> I:</w:t>
            </w:r>
          </w:p>
          <w:p w14:paraId="002928C9" w14:textId="77777777" w:rsidR="00635275" w:rsidRDefault="00635275" w:rsidP="000F1D86">
            <w:pPr>
              <w:jc w:val="left"/>
              <w:rPr>
                <w:b/>
                <w:i/>
                <w:iCs/>
                <w:color w:val="262626"/>
                <w:sz w:val="18"/>
                <w:szCs w:val="18"/>
                <w:lang w:val="es-ES"/>
              </w:rPr>
            </w:pPr>
            <w:r w:rsidRPr="00884116">
              <w:rPr>
                <w:b/>
                <w:color w:val="262626"/>
                <w:sz w:val="18"/>
                <w:szCs w:val="18"/>
                <w:lang w:val="es-ES"/>
              </w:rPr>
              <w:t xml:space="preserve">Thema: </w:t>
            </w:r>
            <w:r w:rsidRPr="00884116">
              <w:rPr>
                <w:b/>
                <w:i/>
                <w:iCs/>
                <w:color w:val="262626"/>
                <w:sz w:val="18"/>
                <w:szCs w:val="18"/>
                <w:lang w:val="es-ES"/>
              </w:rPr>
              <w:t>Barcelona: capital polifacética de una comunidad bilingüe</w:t>
            </w:r>
          </w:p>
          <w:p w14:paraId="460E49F0" w14:textId="77777777" w:rsidR="00635275" w:rsidRPr="00884116" w:rsidRDefault="00635275" w:rsidP="000F1D86">
            <w:pPr>
              <w:jc w:val="left"/>
              <w:rPr>
                <w:i/>
                <w:iCs/>
                <w:color w:val="262626"/>
                <w:sz w:val="18"/>
                <w:szCs w:val="18"/>
              </w:rPr>
            </w:pPr>
            <w:r w:rsidRPr="001658DD">
              <w:rPr>
                <w:rFonts w:eastAsia="Times New Roman"/>
                <w:iCs/>
                <w:sz w:val="18"/>
                <w:szCs w:val="18"/>
                <w:lang w:eastAsia="de-DE"/>
              </w:rPr>
              <w:t>(+ mündliche Kommunikationsprüfung)</w:t>
            </w:r>
          </w:p>
          <w:p w14:paraId="2D374864" w14:textId="77777777" w:rsidR="00635275" w:rsidRPr="00D441D6" w:rsidRDefault="00635275" w:rsidP="000F1D86">
            <w:pPr>
              <w:jc w:val="left"/>
              <w:rPr>
                <w:b/>
                <w:sz w:val="18"/>
                <w:szCs w:val="18"/>
              </w:rPr>
            </w:pPr>
            <w:r w:rsidRPr="00D441D6">
              <w:rPr>
                <w:b/>
                <w:sz w:val="18"/>
                <w:szCs w:val="18"/>
              </w:rPr>
              <w:t xml:space="preserve">Bezüge zu den Vorgaben 2021: </w:t>
            </w:r>
          </w:p>
          <w:p w14:paraId="3CE10224" w14:textId="77777777" w:rsidR="00635275" w:rsidRPr="00D441D6" w:rsidRDefault="00635275" w:rsidP="008A5A6C">
            <w:pPr>
              <w:pStyle w:val="Listenabsatz"/>
              <w:numPr>
                <w:ilvl w:val="0"/>
                <w:numId w:val="34"/>
              </w:numPr>
              <w:jc w:val="left"/>
              <w:rPr>
                <w:sz w:val="18"/>
                <w:szCs w:val="18"/>
              </w:rPr>
            </w:pPr>
            <w:r w:rsidRPr="00077E65">
              <w:rPr>
                <w:bCs/>
                <w:sz w:val="18"/>
                <w:szCs w:val="18"/>
                <w:u w:val="single"/>
              </w:rPr>
              <w:t>Gegenwärtige politische und gesellschaftliche Diskussionen</w:t>
            </w:r>
            <w:r w:rsidRPr="00D441D6">
              <w:rPr>
                <w:bCs/>
                <w:sz w:val="18"/>
                <w:szCs w:val="18"/>
              </w:rPr>
              <w:t xml:space="preserve">: </w:t>
            </w:r>
            <w:r>
              <w:rPr>
                <w:bCs/>
                <w:sz w:val="18"/>
                <w:szCs w:val="18"/>
              </w:rPr>
              <w:t>Regionalismus und nationale Einheit in Spanien.</w:t>
            </w:r>
          </w:p>
          <w:p w14:paraId="1F1BE271" w14:textId="77777777" w:rsidR="00635275" w:rsidRPr="00D441D6" w:rsidRDefault="00635275" w:rsidP="008A5A6C">
            <w:pPr>
              <w:pStyle w:val="Listenabsatz"/>
              <w:numPr>
                <w:ilvl w:val="0"/>
                <w:numId w:val="34"/>
              </w:numPr>
              <w:jc w:val="left"/>
              <w:rPr>
                <w:sz w:val="18"/>
                <w:szCs w:val="18"/>
              </w:rPr>
            </w:pPr>
            <w:r w:rsidRPr="00D441D6">
              <w:rPr>
                <w:bCs/>
                <w:sz w:val="18"/>
                <w:szCs w:val="18"/>
                <w:u w:val="single"/>
              </w:rPr>
              <w:t>Historische und kulturelle Entwicklungen</w:t>
            </w:r>
            <w:r w:rsidRPr="00D441D6">
              <w:rPr>
                <w:bCs/>
                <w:sz w:val="18"/>
                <w:szCs w:val="18"/>
              </w:rPr>
              <w:t>:</w:t>
            </w:r>
            <w:r w:rsidRPr="00D441D6">
              <w:rPr>
                <w:sz w:val="18"/>
                <w:szCs w:val="18"/>
              </w:rPr>
              <w:t xml:space="preserve"> </w:t>
            </w:r>
            <w:r w:rsidRPr="00D441D6">
              <w:rPr>
                <w:bCs/>
                <w:sz w:val="18"/>
                <w:szCs w:val="18"/>
              </w:rPr>
              <w:t>Traditionen und kulturelle Vielfalt in der spanischsprachigen Welt.</w:t>
            </w:r>
          </w:p>
          <w:p w14:paraId="0BCAC7D8" w14:textId="77777777" w:rsidR="00635275" w:rsidRPr="00D441D6" w:rsidRDefault="00635275" w:rsidP="000F1D86">
            <w:pPr>
              <w:jc w:val="left"/>
              <w:rPr>
                <w:rFonts w:eastAsia="Times New Roman"/>
                <w:b/>
                <w:sz w:val="18"/>
                <w:szCs w:val="18"/>
                <w:lang w:eastAsia="de-DE"/>
              </w:rPr>
            </w:pPr>
            <w:r w:rsidRPr="00D441D6">
              <w:rPr>
                <w:rFonts w:eastAsia="Times New Roman"/>
                <w:b/>
                <w:sz w:val="18"/>
                <w:szCs w:val="18"/>
                <w:lang w:eastAsia="de-DE"/>
              </w:rPr>
              <w:t>Schwerpunktmäßig zu erwerbende (Teil-) Kompetenzen:</w:t>
            </w:r>
          </w:p>
          <w:p w14:paraId="7D61652F" w14:textId="77777777" w:rsidR="00635275" w:rsidRPr="001658DD" w:rsidRDefault="00635275" w:rsidP="000F1D86">
            <w:pPr>
              <w:jc w:val="left"/>
              <w:rPr>
                <w:color w:val="262626"/>
                <w:sz w:val="18"/>
                <w:szCs w:val="18"/>
              </w:rPr>
            </w:pPr>
            <w:r w:rsidRPr="00884116">
              <w:rPr>
                <w:bCs/>
                <w:color w:val="262626"/>
                <w:sz w:val="18"/>
                <w:szCs w:val="18"/>
                <w:u w:val="single"/>
              </w:rPr>
              <w:t>Sprachmittlung</w:t>
            </w:r>
            <w:r w:rsidRPr="001658DD">
              <w:rPr>
                <w:bCs/>
                <w:color w:val="262626"/>
                <w:sz w:val="18"/>
                <w:szCs w:val="18"/>
              </w:rPr>
              <w:t>:</w:t>
            </w:r>
            <w:r w:rsidRPr="001658DD">
              <w:rPr>
                <w:color w:val="262626"/>
                <w:sz w:val="18"/>
                <w:szCs w:val="18"/>
              </w:rPr>
              <w:t xml:space="preserve"> mündlich und schriftlich wesentliche Informationen wiedergeben und auf eventuelle Nachfragen eingehen</w:t>
            </w:r>
          </w:p>
          <w:p w14:paraId="1C73B35D" w14:textId="77777777" w:rsidR="00635275" w:rsidRPr="001658DD" w:rsidRDefault="00635275" w:rsidP="000F1D86">
            <w:pPr>
              <w:jc w:val="left"/>
              <w:rPr>
                <w:color w:val="262626"/>
                <w:sz w:val="18"/>
                <w:szCs w:val="18"/>
              </w:rPr>
            </w:pPr>
            <w:r w:rsidRPr="00884116">
              <w:rPr>
                <w:bCs/>
                <w:color w:val="262626"/>
                <w:sz w:val="18"/>
                <w:szCs w:val="18"/>
                <w:u w:val="single"/>
              </w:rPr>
              <w:t>Sprechen</w:t>
            </w:r>
            <w:r w:rsidRPr="001658DD">
              <w:rPr>
                <w:bCs/>
                <w:color w:val="262626"/>
                <w:sz w:val="18"/>
                <w:szCs w:val="18"/>
              </w:rPr>
              <w:t>: zusammenhängendes Sprechen:</w:t>
            </w:r>
            <w:r w:rsidRPr="001658DD">
              <w:rPr>
                <w:color w:val="262626"/>
                <w:sz w:val="18"/>
                <w:szCs w:val="18"/>
              </w:rPr>
              <w:t xml:space="preserve"> Sachverhalte aktuellen, persönlichen, fachlichen und kulturellen Interesses darstellen, problematisieren und kommentieren</w:t>
            </w:r>
          </w:p>
          <w:p w14:paraId="1DB4B0DB" w14:textId="77777777" w:rsidR="00635275" w:rsidRPr="001658DD" w:rsidRDefault="00635275" w:rsidP="000F1D86">
            <w:pPr>
              <w:jc w:val="left"/>
              <w:rPr>
                <w:color w:val="262626"/>
                <w:sz w:val="18"/>
                <w:szCs w:val="18"/>
              </w:rPr>
            </w:pPr>
            <w:r w:rsidRPr="00884116">
              <w:rPr>
                <w:bCs/>
                <w:color w:val="262626"/>
                <w:sz w:val="18"/>
                <w:szCs w:val="18"/>
                <w:u w:val="single"/>
              </w:rPr>
              <w:t>Sprechen</w:t>
            </w:r>
            <w:r w:rsidRPr="001658DD">
              <w:rPr>
                <w:bCs/>
                <w:color w:val="262626"/>
                <w:sz w:val="18"/>
                <w:szCs w:val="18"/>
              </w:rPr>
              <w:t>: an Gesprächen teilnehmen:</w:t>
            </w:r>
            <w:r w:rsidRPr="001658DD">
              <w:rPr>
                <w:color w:val="262626"/>
                <w:sz w:val="18"/>
                <w:szCs w:val="18"/>
              </w:rPr>
              <w:t xml:space="preserve"> eigene Standpunkte darlegen und begründen, divergierende Standpunkte abwägen, bewerten und kommentieren</w:t>
            </w:r>
          </w:p>
          <w:p w14:paraId="37F192A2" w14:textId="069B6472" w:rsidR="00635275" w:rsidRPr="001658DD" w:rsidRDefault="00635275" w:rsidP="000F1D86">
            <w:pPr>
              <w:jc w:val="left"/>
              <w:rPr>
                <w:color w:val="262626"/>
                <w:sz w:val="18"/>
                <w:szCs w:val="18"/>
              </w:rPr>
            </w:pPr>
            <w:r w:rsidRPr="00884116">
              <w:rPr>
                <w:bCs/>
                <w:color w:val="262626"/>
                <w:sz w:val="18"/>
                <w:szCs w:val="18"/>
                <w:u w:val="single"/>
              </w:rPr>
              <w:t>Text- und Medienkompetenz</w:t>
            </w:r>
            <w:r w:rsidRPr="001658DD">
              <w:rPr>
                <w:bCs/>
                <w:color w:val="262626"/>
                <w:sz w:val="18"/>
                <w:szCs w:val="18"/>
              </w:rPr>
              <w:t>:</w:t>
            </w:r>
            <w:r w:rsidRPr="001658DD">
              <w:rPr>
                <w:color w:val="262626"/>
                <w:sz w:val="18"/>
                <w:szCs w:val="18"/>
              </w:rPr>
              <w:t xml:space="preserve"> die Aus-</w:t>
            </w:r>
            <w:proofErr w:type="spellStart"/>
            <w:r w:rsidRPr="001658DD">
              <w:rPr>
                <w:color w:val="262626"/>
                <w:sz w:val="18"/>
                <w:szCs w:val="18"/>
              </w:rPr>
              <w:t>sageabsicht</w:t>
            </w:r>
            <w:proofErr w:type="spellEnd"/>
            <w:r w:rsidRPr="001658DD">
              <w:rPr>
                <w:color w:val="262626"/>
                <w:sz w:val="18"/>
                <w:szCs w:val="18"/>
              </w:rPr>
              <w:t xml:space="preserve"> und Argumentationsstruktur von argumentativen Sachtexten herausarbeiten, diskontinuierliche Texte analysieren</w:t>
            </w:r>
            <w:r w:rsidR="00C17CC6">
              <w:rPr>
                <w:color w:val="262626"/>
                <w:sz w:val="18"/>
                <w:szCs w:val="18"/>
              </w:rPr>
              <w:t xml:space="preserve">; </w:t>
            </w:r>
            <w:r w:rsidR="00C17CC6" w:rsidRPr="00C17CC6">
              <w:rPr>
                <w:sz w:val="16"/>
                <w:szCs w:val="16"/>
                <w:lang w:eastAsia="de-DE"/>
              </w:rPr>
              <w:t>Sprache als Machtinstrument in den Medien Kataloniens, Medien reflektieren; Meinungsbildung (MKR 2.1; 2.4; 3.1; 5.2; 5.3)</w:t>
            </w:r>
          </w:p>
          <w:p w14:paraId="499318DB" w14:textId="77777777" w:rsidR="00635275" w:rsidRPr="001658DD" w:rsidRDefault="00635275" w:rsidP="000F1D86">
            <w:pPr>
              <w:jc w:val="left"/>
              <w:rPr>
                <w:color w:val="262626"/>
                <w:sz w:val="18"/>
                <w:szCs w:val="18"/>
              </w:rPr>
            </w:pPr>
            <w:r w:rsidRPr="00884116">
              <w:rPr>
                <w:bCs/>
                <w:color w:val="262626"/>
                <w:sz w:val="18"/>
                <w:szCs w:val="18"/>
                <w:u w:val="single"/>
              </w:rPr>
              <w:t>Verfügen über sprachliche Mittel</w:t>
            </w:r>
            <w:r w:rsidRPr="001658DD">
              <w:rPr>
                <w:bCs/>
                <w:color w:val="262626"/>
                <w:sz w:val="18"/>
                <w:szCs w:val="18"/>
              </w:rPr>
              <w:t>:</w:t>
            </w:r>
            <w:r w:rsidRPr="001658DD">
              <w:rPr>
                <w:color w:val="262626"/>
                <w:sz w:val="18"/>
                <w:szCs w:val="18"/>
              </w:rPr>
              <w:t xml:space="preserve"> verfügen über ein grundlegendes Spektrum sprachlicher Mittel insbes. Redemittel zur Meinungsäußerung, Wiederholung des </w:t>
            </w:r>
            <w:proofErr w:type="spellStart"/>
            <w:r w:rsidRPr="001658DD">
              <w:rPr>
                <w:i/>
                <w:iCs/>
                <w:color w:val="262626"/>
                <w:sz w:val="18"/>
                <w:szCs w:val="18"/>
              </w:rPr>
              <w:t>subjuntivo</w:t>
            </w:r>
            <w:proofErr w:type="spellEnd"/>
          </w:p>
          <w:p w14:paraId="2B2D78C1" w14:textId="77777777" w:rsidR="00635275" w:rsidRPr="001658DD" w:rsidRDefault="00635275" w:rsidP="000F1D86">
            <w:pPr>
              <w:jc w:val="left"/>
              <w:rPr>
                <w:rFonts w:eastAsia="Times New Roman"/>
                <w:i/>
                <w:iCs/>
                <w:sz w:val="18"/>
                <w:szCs w:val="18"/>
                <w:lang w:eastAsia="de-DE"/>
              </w:rPr>
            </w:pPr>
          </w:p>
        </w:tc>
        <w:tc>
          <w:tcPr>
            <w:tcW w:w="4605" w:type="dxa"/>
            <w:tcBorders>
              <w:bottom w:val="nil"/>
            </w:tcBorders>
          </w:tcPr>
          <w:p w14:paraId="0A7E4CDF" w14:textId="77777777" w:rsidR="00635275" w:rsidRPr="00884116" w:rsidRDefault="00635275" w:rsidP="000F1D86">
            <w:pPr>
              <w:jc w:val="left"/>
              <w:rPr>
                <w:rFonts w:eastAsia="Times New Roman"/>
                <w:i/>
                <w:sz w:val="18"/>
                <w:szCs w:val="18"/>
                <w:lang w:val="es-ES" w:eastAsia="de-DE"/>
              </w:rPr>
            </w:pPr>
            <w:proofErr w:type="spellStart"/>
            <w:r w:rsidRPr="001658DD">
              <w:rPr>
                <w:rFonts w:eastAsia="Times New Roman"/>
                <w:i/>
                <w:sz w:val="18"/>
                <w:szCs w:val="18"/>
                <w:lang w:val="es-ES" w:eastAsia="de-DE"/>
              </w:rPr>
              <w:t>Unterrichtsvorhaben</w:t>
            </w:r>
            <w:proofErr w:type="spellEnd"/>
            <w:r w:rsidRPr="001658DD">
              <w:rPr>
                <w:rFonts w:eastAsia="Times New Roman"/>
                <w:i/>
                <w:sz w:val="18"/>
                <w:szCs w:val="18"/>
                <w:lang w:val="es-ES" w:eastAsia="de-DE"/>
              </w:rPr>
              <w:t xml:space="preserve"> II: </w:t>
            </w:r>
          </w:p>
          <w:p w14:paraId="2A57C8CD" w14:textId="77777777" w:rsidR="00635275" w:rsidRPr="00884116" w:rsidRDefault="00635275" w:rsidP="000F1D86">
            <w:pPr>
              <w:jc w:val="left"/>
              <w:rPr>
                <w:rFonts w:eastAsia="Times New Roman"/>
                <w:b/>
                <w:sz w:val="18"/>
                <w:szCs w:val="18"/>
                <w:lang w:val="es-ES" w:eastAsia="de-DE"/>
              </w:rPr>
            </w:pPr>
            <w:r w:rsidRPr="00884116">
              <w:rPr>
                <w:b/>
                <w:sz w:val="18"/>
                <w:szCs w:val="18"/>
                <w:lang w:val="es-ES"/>
              </w:rPr>
              <w:t xml:space="preserve">Thema: </w:t>
            </w:r>
            <w:r>
              <w:rPr>
                <w:b/>
                <w:i/>
                <w:sz w:val="18"/>
                <w:szCs w:val="18"/>
                <w:lang w:val="es-ES"/>
              </w:rPr>
              <w:t>Chile: La memoria histórica en la literatura dramática</w:t>
            </w:r>
          </w:p>
          <w:p w14:paraId="04BF2662" w14:textId="77777777" w:rsidR="00635275" w:rsidRPr="00D441D6" w:rsidRDefault="00635275" w:rsidP="000F1D86">
            <w:pPr>
              <w:jc w:val="left"/>
              <w:rPr>
                <w:b/>
                <w:sz w:val="18"/>
                <w:szCs w:val="18"/>
              </w:rPr>
            </w:pPr>
            <w:r w:rsidRPr="00D441D6">
              <w:rPr>
                <w:b/>
                <w:sz w:val="18"/>
                <w:szCs w:val="18"/>
              </w:rPr>
              <w:t xml:space="preserve">Bezüge zu den Vorgaben 2021: </w:t>
            </w:r>
          </w:p>
          <w:p w14:paraId="34304323" w14:textId="77777777" w:rsidR="00635275" w:rsidRPr="00D441D6" w:rsidRDefault="00635275" w:rsidP="008A5A6C">
            <w:pPr>
              <w:pStyle w:val="Listenabsatz"/>
              <w:numPr>
                <w:ilvl w:val="0"/>
                <w:numId w:val="34"/>
              </w:numPr>
              <w:jc w:val="left"/>
              <w:rPr>
                <w:sz w:val="18"/>
                <w:szCs w:val="18"/>
              </w:rPr>
            </w:pPr>
            <w:r w:rsidRPr="00077E65">
              <w:rPr>
                <w:bCs/>
                <w:sz w:val="18"/>
                <w:szCs w:val="18"/>
                <w:u w:val="single"/>
              </w:rPr>
              <w:t>Gegenwärtige politische und gesellschaftliche Diskussionen</w:t>
            </w:r>
            <w:r w:rsidRPr="00D441D6">
              <w:rPr>
                <w:bCs/>
                <w:sz w:val="18"/>
                <w:szCs w:val="18"/>
              </w:rPr>
              <w:t>: Einblicke in die gesellschaftlichen Strukturen Lateinamerikas.</w:t>
            </w:r>
          </w:p>
          <w:p w14:paraId="3A8C5EC5" w14:textId="77777777" w:rsidR="00635275" w:rsidRPr="00D441D6" w:rsidRDefault="00635275" w:rsidP="008A5A6C">
            <w:pPr>
              <w:pStyle w:val="Listenabsatz"/>
              <w:numPr>
                <w:ilvl w:val="0"/>
                <w:numId w:val="34"/>
              </w:numPr>
              <w:jc w:val="left"/>
              <w:rPr>
                <w:sz w:val="18"/>
                <w:szCs w:val="18"/>
              </w:rPr>
            </w:pPr>
            <w:r w:rsidRPr="00D441D6">
              <w:rPr>
                <w:bCs/>
                <w:sz w:val="18"/>
                <w:szCs w:val="18"/>
                <w:u w:val="single"/>
              </w:rPr>
              <w:t>Historische und kulturelle Entwicklungen</w:t>
            </w:r>
            <w:r w:rsidRPr="00D441D6">
              <w:rPr>
                <w:bCs/>
                <w:sz w:val="18"/>
                <w:szCs w:val="18"/>
              </w:rPr>
              <w:t>:</w:t>
            </w:r>
            <w:r w:rsidRPr="00D441D6">
              <w:rPr>
                <w:sz w:val="18"/>
                <w:szCs w:val="18"/>
              </w:rPr>
              <w:t xml:space="preserve"> </w:t>
            </w:r>
            <w:r w:rsidRPr="00D441D6">
              <w:rPr>
                <w:bCs/>
                <w:sz w:val="18"/>
                <w:szCs w:val="18"/>
              </w:rPr>
              <w:t>Traditionen und kulturelle Vielfalt in der spanischsprachigen Welt.</w:t>
            </w:r>
          </w:p>
          <w:p w14:paraId="361C893A" w14:textId="77777777" w:rsidR="00635275" w:rsidRPr="00D441D6" w:rsidRDefault="00635275" w:rsidP="000F1D86">
            <w:pPr>
              <w:jc w:val="left"/>
              <w:rPr>
                <w:rFonts w:eastAsia="Times New Roman"/>
                <w:b/>
                <w:sz w:val="18"/>
                <w:szCs w:val="18"/>
                <w:lang w:eastAsia="de-DE"/>
              </w:rPr>
            </w:pPr>
            <w:r w:rsidRPr="00D441D6">
              <w:rPr>
                <w:rFonts w:eastAsia="Times New Roman"/>
                <w:b/>
                <w:sz w:val="18"/>
                <w:szCs w:val="18"/>
                <w:lang w:eastAsia="de-DE"/>
              </w:rPr>
              <w:t>Schwerpunktmäßig zu erwerbende (Teil-) Kompetenzen:</w:t>
            </w:r>
          </w:p>
          <w:p w14:paraId="7FC951DB" w14:textId="77777777" w:rsidR="00635275" w:rsidRPr="001658DD" w:rsidRDefault="00635275" w:rsidP="000F1D86">
            <w:pPr>
              <w:jc w:val="left"/>
              <w:rPr>
                <w:color w:val="262626"/>
                <w:sz w:val="18"/>
                <w:szCs w:val="18"/>
              </w:rPr>
            </w:pPr>
            <w:r w:rsidRPr="00884116">
              <w:rPr>
                <w:bCs/>
                <w:color w:val="262626"/>
                <w:sz w:val="18"/>
                <w:szCs w:val="18"/>
                <w:u w:val="single"/>
              </w:rPr>
              <w:t>Leseverstehen</w:t>
            </w:r>
            <w:r w:rsidRPr="001658DD">
              <w:rPr>
                <w:bCs/>
                <w:color w:val="262626"/>
                <w:sz w:val="18"/>
                <w:szCs w:val="18"/>
              </w:rPr>
              <w:t>:</w:t>
            </w:r>
            <w:r w:rsidRPr="001658DD">
              <w:rPr>
                <w:color w:val="262626"/>
                <w:sz w:val="18"/>
                <w:szCs w:val="18"/>
              </w:rPr>
              <w:t xml:space="preserve"> Texte vor dem Hintergrund elementarer Gattungs- und Gestaltungsmerkmale inhaltlich erfassen</w:t>
            </w:r>
          </w:p>
          <w:p w14:paraId="69562BF4" w14:textId="77777777" w:rsidR="00635275" w:rsidRPr="001658DD" w:rsidRDefault="00635275" w:rsidP="000F1D86">
            <w:pPr>
              <w:jc w:val="left"/>
              <w:rPr>
                <w:color w:val="262626"/>
                <w:sz w:val="18"/>
                <w:szCs w:val="18"/>
              </w:rPr>
            </w:pPr>
            <w:r w:rsidRPr="00884116">
              <w:rPr>
                <w:bCs/>
                <w:color w:val="262626"/>
                <w:sz w:val="18"/>
                <w:szCs w:val="18"/>
                <w:u w:val="single"/>
              </w:rPr>
              <w:t>Schreiben</w:t>
            </w:r>
            <w:r w:rsidRPr="001658DD">
              <w:rPr>
                <w:bCs/>
                <w:color w:val="262626"/>
                <w:sz w:val="18"/>
                <w:szCs w:val="18"/>
              </w:rPr>
              <w:t>:</w:t>
            </w:r>
            <w:r w:rsidRPr="001658DD">
              <w:rPr>
                <w:color w:val="262626"/>
                <w:sz w:val="18"/>
                <w:szCs w:val="18"/>
              </w:rPr>
              <w:t xml:space="preserve"> unter Beachtung grundlegender textsortenspezifischer Merkmale verschiedene Formen des produktionsorientierten, kreativen Schreibens realisieren</w:t>
            </w:r>
          </w:p>
          <w:p w14:paraId="29E110F9" w14:textId="77777777" w:rsidR="00635275" w:rsidRPr="001658DD" w:rsidRDefault="00635275" w:rsidP="000F1D86">
            <w:pPr>
              <w:jc w:val="left"/>
              <w:rPr>
                <w:rFonts w:eastAsia="Times New Roman"/>
                <w:sz w:val="18"/>
                <w:szCs w:val="18"/>
                <w:lang w:eastAsia="de-DE"/>
              </w:rPr>
            </w:pPr>
            <w:r w:rsidRPr="00884116">
              <w:rPr>
                <w:rFonts w:eastAsia="Times New Roman"/>
                <w:bCs/>
                <w:sz w:val="18"/>
                <w:szCs w:val="18"/>
                <w:u w:val="single"/>
                <w:lang w:eastAsia="de-DE"/>
              </w:rPr>
              <w:t>Sprachmittlung</w:t>
            </w:r>
            <w:r w:rsidRPr="001658DD">
              <w:rPr>
                <w:rFonts w:eastAsia="Times New Roman"/>
                <w:bCs/>
                <w:sz w:val="18"/>
                <w:szCs w:val="18"/>
                <w:lang w:eastAsia="de-DE"/>
              </w:rPr>
              <w:t>:</w:t>
            </w:r>
            <w:r w:rsidRPr="001658DD">
              <w:rPr>
                <w:rFonts w:eastAsia="Times New Roman"/>
                <w:sz w:val="18"/>
                <w:szCs w:val="18"/>
                <w:lang w:eastAsia="de-DE"/>
              </w:rPr>
              <w:t xml:space="preserve"> schriftlich und mündlich adressatengerecht und situationsangemessen mitteln </w:t>
            </w:r>
          </w:p>
          <w:p w14:paraId="3A54F86C" w14:textId="77777777" w:rsidR="00635275" w:rsidRPr="001658DD" w:rsidRDefault="00635275" w:rsidP="000F1D86">
            <w:pPr>
              <w:jc w:val="left"/>
              <w:rPr>
                <w:color w:val="262626"/>
                <w:sz w:val="18"/>
                <w:szCs w:val="18"/>
              </w:rPr>
            </w:pPr>
            <w:r w:rsidRPr="00884116">
              <w:rPr>
                <w:bCs/>
                <w:color w:val="262626"/>
                <w:sz w:val="18"/>
                <w:szCs w:val="18"/>
                <w:u w:val="single"/>
              </w:rPr>
              <w:t>Text- und Medienkompetenz</w:t>
            </w:r>
            <w:r w:rsidRPr="001658DD">
              <w:rPr>
                <w:bCs/>
                <w:color w:val="262626"/>
                <w:sz w:val="18"/>
                <w:szCs w:val="18"/>
              </w:rPr>
              <w:t>:</w:t>
            </w:r>
            <w:r w:rsidRPr="001658DD">
              <w:rPr>
                <w:color w:val="262626"/>
                <w:sz w:val="18"/>
                <w:szCs w:val="18"/>
              </w:rPr>
              <w:t xml:space="preserve"> das Verständnis kürzerer narrativer Texte durch das Verfassen produktionsorientierter, kreativer Texte zum Ausdruck bringen</w:t>
            </w:r>
          </w:p>
          <w:p w14:paraId="68CB2A83" w14:textId="77777777" w:rsidR="00635275" w:rsidRPr="001658DD" w:rsidRDefault="00635275" w:rsidP="000F1D86">
            <w:pPr>
              <w:jc w:val="left"/>
              <w:rPr>
                <w:color w:val="262626"/>
                <w:sz w:val="18"/>
                <w:szCs w:val="18"/>
              </w:rPr>
            </w:pPr>
            <w:r w:rsidRPr="00884116">
              <w:rPr>
                <w:bCs/>
                <w:color w:val="262626"/>
                <w:sz w:val="18"/>
                <w:szCs w:val="18"/>
                <w:u w:val="single"/>
              </w:rPr>
              <w:t>Verfügen über sprachliche Mittel</w:t>
            </w:r>
            <w:r w:rsidRPr="001658DD">
              <w:rPr>
                <w:bCs/>
                <w:color w:val="262626"/>
                <w:sz w:val="18"/>
                <w:szCs w:val="18"/>
              </w:rPr>
              <w:t>:</w:t>
            </w:r>
            <w:r w:rsidRPr="001658DD">
              <w:rPr>
                <w:color w:val="262626"/>
                <w:sz w:val="18"/>
                <w:szCs w:val="18"/>
              </w:rPr>
              <w:t xml:space="preserve"> verfügen über ein grundlegendes Spektrum sprachlicher Mittel </w:t>
            </w:r>
          </w:p>
          <w:p w14:paraId="552AD747" w14:textId="77777777" w:rsidR="00635275" w:rsidRPr="001658DD" w:rsidRDefault="00635275" w:rsidP="000F1D86">
            <w:pPr>
              <w:jc w:val="left"/>
              <w:rPr>
                <w:rFonts w:eastAsia="Times New Roman"/>
                <w:sz w:val="18"/>
                <w:szCs w:val="18"/>
                <w:lang w:eastAsia="de-DE"/>
              </w:rPr>
            </w:pPr>
          </w:p>
        </w:tc>
      </w:tr>
      <w:tr w:rsidR="00635275" w:rsidRPr="001658DD" w14:paraId="7DF275CD" w14:textId="77777777" w:rsidTr="000F1D86">
        <w:tc>
          <w:tcPr>
            <w:tcW w:w="4605" w:type="dxa"/>
            <w:tcBorders>
              <w:top w:val="nil"/>
            </w:tcBorders>
          </w:tcPr>
          <w:p w14:paraId="5A343285" w14:textId="77777777" w:rsidR="00635275" w:rsidRPr="001658DD" w:rsidRDefault="00635275" w:rsidP="000F1D86">
            <w:pPr>
              <w:jc w:val="left"/>
              <w:rPr>
                <w:rFonts w:eastAsia="Times New Roman"/>
                <w:i/>
                <w:iCs/>
                <w:sz w:val="18"/>
                <w:szCs w:val="18"/>
                <w:lang w:val="es-ES" w:eastAsia="de-DE"/>
              </w:rPr>
            </w:pPr>
            <w:r w:rsidRPr="00884116">
              <w:rPr>
                <w:b/>
                <w:sz w:val="18"/>
                <w:szCs w:val="18"/>
                <w:lang w:eastAsia="de-DE"/>
              </w:rPr>
              <w:t>Zeitbedarf</w:t>
            </w:r>
            <w:r w:rsidRPr="001658DD">
              <w:rPr>
                <w:sz w:val="18"/>
                <w:szCs w:val="18"/>
                <w:lang w:eastAsia="de-DE"/>
              </w:rPr>
              <w:t>: ca. 20 Std.</w:t>
            </w:r>
          </w:p>
        </w:tc>
        <w:tc>
          <w:tcPr>
            <w:tcW w:w="4605" w:type="dxa"/>
            <w:tcBorders>
              <w:top w:val="nil"/>
            </w:tcBorders>
          </w:tcPr>
          <w:p w14:paraId="1F82F4B5" w14:textId="77777777" w:rsidR="00635275" w:rsidRPr="001658DD" w:rsidRDefault="00635275" w:rsidP="000F1D86">
            <w:pPr>
              <w:jc w:val="left"/>
              <w:rPr>
                <w:rFonts w:eastAsia="Times New Roman"/>
                <w:i/>
                <w:sz w:val="18"/>
                <w:szCs w:val="18"/>
                <w:lang w:val="es-ES" w:eastAsia="de-DE"/>
              </w:rPr>
            </w:pPr>
            <w:r w:rsidRPr="00884116">
              <w:rPr>
                <w:b/>
                <w:sz w:val="18"/>
                <w:szCs w:val="18"/>
                <w:lang w:eastAsia="de-DE"/>
              </w:rPr>
              <w:t>Zeitbedarf</w:t>
            </w:r>
            <w:r w:rsidRPr="001658DD">
              <w:rPr>
                <w:sz w:val="18"/>
                <w:szCs w:val="18"/>
                <w:lang w:eastAsia="de-DE"/>
              </w:rPr>
              <w:t>: ca. 20 Std.</w:t>
            </w:r>
          </w:p>
        </w:tc>
      </w:tr>
    </w:tbl>
    <w:p w14:paraId="6D16176D" w14:textId="71128690" w:rsidR="00E45E59" w:rsidRDefault="00E45E59" w:rsidP="00B44AAA"/>
    <w:p w14:paraId="6EC13660" w14:textId="0FC6D2F3" w:rsidR="00635275" w:rsidRDefault="00635275" w:rsidP="00B44AAA"/>
    <w:p w14:paraId="599770AB" w14:textId="21CA3966" w:rsidR="007C451C" w:rsidRDefault="007C451C" w:rsidP="00B44AAA"/>
    <w:p w14:paraId="6608B965" w14:textId="77BD527F" w:rsidR="007C451C" w:rsidRDefault="007C451C" w:rsidP="00B44AAA"/>
    <w:p w14:paraId="3512C72D" w14:textId="2C6FD8B3" w:rsidR="007C451C" w:rsidRDefault="007C451C" w:rsidP="00B44AAA"/>
    <w:p w14:paraId="59D90C37" w14:textId="77777777" w:rsidR="007C451C" w:rsidRPr="0013327C" w:rsidRDefault="007C451C" w:rsidP="00B44AAA"/>
    <w:tbl>
      <w:tblPr>
        <w:tblStyle w:val="Tabellenraster"/>
        <w:tblW w:w="0" w:type="auto"/>
        <w:tblLook w:val="04A0" w:firstRow="1" w:lastRow="0" w:firstColumn="1" w:lastColumn="0" w:noHBand="0" w:noVBand="1"/>
      </w:tblPr>
      <w:tblGrid>
        <w:gridCol w:w="4533"/>
        <w:gridCol w:w="4527"/>
      </w:tblGrid>
      <w:tr w:rsidR="00495307" w:rsidRPr="001658DD" w14:paraId="0D5E1CB7" w14:textId="77777777" w:rsidTr="00E45E59">
        <w:tc>
          <w:tcPr>
            <w:tcW w:w="4605" w:type="dxa"/>
          </w:tcPr>
          <w:p w14:paraId="0049FEF5" w14:textId="5FBD3A21" w:rsidR="00495307" w:rsidRPr="001658DD" w:rsidRDefault="00495307" w:rsidP="007C451C">
            <w:pPr>
              <w:jc w:val="left"/>
              <w:rPr>
                <w:rFonts w:eastAsia="Times New Roman"/>
                <w:i/>
                <w:iCs/>
                <w:sz w:val="18"/>
                <w:szCs w:val="18"/>
                <w:lang w:val="es-ES" w:eastAsia="de-DE"/>
              </w:rPr>
            </w:pPr>
            <w:proofErr w:type="spellStart"/>
            <w:r w:rsidRPr="001658DD">
              <w:rPr>
                <w:rFonts w:eastAsia="Times New Roman"/>
                <w:i/>
                <w:iCs/>
                <w:sz w:val="18"/>
                <w:szCs w:val="18"/>
                <w:lang w:val="es-ES" w:eastAsia="de-DE"/>
              </w:rPr>
              <w:lastRenderedPageBreak/>
              <w:t>Unterrichtsvorhaben</w:t>
            </w:r>
            <w:proofErr w:type="spellEnd"/>
            <w:r w:rsidRPr="001658DD">
              <w:rPr>
                <w:rFonts w:eastAsia="Times New Roman"/>
                <w:i/>
                <w:iCs/>
                <w:sz w:val="18"/>
                <w:szCs w:val="18"/>
                <w:lang w:val="es-ES" w:eastAsia="de-DE"/>
              </w:rPr>
              <w:t xml:space="preserve"> III (</w:t>
            </w:r>
            <w:proofErr w:type="spellStart"/>
            <w:r w:rsidRPr="001658DD">
              <w:rPr>
                <w:rFonts w:eastAsia="Times New Roman"/>
                <w:i/>
                <w:iCs/>
                <w:sz w:val="18"/>
                <w:szCs w:val="18"/>
                <w:lang w:val="es-ES" w:eastAsia="de-DE"/>
              </w:rPr>
              <w:t>optional</w:t>
            </w:r>
            <w:proofErr w:type="spellEnd"/>
            <w:r w:rsidRPr="001658DD">
              <w:rPr>
                <w:rFonts w:eastAsia="Times New Roman"/>
                <w:i/>
                <w:iCs/>
                <w:sz w:val="18"/>
                <w:szCs w:val="18"/>
                <w:lang w:val="es-ES" w:eastAsia="de-DE"/>
              </w:rPr>
              <w:t>):</w:t>
            </w:r>
          </w:p>
          <w:p w14:paraId="31C6A551" w14:textId="24EDDAB8" w:rsidR="00495307" w:rsidRPr="007C451C" w:rsidRDefault="00495307" w:rsidP="007C451C">
            <w:pPr>
              <w:jc w:val="left"/>
              <w:rPr>
                <w:b/>
                <w:color w:val="262626"/>
                <w:sz w:val="18"/>
                <w:szCs w:val="18"/>
                <w:lang w:val="es-ES"/>
              </w:rPr>
            </w:pPr>
            <w:r w:rsidRPr="007C451C">
              <w:rPr>
                <w:b/>
                <w:color w:val="262626"/>
                <w:sz w:val="18"/>
                <w:szCs w:val="18"/>
                <w:lang w:val="es-ES"/>
              </w:rPr>
              <w:t xml:space="preserve">Thema: </w:t>
            </w:r>
            <w:proofErr w:type="spellStart"/>
            <w:r w:rsidR="00773E52" w:rsidRPr="007C451C">
              <w:rPr>
                <w:b/>
                <w:color w:val="262626"/>
                <w:sz w:val="18"/>
                <w:szCs w:val="18"/>
                <w:lang w:val="es-ES"/>
              </w:rPr>
              <w:t>z.B</w:t>
            </w:r>
            <w:proofErr w:type="spellEnd"/>
            <w:r w:rsidR="00773E52" w:rsidRPr="007C451C">
              <w:rPr>
                <w:b/>
                <w:color w:val="262626"/>
                <w:sz w:val="18"/>
                <w:szCs w:val="18"/>
                <w:lang w:val="es-ES"/>
              </w:rPr>
              <w:t xml:space="preserve">. </w:t>
            </w:r>
            <w:r w:rsidRPr="007C451C">
              <w:rPr>
                <w:b/>
                <w:i/>
                <w:iCs/>
                <w:color w:val="262626"/>
                <w:sz w:val="18"/>
                <w:szCs w:val="18"/>
                <w:lang w:val="es-ES"/>
              </w:rPr>
              <w:t>El cine: espejo del mundo hispanohablante</w:t>
            </w:r>
          </w:p>
          <w:p w14:paraId="2CC0E3A1" w14:textId="77777777" w:rsidR="00495307" w:rsidRPr="007C451C" w:rsidRDefault="00495307" w:rsidP="007C451C">
            <w:pPr>
              <w:jc w:val="left"/>
              <w:rPr>
                <w:b/>
                <w:color w:val="262626"/>
                <w:sz w:val="18"/>
                <w:szCs w:val="18"/>
              </w:rPr>
            </w:pPr>
            <w:r w:rsidRPr="007C451C">
              <w:rPr>
                <w:b/>
                <w:color w:val="262626"/>
                <w:sz w:val="18"/>
                <w:szCs w:val="18"/>
              </w:rPr>
              <w:t>Schwerpunktmäßig zu erwerbende (Teil-) Kompetenzen:</w:t>
            </w:r>
          </w:p>
          <w:p w14:paraId="7EE9591F" w14:textId="77777777" w:rsidR="00495307" w:rsidRPr="001658DD" w:rsidRDefault="00495307" w:rsidP="007C451C">
            <w:pPr>
              <w:jc w:val="left"/>
              <w:rPr>
                <w:color w:val="262626"/>
                <w:sz w:val="18"/>
                <w:szCs w:val="18"/>
              </w:rPr>
            </w:pPr>
            <w:r w:rsidRPr="007C451C">
              <w:rPr>
                <w:bCs/>
                <w:color w:val="262626"/>
                <w:sz w:val="18"/>
                <w:szCs w:val="18"/>
                <w:u w:val="single"/>
              </w:rPr>
              <w:t>Hörverstehen und Hör-Sehverstehen</w:t>
            </w:r>
            <w:r w:rsidRPr="001658DD">
              <w:rPr>
                <w:color w:val="262626"/>
                <w:sz w:val="18"/>
                <w:szCs w:val="18"/>
              </w:rPr>
              <w:t>: Filmausschnitte unter Berücksichtigung des Hintergrundwissens und mithilfe von Rezeptionsstrategien verstehen</w:t>
            </w:r>
          </w:p>
          <w:p w14:paraId="590CFEF5" w14:textId="77777777" w:rsidR="00495307" w:rsidRPr="001658DD" w:rsidRDefault="00495307" w:rsidP="007C451C">
            <w:pPr>
              <w:jc w:val="left"/>
              <w:rPr>
                <w:color w:val="262626"/>
                <w:sz w:val="18"/>
                <w:szCs w:val="18"/>
              </w:rPr>
            </w:pPr>
            <w:r w:rsidRPr="007C451C">
              <w:rPr>
                <w:bCs/>
                <w:color w:val="262626"/>
                <w:sz w:val="18"/>
                <w:szCs w:val="18"/>
                <w:u w:val="single"/>
              </w:rPr>
              <w:t>Sprechen</w:t>
            </w:r>
            <w:r w:rsidRPr="001658DD">
              <w:rPr>
                <w:bCs/>
                <w:color w:val="262626"/>
                <w:sz w:val="18"/>
                <w:szCs w:val="18"/>
              </w:rPr>
              <w:t>: zusammenhängendes Sprechen:</w:t>
            </w:r>
            <w:r w:rsidRPr="001658DD">
              <w:rPr>
                <w:color w:val="262626"/>
                <w:sz w:val="18"/>
                <w:szCs w:val="18"/>
              </w:rPr>
              <w:t xml:space="preserve"> Arbeitsergebnisse darstellen und kürzere Präsentationen darbieten</w:t>
            </w:r>
          </w:p>
          <w:p w14:paraId="629DF137" w14:textId="77777777" w:rsidR="00495307" w:rsidRPr="001658DD" w:rsidRDefault="00495307" w:rsidP="007C451C">
            <w:pPr>
              <w:jc w:val="left"/>
              <w:rPr>
                <w:color w:val="262626"/>
                <w:sz w:val="18"/>
                <w:szCs w:val="18"/>
              </w:rPr>
            </w:pPr>
            <w:r w:rsidRPr="007C451C">
              <w:rPr>
                <w:bCs/>
                <w:color w:val="262626"/>
                <w:sz w:val="18"/>
                <w:szCs w:val="18"/>
                <w:u w:val="single"/>
              </w:rPr>
              <w:t>Schreiben</w:t>
            </w:r>
            <w:r w:rsidRPr="001658DD">
              <w:rPr>
                <w:bCs/>
                <w:color w:val="262626"/>
                <w:sz w:val="18"/>
                <w:szCs w:val="18"/>
              </w:rPr>
              <w:t>:</w:t>
            </w:r>
            <w:r w:rsidRPr="001658DD">
              <w:rPr>
                <w:color w:val="262626"/>
                <w:sz w:val="18"/>
                <w:szCs w:val="18"/>
              </w:rPr>
              <w:t xml:space="preserve"> unter Beachtung grundlegender Textsortenmerkmale intentions- und adressatengerecht einen Sachtext (Rezension) verfassen</w:t>
            </w:r>
          </w:p>
          <w:p w14:paraId="603BC09E" w14:textId="77777777" w:rsidR="00495307" w:rsidRPr="001658DD" w:rsidRDefault="00495307" w:rsidP="007C451C">
            <w:pPr>
              <w:jc w:val="left"/>
              <w:rPr>
                <w:color w:val="262626"/>
                <w:sz w:val="18"/>
                <w:szCs w:val="18"/>
              </w:rPr>
            </w:pPr>
            <w:r w:rsidRPr="007C451C">
              <w:rPr>
                <w:bCs/>
                <w:color w:val="262626"/>
                <w:sz w:val="18"/>
                <w:szCs w:val="18"/>
                <w:u w:val="single"/>
              </w:rPr>
              <w:t>Text- und Medienkompetenz</w:t>
            </w:r>
            <w:r w:rsidRPr="001658DD">
              <w:rPr>
                <w:bCs/>
                <w:color w:val="262626"/>
                <w:sz w:val="18"/>
                <w:szCs w:val="18"/>
              </w:rPr>
              <w:t>:</w:t>
            </w:r>
            <w:r w:rsidRPr="001658DD">
              <w:rPr>
                <w:color w:val="262626"/>
                <w:sz w:val="18"/>
                <w:szCs w:val="18"/>
              </w:rPr>
              <w:t xml:space="preserve"> die Aussageabsicht von Filmen unter Berücksichtigung der historischen und kulturellen Bedingtheit deuten; literarische Texte (u.a. Auszüge aus einem Drama) und ihre filmische Umsetzung miteinander vergleichen</w:t>
            </w:r>
          </w:p>
          <w:p w14:paraId="6F594DFA" w14:textId="0306C86D" w:rsidR="00495307" w:rsidRPr="001658DD" w:rsidRDefault="00495307" w:rsidP="007C451C">
            <w:pPr>
              <w:jc w:val="left"/>
              <w:rPr>
                <w:color w:val="262626"/>
                <w:sz w:val="18"/>
                <w:szCs w:val="18"/>
              </w:rPr>
            </w:pPr>
            <w:r w:rsidRPr="007C451C">
              <w:rPr>
                <w:bCs/>
                <w:color w:val="262626"/>
                <w:sz w:val="18"/>
                <w:szCs w:val="18"/>
                <w:u w:val="single"/>
              </w:rPr>
              <w:t>Verfügen über sprachliche Mittel</w:t>
            </w:r>
            <w:r w:rsidRPr="001658DD">
              <w:rPr>
                <w:bCs/>
                <w:color w:val="262626"/>
                <w:sz w:val="18"/>
                <w:szCs w:val="18"/>
              </w:rPr>
              <w:t>:</w:t>
            </w:r>
            <w:r w:rsidRPr="001658DD">
              <w:rPr>
                <w:color w:val="262626"/>
                <w:sz w:val="18"/>
                <w:szCs w:val="18"/>
              </w:rPr>
              <w:t xml:space="preserve"> verfügen über ein grundlegendes Spektrum sprachlicher Mittel insbes. </w:t>
            </w:r>
            <w:r w:rsidR="00321FCA" w:rsidRPr="001658DD">
              <w:rPr>
                <w:color w:val="262626"/>
                <w:sz w:val="18"/>
                <w:szCs w:val="18"/>
              </w:rPr>
              <w:t>A</w:t>
            </w:r>
            <w:r w:rsidRPr="001658DD">
              <w:rPr>
                <w:color w:val="262626"/>
                <w:sz w:val="18"/>
                <w:szCs w:val="18"/>
              </w:rPr>
              <w:t>nalytisches Vokabular zur Filmanalyse</w:t>
            </w:r>
          </w:p>
          <w:p w14:paraId="347F260B" w14:textId="50117531" w:rsidR="00495307" w:rsidRPr="001658DD" w:rsidRDefault="00495307" w:rsidP="007C451C">
            <w:pPr>
              <w:jc w:val="left"/>
              <w:rPr>
                <w:sz w:val="18"/>
                <w:szCs w:val="18"/>
                <w:lang w:eastAsia="de-DE"/>
              </w:rPr>
            </w:pPr>
            <w:r w:rsidRPr="001658DD">
              <w:rPr>
                <w:bCs/>
                <w:color w:val="262626"/>
                <w:sz w:val="18"/>
                <w:szCs w:val="18"/>
              </w:rPr>
              <w:t>Zeitbedarf</w:t>
            </w:r>
            <w:r w:rsidRPr="001658DD">
              <w:rPr>
                <w:color w:val="262626"/>
                <w:sz w:val="18"/>
                <w:szCs w:val="18"/>
              </w:rPr>
              <w:t>: -</w:t>
            </w:r>
          </w:p>
        </w:tc>
        <w:tc>
          <w:tcPr>
            <w:tcW w:w="4605" w:type="dxa"/>
          </w:tcPr>
          <w:p w14:paraId="0C1143AE" w14:textId="3E880D61" w:rsidR="00495307" w:rsidRPr="001658DD" w:rsidRDefault="00495307" w:rsidP="007C451C">
            <w:pPr>
              <w:jc w:val="left"/>
              <w:rPr>
                <w:rFonts w:eastAsia="Times New Roman"/>
                <w:i/>
                <w:iCs/>
                <w:sz w:val="18"/>
                <w:szCs w:val="18"/>
                <w:lang w:eastAsia="de-DE"/>
              </w:rPr>
            </w:pPr>
            <w:r w:rsidRPr="001658DD">
              <w:rPr>
                <w:rFonts w:eastAsia="Times New Roman"/>
                <w:sz w:val="18"/>
                <w:szCs w:val="18"/>
                <w:lang w:eastAsia="de-DE"/>
              </w:rPr>
              <w:t>Unterrichtsvorhaben IV entfällt aufgrund des verkürzten Halbjahres (Abitur).</w:t>
            </w:r>
          </w:p>
        </w:tc>
      </w:tr>
      <w:tr w:rsidR="00495307" w:rsidRPr="001658DD" w14:paraId="4D616B7B" w14:textId="77777777" w:rsidTr="00BB7D7C">
        <w:tc>
          <w:tcPr>
            <w:tcW w:w="9210" w:type="dxa"/>
            <w:gridSpan w:val="2"/>
            <w:shd w:val="clear" w:color="auto" w:fill="BFBFBF" w:themeFill="background1" w:themeFillShade="BF"/>
          </w:tcPr>
          <w:p w14:paraId="6E805C4A" w14:textId="23DDB9FE" w:rsidR="00495307" w:rsidRPr="00E3093B" w:rsidRDefault="00495307" w:rsidP="00B44AAA">
            <w:pPr>
              <w:rPr>
                <w:b/>
                <w:bCs/>
                <w:sz w:val="18"/>
                <w:szCs w:val="18"/>
              </w:rPr>
            </w:pPr>
            <w:r w:rsidRPr="00E3093B">
              <w:rPr>
                <w:b/>
                <w:bCs/>
                <w:sz w:val="18"/>
                <w:szCs w:val="18"/>
                <w:lang w:eastAsia="de-DE"/>
              </w:rPr>
              <w:t xml:space="preserve">Summe Qualifikationsphase II: ca. </w:t>
            </w:r>
            <w:r w:rsidR="00296CDE" w:rsidRPr="00E3093B">
              <w:rPr>
                <w:b/>
                <w:bCs/>
                <w:sz w:val="18"/>
                <w:szCs w:val="18"/>
                <w:lang w:eastAsia="de-DE"/>
              </w:rPr>
              <w:t>76</w:t>
            </w:r>
            <w:r w:rsidRPr="00E3093B">
              <w:rPr>
                <w:b/>
                <w:bCs/>
                <w:sz w:val="18"/>
                <w:szCs w:val="18"/>
                <w:lang w:eastAsia="de-DE"/>
              </w:rPr>
              <w:t xml:space="preserve"> Stunden</w:t>
            </w:r>
            <w:r w:rsidR="00296CDE" w:rsidRPr="00E3093B">
              <w:rPr>
                <w:b/>
                <w:bCs/>
                <w:sz w:val="18"/>
                <w:szCs w:val="18"/>
                <w:lang w:eastAsia="de-DE"/>
              </w:rPr>
              <w:t xml:space="preserve"> (à 65 Min)</w:t>
            </w:r>
          </w:p>
        </w:tc>
      </w:tr>
    </w:tbl>
    <w:p w14:paraId="2D653D67" w14:textId="77777777" w:rsidR="005A0166" w:rsidRPr="0013327C" w:rsidRDefault="003C7A71" w:rsidP="00B44AAA">
      <w:r w:rsidRPr="0013327C">
        <w:br w:type="page"/>
      </w:r>
    </w:p>
    <w:p w14:paraId="1FF16B97" w14:textId="77777777" w:rsidR="00B217AF" w:rsidRPr="001E4F81" w:rsidRDefault="00C36CA0" w:rsidP="008A5A6C">
      <w:pPr>
        <w:pStyle w:val="berschrift3"/>
        <w:numPr>
          <w:ilvl w:val="2"/>
          <w:numId w:val="46"/>
        </w:numPr>
        <w:rPr>
          <w:i/>
          <w:lang w:val="es-ES"/>
        </w:rPr>
      </w:pPr>
      <w:bookmarkStart w:id="8" w:name="_Toc63670826"/>
      <w:proofErr w:type="spellStart"/>
      <w:r w:rsidRPr="001E4F81">
        <w:rPr>
          <w:lang w:val="es-ES"/>
        </w:rPr>
        <w:lastRenderedPageBreak/>
        <w:t>Konkretisierte</w:t>
      </w:r>
      <w:proofErr w:type="spellEnd"/>
      <w:r w:rsidRPr="001E4F81">
        <w:rPr>
          <w:lang w:val="es-ES"/>
        </w:rPr>
        <w:t xml:space="preserve"> </w:t>
      </w:r>
      <w:proofErr w:type="spellStart"/>
      <w:r w:rsidRPr="001E4F81">
        <w:rPr>
          <w:lang w:val="es-ES"/>
        </w:rPr>
        <w:t>Unterrichtsvorhaben</w:t>
      </w:r>
      <w:bookmarkEnd w:id="8"/>
      <w:proofErr w:type="spellEnd"/>
      <w:r w:rsidR="007441B5" w:rsidRPr="001E4F81">
        <w:rPr>
          <w:lang w:val="es-ES"/>
        </w:rPr>
        <w:t xml:space="preserve"> </w:t>
      </w:r>
    </w:p>
    <w:p w14:paraId="5E852C6C" w14:textId="50FA1189" w:rsidR="000D12E7" w:rsidRDefault="000D12E7" w:rsidP="00B44AAA">
      <w:pPr>
        <w:rPr>
          <w:sz w:val="20"/>
          <w:szCs w:val="20"/>
        </w:rPr>
      </w:pPr>
      <w:r w:rsidRPr="004E13A8">
        <w:rPr>
          <w:sz w:val="20"/>
          <w:szCs w:val="20"/>
          <w:lang w:eastAsia="de-DE"/>
        </w:rPr>
        <w:t xml:space="preserve">Die Fachkonferenz ist übereingekommen, dass </w:t>
      </w:r>
      <w:r w:rsidR="00FD5041" w:rsidRPr="004E13A8">
        <w:rPr>
          <w:sz w:val="20"/>
          <w:szCs w:val="20"/>
          <w:lang w:eastAsia="de-DE"/>
        </w:rPr>
        <w:t xml:space="preserve">im Sinne einer Schule, die sich auf dem Weg der Inklusion befindet, </w:t>
      </w:r>
      <w:r w:rsidRPr="004E13A8">
        <w:rPr>
          <w:sz w:val="20"/>
          <w:szCs w:val="20"/>
          <w:lang w:eastAsia="de-DE"/>
        </w:rPr>
        <w:t xml:space="preserve">Differenzierungsmaterial in Hinblick auf unterschiedliche Förderschwerpunkte gemeinsam erarbeitet, erprobt und evaluiert wird, so dass langfristig dieses Curriculum hier entsprechend ergänzt wird. </w:t>
      </w:r>
      <w:r w:rsidR="00DC24A6" w:rsidRPr="004E13A8">
        <w:rPr>
          <w:sz w:val="20"/>
          <w:szCs w:val="20"/>
        </w:rPr>
        <w:t xml:space="preserve">Aufgrund der Leistungsheterogenität wird im Unterricht auf </w:t>
      </w:r>
      <w:r w:rsidR="00E57655">
        <w:rPr>
          <w:sz w:val="20"/>
          <w:szCs w:val="20"/>
        </w:rPr>
        <w:t xml:space="preserve">kognitive Aktivierung, </w:t>
      </w:r>
      <w:r w:rsidR="00DC24A6" w:rsidRPr="004E13A8">
        <w:rPr>
          <w:sz w:val="20"/>
          <w:szCs w:val="20"/>
        </w:rPr>
        <w:t>Binnendifferenzierung und individuelle Förderung geachtet, worin sich der Leitgedanke der Lernorientierung</w:t>
      </w:r>
      <w:r w:rsidR="000C4A57">
        <w:rPr>
          <w:sz w:val="20"/>
          <w:szCs w:val="20"/>
        </w:rPr>
        <w:t xml:space="preserve"> und des Lebensweltbezugs</w:t>
      </w:r>
      <w:r w:rsidR="00DC24A6" w:rsidRPr="004E13A8">
        <w:rPr>
          <w:sz w:val="20"/>
          <w:szCs w:val="20"/>
        </w:rPr>
        <w:t xml:space="preserve"> widerspiegelt. Möglichkeiten der Individualisierung des Lernens ergeben sich in mehrfacher Hinsicht: Differenzierung in der Materialauswahl nach unterschiedlichen Schwierigkeitsgraden, in der Didaktisierung (</w:t>
      </w:r>
      <w:proofErr w:type="spellStart"/>
      <w:r w:rsidR="00DC24A6" w:rsidRPr="004E13A8">
        <w:rPr>
          <w:i/>
          <w:sz w:val="20"/>
          <w:szCs w:val="20"/>
        </w:rPr>
        <w:t>sistemas</w:t>
      </w:r>
      <w:proofErr w:type="spellEnd"/>
      <w:r w:rsidR="00DC24A6" w:rsidRPr="004E13A8">
        <w:rPr>
          <w:i/>
          <w:sz w:val="20"/>
          <w:szCs w:val="20"/>
        </w:rPr>
        <w:t xml:space="preserve"> de </w:t>
      </w:r>
      <w:proofErr w:type="spellStart"/>
      <w:r w:rsidR="00DC24A6" w:rsidRPr="004E13A8">
        <w:rPr>
          <w:i/>
          <w:sz w:val="20"/>
          <w:szCs w:val="20"/>
        </w:rPr>
        <w:t>apoyo</w:t>
      </w:r>
      <w:proofErr w:type="spellEnd"/>
      <w:r w:rsidR="00DC24A6" w:rsidRPr="004E13A8">
        <w:rPr>
          <w:sz w:val="20"/>
          <w:szCs w:val="20"/>
        </w:rPr>
        <w:t>, Vokabelhilfen, Bilder zur Unterstützung usw.) und der Aufgabenstellung (vertiefende und weiterführende sowie differenzierte Anforderungsbereiche). Auf abwechslungsreiche Unterrichtsmethoden, -medien und –formen wird geachtet</w:t>
      </w:r>
      <w:r w:rsidR="00884CF1">
        <w:rPr>
          <w:sz w:val="20"/>
          <w:szCs w:val="20"/>
        </w:rPr>
        <w:t xml:space="preserve"> (unter Beachtung des Medienkompetenzrahmens sowie BNE-Bezug)</w:t>
      </w:r>
      <w:r w:rsidR="00DC24A6" w:rsidRPr="004E13A8">
        <w:rPr>
          <w:sz w:val="20"/>
          <w:szCs w:val="20"/>
        </w:rPr>
        <w:t xml:space="preserve">. </w:t>
      </w:r>
      <w:r w:rsidR="00E57655">
        <w:rPr>
          <w:sz w:val="20"/>
          <w:szCs w:val="20"/>
        </w:rPr>
        <w:t xml:space="preserve">Im Rahmen der Unterrichtsvorhaben sollte stets die kognitive Aktivierung beachtet und in einzelnen Unterrichtsphasen umgesetzt werden. </w:t>
      </w:r>
      <w:r w:rsidR="0000785A">
        <w:rPr>
          <w:sz w:val="20"/>
          <w:szCs w:val="20"/>
        </w:rPr>
        <w:t>Hier bei steht vor allem die Wissensaktivierung</w:t>
      </w:r>
      <w:r w:rsidR="00B84AB0">
        <w:rPr>
          <w:sz w:val="20"/>
          <w:szCs w:val="20"/>
        </w:rPr>
        <w:t xml:space="preserve"> und Problemorientierung,</w:t>
      </w:r>
      <w:r w:rsidR="0000785A">
        <w:rPr>
          <w:sz w:val="20"/>
          <w:szCs w:val="20"/>
        </w:rPr>
        <w:t xml:space="preserve"> das Herstellen von Zusammenhängen, Treffen und Begründen von Entscheidungen usw. im Vordergrund.</w:t>
      </w:r>
    </w:p>
    <w:p w14:paraId="15A3885F" w14:textId="77777777" w:rsidR="002826F1" w:rsidRDefault="002826F1" w:rsidP="00B44AAA">
      <w:pPr>
        <w:rPr>
          <w:sz w:val="20"/>
          <w:szCs w:val="20"/>
        </w:rPr>
      </w:pPr>
    </w:p>
    <w:p w14:paraId="2329A342" w14:textId="77777777" w:rsidR="002826F1" w:rsidRDefault="002826F1" w:rsidP="00B44AAA">
      <w:pPr>
        <w:rPr>
          <w:sz w:val="20"/>
          <w:szCs w:val="20"/>
        </w:rPr>
      </w:pPr>
    </w:p>
    <w:p w14:paraId="45BBE7AC" w14:textId="77777777" w:rsidR="002826F1" w:rsidRDefault="002826F1" w:rsidP="00B44AAA">
      <w:pPr>
        <w:rPr>
          <w:sz w:val="20"/>
          <w:szCs w:val="20"/>
        </w:rPr>
      </w:pPr>
    </w:p>
    <w:p w14:paraId="04D29966" w14:textId="77777777" w:rsidR="002826F1" w:rsidRDefault="002826F1" w:rsidP="00B44AAA">
      <w:pPr>
        <w:rPr>
          <w:sz w:val="20"/>
          <w:szCs w:val="20"/>
        </w:rPr>
      </w:pPr>
    </w:p>
    <w:p w14:paraId="094D45B3" w14:textId="77777777" w:rsidR="002826F1" w:rsidRDefault="002826F1" w:rsidP="00B44AAA">
      <w:pPr>
        <w:rPr>
          <w:sz w:val="20"/>
          <w:szCs w:val="20"/>
        </w:rPr>
      </w:pPr>
    </w:p>
    <w:p w14:paraId="2B693C9F" w14:textId="77777777" w:rsidR="002826F1" w:rsidRDefault="002826F1" w:rsidP="00B44AAA">
      <w:pPr>
        <w:rPr>
          <w:sz w:val="20"/>
          <w:szCs w:val="20"/>
        </w:rPr>
      </w:pPr>
    </w:p>
    <w:p w14:paraId="7386E0D2" w14:textId="77777777" w:rsidR="002826F1" w:rsidRDefault="002826F1" w:rsidP="00B44AAA">
      <w:pPr>
        <w:rPr>
          <w:sz w:val="20"/>
          <w:szCs w:val="20"/>
        </w:rPr>
      </w:pPr>
    </w:p>
    <w:p w14:paraId="7D37A1B0" w14:textId="77777777" w:rsidR="002826F1" w:rsidRDefault="002826F1" w:rsidP="00B44AAA">
      <w:pPr>
        <w:rPr>
          <w:sz w:val="20"/>
          <w:szCs w:val="20"/>
        </w:rPr>
      </w:pPr>
    </w:p>
    <w:p w14:paraId="52331F83" w14:textId="77777777" w:rsidR="002826F1" w:rsidRDefault="002826F1" w:rsidP="00B44AAA">
      <w:pPr>
        <w:rPr>
          <w:sz w:val="20"/>
          <w:szCs w:val="20"/>
        </w:rPr>
      </w:pPr>
    </w:p>
    <w:p w14:paraId="315D71B2" w14:textId="77777777" w:rsidR="002826F1" w:rsidRDefault="002826F1" w:rsidP="00B44AAA">
      <w:pPr>
        <w:rPr>
          <w:sz w:val="20"/>
          <w:szCs w:val="20"/>
        </w:rPr>
      </w:pPr>
    </w:p>
    <w:p w14:paraId="609596CA" w14:textId="77777777" w:rsidR="002826F1" w:rsidRDefault="002826F1" w:rsidP="00B44AAA">
      <w:pPr>
        <w:rPr>
          <w:sz w:val="20"/>
          <w:szCs w:val="20"/>
        </w:rPr>
      </w:pPr>
    </w:p>
    <w:p w14:paraId="1102F471" w14:textId="77777777" w:rsidR="002826F1" w:rsidRDefault="002826F1" w:rsidP="00B44AAA">
      <w:pPr>
        <w:rPr>
          <w:sz w:val="20"/>
          <w:szCs w:val="20"/>
        </w:rPr>
      </w:pPr>
    </w:p>
    <w:p w14:paraId="6FEAE046" w14:textId="77777777" w:rsidR="002826F1" w:rsidRDefault="002826F1" w:rsidP="00B44AAA">
      <w:pPr>
        <w:rPr>
          <w:sz w:val="20"/>
          <w:szCs w:val="20"/>
        </w:rPr>
      </w:pPr>
    </w:p>
    <w:p w14:paraId="53C39BAB" w14:textId="77777777" w:rsidR="002826F1" w:rsidRDefault="002826F1" w:rsidP="00B44AAA">
      <w:pPr>
        <w:rPr>
          <w:sz w:val="20"/>
          <w:szCs w:val="20"/>
        </w:rPr>
      </w:pPr>
    </w:p>
    <w:p w14:paraId="00D1FACB" w14:textId="77777777" w:rsidR="002826F1" w:rsidRDefault="002826F1" w:rsidP="00B44AAA">
      <w:pPr>
        <w:rPr>
          <w:sz w:val="20"/>
          <w:szCs w:val="20"/>
        </w:rPr>
      </w:pPr>
    </w:p>
    <w:p w14:paraId="11614287" w14:textId="77777777" w:rsidR="002826F1" w:rsidRDefault="002826F1" w:rsidP="00B44AAA">
      <w:pPr>
        <w:rPr>
          <w:sz w:val="20"/>
          <w:szCs w:val="20"/>
        </w:rPr>
      </w:pPr>
    </w:p>
    <w:p w14:paraId="0DED509D" w14:textId="77777777" w:rsidR="002826F1" w:rsidRDefault="002826F1" w:rsidP="00B44AAA">
      <w:pPr>
        <w:rPr>
          <w:sz w:val="20"/>
          <w:szCs w:val="20"/>
        </w:rPr>
      </w:pPr>
    </w:p>
    <w:p w14:paraId="2A0483E1" w14:textId="77777777" w:rsidR="002826F1" w:rsidRDefault="002826F1" w:rsidP="00B44AAA">
      <w:pPr>
        <w:rPr>
          <w:sz w:val="20"/>
          <w:szCs w:val="20"/>
        </w:rPr>
      </w:pPr>
    </w:p>
    <w:p w14:paraId="6ED0A13E" w14:textId="77777777" w:rsidR="002826F1" w:rsidRDefault="002826F1" w:rsidP="00B44AAA">
      <w:pPr>
        <w:rPr>
          <w:sz w:val="20"/>
          <w:szCs w:val="20"/>
        </w:rPr>
      </w:pPr>
    </w:p>
    <w:p w14:paraId="68F19C00" w14:textId="77777777" w:rsidR="002826F1" w:rsidRDefault="002826F1" w:rsidP="00B44AAA">
      <w:pPr>
        <w:rPr>
          <w:sz w:val="20"/>
          <w:szCs w:val="20"/>
        </w:rPr>
      </w:pPr>
    </w:p>
    <w:p w14:paraId="06D836A0" w14:textId="77777777" w:rsidR="002826F1" w:rsidRDefault="002826F1" w:rsidP="00B44AAA">
      <w:pPr>
        <w:rPr>
          <w:sz w:val="20"/>
          <w:szCs w:val="20"/>
        </w:rPr>
      </w:pPr>
    </w:p>
    <w:p w14:paraId="34EFEBA9" w14:textId="77777777" w:rsidR="002826F1" w:rsidRDefault="002826F1" w:rsidP="00B44AAA">
      <w:pPr>
        <w:rPr>
          <w:sz w:val="20"/>
          <w:szCs w:val="20"/>
        </w:rPr>
      </w:pPr>
    </w:p>
    <w:p w14:paraId="24397CBE" w14:textId="77777777" w:rsidR="000D12E7" w:rsidRPr="004E13A8" w:rsidRDefault="000D12E7" w:rsidP="00B44AAA">
      <w:pPr>
        <w:rPr>
          <w:sz w:val="20"/>
          <w:szCs w:val="20"/>
          <w:lang w:eastAsia="de-DE"/>
        </w:rPr>
      </w:pPr>
    </w:p>
    <w:p w14:paraId="24C044BE" w14:textId="56EF39C5" w:rsidR="002A63F2" w:rsidRPr="0013327C" w:rsidRDefault="002A63F2" w:rsidP="008A5A6C">
      <w:pPr>
        <w:pStyle w:val="berschrift4"/>
        <w:numPr>
          <w:ilvl w:val="3"/>
          <w:numId w:val="46"/>
        </w:numPr>
        <w:rPr>
          <w:lang w:eastAsia="de-DE"/>
        </w:rPr>
      </w:pPr>
      <w:r w:rsidRPr="0013327C">
        <w:rPr>
          <w:lang w:eastAsia="de-DE"/>
        </w:rPr>
        <w:t xml:space="preserve">Jahrgang </w:t>
      </w:r>
      <w:r w:rsidR="004844BF">
        <w:rPr>
          <w:lang w:eastAsia="de-DE"/>
        </w:rPr>
        <w:t>7</w:t>
      </w:r>
    </w:p>
    <w:p w14:paraId="1A6F16B7" w14:textId="1F12D6B4" w:rsidR="00270573" w:rsidRPr="00DE1087" w:rsidRDefault="00270573" w:rsidP="00DE1087">
      <w:pPr>
        <w:pStyle w:val="berschrift5"/>
      </w:pPr>
      <w:r w:rsidRPr="00DE1087">
        <w:t xml:space="preserve">Unterrichtsvorhaben I: </w:t>
      </w:r>
      <w:proofErr w:type="spellStart"/>
      <w:r w:rsidRPr="00162846">
        <w:rPr>
          <w:b w:val="0"/>
          <w:bCs w:val="0"/>
        </w:rPr>
        <w:t>Empezamos</w:t>
      </w:r>
      <w:proofErr w:type="spellEnd"/>
      <w:r w:rsidRPr="00162846">
        <w:rPr>
          <w:b w:val="0"/>
          <w:bCs w:val="0"/>
        </w:rPr>
        <w:t xml:space="preserve">: Urlaub in </w:t>
      </w:r>
      <w:proofErr w:type="spellStart"/>
      <w:r w:rsidRPr="00162846">
        <w:rPr>
          <w:b w:val="0"/>
          <w:bCs w:val="0"/>
        </w:rPr>
        <w:t>Ribadesella</w:t>
      </w:r>
      <w:proofErr w:type="spellEnd"/>
      <w:r w:rsidRPr="00162846">
        <w:rPr>
          <w:b w:val="0"/>
          <w:bCs w:val="0"/>
        </w:rPr>
        <w:t>, Kennenlernen</w:t>
      </w:r>
      <w:r w:rsidR="004844BF">
        <w:rPr>
          <w:b w:val="0"/>
          <w:bCs w:val="0"/>
        </w:rPr>
        <w:t xml:space="preserve"> + Mi </w:t>
      </w:r>
      <w:proofErr w:type="spellStart"/>
      <w:r w:rsidR="004844BF">
        <w:rPr>
          <w:b w:val="0"/>
          <w:bCs w:val="0"/>
        </w:rPr>
        <w:t>vida</w:t>
      </w:r>
      <w:proofErr w:type="spellEnd"/>
      <w:r w:rsidR="004844BF">
        <w:rPr>
          <w:b w:val="0"/>
          <w:bCs w:val="0"/>
        </w:rPr>
        <w:t xml:space="preserve"> en Madrid</w:t>
      </w:r>
    </w:p>
    <w:tbl>
      <w:tblPr>
        <w:tblStyle w:val="Tabellenraster"/>
        <w:tblW w:w="0" w:type="auto"/>
        <w:tblLayout w:type="fixed"/>
        <w:tblLook w:val="04A0" w:firstRow="1" w:lastRow="0" w:firstColumn="1" w:lastColumn="0" w:noHBand="0" w:noVBand="1"/>
      </w:tblPr>
      <w:tblGrid>
        <w:gridCol w:w="1260"/>
        <w:gridCol w:w="1995"/>
        <w:gridCol w:w="270"/>
        <w:gridCol w:w="990"/>
        <w:gridCol w:w="1275"/>
        <w:gridCol w:w="240"/>
        <w:gridCol w:w="1478"/>
        <w:gridCol w:w="1522"/>
      </w:tblGrid>
      <w:tr w:rsidR="707DBDC1" w:rsidRPr="00D949D4" w14:paraId="4C1D216A" w14:textId="77777777" w:rsidTr="707DBDC1">
        <w:trPr>
          <w:trHeight w:val="450"/>
        </w:trPr>
        <w:tc>
          <w:tcPr>
            <w:tcW w:w="9030" w:type="dxa"/>
            <w:gridSpan w:val="8"/>
          </w:tcPr>
          <w:p w14:paraId="70A27AD7" w14:textId="46F1D592" w:rsidR="707DBDC1" w:rsidRPr="00D949D4" w:rsidRDefault="707DBDC1" w:rsidP="00523E46">
            <w:pPr>
              <w:spacing w:line="240" w:lineRule="auto"/>
              <w:jc w:val="center"/>
              <w:rPr>
                <w:rFonts w:cstheme="minorHAnsi"/>
                <w:color w:val="C00000"/>
                <w:sz w:val="24"/>
                <w:szCs w:val="24"/>
              </w:rPr>
            </w:pPr>
            <w:r w:rsidRPr="00D949D4">
              <w:rPr>
                <w:rFonts w:cstheme="minorHAnsi"/>
                <w:b/>
                <w:color w:val="C00000"/>
                <w:sz w:val="24"/>
                <w:szCs w:val="24"/>
              </w:rPr>
              <w:t>Interkulturelle kommunikative Kompetenz</w:t>
            </w:r>
          </w:p>
        </w:tc>
      </w:tr>
      <w:tr w:rsidR="707DBDC1" w:rsidRPr="00D949D4" w14:paraId="6543FA13" w14:textId="77777777" w:rsidTr="707DBDC1">
        <w:trPr>
          <w:trHeight w:val="1635"/>
        </w:trPr>
        <w:tc>
          <w:tcPr>
            <w:tcW w:w="3255" w:type="dxa"/>
            <w:gridSpan w:val="2"/>
          </w:tcPr>
          <w:p w14:paraId="08D97DC1" w14:textId="14184C20" w:rsidR="707DBDC1" w:rsidRPr="004E13A8" w:rsidRDefault="707DBDC1" w:rsidP="00B53765">
            <w:pPr>
              <w:spacing w:line="240" w:lineRule="auto"/>
              <w:jc w:val="left"/>
              <w:rPr>
                <w:rFonts w:cstheme="minorHAnsi"/>
                <w:color w:val="000000" w:themeColor="text1"/>
                <w:sz w:val="16"/>
                <w:szCs w:val="16"/>
              </w:rPr>
            </w:pPr>
            <w:r w:rsidRPr="004E13A8">
              <w:rPr>
                <w:rFonts w:cstheme="minorHAnsi"/>
                <w:b/>
                <w:color w:val="000000" w:themeColor="text1"/>
                <w:sz w:val="16"/>
                <w:szCs w:val="16"/>
              </w:rPr>
              <w:t>Soziokulturelles Orientierungswissen</w:t>
            </w:r>
          </w:p>
          <w:p w14:paraId="1EEAD2ED" w14:textId="77777777" w:rsidR="04DCE8EF" w:rsidRPr="004E13A8" w:rsidRDefault="04DCE8EF" w:rsidP="00B53765">
            <w:pPr>
              <w:pStyle w:val="Listenabsatz"/>
              <w:numPr>
                <w:ilvl w:val="0"/>
                <w:numId w:val="125"/>
              </w:numPr>
              <w:spacing w:line="240" w:lineRule="auto"/>
              <w:jc w:val="left"/>
              <w:rPr>
                <w:rFonts w:eastAsiaTheme="minorEastAsia" w:cstheme="minorHAnsi"/>
                <w:sz w:val="16"/>
                <w:szCs w:val="16"/>
                <w:lang w:eastAsia="de-DE"/>
              </w:rPr>
            </w:pPr>
            <w:r w:rsidRPr="004E13A8">
              <w:rPr>
                <w:rFonts w:eastAsia="Times New Roman" w:cstheme="minorHAnsi"/>
                <w:sz w:val="16"/>
                <w:szCs w:val="16"/>
                <w:lang w:eastAsia="de-DE"/>
              </w:rPr>
              <w:t>Wissen über Asturias und spanische Städte</w:t>
            </w:r>
          </w:p>
          <w:p w14:paraId="542BEB40" w14:textId="77777777" w:rsidR="04DCE8EF" w:rsidRPr="004E13A8" w:rsidRDefault="04DCE8EF" w:rsidP="00B53765">
            <w:pPr>
              <w:pStyle w:val="Listenabsatz"/>
              <w:numPr>
                <w:ilvl w:val="0"/>
                <w:numId w:val="125"/>
              </w:numPr>
              <w:spacing w:line="240" w:lineRule="auto"/>
              <w:jc w:val="left"/>
              <w:rPr>
                <w:rFonts w:eastAsiaTheme="minorEastAsia" w:cstheme="minorHAnsi"/>
                <w:sz w:val="16"/>
                <w:szCs w:val="16"/>
                <w:lang w:eastAsia="de-DE"/>
              </w:rPr>
            </w:pPr>
            <w:r w:rsidRPr="004E13A8">
              <w:rPr>
                <w:rFonts w:eastAsia="Times New Roman" w:cstheme="minorHAnsi"/>
                <w:sz w:val="16"/>
                <w:szCs w:val="16"/>
                <w:lang w:eastAsia="de-DE"/>
              </w:rPr>
              <w:t>Orientierung auf der spanischen Landkarte</w:t>
            </w:r>
          </w:p>
          <w:p w14:paraId="14E1EA32" w14:textId="58FF4A59" w:rsidR="04DCE8EF" w:rsidRPr="004E13A8" w:rsidRDefault="00622344" w:rsidP="00B53765">
            <w:pPr>
              <w:pStyle w:val="Listenabsatz"/>
              <w:numPr>
                <w:ilvl w:val="0"/>
                <w:numId w:val="125"/>
              </w:numPr>
              <w:spacing w:line="240" w:lineRule="auto"/>
              <w:jc w:val="left"/>
              <w:rPr>
                <w:rFonts w:eastAsiaTheme="minorEastAsia" w:cstheme="minorHAnsi"/>
                <w:sz w:val="16"/>
                <w:szCs w:val="16"/>
                <w:lang w:eastAsia="de-DE"/>
              </w:rPr>
            </w:pPr>
            <w:r w:rsidRPr="004E13A8">
              <w:rPr>
                <w:rFonts w:eastAsia="Times New Roman" w:cstheme="minorHAnsi"/>
                <w:sz w:val="16"/>
                <w:szCs w:val="16"/>
                <w:lang w:eastAsia="de-DE"/>
              </w:rPr>
              <w:t>Begrüßung in Spanien</w:t>
            </w:r>
          </w:p>
        </w:tc>
        <w:tc>
          <w:tcPr>
            <w:tcW w:w="2775" w:type="dxa"/>
            <w:gridSpan w:val="4"/>
          </w:tcPr>
          <w:p w14:paraId="429ADA5F" w14:textId="6DE5EB93" w:rsidR="707DBDC1" w:rsidRPr="004E13A8" w:rsidRDefault="707DBDC1" w:rsidP="00B53765">
            <w:pPr>
              <w:spacing w:line="240" w:lineRule="auto"/>
              <w:jc w:val="left"/>
              <w:rPr>
                <w:rFonts w:cstheme="minorHAnsi"/>
                <w:color w:val="000000" w:themeColor="text1"/>
                <w:sz w:val="16"/>
                <w:szCs w:val="16"/>
              </w:rPr>
            </w:pPr>
            <w:r w:rsidRPr="004E13A8">
              <w:rPr>
                <w:rFonts w:cstheme="minorHAnsi"/>
                <w:b/>
                <w:color w:val="000000" w:themeColor="text1"/>
                <w:sz w:val="16"/>
                <w:szCs w:val="16"/>
              </w:rPr>
              <w:t>Interkulturelle Einstellungen und Bewusstheit</w:t>
            </w:r>
          </w:p>
          <w:p w14:paraId="4667A0AE" w14:textId="56161512" w:rsidR="472049CD" w:rsidRPr="00B53765" w:rsidRDefault="472049CD" w:rsidP="00B53765">
            <w:pPr>
              <w:pStyle w:val="Listenabsatz"/>
              <w:numPr>
                <w:ilvl w:val="0"/>
                <w:numId w:val="126"/>
              </w:numPr>
              <w:spacing w:line="240" w:lineRule="auto"/>
              <w:jc w:val="left"/>
              <w:rPr>
                <w:rFonts w:eastAsiaTheme="minorEastAsia" w:cstheme="minorHAnsi"/>
                <w:color w:val="000000" w:themeColor="text1"/>
                <w:sz w:val="16"/>
                <w:szCs w:val="16"/>
                <w:lang w:eastAsia="de-DE"/>
              </w:rPr>
            </w:pPr>
            <w:r w:rsidRPr="00B53765">
              <w:rPr>
                <w:rFonts w:eastAsia="Times New Roman" w:cstheme="minorHAnsi"/>
                <w:sz w:val="16"/>
                <w:szCs w:val="16"/>
                <w:lang w:eastAsia="de-DE"/>
              </w:rPr>
              <w:t>Sich Ähnlichkeiten und Unterschieden der politischen Aufteilung Spaniens und Deutschlands bewusst werden</w:t>
            </w:r>
          </w:p>
        </w:tc>
        <w:tc>
          <w:tcPr>
            <w:tcW w:w="3000" w:type="dxa"/>
            <w:gridSpan w:val="2"/>
          </w:tcPr>
          <w:p w14:paraId="6AD7E023" w14:textId="24FDCE48" w:rsidR="707DBDC1" w:rsidRPr="004E13A8" w:rsidRDefault="707DBDC1" w:rsidP="00B53765">
            <w:pPr>
              <w:spacing w:line="240" w:lineRule="auto"/>
              <w:jc w:val="left"/>
              <w:rPr>
                <w:rFonts w:cstheme="minorHAnsi"/>
                <w:color w:val="000000" w:themeColor="text1"/>
                <w:sz w:val="16"/>
                <w:szCs w:val="16"/>
              </w:rPr>
            </w:pPr>
            <w:r w:rsidRPr="004E13A8">
              <w:rPr>
                <w:rFonts w:cstheme="minorHAnsi"/>
                <w:b/>
                <w:color w:val="000000" w:themeColor="text1"/>
                <w:sz w:val="16"/>
                <w:szCs w:val="16"/>
              </w:rPr>
              <w:t>Interkulturelles Verstehen und Handeln</w:t>
            </w:r>
          </w:p>
          <w:p w14:paraId="703AAF9B" w14:textId="27629D97" w:rsidR="03127DC0" w:rsidRPr="00B53765" w:rsidRDefault="03127DC0" w:rsidP="00B53765">
            <w:pPr>
              <w:pStyle w:val="Listenabsatz"/>
              <w:numPr>
                <w:ilvl w:val="0"/>
                <w:numId w:val="126"/>
              </w:numPr>
              <w:spacing w:line="240" w:lineRule="auto"/>
              <w:jc w:val="left"/>
              <w:rPr>
                <w:rFonts w:eastAsiaTheme="minorEastAsia" w:cstheme="minorHAnsi"/>
                <w:color w:val="000000" w:themeColor="text1"/>
                <w:sz w:val="16"/>
                <w:szCs w:val="16"/>
                <w:lang w:eastAsia="de-DE"/>
              </w:rPr>
            </w:pPr>
            <w:r w:rsidRPr="00B53765">
              <w:rPr>
                <w:rFonts w:eastAsia="Times New Roman" w:cstheme="minorHAnsi"/>
                <w:sz w:val="16"/>
                <w:szCs w:val="16"/>
                <w:lang w:eastAsia="de-DE"/>
              </w:rPr>
              <w:t>Die Aufteilung Spaniens in autonome Regionen verstehen</w:t>
            </w:r>
          </w:p>
          <w:p w14:paraId="571567F7" w14:textId="120A89D8" w:rsidR="707DBDC1" w:rsidRPr="004E13A8" w:rsidRDefault="707DBDC1" w:rsidP="00B53765">
            <w:pPr>
              <w:spacing w:line="240" w:lineRule="auto"/>
              <w:jc w:val="left"/>
              <w:rPr>
                <w:rFonts w:eastAsia="Times New Roman" w:cstheme="minorHAnsi"/>
                <w:color w:val="000000" w:themeColor="text1"/>
                <w:sz w:val="16"/>
                <w:szCs w:val="16"/>
              </w:rPr>
            </w:pPr>
          </w:p>
        </w:tc>
      </w:tr>
      <w:tr w:rsidR="707DBDC1" w:rsidRPr="00D949D4" w14:paraId="7CE6A6AB" w14:textId="77777777" w:rsidTr="707DBDC1">
        <w:trPr>
          <w:trHeight w:val="615"/>
        </w:trPr>
        <w:tc>
          <w:tcPr>
            <w:tcW w:w="9030" w:type="dxa"/>
            <w:gridSpan w:val="8"/>
            <w:vAlign w:val="center"/>
          </w:tcPr>
          <w:p w14:paraId="0A199DFE" w14:textId="396D95EC" w:rsidR="707DBDC1" w:rsidRPr="00D949D4" w:rsidRDefault="707DBDC1" w:rsidP="00523E46">
            <w:pPr>
              <w:spacing w:line="240" w:lineRule="auto"/>
              <w:jc w:val="center"/>
              <w:rPr>
                <w:rFonts w:cstheme="minorHAnsi"/>
                <w:color w:val="C00000"/>
                <w:sz w:val="24"/>
                <w:szCs w:val="24"/>
              </w:rPr>
            </w:pPr>
            <w:r w:rsidRPr="00D949D4">
              <w:rPr>
                <w:rFonts w:cstheme="minorHAnsi"/>
                <w:b/>
                <w:color w:val="C00000"/>
                <w:sz w:val="24"/>
                <w:szCs w:val="24"/>
              </w:rPr>
              <w:t>Funktionale kommunikative Kompetenz</w:t>
            </w:r>
          </w:p>
        </w:tc>
      </w:tr>
      <w:tr w:rsidR="707DBDC1" w:rsidRPr="00D949D4" w14:paraId="68BF99E2" w14:textId="77777777" w:rsidTr="00523E46">
        <w:trPr>
          <w:trHeight w:val="1635"/>
        </w:trPr>
        <w:tc>
          <w:tcPr>
            <w:tcW w:w="1260" w:type="dxa"/>
          </w:tcPr>
          <w:p w14:paraId="342ACC65" w14:textId="628A8CD8" w:rsidR="707DBDC1" w:rsidRPr="0038601D" w:rsidRDefault="707DBDC1" w:rsidP="00B53765">
            <w:pPr>
              <w:spacing w:line="240" w:lineRule="auto"/>
              <w:jc w:val="left"/>
              <w:rPr>
                <w:rFonts w:cstheme="minorHAnsi"/>
                <w:color w:val="000000" w:themeColor="text1"/>
                <w:sz w:val="16"/>
                <w:szCs w:val="16"/>
              </w:rPr>
            </w:pPr>
            <w:r w:rsidRPr="0038601D">
              <w:rPr>
                <w:rFonts w:cstheme="minorHAnsi"/>
                <w:b/>
                <w:color w:val="000000" w:themeColor="text1"/>
                <w:sz w:val="16"/>
                <w:szCs w:val="16"/>
              </w:rPr>
              <w:t>Hör-/Hör-Sehverstehen</w:t>
            </w:r>
          </w:p>
          <w:p w14:paraId="2D88B5E5" w14:textId="77777777" w:rsidR="00B53765" w:rsidRPr="00B53765" w:rsidRDefault="68B61D44" w:rsidP="00B53765">
            <w:pPr>
              <w:pStyle w:val="Listenabsatz"/>
              <w:numPr>
                <w:ilvl w:val="0"/>
                <w:numId w:val="126"/>
              </w:numPr>
              <w:spacing w:line="240" w:lineRule="auto"/>
              <w:jc w:val="left"/>
              <w:rPr>
                <w:rFonts w:eastAsiaTheme="minorEastAsia" w:cstheme="minorHAnsi"/>
                <w:sz w:val="16"/>
                <w:szCs w:val="16"/>
                <w:lang w:eastAsia="de-DE"/>
              </w:rPr>
            </w:pPr>
            <w:r w:rsidRPr="00B53765">
              <w:rPr>
                <w:rFonts w:eastAsia="Times New Roman" w:cstheme="minorHAnsi"/>
                <w:sz w:val="16"/>
                <w:szCs w:val="16"/>
                <w:lang w:eastAsia="de-DE"/>
              </w:rPr>
              <w:t>bestimmte Informationen heraushören</w:t>
            </w:r>
          </w:p>
          <w:p w14:paraId="51E103F6" w14:textId="54C891A8" w:rsidR="68B61D44" w:rsidRPr="00B53765" w:rsidRDefault="00DC5801" w:rsidP="00B53765">
            <w:pPr>
              <w:pStyle w:val="Listenabsatz"/>
              <w:numPr>
                <w:ilvl w:val="0"/>
                <w:numId w:val="126"/>
              </w:numPr>
              <w:spacing w:line="240" w:lineRule="auto"/>
              <w:jc w:val="left"/>
              <w:rPr>
                <w:rFonts w:eastAsiaTheme="minorEastAsia" w:cstheme="minorHAnsi"/>
                <w:sz w:val="16"/>
                <w:szCs w:val="16"/>
                <w:lang w:eastAsia="de-DE"/>
              </w:rPr>
            </w:pPr>
            <w:r w:rsidRPr="00B53765">
              <w:rPr>
                <w:rFonts w:eastAsia="Times New Roman" w:cstheme="minorHAnsi"/>
                <w:sz w:val="16"/>
                <w:szCs w:val="16"/>
                <w:lang w:eastAsia="de-DE"/>
              </w:rPr>
              <w:t xml:space="preserve">buchstabierte </w:t>
            </w:r>
            <w:proofErr w:type="spellStart"/>
            <w:r w:rsidRPr="00B53765">
              <w:rPr>
                <w:rFonts w:eastAsia="Times New Roman" w:cstheme="minorHAnsi"/>
                <w:sz w:val="16"/>
                <w:szCs w:val="16"/>
                <w:lang w:eastAsia="de-DE"/>
              </w:rPr>
              <w:t>Wöter</w:t>
            </w:r>
            <w:proofErr w:type="spellEnd"/>
            <w:r w:rsidRPr="00B53765">
              <w:rPr>
                <w:rFonts w:eastAsia="Times New Roman" w:cstheme="minorHAnsi"/>
                <w:sz w:val="16"/>
                <w:szCs w:val="16"/>
                <w:lang w:eastAsia="de-DE"/>
              </w:rPr>
              <w:t xml:space="preserve"> verstehen</w:t>
            </w:r>
          </w:p>
        </w:tc>
        <w:tc>
          <w:tcPr>
            <w:tcW w:w="2265" w:type="dxa"/>
            <w:gridSpan w:val="2"/>
          </w:tcPr>
          <w:p w14:paraId="170C12BD" w14:textId="576DFB76" w:rsidR="707DBDC1" w:rsidRPr="0038601D" w:rsidRDefault="707DBDC1" w:rsidP="00B53765">
            <w:pPr>
              <w:spacing w:line="240" w:lineRule="auto"/>
              <w:jc w:val="left"/>
              <w:rPr>
                <w:rFonts w:cstheme="minorHAnsi"/>
                <w:color w:val="000000" w:themeColor="text1"/>
                <w:sz w:val="16"/>
                <w:szCs w:val="16"/>
              </w:rPr>
            </w:pPr>
            <w:r w:rsidRPr="0038601D">
              <w:rPr>
                <w:rFonts w:cstheme="minorHAnsi"/>
                <w:b/>
                <w:color w:val="000000" w:themeColor="text1"/>
                <w:sz w:val="16"/>
                <w:szCs w:val="16"/>
              </w:rPr>
              <w:t>Leseverstehen</w:t>
            </w:r>
          </w:p>
          <w:p w14:paraId="6C3F4C9A" w14:textId="77777777" w:rsidR="00984769" w:rsidRPr="00B53765" w:rsidRDefault="00984769" w:rsidP="00B53765">
            <w:pPr>
              <w:pStyle w:val="Listenabsatz"/>
              <w:numPr>
                <w:ilvl w:val="0"/>
                <w:numId w:val="127"/>
              </w:numPr>
              <w:spacing w:line="240" w:lineRule="auto"/>
              <w:jc w:val="left"/>
              <w:rPr>
                <w:rFonts w:eastAsia="Times New Roman" w:cstheme="minorHAnsi"/>
                <w:bCs/>
                <w:sz w:val="16"/>
                <w:szCs w:val="16"/>
                <w:lang w:eastAsia="de-DE"/>
              </w:rPr>
            </w:pPr>
            <w:r w:rsidRPr="00B53765">
              <w:rPr>
                <w:rFonts w:eastAsia="Times New Roman" w:cstheme="minorHAnsi"/>
                <w:sz w:val="16"/>
                <w:szCs w:val="16"/>
                <w:lang w:eastAsia="de-DE"/>
              </w:rPr>
              <w:t>Begrüßung und Verabschiedung</w:t>
            </w:r>
          </w:p>
          <w:p w14:paraId="536AA92E" w14:textId="77777777" w:rsidR="00984769" w:rsidRPr="00B53765" w:rsidRDefault="00984769" w:rsidP="00B53765">
            <w:pPr>
              <w:pStyle w:val="Listenabsatz"/>
              <w:numPr>
                <w:ilvl w:val="0"/>
                <w:numId w:val="127"/>
              </w:numPr>
              <w:spacing w:line="240" w:lineRule="auto"/>
              <w:jc w:val="left"/>
              <w:rPr>
                <w:rFonts w:eastAsia="Times New Roman" w:cstheme="minorHAnsi"/>
                <w:bCs/>
                <w:sz w:val="16"/>
                <w:szCs w:val="16"/>
                <w:lang w:eastAsia="de-DE"/>
              </w:rPr>
            </w:pPr>
            <w:r w:rsidRPr="00B53765">
              <w:rPr>
                <w:rFonts w:eastAsia="Times New Roman" w:cstheme="minorHAnsi"/>
                <w:sz w:val="16"/>
                <w:szCs w:val="16"/>
                <w:lang w:eastAsia="de-DE"/>
              </w:rPr>
              <w:t>sich selbst und andere vorstellen</w:t>
            </w:r>
          </w:p>
          <w:p w14:paraId="3F302D0B" w14:textId="3DE91FA7" w:rsidR="707DBDC1" w:rsidRPr="00B53765" w:rsidRDefault="00984769" w:rsidP="00B53765">
            <w:pPr>
              <w:pStyle w:val="Listenabsatz"/>
              <w:numPr>
                <w:ilvl w:val="0"/>
                <w:numId w:val="127"/>
              </w:numPr>
              <w:spacing w:line="240" w:lineRule="auto"/>
              <w:jc w:val="left"/>
              <w:rPr>
                <w:rFonts w:eastAsiaTheme="minorEastAsia" w:cstheme="minorHAnsi"/>
                <w:color w:val="000000" w:themeColor="text1"/>
                <w:sz w:val="16"/>
                <w:szCs w:val="16"/>
              </w:rPr>
            </w:pPr>
            <w:r w:rsidRPr="00B53765">
              <w:rPr>
                <w:rFonts w:eastAsia="Times New Roman" w:cstheme="minorHAnsi"/>
                <w:sz w:val="16"/>
                <w:szCs w:val="16"/>
                <w:lang w:eastAsia="de-DE"/>
              </w:rPr>
              <w:t>seine Herkunft angeben</w:t>
            </w:r>
          </w:p>
        </w:tc>
        <w:tc>
          <w:tcPr>
            <w:tcW w:w="2265" w:type="dxa"/>
            <w:gridSpan w:val="2"/>
          </w:tcPr>
          <w:p w14:paraId="44C4EF47" w14:textId="1D33B62E" w:rsidR="707DBDC1" w:rsidRPr="0038601D" w:rsidRDefault="707DBDC1" w:rsidP="00B53765">
            <w:pPr>
              <w:spacing w:line="240" w:lineRule="auto"/>
              <w:jc w:val="left"/>
              <w:rPr>
                <w:rFonts w:cstheme="minorHAnsi"/>
                <w:color w:val="000000" w:themeColor="text1"/>
                <w:sz w:val="16"/>
                <w:szCs w:val="16"/>
              </w:rPr>
            </w:pPr>
            <w:r w:rsidRPr="0038601D">
              <w:rPr>
                <w:rFonts w:cstheme="minorHAnsi"/>
                <w:b/>
                <w:color w:val="000000" w:themeColor="text1"/>
                <w:sz w:val="16"/>
                <w:szCs w:val="16"/>
              </w:rPr>
              <w:t>Sprechen</w:t>
            </w:r>
          </w:p>
          <w:p w14:paraId="609EB7B7" w14:textId="77777777" w:rsidR="00984769" w:rsidRPr="00B53765" w:rsidRDefault="00984769" w:rsidP="00B53765">
            <w:pPr>
              <w:pStyle w:val="Listenabsatz"/>
              <w:numPr>
                <w:ilvl w:val="0"/>
                <w:numId w:val="128"/>
              </w:numPr>
              <w:spacing w:line="240" w:lineRule="auto"/>
              <w:jc w:val="left"/>
              <w:rPr>
                <w:rFonts w:eastAsia="Times New Roman" w:cstheme="minorHAnsi"/>
                <w:sz w:val="16"/>
                <w:szCs w:val="16"/>
                <w:lang w:eastAsia="de-DE"/>
              </w:rPr>
            </w:pPr>
            <w:r w:rsidRPr="00B53765">
              <w:rPr>
                <w:rFonts w:eastAsia="Times New Roman" w:cstheme="minorHAnsi"/>
                <w:sz w:val="16"/>
                <w:szCs w:val="16"/>
                <w:lang w:eastAsia="de-DE"/>
              </w:rPr>
              <w:t>sich begrüßen und verabschieden</w:t>
            </w:r>
          </w:p>
          <w:p w14:paraId="43FAC956" w14:textId="77777777" w:rsidR="00984769" w:rsidRPr="00B53765" w:rsidRDefault="00984769" w:rsidP="00B53765">
            <w:pPr>
              <w:pStyle w:val="Listenabsatz"/>
              <w:numPr>
                <w:ilvl w:val="0"/>
                <w:numId w:val="128"/>
              </w:numPr>
              <w:spacing w:line="240" w:lineRule="auto"/>
              <w:jc w:val="left"/>
              <w:rPr>
                <w:rFonts w:eastAsia="Times New Roman" w:cstheme="minorHAnsi"/>
                <w:sz w:val="16"/>
                <w:szCs w:val="16"/>
                <w:lang w:eastAsia="de-DE"/>
              </w:rPr>
            </w:pPr>
            <w:r w:rsidRPr="00B53765">
              <w:rPr>
                <w:rFonts w:eastAsia="Times New Roman" w:cstheme="minorHAnsi"/>
                <w:sz w:val="16"/>
                <w:szCs w:val="16"/>
                <w:lang w:eastAsia="de-DE"/>
              </w:rPr>
              <w:t>sich und andere vorstellen</w:t>
            </w:r>
          </w:p>
          <w:p w14:paraId="070ACAA0" w14:textId="77777777" w:rsidR="00984769" w:rsidRPr="00B53765" w:rsidRDefault="00984769" w:rsidP="00B53765">
            <w:pPr>
              <w:pStyle w:val="Listenabsatz"/>
              <w:numPr>
                <w:ilvl w:val="0"/>
                <w:numId w:val="128"/>
              </w:numPr>
              <w:spacing w:line="240" w:lineRule="auto"/>
              <w:jc w:val="left"/>
              <w:rPr>
                <w:rFonts w:eastAsia="Times New Roman" w:cstheme="minorHAnsi"/>
                <w:sz w:val="16"/>
                <w:szCs w:val="16"/>
                <w:lang w:eastAsia="de-DE"/>
              </w:rPr>
            </w:pPr>
            <w:r w:rsidRPr="00B53765">
              <w:rPr>
                <w:rFonts w:eastAsia="Times New Roman" w:cstheme="minorHAnsi"/>
                <w:sz w:val="16"/>
                <w:szCs w:val="16"/>
                <w:lang w:eastAsia="de-DE"/>
              </w:rPr>
              <w:t>seine Herkunft angeben</w:t>
            </w:r>
          </w:p>
          <w:p w14:paraId="38AB3464" w14:textId="440C228F" w:rsidR="707DBDC1" w:rsidRPr="00B53765" w:rsidRDefault="00984769" w:rsidP="00B53765">
            <w:pPr>
              <w:pStyle w:val="Listenabsatz"/>
              <w:numPr>
                <w:ilvl w:val="0"/>
                <w:numId w:val="128"/>
              </w:numPr>
              <w:spacing w:line="240" w:lineRule="auto"/>
              <w:jc w:val="left"/>
              <w:rPr>
                <w:rFonts w:eastAsiaTheme="minorEastAsia" w:cstheme="minorHAnsi"/>
                <w:color w:val="000000" w:themeColor="text1"/>
                <w:sz w:val="16"/>
                <w:szCs w:val="16"/>
              </w:rPr>
            </w:pPr>
            <w:r w:rsidRPr="00B53765">
              <w:rPr>
                <w:rFonts w:eastAsia="Times New Roman" w:cstheme="minorHAnsi"/>
                <w:sz w:val="16"/>
                <w:szCs w:val="16"/>
                <w:lang w:eastAsia="de-DE"/>
              </w:rPr>
              <w:t xml:space="preserve">sagen, was man mit den Ferien </w:t>
            </w:r>
            <w:proofErr w:type="gramStart"/>
            <w:r w:rsidRPr="00B53765">
              <w:rPr>
                <w:rFonts w:eastAsia="Times New Roman" w:cstheme="minorHAnsi"/>
                <w:sz w:val="16"/>
                <w:szCs w:val="16"/>
                <w:lang w:eastAsia="de-DE"/>
              </w:rPr>
              <w:t>verbindet</w:t>
            </w:r>
            <w:proofErr w:type="gramEnd"/>
          </w:p>
        </w:tc>
        <w:tc>
          <w:tcPr>
            <w:tcW w:w="1718" w:type="dxa"/>
            <w:gridSpan w:val="2"/>
          </w:tcPr>
          <w:p w14:paraId="0F6896CC" w14:textId="18D2493E" w:rsidR="707DBDC1" w:rsidRPr="0038601D" w:rsidRDefault="707DBDC1" w:rsidP="00B53765">
            <w:pPr>
              <w:spacing w:line="240" w:lineRule="auto"/>
              <w:jc w:val="left"/>
              <w:rPr>
                <w:rFonts w:cstheme="minorHAnsi"/>
                <w:color w:val="000000" w:themeColor="text1"/>
                <w:sz w:val="16"/>
                <w:szCs w:val="16"/>
              </w:rPr>
            </w:pPr>
            <w:r w:rsidRPr="0038601D">
              <w:rPr>
                <w:rFonts w:cstheme="minorHAnsi"/>
                <w:b/>
                <w:color w:val="000000" w:themeColor="text1"/>
                <w:sz w:val="16"/>
                <w:szCs w:val="16"/>
              </w:rPr>
              <w:t>Schreiben</w:t>
            </w:r>
          </w:p>
          <w:p w14:paraId="6F34B35B" w14:textId="1B0D534D" w:rsidR="707DBDC1" w:rsidRPr="00B53765" w:rsidRDefault="00984769" w:rsidP="00B53765">
            <w:pPr>
              <w:pStyle w:val="Listenabsatz"/>
              <w:numPr>
                <w:ilvl w:val="0"/>
                <w:numId w:val="129"/>
              </w:numPr>
              <w:spacing w:line="240" w:lineRule="auto"/>
              <w:jc w:val="left"/>
              <w:rPr>
                <w:rFonts w:eastAsiaTheme="minorEastAsia" w:cstheme="minorHAnsi"/>
                <w:color w:val="000000" w:themeColor="text1"/>
                <w:sz w:val="16"/>
                <w:szCs w:val="16"/>
              </w:rPr>
            </w:pPr>
            <w:r w:rsidRPr="00B53765">
              <w:rPr>
                <w:rFonts w:eastAsia="Times New Roman" w:cstheme="minorHAnsi"/>
                <w:bCs/>
                <w:sz w:val="16"/>
                <w:szCs w:val="16"/>
                <w:lang w:eastAsia="de-DE"/>
              </w:rPr>
              <w:t>Verfassen eines Begrüßungs-dialoges</w:t>
            </w:r>
          </w:p>
        </w:tc>
        <w:tc>
          <w:tcPr>
            <w:tcW w:w="1522" w:type="dxa"/>
          </w:tcPr>
          <w:p w14:paraId="5E805768" w14:textId="5797B488" w:rsidR="707DBDC1" w:rsidRPr="0038601D" w:rsidRDefault="707DBDC1" w:rsidP="00B53765">
            <w:pPr>
              <w:spacing w:line="240" w:lineRule="auto"/>
              <w:jc w:val="left"/>
              <w:rPr>
                <w:rFonts w:cstheme="minorHAnsi"/>
                <w:color w:val="000000" w:themeColor="text1"/>
                <w:sz w:val="16"/>
                <w:szCs w:val="16"/>
              </w:rPr>
            </w:pPr>
            <w:r w:rsidRPr="0038601D">
              <w:rPr>
                <w:rFonts w:cstheme="minorHAnsi"/>
                <w:b/>
                <w:color w:val="000000" w:themeColor="text1"/>
                <w:sz w:val="16"/>
                <w:szCs w:val="16"/>
              </w:rPr>
              <w:t>Sprachmittlung</w:t>
            </w:r>
          </w:p>
          <w:p w14:paraId="69FA4E03" w14:textId="29384AFB" w:rsidR="707DBDC1" w:rsidRPr="0038601D" w:rsidRDefault="00984769" w:rsidP="00B53765">
            <w:pPr>
              <w:spacing w:line="240" w:lineRule="auto"/>
              <w:jc w:val="left"/>
              <w:rPr>
                <w:rFonts w:eastAsiaTheme="minorEastAsia" w:cstheme="minorHAnsi"/>
                <w:color w:val="000000" w:themeColor="text1"/>
                <w:sz w:val="16"/>
                <w:szCs w:val="16"/>
              </w:rPr>
            </w:pPr>
            <w:r w:rsidRPr="0038601D">
              <w:rPr>
                <w:rFonts w:eastAsiaTheme="minorEastAsia" w:cstheme="minorHAnsi"/>
                <w:color w:val="000000" w:themeColor="text1"/>
                <w:sz w:val="16"/>
                <w:szCs w:val="16"/>
              </w:rPr>
              <w:t>/</w:t>
            </w:r>
          </w:p>
        </w:tc>
      </w:tr>
      <w:tr w:rsidR="707DBDC1" w:rsidRPr="00D949D4" w14:paraId="3251B94C" w14:textId="77777777" w:rsidTr="707DBDC1">
        <w:trPr>
          <w:trHeight w:val="1275"/>
        </w:trPr>
        <w:tc>
          <w:tcPr>
            <w:tcW w:w="9030" w:type="dxa"/>
            <w:gridSpan w:val="8"/>
          </w:tcPr>
          <w:p w14:paraId="660B770F" w14:textId="7CF8222E" w:rsidR="707DBDC1" w:rsidRPr="0038601D" w:rsidRDefault="707DBDC1" w:rsidP="00523E46">
            <w:pPr>
              <w:spacing w:line="240" w:lineRule="auto"/>
              <w:jc w:val="center"/>
              <w:rPr>
                <w:rFonts w:cstheme="minorHAnsi"/>
                <w:color w:val="000000" w:themeColor="text1"/>
                <w:sz w:val="16"/>
                <w:szCs w:val="16"/>
              </w:rPr>
            </w:pPr>
            <w:r w:rsidRPr="0038601D">
              <w:rPr>
                <w:rFonts w:cstheme="minorHAnsi"/>
                <w:b/>
                <w:color w:val="000000" w:themeColor="text1"/>
                <w:sz w:val="16"/>
                <w:szCs w:val="16"/>
              </w:rPr>
              <w:t>Verfügen über sprachliche Mittel</w:t>
            </w:r>
          </w:p>
          <w:p w14:paraId="4E69EE74" w14:textId="76D49231" w:rsidR="707DBDC1" w:rsidRPr="00B53765" w:rsidRDefault="1797BB5D" w:rsidP="00B53765">
            <w:pPr>
              <w:pStyle w:val="Listenabsatz"/>
              <w:numPr>
                <w:ilvl w:val="0"/>
                <w:numId w:val="129"/>
              </w:numPr>
              <w:spacing w:line="240" w:lineRule="auto"/>
              <w:jc w:val="left"/>
              <w:rPr>
                <w:rFonts w:eastAsiaTheme="minorEastAsia" w:cstheme="minorHAnsi"/>
                <w:b/>
                <w:color w:val="000000" w:themeColor="text1"/>
                <w:sz w:val="16"/>
                <w:szCs w:val="16"/>
              </w:rPr>
            </w:pPr>
            <w:r w:rsidRPr="00B53765">
              <w:rPr>
                <w:rFonts w:cstheme="minorHAnsi"/>
                <w:b/>
                <w:bCs/>
                <w:color w:val="000000" w:themeColor="text1"/>
                <w:sz w:val="16"/>
                <w:szCs w:val="16"/>
              </w:rPr>
              <w:t xml:space="preserve">Thematischer Wortschatz: </w:t>
            </w:r>
            <w:r w:rsidR="00D949D4" w:rsidRPr="00B53765">
              <w:rPr>
                <w:rFonts w:eastAsia="Times New Roman" w:cstheme="minorHAnsi"/>
                <w:sz w:val="16"/>
                <w:szCs w:val="16"/>
                <w:lang w:eastAsia="de-DE"/>
              </w:rPr>
              <w:t>Ferien, sich begrüßen, vorstellen und verabschieden</w:t>
            </w:r>
          </w:p>
          <w:p w14:paraId="59ADC895" w14:textId="3BB3E7AB" w:rsidR="707DBDC1" w:rsidRPr="00B53765" w:rsidRDefault="1797BB5D" w:rsidP="00B53765">
            <w:pPr>
              <w:pStyle w:val="Listenabsatz"/>
              <w:numPr>
                <w:ilvl w:val="0"/>
                <w:numId w:val="129"/>
              </w:numPr>
              <w:spacing w:line="240" w:lineRule="auto"/>
              <w:rPr>
                <w:rFonts w:eastAsiaTheme="minorEastAsia" w:cstheme="minorHAnsi"/>
                <w:b/>
                <w:color w:val="000000" w:themeColor="text1"/>
                <w:sz w:val="16"/>
                <w:szCs w:val="16"/>
              </w:rPr>
            </w:pPr>
            <w:r w:rsidRPr="00B53765">
              <w:rPr>
                <w:rFonts w:cstheme="minorHAnsi"/>
                <w:b/>
                <w:bCs/>
                <w:color w:val="000000" w:themeColor="text1"/>
                <w:sz w:val="16"/>
                <w:szCs w:val="16"/>
              </w:rPr>
              <w:t xml:space="preserve">Grammatische Strukturen: </w:t>
            </w:r>
            <w:r w:rsidR="00BD7C16" w:rsidRPr="00B53765">
              <w:rPr>
                <w:rFonts w:cstheme="minorHAnsi"/>
                <w:color w:val="000000" w:themeColor="text1"/>
                <w:sz w:val="16"/>
                <w:szCs w:val="16"/>
              </w:rPr>
              <w:t xml:space="preserve">Subjetpronomen, Verb </w:t>
            </w:r>
            <w:proofErr w:type="spellStart"/>
            <w:r w:rsidR="00BD7C16" w:rsidRPr="00B20260">
              <w:rPr>
                <w:rFonts w:cstheme="minorHAnsi"/>
                <w:i/>
                <w:iCs/>
                <w:color w:val="000000" w:themeColor="text1"/>
                <w:sz w:val="16"/>
                <w:szCs w:val="16"/>
              </w:rPr>
              <w:t>ser</w:t>
            </w:r>
            <w:proofErr w:type="spellEnd"/>
            <w:r w:rsidR="00BD7C16" w:rsidRPr="00B53765">
              <w:rPr>
                <w:rFonts w:cstheme="minorHAnsi"/>
                <w:color w:val="000000" w:themeColor="text1"/>
                <w:sz w:val="16"/>
                <w:szCs w:val="16"/>
              </w:rPr>
              <w:t>, Fragepronomen (</w:t>
            </w:r>
            <w:proofErr w:type="spellStart"/>
            <w:r w:rsidR="00BD7C16" w:rsidRPr="00B20260">
              <w:rPr>
                <w:rFonts w:cstheme="minorHAnsi"/>
                <w:i/>
                <w:iCs/>
                <w:color w:val="000000" w:themeColor="text1"/>
                <w:sz w:val="16"/>
                <w:szCs w:val="16"/>
              </w:rPr>
              <w:t>Cómo</w:t>
            </w:r>
            <w:proofErr w:type="spellEnd"/>
            <w:r w:rsidR="00BD7C16" w:rsidRPr="00B20260">
              <w:rPr>
                <w:rFonts w:cstheme="minorHAnsi"/>
                <w:i/>
                <w:iCs/>
                <w:color w:val="000000" w:themeColor="text1"/>
                <w:sz w:val="16"/>
                <w:szCs w:val="16"/>
              </w:rPr>
              <w:t xml:space="preserve">, </w:t>
            </w:r>
            <w:proofErr w:type="spellStart"/>
            <w:r w:rsidR="00BD7C16" w:rsidRPr="00B20260">
              <w:rPr>
                <w:rFonts w:cstheme="minorHAnsi"/>
                <w:i/>
                <w:iCs/>
                <w:color w:val="000000" w:themeColor="text1"/>
                <w:sz w:val="16"/>
                <w:szCs w:val="16"/>
              </w:rPr>
              <w:t>Qué</w:t>
            </w:r>
            <w:proofErr w:type="spellEnd"/>
            <w:r w:rsidR="00BD7C16" w:rsidRPr="00B20260">
              <w:rPr>
                <w:rFonts w:cstheme="minorHAnsi"/>
                <w:i/>
                <w:iCs/>
                <w:color w:val="000000" w:themeColor="text1"/>
                <w:sz w:val="16"/>
                <w:szCs w:val="16"/>
              </w:rPr>
              <w:t xml:space="preserve">, De </w:t>
            </w:r>
            <w:proofErr w:type="spellStart"/>
            <w:r w:rsidR="00BD7C16" w:rsidRPr="00B20260">
              <w:rPr>
                <w:rFonts w:cstheme="minorHAnsi"/>
                <w:i/>
                <w:iCs/>
                <w:color w:val="000000" w:themeColor="text1"/>
                <w:sz w:val="16"/>
                <w:szCs w:val="16"/>
              </w:rPr>
              <w:t>dónde</w:t>
            </w:r>
            <w:proofErr w:type="spellEnd"/>
            <w:r w:rsidR="00BD7C16" w:rsidRPr="00B53765">
              <w:rPr>
                <w:rFonts w:cstheme="minorHAnsi"/>
                <w:color w:val="000000" w:themeColor="text1"/>
                <w:sz w:val="16"/>
                <w:szCs w:val="16"/>
              </w:rPr>
              <w:t>)</w:t>
            </w:r>
            <w:r w:rsidR="0060735D" w:rsidRPr="00B53765">
              <w:rPr>
                <w:rFonts w:cstheme="minorHAnsi"/>
                <w:color w:val="000000" w:themeColor="text1"/>
                <w:sz w:val="16"/>
                <w:szCs w:val="16"/>
              </w:rPr>
              <w:t>, der bestimmte Artikel, Pluralbildung</w:t>
            </w:r>
          </w:p>
          <w:p w14:paraId="3A96C93D" w14:textId="399EE9A6" w:rsidR="707DBDC1" w:rsidRPr="00B53765" w:rsidRDefault="707DBDC1" w:rsidP="00B53765">
            <w:pPr>
              <w:pStyle w:val="Listenabsatz"/>
              <w:numPr>
                <w:ilvl w:val="0"/>
                <w:numId w:val="129"/>
              </w:numPr>
              <w:spacing w:after="0" w:line="240" w:lineRule="auto"/>
              <w:jc w:val="left"/>
              <w:rPr>
                <w:rFonts w:eastAsiaTheme="minorEastAsia" w:cstheme="minorHAnsi"/>
                <w:b/>
                <w:color w:val="000000" w:themeColor="text1"/>
                <w:sz w:val="16"/>
                <w:szCs w:val="16"/>
              </w:rPr>
            </w:pPr>
            <w:r w:rsidRPr="00B53765">
              <w:rPr>
                <w:rFonts w:cstheme="minorHAnsi"/>
                <w:b/>
                <w:color w:val="000000" w:themeColor="text1"/>
                <w:sz w:val="16"/>
                <w:szCs w:val="16"/>
              </w:rPr>
              <w:t xml:space="preserve">Aussprache- und Intonationsmuster: </w:t>
            </w:r>
            <w:r w:rsidR="0060735D" w:rsidRPr="00B53765">
              <w:rPr>
                <w:rFonts w:cstheme="minorHAnsi"/>
                <w:color w:val="000000" w:themeColor="text1"/>
                <w:sz w:val="16"/>
                <w:szCs w:val="16"/>
              </w:rPr>
              <w:t>das spanische Alphabet</w:t>
            </w:r>
          </w:p>
        </w:tc>
      </w:tr>
      <w:tr w:rsidR="707DBDC1" w:rsidRPr="00D949D4" w14:paraId="403B8A36" w14:textId="77777777" w:rsidTr="707DBDC1">
        <w:trPr>
          <w:trHeight w:val="450"/>
        </w:trPr>
        <w:tc>
          <w:tcPr>
            <w:tcW w:w="3255" w:type="dxa"/>
            <w:gridSpan w:val="2"/>
            <w:vAlign w:val="center"/>
          </w:tcPr>
          <w:p w14:paraId="5069A8FD" w14:textId="128E3E40" w:rsidR="707DBDC1" w:rsidRPr="00D949D4" w:rsidRDefault="707DBDC1" w:rsidP="00523E46">
            <w:pPr>
              <w:spacing w:line="240" w:lineRule="auto"/>
              <w:jc w:val="center"/>
              <w:rPr>
                <w:rFonts w:cstheme="minorHAnsi"/>
                <w:color w:val="C00000"/>
                <w:sz w:val="24"/>
                <w:szCs w:val="24"/>
              </w:rPr>
            </w:pPr>
            <w:r w:rsidRPr="00D949D4">
              <w:rPr>
                <w:rFonts w:cstheme="minorHAnsi"/>
                <w:b/>
                <w:color w:val="C00000"/>
                <w:sz w:val="24"/>
                <w:szCs w:val="24"/>
              </w:rPr>
              <w:t>Sprachlernkompetenz</w:t>
            </w:r>
          </w:p>
        </w:tc>
        <w:tc>
          <w:tcPr>
            <w:tcW w:w="2775" w:type="dxa"/>
            <w:gridSpan w:val="4"/>
            <w:vMerge w:val="restart"/>
            <w:shd w:val="clear" w:color="auto" w:fill="FFF2CC" w:themeFill="accent4" w:themeFillTint="33"/>
            <w:vAlign w:val="center"/>
          </w:tcPr>
          <w:p w14:paraId="7B2DD04E" w14:textId="5EE801D8" w:rsidR="707DBDC1" w:rsidRPr="00B53765" w:rsidRDefault="707DBDC1" w:rsidP="00B53765">
            <w:pPr>
              <w:spacing w:line="240" w:lineRule="auto"/>
              <w:jc w:val="center"/>
              <w:rPr>
                <w:rFonts w:cstheme="minorHAnsi"/>
                <w:color w:val="000000" w:themeColor="text1"/>
                <w:sz w:val="16"/>
                <w:szCs w:val="16"/>
                <w:lang w:val="es-ES"/>
              </w:rPr>
            </w:pPr>
            <w:proofErr w:type="spellStart"/>
            <w:r w:rsidRPr="00C03650">
              <w:rPr>
                <w:rFonts w:cstheme="minorHAnsi"/>
                <w:b/>
                <w:color w:val="000000" w:themeColor="text1"/>
                <w:sz w:val="16"/>
                <w:szCs w:val="16"/>
                <w:lang w:val="es-ES"/>
              </w:rPr>
              <w:t>Jahrgang</w:t>
            </w:r>
            <w:proofErr w:type="spellEnd"/>
            <w:r w:rsidRPr="00C03650">
              <w:rPr>
                <w:rFonts w:cstheme="minorHAnsi"/>
                <w:b/>
                <w:color w:val="000000" w:themeColor="text1"/>
                <w:sz w:val="16"/>
                <w:szCs w:val="16"/>
                <w:lang w:val="es-ES"/>
              </w:rPr>
              <w:t xml:space="preserve"> </w:t>
            </w:r>
            <w:r w:rsidR="00FC6435">
              <w:rPr>
                <w:rFonts w:cstheme="minorHAnsi"/>
                <w:b/>
                <w:color w:val="000000" w:themeColor="text1"/>
                <w:sz w:val="16"/>
                <w:szCs w:val="16"/>
                <w:lang w:val="es-ES"/>
              </w:rPr>
              <w:t>7</w:t>
            </w:r>
          </w:p>
          <w:p w14:paraId="5DC93224" w14:textId="2FD89F2C" w:rsidR="707DBDC1" w:rsidRPr="00305AEA" w:rsidRDefault="707DBDC1" w:rsidP="00523E46">
            <w:pPr>
              <w:spacing w:after="0" w:line="240" w:lineRule="auto"/>
              <w:jc w:val="center"/>
              <w:rPr>
                <w:rFonts w:cstheme="minorHAnsi"/>
                <w:color w:val="000000" w:themeColor="text1"/>
                <w:sz w:val="16"/>
                <w:szCs w:val="16"/>
                <w:lang w:val="es-ES"/>
              </w:rPr>
            </w:pPr>
            <w:r w:rsidRPr="00305AEA">
              <w:rPr>
                <w:rFonts w:cstheme="minorHAnsi"/>
                <w:b/>
                <w:color w:val="000000" w:themeColor="text1"/>
                <w:sz w:val="16"/>
                <w:szCs w:val="16"/>
                <w:lang w:val="es-ES"/>
              </w:rPr>
              <w:t xml:space="preserve">Thema: </w:t>
            </w:r>
            <w:r w:rsidR="00305AEA" w:rsidRPr="00305AEA">
              <w:rPr>
                <w:rFonts w:cstheme="minorHAnsi"/>
                <w:b/>
                <w:bCs/>
                <w:color w:val="000000" w:themeColor="text1"/>
                <w:sz w:val="16"/>
                <w:szCs w:val="16"/>
                <w:lang w:val="es-ES"/>
              </w:rPr>
              <w:t>¡Empezamos! Mis vacaciones en R</w:t>
            </w:r>
            <w:r w:rsidR="00305AEA">
              <w:rPr>
                <w:rFonts w:cstheme="minorHAnsi"/>
                <w:b/>
                <w:bCs/>
                <w:color w:val="000000" w:themeColor="text1"/>
                <w:sz w:val="16"/>
                <w:szCs w:val="16"/>
                <w:lang w:val="es-ES"/>
              </w:rPr>
              <w:t>ibadesella</w:t>
            </w:r>
          </w:p>
        </w:tc>
        <w:tc>
          <w:tcPr>
            <w:tcW w:w="3000" w:type="dxa"/>
            <w:gridSpan w:val="2"/>
            <w:vAlign w:val="center"/>
          </w:tcPr>
          <w:p w14:paraId="0AEE9499" w14:textId="7B5ABB5F" w:rsidR="707DBDC1" w:rsidRPr="00D949D4" w:rsidRDefault="707DBDC1" w:rsidP="00523E46">
            <w:pPr>
              <w:spacing w:line="240" w:lineRule="auto"/>
              <w:jc w:val="center"/>
              <w:rPr>
                <w:rFonts w:cstheme="minorHAnsi"/>
                <w:color w:val="C00000"/>
                <w:sz w:val="24"/>
                <w:szCs w:val="24"/>
              </w:rPr>
            </w:pPr>
            <w:r w:rsidRPr="00D949D4">
              <w:rPr>
                <w:rFonts w:cstheme="minorHAnsi"/>
                <w:b/>
                <w:color w:val="C00000"/>
                <w:sz w:val="24"/>
                <w:szCs w:val="24"/>
              </w:rPr>
              <w:t>Sprachbewusstheit</w:t>
            </w:r>
          </w:p>
        </w:tc>
      </w:tr>
      <w:tr w:rsidR="707DBDC1" w:rsidRPr="00D949D4" w14:paraId="00AD27E6" w14:textId="77777777" w:rsidTr="1797BB5D">
        <w:trPr>
          <w:trHeight w:val="645"/>
        </w:trPr>
        <w:tc>
          <w:tcPr>
            <w:tcW w:w="3255" w:type="dxa"/>
            <w:gridSpan w:val="2"/>
            <w:vMerge w:val="restart"/>
          </w:tcPr>
          <w:p w14:paraId="000EFD03" w14:textId="77777777" w:rsidR="1797BB5D" w:rsidRPr="00B53765" w:rsidRDefault="00F73C7B" w:rsidP="00B53765">
            <w:pPr>
              <w:pStyle w:val="Listenabsatz"/>
              <w:numPr>
                <w:ilvl w:val="0"/>
                <w:numId w:val="130"/>
              </w:numPr>
              <w:spacing w:line="240" w:lineRule="auto"/>
              <w:jc w:val="left"/>
              <w:rPr>
                <w:rFonts w:eastAsiaTheme="minorEastAsia" w:cstheme="minorHAnsi"/>
                <w:color w:val="000000" w:themeColor="text1"/>
                <w:sz w:val="16"/>
                <w:szCs w:val="16"/>
              </w:rPr>
            </w:pPr>
            <w:r w:rsidRPr="00B53765">
              <w:rPr>
                <w:rFonts w:eastAsiaTheme="minorEastAsia" w:cstheme="minorHAnsi"/>
                <w:color w:val="000000" w:themeColor="text1"/>
                <w:sz w:val="16"/>
                <w:szCs w:val="16"/>
              </w:rPr>
              <w:t>Wörter im Wörterbuch nachschlagen</w:t>
            </w:r>
          </w:p>
          <w:p w14:paraId="7041FE4B" w14:textId="77777777" w:rsidR="0060735D" w:rsidRPr="00B53765" w:rsidRDefault="0060735D" w:rsidP="00B53765">
            <w:pPr>
              <w:pStyle w:val="Listenabsatz"/>
              <w:numPr>
                <w:ilvl w:val="0"/>
                <w:numId w:val="130"/>
              </w:numPr>
              <w:spacing w:line="240" w:lineRule="auto"/>
              <w:jc w:val="left"/>
              <w:rPr>
                <w:rFonts w:eastAsiaTheme="minorEastAsia" w:cstheme="minorHAnsi"/>
                <w:color w:val="000000" w:themeColor="text1"/>
                <w:sz w:val="16"/>
                <w:szCs w:val="16"/>
              </w:rPr>
            </w:pPr>
            <w:r w:rsidRPr="00B53765">
              <w:rPr>
                <w:rFonts w:eastAsiaTheme="minorEastAsia" w:cstheme="minorHAnsi"/>
                <w:color w:val="000000" w:themeColor="text1"/>
                <w:sz w:val="16"/>
                <w:szCs w:val="16"/>
              </w:rPr>
              <w:t>Worterschließungsstrategien</w:t>
            </w:r>
          </w:p>
          <w:p w14:paraId="0B467281" w14:textId="77777777" w:rsidR="0060735D" w:rsidRPr="00B53765" w:rsidRDefault="0060735D" w:rsidP="00B53765">
            <w:pPr>
              <w:pStyle w:val="Listenabsatz"/>
              <w:numPr>
                <w:ilvl w:val="0"/>
                <w:numId w:val="130"/>
              </w:numPr>
              <w:spacing w:line="240" w:lineRule="auto"/>
              <w:jc w:val="left"/>
              <w:rPr>
                <w:rFonts w:eastAsiaTheme="minorEastAsia" w:cstheme="minorHAnsi"/>
                <w:color w:val="000000" w:themeColor="text1"/>
                <w:sz w:val="16"/>
                <w:szCs w:val="16"/>
              </w:rPr>
            </w:pPr>
            <w:r w:rsidRPr="00B53765">
              <w:rPr>
                <w:rFonts w:eastAsiaTheme="minorEastAsia" w:cstheme="minorHAnsi"/>
                <w:color w:val="000000" w:themeColor="text1"/>
                <w:sz w:val="16"/>
                <w:szCs w:val="16"/>
              </w:rPr>
              <w:t>Vokabellernstrategien</w:t>
            </w:r>
          </w:p>
          <w:p w14:paraId="5ABD3F0A" w14:textId="6C29C386" w:rsidR="707DBDC1" w:rsidRPr="00B53765" w:rsidRDefault="0060735D" w:rsidP="00B53765">
            <w:pPr>
              <w:pStyle w:val="Listenabsatz"/>
              <w:numPr>
                <w:ilvl w:val="0"/>
                <w:numId w:val="130"/>
              </w:numPr>
              <w:spacing w:line="240" w:lineRule="auto"/>
              <w:jc w:val="left"/>
              <w:rPr>
                <w:rFonts w:eastAsiaTheme="minorEastAsia" w:cstheme="minorHAnsi"/>
                <w:color w:val="000000" w:themeColor="text1"/>
                <w:sz w:val="16"/>
                <w:szCs w:val="16"/>
              </w:rPr>
            </w:pPr>
            <w:r w:rsidRPr="00B53765">
              <w:rPr>
                <w:rFonts w:eastAsiaTheme="minorEastAsia" w:cstheme="minorHAnsi"/>
                <w:color w:val="000000" w:themeColor="text1"/>
                <w:sz w:val="16"/>
                <w:szCs w:val="16"/>
              </w:rPr>
              <w:t>Umgang mit der Lautschrift</w:t>
            </w:r>
          </w:p>
        </w:tc>
        <w:tc>
          <w:tcPr>
            <w:tcW w:w="2775" w:type="dxa"/>
            <w:gridSpan w:val="4"/>
            <w:vMerge/>
            <w:vAlign w:val="center"/>
          </w:tcPr>
          <w:p w14:paraId="4C3061FD" w14:textId="77777777" w:rsidR="006C3190" w:rsidRPr="00B53765" w:rsidRDefault="006C3190" w:rsidP="00B53765">
            <w:pPr>
              <w:pStyle w:val="Listenabsatz"/>
              <w:numPr>
                <w:ilvl w:val="0"/>
                <w:numId w:val="130"/>
              </w:numPr>
              <w:spacing w:line="240" w:lineRule="auto"/>
              <w:jc w:val="left"/>
              <w:rPr>
                <w:rFonts w:cstheme="minorHAnsi"/>
              </w:rPr>
            </w:pPr>
          </w:p>
        </w:tc>
        <w:tc>
          <w:tcPr>
            <w:tcW w:w="3000" w:type="dxa"/>
            <w:gridSpan w:val="2"/>
            <w:vMerge w:val="restart"/>
          </w:tcPr>
          <w:p w14:paraId="5F4CC152" w14:textId="1FDECE83" w:rsidR="707DBDC1" w:rsidRPr="00B53765" w:rsidRDefault="00EB6470" w:rsidP="00B53765">
            <w:pPr>
              <w:pStyle w:val="Listenabsatz"/>
              <w:numPr>
                <w:ilvl w:val="0"/>
                <w:numId w:val="130"/>
              </w:numPr>
              <w:spacing w:line="240" w:lineRule="auto"/>
              <w:jc w:val="left"/>
              <w:rPr>
                <w:rFonts w:eastAsiaTheme="minorEastAsia" w:cstheme="minorHAnsi"/>
                <w:color w:val="000000" w:themeColor="text1"/>
                <w:sz w:val="16"/>
                <w:szCs w:val="16"/>
              </w:rPr>
            </w:pPr>
            <w:r w:rsidRPr="00B53765">
              <w:rPr>
                <w:rFonts w:eastAsiaTheme="minorEastAsia" w:cstheme="minorHAnsi"/>
                <w:color w:val="000000" w:themeColor="text1"/>
                <w:sz w:val="16"/>
                <w:szCs w:val="16"/>
              </w:rPr>
              <w:t>Sich der eigenen Aussprache und der Vorlage bewusst werden</w:t>
            </w:r>
          </w:p>
        </w:tc>
      </w:tr>
      <w:tr w:rsidR="707DBDC1" w:rsidRPr="00D949D4" w14:paraId="36E145ED" w14:textId="77777777" w:rsidTr="1797BB5D">
        <w:trPr>
          <w:trHeight w:val="540"/>
        </w:trPr>
        <w:tc>
          <w:tcPr>
            <w:tcW w:w="3255" w:type="dxa"/>
            <w:gridSpan w:val="2"/>
            <w:vMerge/>
            <w:vAlign w:val="center"/>
          </w:tcPr>
          <w:p w14:paraId="5A266801" w14:textId="77777777" w:rsidR="006C3190" w:rsidRPr="00D949D4" w:rsidRDefault="006C3190" w:rsidP="00523E46">
            <w:pPr>
              <w:spacing w:line="240" w:lineRule="auto"/>
              <w:rPr>
                <w:rFonts w:cstheme="minorHAnsi"/>
              </w:rPr>
            </w:pPr>
          </w:p>
        </w:tc>
        <w:tc>
          <w:tcPr>
            <w:tcW w:w="2775" w:type="dxa"/>
            <w:gridSpan w:val="4"/>
            <w:shd w:val="clear" w:color="auto" w:fill="FFF2CC" w:themeFill="accent4" w:themeFillTint="33"/>
            <w:vAlign w:val="center"/>
          </w:tcPr>
          <w:p w14:paraId="0BDA32FD" w14:textId="145AF177" w:rsidR="707DBDC1" w:rsidRPr="00D949D4" w:rsidRDefault="707DBDC1" w:rsidP="00B53765">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Stundenumfang:</w:t>
            </w:r>
          </w:p>
          <w:p w14:paraId="39310F71" w14:textId="483D2C40" w:rsidR="707DBDC1" w:rsidRPr="00D949D4" w:rsidRDefault="707DBDC1" w:rsidP="00B53765">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 xml:space="preserve">ca. </w:t>
            </w:r>
            <w:r w:rsidR="00414C47">
              <w:rPr>
                <w:rFonts w:cstheme="minorHAnsi"/>
                <w:color w:val="000000" w:themeColor="text1"/>
                <w:sz w:val="16"/>
                <w:szCs w:val="16"/>
              </w:rPr>
              <w:t>14</w:t>
            </w:r>
            <w:r w:rsidRPr="00D949D4">
              <w:rPr>
                <w:rFonts w:cstheme="minorHAnsi"/>
                <w:color w:val="000000" w:themeColor="text1"/>
                <w:sz w:val="16"/>
                <w:szCs w:val="16"/>
              </w:rPr>
              <w:t xml:space="preserve"> Stunden</w:t>
            </w:r>
          </w:p>
        </w:tc>
        <w:tc>
          <w:tcPr>
            <w:tcW w:w="3000" w:type="dxa"/>
            <w:gridSpan w:val="2"/>
            <w:vMerge/>
            <w:vAlign w:val="center"/>
          </w:tcPr>
          <w:p w14:paraId="511F55E9" w14:textId="77777777" w:rsidR="006C3190" w:rsidRPr="00D949D4" w:rsidRDefault="006C3190" w:rsidP="00523E46">
            <w:pPr>
              <w:spacing w:line="240" w:lineRule="auto"/>
              <w:rPr>
                <w:rFonts w:cstheme="minorHAnsi"/>
              </w:rPr>
            </w:pPr>
          </w:p>
        </w:tc>
      </w:tr>
      <w:tr w:rsidR="707DBDC1" w:rsidRPr="00D949D4" w14:paraId="421D1CE9" w14:textId="77777777" w:rsidTr="707DBDC1">
        <w:trPr>
          <w:trHeight w:val="645"/>
        </w:trPr>
        <w:tc>
          <w:tcPr>
            <w:tcW w:w="9030" w:type="dxa"/>
            <w:gridSpan w:val="8"/>
            <w:vAlign w:val="center"/>
          </w:tcPr>
          <w:p w14:paraId="4CE25EF3" w14:textId="2D72967D" w:rsidR="707DBDC1" w:rsidRPr="00D949D4" w:rsidRDefault="707DBDC1" w:rsidP="00523E46">
            <w:pPr>
              <w:spacing w:after="0" w:line="240" w:lineRule="auto"/>
              <w:jc w:val="center"/>
              <w:rPr>
                <w:rFonts w:cstheme="minorHAnsi"/>
                <w:color w:val="C00000"/>
                <w:sz w:val="24"/>
                <w:szCs w:val="24"/>
              </w:rPr>
            </w:pPr>
            <w:r w:rsidRPr="00D949D4">
              <w:rPr>
                <w:rFonts w:cstheme="minorHAnsi"/>
                <w:b/>
                <w:color w:val="C00000"/>
                <w:sz w:val="24"/>
                <w:szCs w:val="24"/>
              </w:rPr>
              <w:t>Text- und Medienkompetenz</w:t>
            </w:r>
          </w:p>
        </w:tc>
      </w:tr>
      <w:tr w:rsidR="707DBDC1" w:rsidRPr="00D949D4" w14:paraId="0E8EF7F5" w14:textId="77777777" w:rsidTr="707DBDC1">
        <w:trPr>
          <w:trHeight w:val="645"/>
        </w:trPr>
        <w:tc>
          <w:tcPr>
            <w:tcW w:w="9030" w:type="dxa"/>
            <w:gridSpan w:val="8"/>
            <w:vAlign w:val="center"/>
          </w:tcPr>
          <w:p w14:paraId="1FA2A79F" w14:textId="091E741A" w:rsidR="00B53765" w:rsidRPr="00B53765" w:rsidRDefault="00B53765" w:rsidP="00B53765">
            <w:pPr>
              <w:pStyle w:val="Listenabsatz"/>
              <w:numPr>
                <w:ilvl w:val="0"/>
                <w:numId w:val="12"/>
              </w:numPr>
              <w:spacing w:line="240" w:lineRule="auto"/>
              <w:rPr>
                <w:rFonts w:eastAsiaTheme="minorEastAsia" w:cstheme="minorHAnsi"/>
                <w:color w:val="C00000"/>
                <w:sz w:val="24"/>
                <w:szCs w:val="24"/>
              </w:rPr>
            </w:pPr>
            <w:r>
              <w:rPr>
                <w:color w:val="000000" w:themeColor="text1"/>
                <w:sz w:val="16"/>
                <w:szCs w:val="16"/>
                <w:lang w:eastAsia="de-DE"/>
              </w:rPr>
              <w:t>Dialoge verfassen und vervollständigen</w:t>
            </w:r>
          </w:p>
        </w:tc>
      </w:tr>
      <w:tr w:rsidR="707DBDC1" w:rsidRPr="00D949D4" w14:paraId="72AED77C" w14:textId="77777777" w:rsidTr="707DBDC1">
        <w:trPr>
          <w:trHeight w:val="390"/>
        </w:trPr>
        <w:tc>
          <w:tcPr>
            <w:tcW w:w="9030" w:type="dxa"/>
            <w:gridSpan w:val="8"/>
            <w:vAlign w:val="center"/>
          </w:tcPr>
          <w:p w14:paraId="2582F690" w14:textId="2ADE49A6" w:rsidR="707DBDC1" w:rsidRPr="00D949D4" w:rsidRDefault="707DBDC1" w:rsidP="00523E46">
            <w:pPr>
              <w:spacing w:after="0" w:line="240" w:lineRule="auto"/>
              <w:jc w:val="center"/>
              <w:rPr>
                <w:rFonts w:cstheme="minorHAnsi"/>
                <w:color w:val="C00000"/>
                <w:sz w:val="20"/>
                <w:szCs w:val="20"/>
              </w:rPr>
            </w:pPr>
            <w:r w:rsidRPr="00D949D4">
              <w:rPr>
                <w:rFonts w:cstheme="minorHAnsi"/>
                <w:b/>
                <w:color w:val="C00000"/>
                <w:sz w:val="20"/>
                <w:szCs w:val="20"/>
              </w:rPr>
              <w:t>Sonstige fachinterne Absprachen</w:t>
            </w:r>
          </w:p>
        </w:tc>
      </w:tr>
      <w:tr w:rsidR="707DBDC1" w:rsidRPr="00D949D4" w14:paraId="14B42BD1" w14:textId="77777777" w:rsidTr="707DBDC1">
        <w:trPr>
          <w:trHeight w:val="645"/>
        </w:trPr>
        <w:tc>
          <w:tcPr>
            <w:tcW w:w="4515" w:type="dxa"/>
            <w:gridSpan w:val="4"/>
            <w:vAlign w:val="center"/>
          </w:tcPr>
          <w:p w14:paraId="239B8D96" w14:textId="06D655F8" w:rsidR="707DBDC1" w:rsidRPr="00D949D4" w:rsidRDefault="707DBDC1" w:rsidP="00B53765">
            <w:pPr>
              <w:spacing w:line="240" w:lineRule="auto"/>
              <w:rPr>
                <w:rFonts w:cstheme="minorHAnsi"/>
                <w:color w:val="000000" w:themeColor="text1"/>
                <w:sz w:val="18"/>
                <w:szCs w:val="18"/>
              </w:rPr>
            </w:pPr>
            <w:r w:rsidRPr="00D949D4">
              <w:rPr>
                <w:rFonts w:cstheme="minorHAnsi"/>
                <w:b/>
                <w:color w:val="000000" w:themeColor="text1"/>
                <w:sz w:val="18"/>
                <w:szCs w:val="18"/>
              </w:rPr>
              <w:t>Lernerfolgsüberprüfung (z.B.)</w:t>
            </w:r>
          </w:p>
          <w:p w14:paraId="31A0125D" w14:textId="3ECA692D" w:rsidR="707DBDC1" w:rsidRPr="00B53765" w:rsidRDefault="707DBDC1" w:rsidP="00B53765">
            <w:pPr>
              <w:pStyle w:val="Listenabsatz"/>
              <w:numPr>
                <w:ilvl w:val="0"/>
                <w:numId w:val="131"/>
              </w:numPr>
              <w:spacing w:line="240" w:lineRule="auto"/>
              <w:rPr>
                <w:rFonts w:eastAsiaTheme="minorEastAsia" w:cstheme="minorHAnsi"/>
                <w:color w:val="000000" w:themeColor="text1"/>
                <w:sz w:val="16"/>
                <w:szCs w:val="16"/>
              </w:rPr>
            </w:pPr>
            <w:r w:rsidRPr="00B53765">
              <w:rPr>
                <w:rFonts w:cstheme="minorHAnsi"/>
                <w:color w:val="000000" w:themeColor="text1"/>
                <w:sz w:val="16"/>
                <w:szCs w:val="16"/>
              </w:rPr>
              <w:t>Klassenarbeiten, Vokabeltests</w:t>
            </w:r>
          </w:p>
        </w:tc>
        <w:tc>
          <w:tcPr>
            <w:tcW w:w="4515" w:type="dxa"/>
            <w:gridSpan w:val="4"/>
          </w:tcPr>
          <w:p w14:paraId="5377BB8E" w14:textId="3B19605E" w:rsidR="707DBDC1" w:rsidRPr="00D949D4" w:rsidRDefault="707DBDC1" w:rsidP="00B53765">
            <w:pPr>
              <w:spacing w:line="240" w:lineRule="auto"/>
              <w:rPr>
                <w:rFonts w:cstheme="minorHAnsi"/>
                <w:color w:val="000000" w:themeColor="text1"/>
                <w:sz w:val="18"/>
                <w:szCs w:val="18"/>
              </w:rPr>
            </w:pPr>
            <w:r w:rsidRPr="00D949D4">
              <w:rPr>
                <w:rFonts w:cstheme="minorHAnsi"/>
                <w:b/>
                <w:color w:val="000000" w:themeColor="text1"/>
                <w:sz w:val="18"/>
                <w:szCs w:val="18"/>
              </w:rPr>
              <w:t>Projektvorhaben</w:t>
            </w:r>
          </w:p>
          <w:p w14:paraId="57613EA3" w14:textId="34F1FCB6" w:rsidR="707DBDC1" w:rsidRPr="00B53765" w:rsidRDefault="004E13A8" w:rsidP="00B53765">
            <w:pPr>
              <w:spacing w:line="240" w:lineRule="auto"/>
              <w:rPr>
                <w:rFonts w:eastAsia="Times New Roman" w:cstheme="minorHAnsi"/>
                <w:color w:val="000000" w:themeColor="text1"/>
                <w:sz w:val="16"/>
                <w:szCs w:val="16"/>
              </w:rPr>
            </w:pPr>
            <w:r w:rsidRPr="00B53765">
              <w:rPr>
                <w:rFonts w:eastAsia="Times New Roman" w:cstheme="minorHAnsi"/>
                <w:color w:val="000000" w:themeColor="text1"/>
                <w:sz w:val="16"/>
                <w:szCs w:val="16"/>
              </w:rPr>
              <w:t>/</w:t>
            </w:r>
          </w:p>
        </w:tc>
      </w:tr>
    </w:tbl>
    <w:p w14:paraId="7F19F16E" w14:textId="5D7F5041" w:rsidR="0022325A" w:rsidRPr="0013327C" w:rsidRDefault="0022325A" w:rsidP="707DBDC1">
      <w:pPr>
        <w:rPr>
          <w:lang w:eastAsia="de-DE"/>
        </w:rPr>
      </w:pPr>
    </w:p>
    <w:p w14:paraId="7BF16BEC" w14:textId="77777777" w:rsidR="005A0166" w:rsidRPr="0013327C" w:rsidRDefault="005A0166" w:rsidP="00B44AAA">
      <w:pPr>
        <w:rPr>
          <w:i/>
          <w:lang w:eastAsia="de-DE"/>
        </w:rPr>
      </w:pPr>
    </w:p>
    <w:p w14:paraId="41E0A131" w14:textId="77777777" w:rsidR="005A0166" w:rsidRPr="0013327C" w:rsidRDefault="005A0166" w:rsidP="00B44AAA">
      <w:pPr>
        <w:rPr>
          <w:i/>
          <w:lang w:eastAsia="de-DE"/>
        </w:rPr>
      </w:pPr>
    </w:p>
    <w:p w14:paraId="29F9F3F8" w14:textId="77777777" w:rsidR="005A0166" w:rsidRPr="0013327C" w:rsidRDefault="005A0166" w:rsidP="00B44AAA">
      <w:pPr>
        <w:rPr>
          <w:i/>
          <w:lang w:eastAsia="de-DE"/>
        </w:rPr>
      </w:pPr>
    </w:p>
    <w:p w14:paraId="350CCFB5" w14:textId="77777777" w:rsidR="005A0166" w:rsidRPr="0013327C" w:rsidRDefault="005A0166" w:rsidP="00B44AAA">
      <w:pPr>
        <w:rPr>
          <w:i/>
          <w:lang w:val="es-ES" w:eastAsia="de-DE"/>
        </w:rPr>
      </w:pPr>
    </w:p>
    <w:p w14:paraId="29942FD3" w14:textId="3DB0BEB1" w:rsidR="005A0166" w:rsidRPr="004844BF" w:rsidRDefault="00523E46" w:rsidP="004844BF">
      <w:pPr>
        <w:spacing w:after="160" w:line="259" w:lineRule="auto"/>
        <w:jc w:val="left"/>
        <w:rPr>
          <w:rFonts w:eastAsia="Times New Roman"/>
          <w:b/>
          <w:lang w:val="es-ES" w:eastAsia="de-DE"/>
        </w:rPr>
      </w:pPr>
      <w:r>
        <w:rPr>
          <w:rFonts w:eastAsia="Times New Roman"/>
          <w:b/>
          <w:lang w:val="es-ES" w:eastAsia="de-DE"/>
        </w:rPr>
        <w:lastRenderedPageBreak/>
        <w:br w:type="page"/>
      </w:r>
    </w:p>
    <w:tbl>
      <w:tblPr>
        <w:tblStyle w:val="Tabellenraster"/>
        <w:tblW w:w="9091" w:type="dxa"/>
        <w:tblLayout w:type="fixed"/>
        <w:tblLook w:val="04A0" w:firstRow="1" w:lastRow="0" w:firstColumn="1" w:lastColumn="0" w:noHBand="0" w:noVBand="1"/>
      </w:tblPr>
      <w:tblGrid>
        <w:gridCol w:w="1413"/>
        <w:gridCol w:w="1276"/>
        <w:gridCol w:w="3604"/>
        <w:gridCol w:w="1825"/>
        <w:gridCol w:w="973"/>
      </w:tblGrid>
      <w:tr w:rsidR="00DC5E8C" w:rsidRPr="00D949D4" w14:paraId="4CC9019B" w14:textId="77777777" w:rsidTr="00E3093B">
        <w:trPr>
          <w:trHeight w:val="451"/>
        </w:trPr>
        <w:tc>
          <w:tcPr>
            <w:tcW w:w="9091" w:type="dxa"/>
            <w:gridSpan w:val="5"/>
          </w:tcPr>
          <w:p w14:paraId="4A30CA2D" w14:textId="77777777" w:rsidR="00DC5E8C" w:rsidRPr="00D949D4" w:rsidRDefault="00DC5E8C" w:rsidP="00F077E9">
            <w:pPr>
              <w:spacing w:line="240" w:lineRule="auto"/>
              <w:jc w:val="center"/>
              <w:rPr>
                <w:rFonts w:cstheme="minorHAnsi"/>
                <w:color w:val="C00000"/>
                <w:sz w:val="24"/>
                <w:szCs w:val="24"/>
              </w:rPr>
            </w:pPr>
            <w:r w:rsidRPr="00D949D4">
              <w:rPr>
                <w:rFonts w:cstheme="minorHAnsi"/>
                <w:b/>
                <w:bCs/>
                <w:color w:val="C00000"/>
                <w:sz w:val="24"/>
                <w:szCs w:val="24"/>
              </w:rPr>
              <w:lastRenderedPageBreak/>
              <w:t>Interkulturelle kommunikative Kompetenz</w:t>
            </w:r>
          </w:p>
        </w:tc>
      </w:tr>
      <w:tr w:rsidR="00DC5E8C" w:rsidRPr="00D949D4" w14:paraId="25EEA3E1" w14:textId="77777777" w:rsidTr="00B53765">
        <w:trPr>
          <w:trHeight w:val="1641"/>
        </w:trPr>
        <w:tc>
          <w:tcPr>
            <w:tcW w:w="2689" w:type="dxa"/>
            <w:gridSpan w:val="2"/>
          </w:tcPr>
          <w:p w14:paraId="564F684E" w14:textId="77777777" w:rsidR="00DC5E8C" w:rsidRPr="004E13A8" w:rsidRDefault="00DC5E8C" w:rsidP="00B53765">
            <w:pPr>
              <w:spacing w:line="240" w:lineRule="auto"/>
              <w:jc w:val="left"/>
              <w:rPr>
                <w:rFonts w:cstheme="minorHAnsi"/>
                <w:color w:val="000000" w:themeColor="text1"/>
                <w:sz w:val="16"/>
                <w:szCs w:val="16"/>
              </w:rPr>
            </w:pPr>
            <w:r w:rsidRPr="004E13A8">
              <w:rPr>
                <w:rFonts w:cstheme="minorHAnsi"/>
                <w:b/>
                <w:bCs/>
                <w:color w:val="000000" w:themeColor="text1"/>
                <w:sz w:val="16"/>
                <w:szCs w:val="16"/>
              </w:rPr>
              <w:t>Soziokulturelles Orientierungswissen</w:t>
            </w:r>
          </w:p>
          <w:p w14:paraId="0008FB13" w14:textId="77777777" w:rsidR="00DC5E8C" w:rsidRPr="00B53765" w:rsidRDefault="00C42BAC" w:rsidP="00B53765">
            <w:pPr>
              <w:pStyle w:val="Listenabsatz"/>
              <w:numPr>
                <w:ilvl w:val="0"/>
                <w:numId w:val="131"/>
              </w:numPr>
              <w:jc w:val="left"/>
              <w:rPr>
                <w:rFonts w:eastAsiaTheme="minorEastAsia" w:cstheme="minorHAnsi"/>
                <w:sz w:val="16"/>
                <w:szCs w:val="16"/>
                <w:lang w:eastAsia="de-DE"/>
              </w:rPr>
            </w:pPr>
            <w:r w:rsidRPr="00B53765">
              <w:rPr>
                <w:rFonts w:eastAsia="Times New Roman" w:cstheme="minorHAnsi"/>
                <w:sz w:val="16"/>
                <w:szCs w:val="16"/>
                <w:lang w:eastAsia="de-DE"/>
              </w:rPr>
              <w:t xml:space="preserve">Spanische Nachnamen </w:t>
            </w:r>
          </w:p>
          <w:p w14:paraId="1B45296B" w14:textId="4A58EADE" w:rsidR="00DC5E8C" w:rsidRPr="00B53765" w:rsidRDefault="00164746" w:rsidP="00B53765">
            <w:pPr>
              <w:pStyle w:val="Listenabsatz"/>
              <w:numPr>
                <w:ilvl w:val="0"/>
                <w:numId w:val="131"/>
              </w:numPr>
              <w:jc w:val="left"/>
              <w:rPr>
                <w:rFonts w:eastAsiaTheme="minorEastAsia" w:cstheme="minorHAnsi"/>
                <w:sz w:val="16"/>
                <w:szCs w:val="16"/>
                <w:lang w:eastAsia="de-DE"/>
              </w:rPr>
            </w:pPr>
            <w:r w:rsidRPr="00B53765">
              <w:rPr>
                <w:rFonts w:eastAsia="Times New Roman" w:cstheme="minorHAnsi"/>
                <w:sz w:val="16"/>
                <w:szCs w:val="16"/>
                <w:lang w:eastAsia="de-DE"/>
              </w:rPr>
              <w:t>Madrid als Lebensort</w:t>
            </w:r>
          </w:p>
        </w:tc>
        <w:tc>
          <w:tcPr>
            <w:tcW w:w="3604" w:type="dxa"/>
          </w:tcPr>
          <w:p w14:paraId="4752B32E" w14:textId="77777777" w:rsidR="00DC5E8C" w:rsidRPr="004E13A8" w:rsidRDefault="00DC5E8C" w:rsidP="00B53765">
            <w:pPr>
              <w:spacing w:line="240" w:lineRule="auto"/>
              <w:jc w:val="left"/>
              <w:rPr>
                <w:rFonts w:cstheme="minorHAnsi"/>
                <w:color w:val="000000" w:themeColor="text1"/>
                <w:sz w:val="16"/>
                <w:szCs w:val="16"/>
              </w:rPr>
            </w:pPr>
            <w:r w:rsidRPr="004E13A8">
              <w:rPr>
                <w:rFonts w:cstheme="minorHAnsi"/>
                <w:b/>
                <w:bCs/>
                <w:color w:val="000000" w:themeColor="text1"/>
                <w:sz w:val="16"/>
                <w:szCs w:val="16"/>
              </w:rPr>
              <w:t>Interkulturelle Einstellungen und Bewusstheit</w:t>
            </w:r>
          </w:p>
          <w:p w14:paraId="4AB0C639" w14:textId="313A54C0" w:rsidR="00DC5E8C" w:rsidRPr="00B53765" w:rsidRDefault="00C83E82" w:rsidP="00B53765">
            <w:pPr>
              <w:spacing w:line="240" w:lineRule="auto"/>
              <w:jc w:val="left"/>
              <w:rPr>
                <w:rFonts w:eastAsiaTheme="minorEastAsia" w:cstheme="minorHAnsi"/>
                <w:color w:val="000000" w:themeColor="text1"/>
                <w:sz w:val="16"/>
                <w:szCs w:val="16"/>
                <w:lang w:eastAsia="de-DE"/>
              </w:rPr>
            </w:pPr>
            <w:r w:rsidRPr="00B53765">
              <w:rPr>
                <w:rFonts w:eastAsiaTheme="minorEastAsia" w:cstheme="minorHAnsi"/>
                <w:color w:val="000000" w:themeColor="text1"/>
                <w:sz w:val="16"/>
                <w:szCs w:val="16"/>
                <w:lang w:eastAsia="de-DE"/>
              </w:rPr>
              <w:t>/</w:t>
            </w:r>
          </w:p>
        </w:tc>
        <w:tc>
          <w:tcPr>
            <w:tcW w:w="2798" w:type="dxa"/>
            <w:gridSpan w:val="2"/>
          </w:tcPr>
          <w:p w14:paraId="7AB162BA" w14:textId="77777777" w:rsidR="00DC5E8C" w:rsidRPr="004E13A8" w:rsidRDefault="00DC5E8C" w:rsidP="00B53765">
            <w:pPr>
              <w:spacing w:line="240" w:lineRule="auto"/>
              <w:jc w:val="left"/>
              <w:rPr>
                <w:rFonts w:cstheme="minorHAnsi"/>
                <w:color w:val="000000" w:themeColor="text1"/>
                <w:sz w:val="16"/>
                <w:szCs w:val="16"/>
              </w:rPr>
            </w:pPr>
            <w:r w:rsidRPr="004E13A8">
              <w:rPr>
                <w:rFonts w:cstheme="minorHAnsi"/>
                <w:b/>
                <w:bCs/>
                <w:color w:val="000000" w:themeColor="text1"/>
                <w:sz w:val="16"/>
                <w:szCs w:val="16"/>
              </w:rPr>
              <w:t>Interkulturelles Verstehen und Handeln</w:t>
            </w:r>
          </w:p>
          <w:p w14:paraId="02257A9A" w14:textId="78AACF54" w:rsidR="00DC5E8C" w:rsidRPr="00B53765" w:rsidRDefault="005E0333" w:rsidP="00B53765">
            <w:pPr>
              <w:pStyle w:val="Listenabsatz"/>
              <w:numPr>
                <w:ilvl w:val="0"/>
                <w:numId w:val="132"/>
              </w:numPr>
              <w:spacing w:line="240" w:lineRule="auto"/>
              <w:jc w:val="left"/>
              <w:rPr>
                <w:rFonts w:eastAsiaTheme="minorEastAsia" w:cstheme="minorHAnsi"/>
                <w:color w:val="000000" w:themeColor="text1"/>
                <w:sz w:val="16"/>
                <w:szCs w:val="16"/>
                <w:lang w:eastAsia="de-DE"/>
              </w:rPr>
            </w:pPr>
            <w:r w:rsidRPr="00B53765">
              <w:rPr>
                <w:rFonts w:eastAsia="Times New Roman" w:cstheme="minorHAnsi"/>
                <w:sz w:val="16"/>
                <w:szCs w:val="16"/>
                <w:lang w:eastAsia="de-DE"/>
              </w:rPr>
              <w:t xml:space="preserve">Sich durch ein Rollenspiel in </w:t>
            </w:r>
            <w:r w:rsidR="00AE5E9B" w:rsidRPr="00B53765">
              <w:rPr>
                <w:rFonts w:eastAsia="Times New Roman" w:cstheme="minorHAnsi"/>
                <w:sz w:val="16"/>
                <w:szCs w:val="16"/>
                <w:lang w:eastAsia="de-DE"/>
              </w:rPr>
              <w:t>eine andere Person hineinversetzen</w:t>
            </w:r>
          </w:p>
          <w:p w14:paraId="72DD1153" w14:textId="77777777" w:rsidR="00DC5E8C" w:rsidRPr="004E13A8" w:rsidRDefault="00DC5E8C" w:rsidP="00B53765">
            <w:pPr>
              <w:spacing w:line="240" w:lineRule="auto"/>
              <w:jc w:val="left"/>
              <w:rPr>
                <w:rFonts w:eastAsia="Times New Roman" w:cstheme="minorHAnsi"/>
                <w:color w:val="000000" w:themeColor="text1"/>
                <w:sz w:val="16"/>
                <w:szCs w:val="16"/>
              </w:rPr>
            </w:pPr>
          </w:p>
        </w:tc>
      </w:tr>
      <w:tr w:rsidR="00DC5E8C" w:rsidRPr="00D949D4" w14:paraId="73A29CFA" w14:textId="77777777" w:rsidTr="00E3093B">
        <w:trPr>
          <w:trHeight w:val="617"/>
        </w:trPr>
        <w:tc>
          <w:tcPr>
            <w:tcW w:w="9091" w:type="dxa"/>
            <w:gridSpan w:val="5"/>
            <w:vAlign w:val="center"/>
          </w:tcPr>
          <w:p w14:paraId="4F11A98E" w14:textId="77777777" w:rsidR="00DC5E8C" w:rsidRPr="00D949D4" w:rsidRDefault="00DC5E8C" w:rsidP="00F077E9">
            <w:pPr>
              <w:spacing w:line="240" w:lineRule="auto"/>
              <w:jc w:val="center"/>
              <w:rPr>
                <w:rFonts w:cstheme="minorHAnsi"/>
                <w:color w:val="C00000"/>
                <w:sz w:val="24"/>
                <w:szCs w:val="24"/>
              </w:rPr>
            </w:pPr>
            <w:r w:rsidRPr="00D949D4">
              <w:rPr>
                <w:rFonts w:cstheme="minorHAnsi"/>
                <w:b/>
                <w:bCs/>
                <w:color w:val="C00000"/>
                <w:sz w:val="24"/>
                <w:szCs w:val="24"/>
              </w:rPr>
              <w:t>Funktionale kommunikative Kompetenz</w:t>
            </w:r>
          </w:p>
        </w:tc>
      </w:tr>
      <w:tr w:rsidR="00DC5E8C" w:rsidRPr="00D949D4" w14:paraId="0002AFCA" w14:textId="77777777" w:rsidTr="00B53765">
        <w:trPr>
          <w:trHeight w:val="1641"/>
        </w:trPr>
        <w:tc>
          <w:tcPr>
            <w:tcW w:w="1413" w:type="dxa"/>
          </w:tcPr>
          <w:p w14:paraId="406D0E58" w14:textId="77777777" w:rsidR="00DC5E8C" w:rsidRPr="00B53765" w:rsidRDefault="00DC5E8C" w:rsidP="00B53765">
            <w:pPr>
              <w:spacing w:line="240" w:lineRule="auto"/>
              <w:jc w:val="left"/>
              <w:rPr>
                <w:rFonts w:cstheme="minorHAnsi"/>
                <w:color w:val="000000" w:themeColor="text1"/>
                <w:sz w:val="16"/>
                <w:szCs w:val="16"/>
              </w:rPr>
            </w:pPr>
            <w:r w:rsidRPr="00B53765">
              <w:rPr>
                <w:rFonts w:cstheme="minorHAnsi"/>
                <w:b/>
                <w:bCs/>
                <w:color w:val="000000" w:themeColor="text1"/>
                <w:sz w:val="16"/>
                <w:szCs w:val="16"/>
              </w:rPr>
              <w:t>Hör-/Hör-Sehverstehen</w:t>
            </w:r>
          </w:p>
          <w:p w14:paraId="05C7EB8A" w14:textId="0522D982" w:rsidR="00122F2C" w:rsidRPr="00122F2C" w:rsidRDefault="00122F2C" w:rsidP="00B53765">
            <w:pPr>
              <w:pStyle w:val="Listenabsatz"/>
              <w:numPr>
                <w:ilvl w:val="0"/>
                <w:numId w:val="132"/>
              </w:numPr>
              <w:jc w:val="left"/>
              <w:rPr>
                <w:rFonts w:eastAsiaTheme="minorEastAsia" w:cstheme="minorHAnsi"/>
                <w:sz w:val="16"/>
                <w:szCs w:val="16"/>
                <w:lang w:eastAsia="de-DE"/>
              </w:rPr>
            </w:pPr>
            <w:r>
              <w:rPr>
                <w:rFonts w:eastAsiaTheme="minorEastAsia" w:cstheme="minorHAnsi"/>
                <w:sz w:val="16"/>
                <w:szCs w:val="16"/>
                <w:lang w:eastAsia="de-DE"/>
              </w:rPr>
              <w:t>Informationen einander zuordnen (</w:t>
            </w:r>
            <w:r w:rsidR="00DF5370">
              <w:rPr>
                <w:rFonts w:eastAsiaTheme="minorEastAsia" w:cstheme="minorHAnsi"/>
                <w:sz w:val="16"/>
                <w:szCs w:val="16"/>
                <w:lang w:eastAsia="de-DE"/>
              </w:rPr>
              <w:t xml:space="preserve">z.B. </w:t>
            </w:r>
            <w:r>
              <w:rPr>
                <w:rFonts w:eastAsiaTheme="minorEastAsia" w:cstheme="minorHAnsi"/>
                <w:sz w:val="16"/>
                <w:szCs w:val="16"/>
                <w:lang w:eastAsia="de-DE"/>
              </w:rPr>
              <w:t>Bilder+ Namen)</w:t>
            </w:r>
          </w:p>
          <w:p w14:paraId="32CC129F" w14:textId="774AA5CF" w:rsidR="00DC5E8C" w:rsidRPr="0038601D" w:rsidRDefault="00DC5E8C" w:rsidP="00B53765">
            <w:pPr>
              <w:pStyle w:val="Listenabsatz"/>
              <w:numPr>
                <w:ilvl w:val="0"/>
                <w:numId w:val="132"/>
              </w:numPr>
              <w:jc w:val="left"/>
              <w:rPr>
                <w:rFonts w:eastAsiaTheme="minorEastAsia" w:cstheme="minorHAnsi"/>
                <w:sz w:val="16"/>
                <w:szCs w:val="16"/>
                <w:lang w:eastAsia="de-DE"/>
              </w:rPr>
            </w:pPr>
            <w:r w:rsidRPr="0038601D">
              <w:rPr>
                <w:rFonts w:eastAsia="Times New Roman" w:cstheme="minorHAnsi"/>
                <w:sz w:val="16"/>
                <w:szCs w:val="16"/>
                <w:lang w:eastAsia="de-DE"/>
              </w:rPr>
              <w:t>bestimmte Informationen heraushören</w:t>
            </w:r>
            <w:r w:rsidR="00AE5E9B">
              <w:rPr>
                <w:rFonts w:eastAsia="Times New Roman" w:cstheme="minorHAnsi"/>
                <w:sz w:val="16"/>
                <w:szCs w:val="16"/>
                <w:lang w:eastAsia="de-DE"/>
              </w:rPr>
              <w:t xml:space="preserve"> und notieren</w:t>
            </w:r>
          </w:p>
          <w:p w14:paraId="59F330A2" w14:textId="7400CA6B" w:rsidR="00DC5E8C" w:rsidRPr="0038601D" w:rsidRDefault="00DC5E8C" w:rsidP="00B53765">
            <w:pPr>
              <w:pStyle w:val="Listenabsatz"/>
              <w:ind w:left="175"/>
              <w:jc w:val="left"/>
              <w:rPr>
                <w:rFonts w:eastAsiaTheme="minorEastAsia" w:cstheme="minorHAnsi"/>
                <w:sz w:val="16"/>
                <w:szCs w:val="16"/>
                <w:lang w:eastAsia="de-DE"/>
              </w:rPr>
            </w:pPr>
          </w:p>
        </w:tc>
        <w:tc>
          <w:tcPr>
            <w:tcW w:w="1276" w:type="dxa"/>
          </w:tcPr>
          <w:p w14:paraId="619D8CA5" w14:textId="05952483" w:rsidR="00DC5E8C" w:rsidRPr="00B53765" w:rsidRDefault="00B53765" w:rsidP="00B53765">
            <w:pPr>
              <w:spacing w:line="240" w:lineRule="auto"/>
              <w:jc w:val="left"/>
              <w:rPr>
                <w:rFonts w:cstheme="minorHAnsi"/>
                <w:color w:val="000000" w:themeColor="text1"/>
                <w:sz w:val="16"/>
                <w:szCs w:val="16"/>
              </w:rPr>
            </w:pPr>
            <w:r w:rsidRPr="00B53765">
              <w:rPr>
                <w:rFonts w:cstheme="minorHAnsi"/>
                <w:b/>
                <w:bCs/>
                <w:color w:val="000000" w:themeColor="text1"/>
                <w:sz w:val="16"/>
                <w:szCs w:val="16"/>
              </w:rPr>
              <w:t>L</w:t>
            </w:r>
            <w:r w:rsidR="00DC5E8C" w:rsidRPr="00B53765">
              <w:rPr>
                <w:rFonts w:cstheme="minorHAnsi"/>
                <w:b/>
                <w:bCs/>
                <w:color w:val="000000" w:themeColor="text1"/>
                <w:sz w:val="16"/>
                <w:szCs w:val="16"/>
              </w:rPr>
              <w:t>eseverstehen</w:t>
            </w:r>
          </w:p>
          <w:p w14:paraId="33156C2F" w14:textId="52FAE32C" w:rsidR="00DC5E8C" w:rsidRPr="0038601D" w:rsidRDefault="00234773" w:rsidP="00B53765">
            <w:pPr>
              <w:pStyle w:val="Listenabsatz"/>
              <w:numPr>
                <w:ilvl w:val="0"/>
                <w:numId w:val="132"/>
              </w:numPr>
              <w:jc w:val="left"/>
              <w:rPr>
                <w:rFonts w:eastAsiaTheme="minorEastAsia" w:cstheme="minorHAnsi"/>
                <w:color w:val="000000" w:themeColor="text1"/>
                <w:sz w:val="16"/>
                <w:szCs w:val="16"/>
              </w:rPr>
            </w:pPr>
            <w:r>
              <w:rPr>
                <w:rFonts w:eastAsiaTheme="minorEastAsia" w:cstheme="minorHAnsi"/>
                <w:color w:val="000000" w:themeColor="text1"/>
                <w:sz w:val="16"/>
                <w:szCs w:val="16"/>
              </w:rPr>
              <w:t xml:space="preserve">Fragen zu kurzen dialogischen Texten mit </w:t>
            </w:r>
            <w:proofErr w:type="spellStart"/>
            <w:r>
              <w:rPr>
                <w:rFonts w:eastAsiaTheme="minorEastAsia" w:cstheme="minorHAnsi"/>
                <w:color w:val="000000" w:themeColor="text1"/>
                <w:sz w:val="16"/>
                <w:szCs w:val="16"/>
              </w:rPr>
              <w:t>verdadero</w:t>
            </w:r>
            <w:proofErr w:type="spellEnd"/>
            <w:r>
              <w:rPr>
                <w:rFonts w:eastAsiaTheme="minorEastAsia" w:cstheme="minorHAnsi"/>
                <w:color w:val="000000" w:themeColor="text1"/>
                <w:sz w:val="16"/>
                <w:szCs w:val="16"/>
              </w:rPr>
              <w:t>/</w:t>
            </w:r>
            <w:proofErr w:type="spellStart"/>
            <w:r>
              <w:rPr>
                <w:rFonts w:eastAsiaTheme="minorEastAsia" w:cstheme="minorHAnsi"/>
                <w:color w:val="000000" w:themeColor="text1"/>
                <w:sz w:val="16"/>
                <w:szCs w:val="16"/>
              </w:rPr>
              <w:t>falso</w:t>
            </w:r>
            <w:proofErr w:type="spellEnd"/>
            <w:r>
              <w:rPr>
                <w:rFonts w:eastAsiaTheme="minorEastAsia" w:cstheme="minorHAnsi"/>
                <w:color w:val="000000" w:themeColor="text1"/>
                <w:sz w:val="16"/>
                <w:szCs w:val="16"/>
              </w:rPr>
              <w:t xml:space="preserve"> beantworten</w:t>
            </w:r>
          </w:p>
        </w:tc>
        <w:tc>
          <w:tcPr>
            <w:tcW w:w="3604" w:type="dxa"/>
          </w:tcPr>
          <w:p w14:paraId="57E41838" w14:textId="77777777" w:rsidR="00DC5E8C" w:rsidRPr="00B53765" w:rsidRDefault="00DC5E8C" w:rsidP="00B53765">
            <w:pPr>
              <w:spacing w:line="240" w:lineRule="auto"/>
              <w:jc w:val="left"/>
              <w:rPr>
                <w:rFonts w:cstheme="minorHAnsi"/>
                <w:color w:val="000000" w:themeColor="text1"/>
                <w:sz w:val="16"/>
                <w:szCs w:val="16"/>
              </w:rPr>
            </w:pPr>
            <w:r w:rsidRPr="00B53765">
              <w:rPr>
                <w:rFonts w:cstheme="minorHAnsi"/>
                <w:b/>
                <w:bCs/>
                <w:color w:val="000000" w:themeColor="text1"/>
                <w:sz w:val="16"/>
                <w:szCs w:val="16"/>
              </w:rPr>
              <w:t>Sprechen</w:t>
            </w:r>
          </w:p>
          <w:p w14:paraId="35A94C61" w14:textId="749496E4" w:rsidR="00122F2C" w:rsidRPr="00122F2C" w:rsidRDefault="00122F2C" w:rsidP="00B53765">
            <w:pPr>
              <w:pStyle w:val="Listenabsatz"/>
              <w:numPr>
                <w:ilvl w:val="0"/>
                <w:numId w:val="132"/>
              </w:numPr>
              <w:jc w:val="left"/>
              <w:rPr>
                <w:rFonts w:eastAsiaTheme="minorEastAsia" w:cstheme="minorHAnsi"/>
                <w:color w:val="000000" w:themeColor="text1"/>
                <w:sz w:val="16"/>
                <w:szCs w:val="16"/>
              </w:rPr>
            </w:pPr>
            <w:r>
              <w:rPr>
                <w:rFonts w:eastAsiaTheme="minorEastAsia" w:cstheme="minorHAnsi"/>
                <w:color w:val="000000" w:themeColor="text1"/>
                <w:sz w:val="16"/>
                <w:szCs w:val="16"/>
              </w:rPr>
              <w:t xml:space="preserve">Sich Fragen </w:t>
            </w:r>
            <w:proofErr w:type="gramStart"/>
            <w:r>
              <w:rPr>
                <w:rFonts w:eastAsiaTheme="minorEastAsia" w:cstheme="minorHAnsi"/>
                <w:color w:val="000000" w:themeColor="text1"/>
                <w:sz w:val="16"/>
                <w:szCs w:val="16"/>
              </w:rPr>
              <w:t>zu Name</w:t>
            </w:r>
            <w:proofErr w:type="gramEnd"/>
            <w:r>
              <w:rPr>
                <w:rFonts w:eastAsiaTheme="minorEastAsia" w:cstheme="minorHAnsi"/>
                <w:color w:val="000000" w:themeColor="text1"/>
                <w:sz w:val="16"/>
                <w:szCs w:val="16"/>
              </w:rPr>
              <w:t>, Alter, Herkunft stellen</w:t>
            </w:r>
          </w:p>
          <w:p w14:paraId="3103B9F5" w14:textId="050BEDAA" w:rsidR="00DC5E8C" w:rsidRPr="001120B1" w:rsidRDefault="001120B1" w:rsidP="00B53765">
            <w:pPr>
              <w:pStyle w:val="Listenabsatz"/>
              <w:numPr>
                <w:ilvl w:val="0"/>
                <w:numId w:val="132"/>
              </w:numPr>
              <w:jc w:val="left"/>
              <w:rPr>
                <w:rFonts w:eastAsiaTheme="minorEastAsia" w:cstheme="minorHAnsi"/>
                <w:color w:val="000000" w:themeColor="text1"/>
                <w:sz w:val="16"/>
                <w:szCs w:val="16"/>
              </w:rPr>
            </w:pPr>
            <w:r>
              <w:rPr>
                <w:rFonts w:eastAsia="Times New Roman" w:cstheme="minorHAnsi"/>
                <w:sz w:val="16"/>
                <w:szCs w:val="16"/>
                <w:lang w:eastAsia="de-DE"/>
              </w:rPr>
              <w:t>sich und andere vorstellen</w:t>
            </w:r>
          </w:p>
          <w:p w14:paraId="69CB2726" w14:textId="0426FCF6" w:rsidR="002C0B1A" w:rsidRDefault="000A7899" w:rsidP="00B53765">
            <w:pPr>
              <w:pStyle w:val="Listenabsatz"/>
              <w:numPr>
                <w:ilvl w:val="0"/>
                <w:numId w:val="132"/>
              </w:numPr>
              <w:jc w:val="left"/>
              <w:rPr>
                <w:rFonts w:eastAsiaTheme="minorEastAsia" w:cstheme="minorHAnsi"/>
                <w:color w:val="000000" w:themeColor="text1"/>
                <w:sz w:val="16"/>
                <w:szCs w:val="16"/>
              </w:rPr>
            </w:pPr>
            <w:r>
              <w:rPr>
                <w:rFonts w:eastAsiaTheme="minorEastAsia" w:cstheme="minorHAnsi"/>
                <w:color w:val="000000" w:themeColor="text1"/>
                <w:sz w:val="16"/>
                <w:szCs w:val="16"/>
              </w:rPr>
              <w:t>über das Alter</w:t>
            </w:r>
            <w:r w:rsidR="006F4222">
              <w:rPr>
                <w:rFonts w:eastAsiaTheme="minorEastAsia" w:cstheme="minorHAnsi"/>
                <w:color w:val="000000" w:themeColor="text1"/>
                <w:sz w:val="16"/>
                <w:szCs w:val="16"/>
              </w:rPr>
              <w:t>, Geschwister und Haustiere sprechen</w:t>
            </w:r>
          </w:p>
          <w:p w14:paraId="6402F57D" w14:textId="4BB7BB1E" w:rsidR="006F4222" w:rsidRDefault="006F4222" w:rsidP="00B53765">
            <w:pPr>
              <w:pStyle w:val="Listenabsatz"/>
              <w:numPr>
                <w:ilvl w:val="0"/>
                <w:numId w:val="132"/>
              </w:numPr>
              <w:jc w:val="left"/>
              <w:rPr>
                <w:rFonts w:eastAsiaTheme="minorEastAsia" w:cstheme="minorHAnsi"/>
                <w:color w:val="000000" w:themeColor="text1"/>
                <w:sz w:val="16"/>
                <w:szCs w:val="16"/>
              </w:rPr>
            </w:pPr>
            <w:r>
              <w:rPr>
                <w:rFonts w:eastAsiaTheme="minorEastAsia" w:cstheme="minorHAnsi"/>
                <w:color w:val="000000" w:themeColor="text1"/>
                <w:sz w:val="16"/>
                <w:szCs w:val="16"/>
              </w:rPr>
              <w:t>Tageszeiten angeben</w:t>
            </w:r>
          </w:p>
          <w:p w14:paraId="213B8ACF" w14:textId="75670933" w:rsidR="006F4222" w:rsidRPr="002C0B1A" w:rsidRDefault="003D357C" w:rsidP="00B53765">
            <w:pPr>
              <w:pStyle w:val="Listenabsatz"/>
              <w:numPr>
                <w:ilvl w:val="0"/>
                <w:numId w:val="132"/>
              </w:numPr>
              <w:jc w:val="left"/>
              <w:rPr>
                <w:rFonts w:eastAsiaTheme="minorEastAsia" w:cstheme="minorHAnsi"/>
                <w:color w:val="000000" w:themeColor="text1"/>
                <w:sz w:val="16"/>
                <w:szCs w:val="16"/>
              </w:rPr>
            </w:pPr>
            <w:r>
              <w:rPr>
                <w:rFonts w:eastAsiaTheme="minorEastAsia" w:cstheme="minorHAnsi"/>
                <w:color w:val="000000" w:themeColor="text1"/>
                <w:sz w:val="16"/>
                <w:szCs w:val="16"/>
              </w:rPr>
              <w:t>Einer Aussage zustimmen oder widersprechen</w:t>
            </w:r>
          </w:p>
          <w:p w14:paraId="4DC5B067" w14:textId="77777777" w:rsidR="001120B1" w:rsidRPr="008338D1" w:rsidRDefault="009C0CD0" w:rsidP="00B53765">
            <w:pPr>
              <w:pStyle w:val="Listenabsatz"/>
              <w:numPr>
                <w:ilvl w:val="0"/>
                <w:numId w:val="132"/>
              </w:numPr>
              <w:jc w:val="left"/>
              <w:rPr>
                <w:rFonts w:eastAsiaTheme="minorEastAsia" w:cstheme="minorHAnsi"/>
                <w:color w:val="000000" w:themeColor="text1"/>
                <w:sz w:val="16"/>
                <w:szCs w:val="16"/>
              </w:rPr>
            </w:pPr>
            <w:r>
              <w:rPr>
                <w:rFonts w:eastAsia="Times New Roman" w:cstheme="minorHAnsi"/>
                <w:sz w:val="16"/>
                <w:szCs w:val="16"/>
                <w:lang w:eastAsia="de-DE"/>
              </w:rPr>
              <w:t>bis 20 zähl</w:t>
            </w:r>
            <w:r w:rsidR="003D357C">
              <w:rPr>
                <w:rFonts w:eastAsia="Times New Roman" w:cstheme="minorHAnsi"/>
                <w:sz w:val="16"/>
                <w:szCs w:val="16"/>
                <w:lang w:eastAsia="de-DE"/>
              </w:rPr>
              <w:t>e</w:t>
            </w:r>
            <w:r>
              <w:rPr>
                <w:rFonts w:eastAsia="Times New Roman" w:cstheme="minorHAnsi"/>
                <w:sz w:val="16"/>
                <w:szCs w:val="16"/>
                <w:lang w:eastAsia="de-DE"/>
              </w:rPr>
              <w:t>n</w:t>
            </w:r>
            <w:r w:rsidR="00215A75">
              <w:rPr>
                <w:rFonts w:eastAsia="Times New Roman" w:cstheme="minorHAnsi"/>
                <w:sz w:val="16"/>
                <w:szCs w:val="16"/>
                <w:lang w:eastAsia="de-DE"/>
              </w:rPr>
              <w:t>, Telefonnummern angeben können</w:t>
            </w:r>
          </w:p>
          <w:p w14:paraId="36B20439" w14:textId="77777777" w:rsidR="008338D1" w:rsidRPr="00CD423C" w:rsidRDefault="008338D1" w:rsidP="00B53765">
            <w:pPr>
              <w:pStyle w:val="Listenabsatz"/>
              <w:numPr>
                <w:ilvl w:val="0"/>
                <w:numId w:val="132"/>
              </w:numPr>
              <w:jc w:val="left"/>
              <w:rPr>
                <w:rFonts w:eastAsiaTheme="minorEastAsia" w:cstheme="minorHAnsi"/>
                <w:color w:val="000000" w:themeColor="text1"/>
                <w:sz w:val="16"/>
                <w:szCs w:val="16"/>
              </w:rPr>
            </w:pPr>
            <w:r>
              <w:rPr>
                <w:rFonts w:eastAsia="Times New Roman" w:cstheme="minorHAnsi"/>
                <w:sz w:val="16"/>
                <w:szCs w:val="16"/>
                <w:lang w:eastAsia="de-DE"/>
              </w:rPr>
              <w:t>szenisches Lesen (Dialoge)</w:t>
            </w:r>
          </w:p>
          <w:p w14:paraId="2C2FBCEF" w14:textId="4D38F7C5" w:rsidR="00CD423C" w:rsidRPr="0038601D" w:rsidRDefault="00CD423C" w:rsidP="00B53765">
            <w:pPr>
              <w:pStyle w:val="Listenabsatz"/>
              <w:numPr>
                <w:ilvl w:val="0"/>
                <w:numId w:val="132"/>
              </w:numPr>
              <w:jc w:val="left"/>
              <w:rPr>
                <w:rFonts w:eastAsiaTheme="minorEastAsia" w:cstheme="minorHAnsi"/>
                <w:color w:val="000000" w:themeColor="text1"/>
                <w:sz w:val="16"/>
                <w:szCs w:val="16"/>
              </w:rPr>
            </w:pPr>
            <w:r>
              <w:rPr>
                <w:rFonts w:eastAsia="Times New Roman" w:cstheme="minorHAnsi"/>
                <w:sz w:val="16"/>
                <w:szCs w:val="16"/>
                <w:lang w:eastAsia="de-DE"/>
              </w:rPr>
              <w:t>sich miteinander verabreden</w:t>
            </w:r>
          </w:p>
        </w:tc>
        <w:tc>
          <w:tcPr>
            <w:tcW w:w="1825" w:type="dxa"/>
          </w:tcPr>
          <w:p w14:paraId="3E6FF47E" w14:textId="77777777" w:rsidR="00DC5E8C" w:rsidRPr="00B53765" w:rsidRDefault="00DC5E8C" w:rsidP="00B53765">
            <w:pPr>
              <w:spacing w:line="240" w:lineRule="auto"/>
              <w:jc w:val="left"/>
              <w:rPr>
                <w:rFonts w:cstheme="minorHAnsi"/>
                <w:color w:val="000000" w:themeColor="text1"/>
                <w:sz w:val="16"/>
                <w:szCs w:val="16"/>
              </w:rPr>
            </w:pPr>
            <w:r w:rsidRPr="00B53765">
              <w:rPr>
                <w:rFonts w:cstheme="minorHAnsi"/>
                <w:b/>
                <w:bCs/>
                <w:color w:val="000000" w:themeColor="text1"/>
                <w:sz w:val="16"/>
                <w:szCs w:val="16"/>
              </w:rPr>
              <w:t>Schreiben</w:t>
            </w:r>
          </w:p>
          <w:p w14:paraId="0A2C1F9D" w14:textId="77777777" w:rsidR="00DC5E8C" w:rsidRPr="00AA1677" w:rsidRDefault="00AB6610" w:rsidP="00B53765">
            <w:pPr>
              <w:pStyle w:val="Listenabsatz"/>
              <w:numPr>
                <w:ilvl w:val="0"/>
                <w:numId w:val="132"/>
              </w:numPr>
              <w:jc w:val="left"/>
              <w:rPr>
                <w:rFonts w:eastAsiaTheme="minorEastAsia" w:cstheme="minorHAnsi"/>
                <w:color w:val="000000" w:themeColor="text1"/>
                <w:sz w:val="16"/>
                <w:szCs w:val="16"/>
              </w:rPr>
            </w:pPr>
            <w:r>
              <w:rPr>
                <w:rFonts w:eastAsia="Times New Roman" w:cstheme="minorHAnsi"/>
                <w:bCs/>
                <w:sz w:val="16"/>
                <w:szCs w:val="16"/>
                <w:lang w:eastAsia="de-DE"/>
              </w:rPr>
              <w:t>eine E-Mail verfassen, in der man sich vorstellt</w:t>
            </w:r>
          </w:p>
          <w:p w14:paraId="7D952C88" w14:textId="77777777" w:rsidR="00AA1677" w:rsidRPr="00AA1677" w:rsidRDefault="00AA1677" w:rsidP="00B53765">
            <w:pPr>
              <w:pStyle w:val="Listenabsatz"/>
              <w:numPr>
                <w:ilvl w:val="0"/>
                <w:numId w:val="132"/>
              </w:numPr>
              <w:jc w:val="left"/>
              <w:rPr>
                <w:rFonts w:eastAsiaTheme="minorEastAsia" w:cstheme="minorHAnsi"/>
                <w:color w:val="000000" w:themeColor="text1"/>
                <w:sz w:val="16"/>
                <w:szCs w:val="16"/>
              </w:rPr>
            </w:pPr>
            <w:r>
              <w:rPr>
                <w:rFonts w:eastAsia="Times New Roman" w:cstheme="minorHAnsi"/>
                <w:bCs/>
                <w:sz w:val="16"/>
                <w:szCs w:val="16"/>
                <w:lang w:eastAsia="de-DE"/>
              </w:rPr>
              <w:t>Steckbriefe verfassen</w:t>
            </w:r>
          </w:p>
          <w:p w14:paraId="68034D2E" w14:textId="6AF75F17" w:rsidR="00AA1677" w:rsidRPr="0038601D" w:rsidRDefault="00A37989" w:rsidP="00B53765">
            <w:pPr>
              <w:pStyle w:val="Listenabsatz"/>
              <w:numPr>
                <w:ilvl w:val="0"/>
                <w:numId w:val="132"/>
              </w:numPr>
              <w:jc w:val="left"/>
              <w:rPr>
                <w:rFonts w:eastAsiaTheme="minorEastAsia" w:cstheme="minorHAnsi"/>
                <w:color w:val="000000" w:themeColor="text1"/>
                <w:sz w:val="16"/>
                <w:szCs w:val="16"/>
              </w:rPr>
            </w:pPr>
            <w:r>
              <w:rPr>
                <w:rFonts w:eastAsiaTheme="minorEastAsia" w:cstheme="minorHAnsi"/>
                <w:color w:val="000000" w:themeColor="text1"/>
                <w:sz w:val="16"/>
                <w:szCs w:val="16"/>
              </w:rPr>
              <w:t>Einen Dialog verfassen/weiterführen (kreatives Schreiben)</w:t>
            </w:r>
          </w:p>
        </w:tc>
        <w:tc>
          <w:tcPr>
            <w:tcW w:w="973" w:type="dxa"/>
          </w:tcPr>
          <w:p w14:paraId="61B4BB85" w14:textId="77777777" w:rsidR="00DC5E8C" w:rsidRPr="00B53765" w:rsidRDefault="00DC5E8C" w:rsidP="00B53765">
            <w:pPr>
              <w:spacing w:line="240" w:lineRule="auto"/>
              <w:jc w:val="left"/>
              <w:rPr>
                <w:rFonts w:cstheme="minorHAnsi"/>
                <w:color w:val="000000" w:themeColor="text1"/>
                <w:sz w:val="16"/>
                <w:szCs w:val="16"/>
              </w:rPr>
            </w:pPr>
            <w:r w:rsidRPr="00B53765">
              <w:rPr>
                <w:rFonts w:cstheme="minorHAnsi"/>
                <w:b/>
                <w:bCs/>
                <w:color w:val="000000" w:themeColor="text1"/>
                <w:sz w:val="16"/>
                <w:szCs w:val="16"/>
              </w:rPr>
              <w:t>Sprachmittlung</w:t>
            </w:r>
          </w:p>
          <w:p w14:paraId="6D8AC70A" w14:textId="77777777" w:rsidR="00DC5E8C" w:rsidRPr="00B53765" w:rsidRDefault="00DC5E8C" w:rsidP="00B53765">
            <w:pPr>
              <w:spacing w:line="240" w:lineRule="auto"/>
              <w:jc w:val="left"/>
              <w:rPr>
                <w:rFonts w:eastAsiaTheme="minorEastAsia" w:cstheme="minorHAnsi"/>
                <w:color w:val="000000" w:themeColor="text1"/>
                <w:sz w:val="16"/>
                <w:szCs w:val="16"/>
              </w:rPr>
            </w:pPr>
            <w:r w:rsidRPr="00B53765">
              <w:rPr>
                <w:rFonts w:eastAsiaTheme="minorEastAsia" w:cstheme="minorHAnsi"/>
                <w:color w:val="000000" w:themeColor="text1"/>
                <w:sz w:val="16"/>
                <w:szCs w:val="16"/>
              </w:rPr>
              <w:t>/</w:t>
            </w:r>
          </w:p>
        </w:tc>
      </w:tr>
      <w:tr w:rsidR="00DC5E8C" w:rsidRPr="00D949D4" w14:paraId="20627517" w14:textId="77777777" w:rsidTr="00E3093B">
        <w:trPr>
          <w:trHeight w:val="1279"/>
        </w:trPr>
        <w:tc>
          <w:tcPr>
            <w:tcW w:w="9091" w:type="dxa"/>
            <w:gridSpan w:val="5"/>
          </w:tcPr>
          <w:p w14:paraId="021E9441" w14:textId="77777777" w:rsidR="00DC5E8C" w:rsidRPr="0038601D" w:rsidRDefault="00DC5E8C" w:rsidP="00F077E9">
            <w:pPr>
              <w:spacing w:line="240" w:lineRule="auto"/>
              <w:jc w:val="center"/>
              <w:rPr>
                <w:rFonts w:cstheme="minorHAnsi"/>
                <w:color w:val="000000" w:themeColor="text1"/>
                <w:sz w:val="16"/>
                <w:szCs w:val="16"/>
              </w:rPr>
            </w:pPr>
            <w:r w:rsidRPr="0038601D">
              <w:rPr>
                <w:rFonts w:cstheme="minorHAnsi"/>
                <w:b/>
                <w:bCs/>
                <w:color w:val="000000" w:themeColor="text1"/>
                <w:sz w:val="16"/>
                <w:szCs w:val="16"/>
              </w:rPr>
              <w:t>Verfügen über sprachliche Mittel</w:t>
            </w:r>
          </w:p>
          <w:p w14:paraId="6A2A3A1C" w14:textId="67593FC2" w:rsidR="00DC5E8C" w:rsidRPr="00B53765" w:rsidRDefault="00DC5E8C" w:rsidP="00B53765">
            <w:pPr>
              <w:pStyle w:val="Listenabsatz"/>
              <w:numPr>
                <w:ilvl w:val="0"/>
                <w:numId w:val="134"/>
              </w:numPr>
              <w:spacing w:line="240" w:lineRule="auto"/>
              <w:jc w:val="left"/>
              <w:rPr>
                <w:rFonts w:eastAsiaTheme="minorEastAsia" w:cstheme="minorHAnsi"/>
                <w:b/>
                <w:bCs/>
                <w:color w:val="000000" w:themeColor="text1"/>
                <w:sz w:val="16"/>
                <w:szCs w:val="16"/>
              </w:rPr>
            </w:pPr>
            <w:r w:rsidRPr="00B53765">
              <w:rPr>
                <w:rFonts w:cstheme="minorHAnsi"/>
                <w:b/>
                <w:bCs/>
                <w:color w:val="000000" w:themeColor="text1"/>
                <w:sz w:val="16"/>
                <w:szCs w:val="16"/>
              </w:rPr>
              <w:t xml:space="preserve">Thematischer Wortschatz: </w:t>
            </w:r>
            <w:r w:rsidR="001B7AA3" w:rsidRPr="00B53765">
              <w:rPr>
                <w:rFonts w:cstheme="minorHAnsi"/>
                <w:color w:val="000000" w:themeColor="text1"/>
                <w:sz w:val="16"/>
                <w:szCs w:val="16"/>
              </w:rPr>
              <w:t>Zahlen 0-20,</w:t>
            </w:r>
            <w:r w:rsidR="001B7AA3" w:rsidRPr="00B53765">
              <w:rPr>
                <w:rFonts w:cstheme="minorHAnsi"/>
                <w:b/>
                <w:bCs/>
                <w:color w:val="000000" w:themeColor="text1"/>
                <w:sz w:val="16"/>
                <w:szCs w:val="16"/>
              </w:rPr>
              <w:t xml:space="preserve"> </w:t>
            </w:r>
            <w:r w:rsidR="00FF25B0" w:rsidRPr="00B53765">
              <w:rPr>
                <w:rFonts w:cstheme="minorHAnsi"/>
                <w:color w:val="000000" w:themeColor="text1"/>
                <w:sz w:val="16"/>
                <w:szCs w:val="16"/>
              </w:rPr>
              <w:t>Haustiere</w:t>
            </w:r>
          </w:p>
          <w:p w14:paraId="71042A32" w14:textId="15CAD6FF" w:rsidR="00DC5E8C" w:rsidRPr="00B53765" w:rsidRDefault="00DC5E8C" w:rsidP="00B53765">
            <w:pPr>
              <w:pStyle w:val="Listenabsatz"/>
              <w:numPr>
                <w:ilvl w:val="0"/>
                <w:numId w:val="134"/>
              </w:numPr>
              <w:spacing w:line="240" w:lineRule="auto"/>
              <w:jc w:val="left"/>
              <w:rPr>
                <w:rFonts w:eastAsiaTheme="minorEastAsia" w:cstheme="minorHAnsi"/>
                <w:b/>
                <w:bCs/>
                <w:color w:val="000000" w:themeColor="text1"/>
                <w:sz w:val="16"/>
                <w:szCs w:val="16"/>
              </w:rPr>
            </w:pPr>
            <w:r w:rsidRPr="00B53765">
              <w:rPr>
                <w:rFonts w:cstheme="minorHAnsi"/>
                <w:b/>
                <w:bCs/>
                <w:color w:val="000000" w:themeColor="text1"/>
                <w:sz w:val="16"/>
                <w:szCs w:val="16"/>
              </w:rPr>
              <w:t xml:space="preserve">Grammatische Strukturen: </w:t>
            </w:r>
            <w:r w:rsidR="00C06788" w:rsidRPr="00B53765">
              <w:rPr>
                <w:rFonts w:cstheme="minorHAnsi"/>
                <w:color w:val="000000" w:themeColor="text1"/>
                <w:sz w:val="16"/>
                <w:szCs w:val="16"/>
              </w:rPr>
              <w:t xml:space="preserve">Verneinung mit </w:t>
            </w:r>
            <w:proofErr w:type="spellStart"/>
            <w:r w:rsidR="00C06788" w:rsidRPr="00B20260">
              <w:rPr>
                <w:rFonts w:cstheme="minorHAnsi"/>
                <w:i/>
                <w:iCs/>
                <w:color w:val="000000" w:themeColor="text1"/>
                <w:sz w:val="16"/>
                <w:szCs w:val="16"/>
              </w:rPr>
              <w:t>no</w:t>
            </w:r>
            <w:proofErr w:type="spellEnd"/>
            <w:r w:rsidR="001B7AA3" w:rsidRPr="00B53765">
              <w:rPr>
                <w:rFonts w:cstheme="minorHAnsi"/>
                <w:color w:val="000000" w:themeColor="text1"/>
                <w:sz w:val="16"/>
                <w:szCs w:val="16"/>
              </w:rPr>
              <w:t>,</w:t>
            </w:r>
            <w:r w:rsidR="00253F7E" w:rsidRPr="00B53765">
              <w:rPr>
                <w:rFonts w:cstheme="minorHAnsi"/>
                <w:color w:val="000000" w:themeColor="text1"/>
                <w:sz w:val="16"/>
                <w:szCs w:val="16"/>
              </w:rPr>
              <w:t xml:space="preserve"> das Verb </w:t>
            </w:r>
            <w:proofErr w:type="spellStart"/>
            <w:r w:rsidR="00253F7E" w:rsidRPr="00B20260">
              <w:rPr>
                <w:rFonts w:cstheme="minorHAnsi"/>
                <w:i/>
                <w:iCs/>
                <w:color w:val="000000" w:themeColor="text1"/>
                <w:sz w:val="16"/>
                <w:szCs w:val="16"/>
              </w:rPr>
              <w:t>tener</w:t>
            </w:r>
            <w:proofErr w:type="spellEnd"/>
            <w:r w:rsidR="00253F7E" w:rsidRPr="00B53765">
              <w:rPr>
                <w:rFonts w:cstheme="minorHAnsi"/>
                <w:color w:val="000000" w:themeColor="text1"/>
                <w:sz w:val="16"/>
                <w:szCs w:val="16"/>
              </w:rPr>
              <w:t>, der unbestimmte Artikel, die regelmäßigen Verben auf -</w:t>
            </w:r>
            <w:proofErr w:type="spellStart"/>
            <w:r w:rsidR="00253F7E" w:rsidRPr="00B20260">
              <w:rPr>
                <w:rFonts w:cstheme="minorHAnsi"/>
                <w:i/>
                <w:iCs/>
                <w:color w:val="000000" w:themeColor="text1"/>
                <w:sz w:val="16"/>
                <w:szCs w:val="16"/>
              </w:rPr>
              <w:t>ar</w:t>
            </w:r>
            <w:proofErr w:type="spellEnd"/>
            <w:r w:rsidR="00253F7E" w:rsidRPr="00B53765">
              <w:rPr>
                <w:rFonts w:cstheme="minorHAnsi"/>
                <w:color w:val="000000" w:themeColor="text1"/>
                <w:sz w:val="16"/>
                <w:szCs w:val="16"/>
              </w:rPr>
              <w:t xml:space="preserve">, das Fragepronomen </w:t>
            </w:r>
            <w:proofErr w:type="spellStart"/>
            <w:r w:rsidR="00253F7E" w:rsidRPr="00B20260">
              <w:rPr>
                <w:rFonts w:cstheme="minorHAnsi"/>
                <w:i/>
                <w:iCs/>
                <w:color w:val="000000" w:themeColor="text1"/>
                <w:sz w:val="16"/>
                <w:szCs w:val="16"/>
              </w:rPr>
              <w:t>Cuándo</w:t>
            </w:r>
            <w:proofErr w:type="spellEnd"/>
            <w:r w:rsidR="00253F7E" w:rsidRPr="00B53765">
              <w:rPr>
                <w:rFonts w:cstheme="minorHAnsi"/>
                <w:color w:val="000000" w:themeColor="text1"/>
                <w:sz w:val="16"/>
                <w:szCs w:val="16"/>
              </w:rPr>
              <w:t>, die Verkleinerungsform</w:t>
            </w:r>
          </w:p>
          <w:p w14:paraId="47D3B8B9" w14:textId="21A6BDFE" w:rsidR="00DC5E8C" w:rsidRPr="00B53765" w:rsidRDefault="00DC5E8C" w:rsidP="00B53765">
            <w:pPr>
              <w:pStyle w:val="Listenabsatz"/>
              <w:numPr>
                <w:ilvl w:val="0"/>
                <w:numId w:val="134"/>
              </w:numPr>
              <w:spacing w:after="0" w:line="240" w:lineRule="auto"/>
              <w:jc w:val="left"/>
              <w:rPr>
                <w:rFonts w:eastAsiaTheme="minorEastAsia" w:cstheme="minorHAnsi"/>
                <w:b/>
                <w:bCs/>
                <w:color w:val="000000" w:themeColor="text1"/>
                <w:sz w:val="16"/>
                <w:szCs w:val="16"/>
              </w:rPr>
            </w:pPr>
            <w:r w:rsidRPr="00B53765">
              <w:rPr>
                <w:rFonts w:cstheme="minorHAnsi"/>
                <w:b/>
                <w:bCs/>
                <w:color w:val="000000" w:themeColor="text1"/>
                <w:sz w:val="16"/>
                <w:szCs w:val="16"/>
              </w:rPr>
              <w:t xml:space="preserve">Aussprache- und Intonationsmuster: </w:t>
            </w:r>
          </w:p>
        </w:tc>
      </w:tr>
      <w:tr w:rsidR="00DC5E8C" w:rsidRPr="00D949D4" w14:paraId="69CE2151" w14:textId="77777777" w:rsidTr="00B53765">
        <w:trPr>
          <w:trHeight w:val="451"/>
        </w:trPr>
        <w:tc>
          <w:tcPr>
            <w:tcW w:w="2689" w:type="dxa"/>
            <w:gridSpan w:val="2"/>
            <w:vAlign w:val="center"/>
          </w:tcPr>
          <w:p w14:paraId="7C32ABB3" w14:textId="77777777" w:rsidR="00DC5E8C" w:rsidRPr="00D949D4" w:rsidRDefault="00DC5E8C" w:rsidP="00F077E9">
            <w:pPr>
              <w:spacing w:line="240" w:lineRule="auto"/>
              <w:jc w:val="center"/>
              <w:rPr>
                <w:rFonts w:cstheme="minorHAnsi"/>
                <w:color w:val="C00000"/>
                <w:sz w:val="24"/>
                <w:szCs w:val="24"/>
              </w:rPr>
            </w:pPr>
            <w:r w:rsidRPr="00D949D4">
              <w:rPr>
                <w:rFonts w:cstheme="minorHAnsi"/>
                <w:b/>
                <w:bCs/>
                <w:color w:val="C00000"/>
                <w:sz w:val="24"/>
                <w:szCs w:val="24"/>
              </w:rPr>
              <w:t>Sprachlernkompetenz</w:t>
            </w:r>
          </w:p>
        </w:tc>
        <w:tc>
          <w:tcPr>
            <w:tcW w:w="3604" w:type="dxa"/>
            <w:vMerge w:val="restart"/>
            <w:shd w:val="clear" w:color="auto" w:fill="FFF2CC" w:themeFill="accent4" w:themeFillTint="33"/>
            <w:vAlign w:val="center"/>
          </w:tcPr>
          <w:p w14:paraId="6090AE14" w14:textId="6354C843" w:rsidR="00DC5E8C" w:rsidRPr="00B53765" w:rsidRDefault="00DC5E8C" w:rsidP="00B53765">
            <w:pPr>
              <w:spacing w:line="240" w:lineRule="auto"/>
              <w:jc w:val="center"/>
              <w:rPr>
                <w:rFonts w:cstheme="minorHAnsi"/>
                <w:color w:val="000000" w:themeColor="text1"/>
                <w:sz w:val="16"/>
                <w:szCs w:val="16"/>
                <w:lang w:val="es-ES"/>
              </w:rPr>
            </w:pPr>
            <w:proofErr w:type="spellStart"/>
            <w:r w:rsidRPr="00DC5E8C">
              <w:rPr>
                <w:rFonts w:cstheme="minorHAnsi"/>
                <w:b/>
                <w:bCs/>
                <w:color w:val="000000" w:themeColor="text1"/>
                <w:sz w:val="16"/>
                <w:szCs w:val="16"/>
                <w:lang w:val="es-ES"/>
              </w:rPr>
              <w:t>Jahrgang</w:t>
            </w:r>
            <w:proofErr w:type="spellEnd"/>
            <w:r w:rsidRPr="00DC5E8C">
              <w:rPr>
                <w:rFonts w:cstheme="minorHAnsi"/>
                <w:b/>
                <w:bCs/>
                <w:color w:val="000000" w:themeColor="text1"/>
                <w:sz w:val="16"/>
                <w:szCs w:val="16"/>
                <w:lang w:val="es-ES"/>
              </w:rPr>
              <w:t xml:space="preserve"> </w:t>
            </w:r>
            <w:r w:rsidR="00FC6435">
              <w:rPr>
                <w:rFonts w:cstheme="minorHAnsi"/>
                <w:b/>
                <w:bCs/>
                <w:color w:val="000000" w:themeColor="text1"/>
                <w:sz w:val="16"/>
                <w:szCs w:val="16"/>
                <w:lang w:val="es-ES"/>
              </w:rPr>
              <w:t>7</w:t>
            </w:r>
          </w:p>
          <w:p w14:paraId="297322D0" w14:textId="1F03CB25" w:rsidR="00DC5E8C" w:rsidRPr="00305AEA" w:rsidRDefault="00DC5E8C" w:rsidP="00F077E9">
            <w:pPr>
              <w:spacing w:after="0" w:line="240" w:lineRule="auto"/>
              <w:jc w:val="center"/>
              <w:rPr>
                <w:rFonts w:cstheme="minorHAnsi"/>
                <w:color w:val="000000" w:themeColor="text1"/>
                <w:sz w:val="16"/>
                <w:szCs w:val="16"/>
                <w:lang w:val="es-ES"/>
              </w:rPr>
            </w:pPr>
            <w:r w:rsidRPr="00305AEA">
              <w:rPr>
                <w:rFonts w:cstheme="minorHAnsi"/>
                <w:b/>
                <w:bCs/>
                <w:color w:val="000000" w:themeColor="text1"/>
                <w:sz w:val="16"/>
                <w:szCs w:val="16"/>
                <w:lang w:val="es-ES"/>
              </w:rPr>
              <w:t xml:space="preserve">Thema: </w:t>
            </w:r>
            <w:r w:rsidR="00E451CB">
              <w:rPr>
                <w:rFonts w:cstheme="minorHAnsi"/>
                <w:b/>
                <w:bCs/>
                <w:color w:val="000000" w:themeColor="text1"/>
                <w:sz w:val="16"/>
                <w:szCs w:val="16"/>
                <w:lang w:val="es-ES"/>
              </w:rPr>
              <w:t>Mi vida en Madrid</w:t>
            </w:r>
          </w:p>
        </w:tc>
        <w:tc>
          <w:tcPr>
            <w:tcW w:w="2798" w:type="dxa"/>
            <w:gridSpan w:val="2"/>
            <w:vAlign w:val="center"/>
          </w:tcPr>
          <w:p w14:paraId="410B4E78" w14:textId="77777777" w:rsidR="00DC5E8C" w:rsidRPr="00D949D4" w:rsidRDefault="00DC5E8C" w:rsidP="00F077E9">
            <w:pPr>
              <w:spacing w:line="240" w:lineRule="auto"/>
              <w:jc w:val="center"/>
              <w:rPr>
                <w:rFonts w:cstheme="minorHAnsi"/>
                <w:color w:val="C00000"/>
                <w:sz w:val="24"/>
                <w:szCs w:val="24"/>
              </w:rPr>
            </w:pPr>
            <w:r w:rsidRPr="00D949D4">
              <w:rPr>
                <w:rFonts w:cstheme="minorHAnsi"/>
                <w:b/>
                <w:bCs/>
                <w:color w:val="C00000"/>
                <w:sz w:val="24"/>
                <w:szCs w:val="24"/>
              </w:rPr>
              <w:t>Sprachbewusstheit</w:t>
            </w:r>
          </w:p>
        </w:tc>
      </w:tr>
      <w:tr w:rsidR="00DC5E8C" w:rsidRPr="00D949D4" w14:paraId="107CCDE5" w14:textId="77777777" w:rsidTr="00B53765">
        <w:trPr>
          <w:trHeight w:val="647"/>
        </w:trPr>
        <w:tc>
          <w:tcPr>
            <w:tcW w:w="2689" w:type="dxa"/>
            <w:gridSpan w:val="2"/>
            <w:vMerge w:val="restart"/>
          </w:tcPr>
          <w:p w14:paraId="752F5180" w14:textId="77777777" w:rsidR="0052281B" w:rsidRPr="00B53765" w:rsidRDefault="0052281B" w:rsidP="00B53765">
            <w:pPr>
              <w:pStyle w:val="Listenabsatz"/>
              <w:numPr>
                <w:ilvl w:val="0"/>
                <w:numId w:val="133"/>
              </w:numPr>
              <w:jc w:val="left"/>
              <w:rPr>
                <w:rFonts w:eastAsiaTheme="minorEastAsia" w:cstheme="minorHAnsi"/>
                <w:color w:val="000000" w:themeColor="text1"/>
                <w:sz w:val="16"/>
                <w:szCs w:val="16"/>
              </w:rPr>
            </w:pPr>
            <w:r w:rsidRPr="00B53765">
              <w:rPr>
                <w:rFonts w:eastAsiaTheme="minorEastAsia" w:cstheme="minorHAnsi"/>
                <w:color w:val="000000" w:themeColor="text1"/>
                <w:sz w:val="16"/>
                <w:szCs w:val="16"/>
              </w:rPr>
              <w:t>Tandemübungen (</w:t>
            </w:r>
            <w:proofErr w:type="spellStart"/>
            <w:r w:rsidRPr="00B20260">
              <w:rPr>
                <w:rFonts w:eastAsiaTheme="minorEastAsia" w:cstheme="minorHAnsi"/>
                <w:i/>
                <w:iCs/>
                <w:color w:val="000000" w:themeColor="text1"/>
                <w:sz w:val="16"/>
                <w:szCs w:val="16"/>
              </w:rPr>
              <w:t>tarjetas</w:t>
            </w:r>
            <w:proofErr w:type="spellEnd"/>
            <w:r w:rsidRPr="00B20260">
              <w:rPr>
                <w:rFonts w:eastAsiaTheme="minorEastAsia" w:cstheme="minorHAnsi"/>
                <w:i/>
                <w:iCs/>
                <w:color w:val="000000" w:themeColor="text1"/>
                <w:sz w:val="16"/>
                <w:szCs w:val="16"/>
              </w:rPr>
              <w:t xml:space="preserve"> de </w:t>
            </w:r>
            <w:proofErr w:type="spellStart"/>
            <w:r w:rsidRPr="00B20260">
              <w:rPr>
                <w:rFonts w:eastAsiaTheme="minorEastAsia" w:cstheme="minorHAnsi"/>
                <w:i/>
                <w:iCs/>
                <w:color w:val="000000" w:themeColor="text1"/>
                <w:sz w:val="16"/>
                <w:szCs w:val="16"/>
              </w:rPr>
              <w:t>conversación</w:t>
            </w:r>
            <w:proofErr w:type="spellEnd"/>
            <w:r w:rsidRPr="00B53765">
              <w:rPr>
                <w:rFonts w:eastAsiaTheme="minorEastAsia" w:cstheme="minorHAnsi"/>
                <w:color w:val="000000" w:themeColor="text1"/>
                <w:sz w:val="16"/>
                <w:szCs w:val="16"/>
              </w:rPr>
              <w:t>)</w:t>
            </w:r>
          </w:p>
          <w:p w14:paraId="33569D34" w14:textId="30B57D7E" w:rsidR="0052281B" w:rsidRPr="00B53765" w:rsidRDefault="0052281B" w:rsidP="00B53765">
            <w:pPr>
              <w:pStyle w:val="Listenabsatz"/>
              <w:numPr>
                <w:ilvl w:val="0"/>
                <w:numId w:val="133"/>
              </w:numPr>
              <w:jc w:val="left"/>
              <w:rPr>
                <w:rFonts w:eastAsiaTheme="minorEastAsia" w:cstheme="minorHAnsi"/>
                <w:color w:val="000000" w:themeColor="text1"/>
                <w:sz w:val="16"/>
                <w:szCs w:val="16"/>
              </w:rPr>
            </w:pPr>
            <w:r w:rsidRPr="00B53765">
              <w:rPr>
                <w:rFonts w:eastAsiaTheme="minorEastAsia" w:cstheme="minorHAnsi"/>
                <w:color w:val="000000" w:themeColor="text1"/>
                <w:sz w:val="16"/>
                <w:szCs w:val="16"/>
              </w:rPr>
              <w:t>Erlernen von Vokabellernmethoden</w:t>
            </w:r>
          </w:p>
          <w:p w14:paraId="1CD9978E" w14:textId="088D52FE" w:rsidR="0052281B" w:rsidRPr="00B53765" w:rsidRDefault="0052281B" w:rsidP="00B53765">
            <w:pPr>
              <w:pStyle w:val="Listenabsatz"/>
              <w:numPr>
                <w:ilvl w:val="0"/>
                <w:numId w:val="133"/>
              </w:numPr>
              <w:jc w:val="left"/>
              <w:rPr>
                <w:rFonts w:eastAsiaTheme="minorEastAsia" w:cstheme="minorHAnsi"/>
                <w:color w:val="000000" w:themeColor="text1"/>
                <w:sz w:val="16"/>
                <w:szCs w:val="16"/>
              </w:rPr>
            </w:pPr>
            <w:r w:rsidRPr="00B53765">
              <w:rPr>
                <w:rFonts w:eastAsiaTheme="minorEastAsia" w:cstheme="minorHAnsi"/>
                <w:color w:val="000000" w:themeColor="text1"/>
                <w:sz w:val="16"/>
                <w:szCs w:val="16"/>
              </w:rPr>
              <w:t>Verstehen unbekannter Wörter</w:t>
            </w:r>
          </w:p>
          <w:p w14:paraId="03ADDA82" w14:textId="6297D6E2" w:rsidR="00DC5E8C" w:rsidRPr="00B53765" w:rsidRDefault="0052281B" w:rsidP="00B53765">
            <w:pPr>
              <w:pStyle w:val="Listenabsatz"/>
              <w:numPr>
                <w:ilvl w:val="0"/>
                <w:numId w:val="133"/>
              </w:numPr>
              <w:jc w:val="left"/>
              <w:rPr>
                <w:rFonts w:eastAsiaTheme="minorEastAsia" w:cstheme="minorHAnsi"/>
                <w:color w:val="000000" w:themeColor="text1"/>
                <w:sz w:val="16"/>
                <w:szCs w:val="16"/>
              </w:rPr>
            </w:pPr>
            <w:r w:rsidRPr="00B53765">
              <w:rPr>
                <w:rFonts w:eastAsiaTheme="minorEastAsia" w:cstheme="minorHAnsi"/>
                <w:color w:val="000000" w:themeColor="text1"/>
                <w:sz w:val="16"/>
                <w:szCs w:val="16"/>
              </w:rPr>
              <w:t>Umgang mit der Lautschrift</w:t>
            </w:r>
          </w:p>
        </w:tc>
        <w:tc>
          <w:tcPr>
            <w:tcW w:w="3604" w:type="dxa"/>
            <w:vMerge/>
            <w:vAlign w:val="center"/>
          </w:tcPr>
          <w:p w14:paraId="3FA46666" w14:textId="77777777" w:rsidR="00DC5E8C" w:rsidRPr="00B53765" w:rsidRDefault="00DC5E8C" w:rsidP="00B53765">
            <w:pPr>
              <w:pStyle w:val="Listenabsatz"/>
              <w:numPr>
                <w:ilvl w:val="0"/>
                <w:numId w:val="133"/>
              </w:numPr>
              <w:jc w:val="left"/>
              <w:rPr>
                <w:rFonts w:cstheme="minorHAnsi"/>
              </w:rPr>
            </w:pPr>
          </w:p>
        </w:tc>
        <w:tc>
          <w:tcPr>
            <w:tcW w:w="2798" w:type="dxa"/>
            <w:gridSpan w:val="2"/>
            <w:vMerge w:val="restart"/>
          </w:tcPr>
          <w:p w14:paraId="4C966353" w14:textId="77777777" w:rsidR="00DC5E8C" w:rsidRPr="00B53765" w:rsidRDefault="00DC5E8C" w:rsidP="00B53765">
            <w:pPr>
              <w:pStyle w:val="Listenabsatz"/>
              <w:numPr>
                <w:ilvl w:val="0"/>
                <w:numId w:val="133"/>
              </w:numPr>
              <w:jc w:val="left"/>
              <w:rPr>
                <w:rFonts w:eastAsiaTheme="minorEastAsia" w:cstheme="minorHAnsi"/>
                <w:color w:val="000000" w:themeColor="text1"/>
                <w:sz w:val="16"/>
                <w:szCs w:val="16"/>
              </w:rPr>
            </w:pPr>
            <w:r w:rsidRPr="00B53765">
              <w:rPr>
                <w:rFonts w:eastAsiaTheme="minorEastAsia" w:cstheme="minorHAnsi"/>
                <w:color w:val="000000" w:themeColor="text1"/>
                <w:sz w:val="16"/>
                <w:szCs w:val="16"/>
              </w:rPr>
              <w:t>Sich der eigenen Aussprache und der Vorlage bewusst werden</w:t>
            </w:r>
          </w:p>
          <w:p w14:paraId="20F9213C" w14:textId="0225E5C5" w:rsidR="00DA3F60" w:rsidRPr="00B53765" w:rsidRDefault="00DA3F60" w:rsidP="00B53765">
            <w:pPr>
              <w:pStyle w:val="Listenabsatz"/>
              <w:numPr>
                <w:ilvl w:val="0"/>
                <w:numId w:val="133"/>
              </w:numPr>
              <w:jc w:val="left"/>
              <w:rPr>
                <w:rFonts w:eastAsiaTheme="minorEastAsia" w:cstheme="minorHAnsi"/>
                <w:color w:val="000000" w:themeColor="text1"/>
                <w:sz w:val="16"/>
                <w:szCs w:val="16"/>
              </w:rPr>
            </w:pPr>
            <w:r w:rsidRPr="00B53765">
              <w:rPr>
                <w:rFonts w:eastAsiaTheme="minorEastAsia" w:cstheme="minorHAnsi"/>
                <w:color w:val="000000" w:themeColor="text1"/>
                <w:sz w:val="16"/>
                <w:szCs w:val="16"/>
              </w:rPr>
              <w:t>Fehler selbstständig entdecken und berichtigen</w:t>
            </w:r>
          </w:p>
        </w:tc>
      </w:tr>
      <w:tr w:rsidR="00DC5E8C" w:rsidRPr="00D949D4" w14:paraId="42EB09F1" w14:textId="77777777" w:rsidTr="00B53765">
        <w:trPr>
          <w:trHeight w:val="542"/>
        </w:trPr>
        <w:tc>
          <w:tcPr>
            <w:tcW w:w="2689" w:type="dxa"/>
            <w:gridSpan w:val="2"/>
            <w:vMerge/>
            <w:vAlign w:val="center"/>
          </w:tcPr>
          <w:p w14:paraId="1EF38E87" w14:textId="77777777" w:rsidR="00DC5E8C" w:rsidRPr="00D949D4" w:rsidRDefault="00DC5E8C" w:rsidP="00F077E9">
            <w:pPr>
              <w:rPr>
                <w:rFonts w:cstheme="minorHAnsi"/>
              </w:rPr>
            </w:pPr>
          </w:p>
        </w:tc>
        <w:tc>
          <w:tcPr>
            <w:tcW w:w="3604" w:type="dxa"/>
            <w:shd w:val="clear" w:color="auto" w:fill="FFF2CC" w:themeFill="accent4" w:themeFillTint="33"/>
            <w:vAlign w:val="center"/>
          </w:tcPr>
          <w:p w14:paraId="00AF9DB3" w14:textId="77777777" w:rsidR="00DC5E8C" w:rsidRPr="00D949D4" w:rsidRDefault="00DC5E8C" w:rsidP="00B53765">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Stundenumfang:</w:t>
            </w:r>
          </w:p>
          <w:p w14:paraId="6C418888" w14:textId="5F57FB35" w:rsidR="00DC5E8C" w:rsidRPr="00D949D4" w:rsidRDefault="00DC5E8C" w:rsidP="00B53765">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 xml:space="preserve">ca. </w:t>
            </w:r>
            <w:r w:rsidR="007966BD">
              <w:rPr>
                <w:rFonts w:cstheme="minorHAnsi"/>
                <w:color w:val="000000" w:themeColor="text1"/>
                <w:sz w:val="16"/>
                <w:szCs w:val="16"/>
              </w:rPr>
              <w:t>14-</w:t>
            </w:r>
            <w:r w:rsidRPr="00D949D4">
              <w:rPr>
                <w:rFonts w:cstheme="minorHAnsi"/>
                <w:color w:val="000000" w:themeColor="text1"/>
                <w:sz w:val="16"/>
                <w:szCs w:val="16"/>
              </w:rPr>
              <w:t>20 Stunden</w:t>
            </w:r>
          </w:p>
        </w:tc>
        <w:tc>
          <w:tcPr>
            <w:tcW w:w="2798" w:type="dxa"/>
            <w:gridSpan w:val="2"/>
            <w:vMerge/>
            <w:vAlign w:val="center"/>
          </w:tcPr>
          <w:p w14:paraId="291FC591" w14:textId="77777777" w:rsidR="00DC5E8C" w:rsidRPr="00D949D4" w:rsidRDefault="00DC5E8C" w:rsidP="00F077E9">
            <w:pPr>
              <w:rPr>
                <w:rFonts w:cstheme="minorHAnsi"/>
              </w:rPr>
            </w:pPr>
          </w:p>
        </w:tc>
      </w:tr>
      <w:tr w:rsidR="00DC5E8C" w:rsidRPr="00D949D4" w14:paraId="076B3DC1" w14:textId="77777777" w:rsidTr="00E3093B">
        <w:trPr>
          <w:trHeight w:val="647"/>
        </w:trPr>
        <w:tc>
          <w:tcPr>
            <w:tcW w:w="9091" w:type="dxa"/>
            <w:gridSpan w:val="5"/>
            <w:vAlign w:val="center"/>
          </w:tcPr>
          <w:p w14:paraId="4DE93A37" w14:textId="77777777" w:rsidR="00DC5E8C" w:rsidRPr="00D949D4" w:rsidRDefault="00DC5E8C" w:rsidP="00F077E9">
            <w:pPr>
              <w:spacing w:after="0" w:line="240" w:lineRule="auto"/>
              <w:jc w:val="center"/>
              <w:rPr>
                <w:rFonts w:cstheme="minorHAnsi"/>
                <w:color w:val="C00000"/>
                <w:sz w:val="24"/>
                <w:szCs w:val="24"/>
              </w:rPr>
            </w:pPr>
            <w:r w:rsidRPr="00D949D4">
              <w:rPr>
                <w:rFonts w:cstheme="minorHAnsi"/>
                <w:b/>
                <w:bCs/>
                <w:color w:val="C00000"/>
                <w:sz w:val="24"/>
                <w:szCs w:val="24"/>
              </w:rPr>
              <w:t>Text- und Medienkompetenz</w:t>
            </w:r>
          </w:p>
        </w:tc>
      </w:tr>
      <w:tr w:rsidR="00DC5E8C" w:rsidRPr="00D949D4" w14:paraId="29B073AD" w14:textId="77777777" w:rsidTr="00E3093B">
        <w:trPr>
          <w:trHeight w:val="647"/>
        </w:trPr>
        <w:tc>
          <w:tcPr>
            <w:tcW w:w="9091" w:type="dxa"/>
            <w:gridSpan w:val="5"/>
            <w:vAlign w:val="center"/>
          </w:tcPr>
          <w:p w14:paraId="382CCC90" w14:textId="44CCAD09" w:rsidR="00DC5E8C" w:rsidRPr="00D949D4" w:rsidRDefault="00DC5E8C" w:rsidP="008A5A6C">
            <w:pPr>
              <w:pStyle w:val="Listenabsatz"/>
              <w:numPr>
                <w:ilvl w:val="0"/>
                <w:numId w:val="58"/>
              </w:numPr>
              <w:spacing w:after="0"/>
              <w:rPr>
                <w:rFonts w:eastAsiaTheme="minorEastAsia" w:cstheme="minorHAnsi"/>
                <w:color w:val="C00000"/>
                <w:sz w:val="24"/>
                <w:szCs w:val="24"/>
              </w:rPr>
            </w:pPr>
            <w:r w:rsidRPr="004E13A8">
              <w:rPr>
                <w:rFonts w:eastAsiaTheme="minorEastAsia" w:cstheme="minorHAnsi"/>
                <w:color w:val="000000" w:themeColor="text1"/>
                <w:sz w:val="16"/>
                <w:szCs w:val="16"/>
              </w:rPr>
              <w:t>Dialoge</w:t>
            </w:r>
            <w:r>
              <w:rPr>
                <w:rFonts w:eastAsiaTheme="minorEastAsia" w:cstheme="minorHAnsi"/>
                <w:color w:val="000000" w:themeColor="text1"/>
                <w:sz w:val="16"/>
                <w:szCs w:val="16"/>
              </w:rPr>
              <w:t xml:space="preserve"> </w:t>
            </w:r>
            <w:r w:rsidR="00C83E82">
              <w:rPr>
                <w:rFonts w:eastAsiaTheme="minorEastAsia" w:cstheme="minorHAnsi"/>
                <w:color w:val="000000" w:themeColor="text1"/>
                <w:sz w:val="16"/>
                <w:szCs w:val="16"/>
              </w:rPr>
              <w:t>weiterschreiben, Konventionen einer E-Mail kennenlernen und anwenden können</w:t>
            </w:r>
          </w:p>
        </w:tc>
      </w:tr>
      <w:tr w:rsidR="00DC5E8C" w:rsidRPr="00D949D4" w14:paraId="0304B94D" w14:textId="77777777" w:rsidTr="00E3093B">
        <w:trPr>
          <w:trHeight w:val="391"/>
        </w:trPr>
        <w:tc>
          <w:tcPr>
            <w:tcW w:w="9091" w:type="dxa"/>
            <w:gridSpan w:val="5"/>
            <w:vAlign w:val="center"/>
          </w:tcPr>
          <w:p w14:paraId="715272A3" w14:textId="77777777" w:rsidR="00DC5E8C" w:rsidRPr="00D949D4" w:rsidRDefault="00DC5E8C" w:rsidP="00F077E9">
            <w:pPr>
              <w:spacing w:after="0" w:line="240" w:lineRule="auto"/>
              <w:jc w:val="center"/>
              <w:rPr>
                <w:rFonts w:cstheme="minorHAnsi"/>
                <w:color w:val="C00000"/>
                <w:sz w:val="20"/>
                <w:szCs w:val="20"/>
              </w:rPr>
            </w:pPr>
            <w:r w:rsidRPr="00D949D4">
              <w:rPr>
                <w:rFonts w:cstheme="minorHAnsi"/>
                <w:b/>
                <w:bCs/>
                <w:color w:val="C00000"/>
                <w:sz w:val="20"/>
                <w:szCs w:val="20"/>
              </w:rPr>
              <w:t>Sonstige fachinterne Absprachen</w:t>
            </w:r>
          </w:p>
        </w:tc>
      </w:tr>
      <w:tr w:rsidR="00DC5E8C" w:rsidRPr="00D949D4" w14:paraId="61467A4B" w14:textId="77777777" w:rsidTr="00B53765">
        <w:trPr>
          <w:trHeight w:val="647"/>
        </w:trPr>
        <w:tc>
          <w:tcPr>
            <w:tcW w:w="2689" w:type="dxa"/>
            <w:gridSpan w:val="2"/>
            <w:vAlign w:val="center"/>
          </w:tcPr>
          <w:p w14:paraId="6745699B" w14:textId="77777777" w:rsidR="00DC5E8C" w:rsidRPr="00D949D4" w:rsidRDefault="00DC5E8C" w:rsidP="00F077E9">
            <w:pPr>
              <w:spacing w:line="240" w:lineRule="auto"/>
              <w:jc w:val="left"/>
              <w:rPr>
                <w:rFonts w:cstheme="minorHAnsi"/>
                <w:color w:val="000000" w:themeColor="text1"/>
                <w:sz w:val="18"/>
                <w:szCs w:val="18"/>
              </w:rPr>
            </w:pPr>
            <w:r w:rsidRPr="00D949D4">
              <w:rPr>
                <w:rFonts w:cstheme="minorHAnsi"/>
                <w:b/>
                <w:bCs/>
                <w:color w:val="000000" w:themeColor="text1"/>
                <w:sz w:val="18"/>
                <w:szCs w:val="18"/>
              </w:rPr>
              <w:t>Lernerfolgsüberprüfung (z.B.)</w:t>
            </w:r>
          </w:p>
          <w:p w14:paraId="6CF146B6" w14:textId="77777777" w:rsidR="00DC5E8C" w:rsidRPr="00B53765" w:rsidRDefault="00DC5E8C" w:rsidP="00B53765">
            <w:pPr>
              <w:pStyle w:val="Listenabsatz"/>
              <w:numPr>
                <w:ilvl w:val="0"/>
                <w:numId w:val="136"/>
              </w:numPr>
              <w:spacing w:line="240" w:lineRule="auto"/>
              <w:jc w:val="left"/>
              <w:rPr>
                <w:rFonts w:eastAsiaTheme="minorEastAsia" w:cstheme="minorHAnsi"/>
                <w:color w:val="000000" w:themeColor="text1"/>
                <w:sz w:val="16"/>
                <w:szCs w:val="16"/>
              </w:rPr>
            </w:pPr>
            <w:r w:rsidRPr="00B53765">
              <w:rPr>
                <w:rFonts w:cstheme="minorHAnsi"/>
                <w:color w:val="000000" w:themeColor="text1"/>
                <w:sz w:val="16"/>
                <w:szCs w:val="16"/>
              </w:rPr>
              <w:t>Klassenarbeiten, Vokabeltests</w:t>
            </w:r>
          </w:p>
        </w:tc>
        <w:tc>
          <w:tcPr>
            <w:tcW w:w="6402" w:type="dxa"/>
            <w:gridSpan w:val="3"/>
          </w:tcPr>
          <w:p w14:paraId="7F329811" w14:textId="77777777" w:rsidR="00DC5E8C" w:rsidRPr="00D949D4" w:rsidRDefault="00DC5E8C" w:rsidP="00F077E9">
            <w:pPr>
              <w:spacing w:line="240" w:lineRule="auto"/>
              <w:jc w:val="left"/>
              <w:rPr>
                <w:rFonts w:cstheme="minorHAnsi"/>
                <w:color w:val="000000" w:themeColor="text1"/>
                <w:sz w:val="18"/>
                <w:szCs w:val="18"/>
              </w:rPr>
            </w:pPr>
            <w:r w:rsidRPr="00D949D4">
              <w:rPr>
                <w:rFonts w:cstheme="minorHAnsi"/>
                <w:b/>
                <w:bCs/>
                <w:color w:val="000000" w:themeColor="text1"/>
                <w:sz w:val="18"/>
                <w:szCs w:val="18"/>
              </w:rPr>
              <w:t>Projektvorhaben</w:t>
            </w:r>
          </w:p>
          <w:p w14:paraId="5300D05E" w14:textId="053E1096" w:rsidR="00DC5E8C" w:rsidRPr="00B53765" w:rsidRDefault="00643383" w:rsidP="00B53765">
            <w:pPr>
              <w:pStyle w:val="Listenabsatz"/>
              <w:numPr>
                <w:ilvl w:val="0"/>
                <w:numId w:val="135"/>
              </w:numPr>
              <w:spacing w:line="240" w:lineRule="auto"/>
              <w:jc w:val="left"/>
              <w:rPr>
                <w:rFonts w:eastAsia="Times New Roman" w:cstheme="minorHAnsi"/>
                <w:color w:val="000000" w:themeColor="text1"/>
                <w:sz w:val="16"/>
                <w:szCs w:val="16"/>
              </w:rPr>
            </w:pPr>
            <w:r w:rsidRPr="00B53765">
              <w:rPr>
                <w:rFonts w:eastAsia="Times New Roman" w:cstheme="minorHAnsi"/>
                <w:color w:val="000000" w:themeColor="text1"/>
                <w:sz w:val="16"/>
                <w:szCs w:val="16"/>
              </w:rPr>
              <w:t xml:space="preserve">Du stellst dich </w:t>
            </w:r>
            <w:r w:rsidR="00D524EB" w:rsidRPr="00B53765">
              <w:rPr>
                <w:rFonts w:eastAsia="Times New Roman" w:cstheme="minorHAnsi"/>
                <w:color w:val="000000" w:themeColor="text1"/>
                <w:sz w:val="16"/>
                <w:szCs w:val="16"/>
              </w:rPr>
              <w:t>mit einer E-Mail einem/r spanischen Austauschpartner/in vor</w:t>
            </w:r>
          </w:p>
        </w:tc>
      </w:tr>
    </w:tbl>
    <w:p w14:paraId="1E4168BE" w14:textId="77777777" w:rsidR="005A0166" w:rsidRDefault="005A0166" w:rsidP="00B44AAA">
      <w:pPr>
        <w:rPr>
          <w:i/>
          <w:lang w:eastAsia="de-DE"/>
        </w:rPr>
      </w:pPr>
    </w:p>
    <w:p w14:paraId="169552D9" w14:textId="77777777" w:rsidR="00440110" w:rsidRPr="00C03650" w:rsidRDefault="00440110" w:rsidP="00B44AAA">
      <w:pPr>
        <w:rPr>
          <w:i/>
          <w:lang w:eastAsia="de-DE"/>
        </w:rPr>
      </w:pPr>
    </w:p>
    <w:p w14:paraId="1ED4D7C8" w14:textId="77777777" w:rsidR="00B53765" w:rsidRPr="00E62E0B" w:rsidRDefault="00B53765">
      <w:pPr>
        <w:spacing w:after="160" w:line="259" w:lineRule="auto"/>
        <w:jc w:val="left"/>
        <w:rPr>
          <w:rFonts w:eastAsia="Times New Roman"/>
          <w:b/>
          <w:lang w:eastAsia="de-DE"/>
        </w:rPr>
      </w:pPr>
      <w:r w:rsidRPr="00E62E0B">
        <w:rPr>
          <w:rFonts w:eastAsia="Times New Roman"/>
          <w:b/>
          <w:lang w:eastAsia="de-DE"/>
        </w:rPr>
        <w:br w:type="page"/>
      </w:r>
    </w:p>
    <w:p w14:paraId="5E2FB0E8" w14:textId="4693977E" w:rsidR="005A0166" w:rsidRPr="004A060A" w:rsidRDefault="005A0166" w:rsidP="00DE1087">
      <w:pPr>
        <w:pStyle w:val="berschrift5"/>
        <w:rPr>
          <w:b w:val="0"/>
          <w:bCs w:val="0"/>
          <w:lang w:val="es-ES"/>
        </w:rPr>
      </w:pPr>
      <w:proofErr w:type="spellStart"/>
      <w:r w:rsidRPr="00C75092">
        <w:rPr>
          <w:lang w:val="es-ES"/>
        </w:rPr>
        <w:lastRenderedPageBreak/>
        <w:t>Unterrichtsvorhaben</w:t>
      </w:r>
      <w:proofErr w:type="spellEnd"/>
      <w:r w:rsidRPr="00C75092">
        <w:rPr>
          <w:lang w:val="es-ES"/>
        </w:rPr>
        <w:t xml:space="preserve"> II</w:t>
      </w:r>
      <w:r w:rsidRPr="00C83E82">
        <w:rPr>
          <w:lang w:val="es-ES"/>
        </w:rPr>
        <w:t xml:space="preserve">: </w:t>
      </w:r>
      <w:r w:rsidR="00C75092" w:rsidRPr="004A060A">
        <w:rPr>
          <w:b w:val="0"/>
          <w:bCs w:val="0"/>
          <w:lang w:val="es-ES"/>
        </w:rPr>
        <w:t>Mi instituto</w:t>
      </w:r>
    </w:p>
    <w:tbl>
      <w:tblPr>
        <w:tblStyle w:val="Tabellenraster"/>
        <w:tblW w:w="9067" w:type="dxa"/>
        <w:tblLayout w:type="fixed"/>
        <w:tblLook w:val="04A0" w:firstRow="1" w:lastRow="0" w:firstColumn="1" w:lastColumn="0" w:noHBand="0" w:noVBand="1"/>
      </w:tblPr>
      <w:tblGrid>
        <w:gridCol w:w="1980"/>
        <w:gridCol w:w="1134"/>
        <w:gridCol w:w="142"/>
        <w:gridCol w:w="2534"/>
        <w:gridCol w:w="17"/>
        <w:gridCol w:w="1559"/>
        <w:gridCol w:w="1701"/>
      </w:tblGrid>
      <w:tr w:rsidR="009C0C3E" w:rsidRPr="00D949D4" w14:paraId="598BF5B3" w14:textId="77777777" w:rsidTr="00523E46">
        <w:trPr>
          <w:trHeight w:val="450"/>
        </w:trPr>
        <w:tc>
          <w:tcPr>
            <w:tcW w:w="9067" w:type="dxa"/>
            <w:gridSpan w:val="7"/>
          </w:tcPr>
          <w:p w14:paraId="401DFD51" w14:textId="77777777" w:rsidR="009C0C3E" w:rsidRPr="00D949D4" w:rsidRDefault="009C0C3E" w:rsidP="00523E46">
            <w:pPr>
              <w:spacing w:line="240" w:lineRule="auto"/>
              <w:jc w:val="center"/>
              <w:rPr>
                <w:rFonts w:cstheme="minorHAnsi"/>
                <w:color w:val="C00000"/>
                <w:sz w:val="24"/>
                <w:szCs w:val="24"/>
              </w:rPr>
            </w:pPr>
            <w:r w:rsidRPr="00D949D4">
              <w:rPr>
                <w:rFonts w:cstheme="minorHAnsi"/>
                <w:b/>
                <w:bCs/>
                <w:color w:val="C00000"/>
                <w:sz w:val="24"/>
                <w:szCs w:val="24"/>
              </w:rPr>
              <w:t>Interkulturelle kommunikative Kompetenz</w:t>
            </w:r>
          </w:p>
        </w:tc>
      </w:tr>
      <w:tr w:rsidR="009C0C3E" w:rsidRPr="00D949D4" w14:paraId="0377BBF0" w14:textId="77777777" w:rsidTr="00B53765">
        <w:trPr>
          <w:trHeight w:val="1635"/>
        </w:trPr>
        <w:tc>
          <w:tcPr>
            <w:tcW w:w="3114" w:type="dxa"/>
            <w:gridSpan w:val="2"/>
          </w:tcPr>
          <w:p w14:paraId="695DB5BB" w14:textId="77777777" w:rsidR="009C0C3E" w:rsidRPr="004E13A8" w:rsidRDefault="009C0C3E" w:rsidP="00B53765">
            <w:pPr>
              <w:spacing w:line="240" w:lineRule="auto"/>
              <w:jc w:val="left"/>
              <w:rPr>
                <w:rFonts w:cstheme="minorHAnsi"/>
                <w:color w:val="000000" w:themeColor="text1"/>
                <w:sz w:val="16"/>
                <w:szCs w:val="16"/>
              </w:rPr>
            </w:pPr>
            <w:r w:rsidRPr="004E13A8">
              <w:rPr>
                <w:rFonts w:cstheme="minorHAnsi"/>
                <w:b/>
                <w:bCs/>
                <w:color w:val="000000" w:themeColor="text1"/>
                <w:sz w:val="16"/>
                <w:szCs w:val="16"/>
              </w:rPr>
              <w:t>Soziokulturelles Orientierungswissen</w:t>
            </w:r>
          </w:p>
          <w:p w14:paraId="034264B4" w14:textId="2397C468" w:rsidR="009C0C3E" w:rsidRPr="00B53765" w:rsidRDefault="00210D31" w:rsidP="00B53765">
            <w:pPr>
              <w:pStyle w:val="Listenabsatz"/>
              <w:numPr>
                <w:ilvl w:val="0"/>
                <w:numId w:val="135"/>
              </w:numPr>
              <w:spacing w:line="240" w:lineRule="auto"/>
              <w:jc w:val="left"/>
              <w:rPr>
                <w:rFonts w:eastAsiaTheme="minorEastAsia" w:cstheme="minorHAnsi"/>
                <w:sz w:val="16"/>
                <w:szCs w:val="16"/>
                <w:lang w:eastAsia="de-DE"/>
              </w:rPr>
            </w:pPr>
            <w:r w:rsidRPr="00B53765">
              <w:rPr>
                <w:rFonts w:eastAsiaTheme="minorEastAsia" w:cstheme="minorHAnsi"/>
                <w:sz w:val="16"/>
                <w:szCs w:val="16"/>
                <w:lang w:eastAsia="de-DE"/>
              </w:rPr>
              <w:t>Schule und Schulalltag in Spanien</w:t>
            </w:r>
          </w:p>
        </w:tc>
        <w:tc>
          <w:tcPr>
            <w:tcW w:w="2693" w:type="dxa"/>
            <w:gridSpan w:val="3"/>
          </w:tcPr>
          <w:p w14:paraId="251DF63B" w14:textId="77777777" w:rsidR="009C0C3E" w:rsidRPr="004E13A8" w:rsidRDefault="009C0C3E" w:rsidP="00B53765">
            <w:pPr>
              <w:spacing w:line="240" w:lineRule="auto"/>
              <w:jc w:val="left"/>
              <w:rPr>
                <w:rFonts w:cstheme="minorHAnsi"/>
                <w:color w:val="000000" w:themeColor="text1"/>
                <w:sz w:val="16"/>
                <w:szCs w:val="16"/>
              </w:rPr>
            </w:pPr>
            <w:r w:rsidRPr="004E13A8">
              <w:rPr>
                <w:rFonts w:cstheme="minorHAnsi"/>
                <w:b/>
                <w:bCs/>
                <w:color w:val="000000" w:themeColor="text1"/>
                <w:sz w:val="16"/>
                <w:szCs w:val="16"/>
              </w:rPr>
              <w:t>Interkulturelle Einstellungen und Bewusstheit</w:t>
            </w:r>
          </w:p>
          <w:p w14:paraId="097BE8B1" w14:textId="54235B60" w:rsidR="009C0C3E" w:rsidRPr="00B53765" w:rsidRDefault="009020E3" w:rsidP="00B53765">
            <w:pPr>
              <w:pStyle w:val="Listenabsatz"/>
              <w:numPr>
                <w:ilvl w:val="0"/>
                <w:numId w:val="135"/>
              </w:numPr>
              <w:spacing w:line="240" w:lineRule="auto"/>
              <w:jc w:val="left"/>
              <w:rPr>
                <w:rFonts w:eastAsiaTheme="minorEastAsia" w:cstheme="minorHAnsi"/>
                <w:color w:val="000000" w:themeColor="text1"/>
                <w:sz w:val="16"/>
                <w:szCs w:val="16"/>
                <w:lang w:eastAsia="de-DE"/>
              </w:rPr>
            </w:pPr>
            <w:r w:rsidRPr="00B53765">
              <w:rPr>
                <w:rFonts w:eastAsiaTheme="minorEastAsia" w:cstheme="minorHAnsi"/>
                <w:color w:val="000000" w:themeColor="text1"/>
                <w:sz w:val="16"/>
                <w:szCs w:val="16"/>
                <w:lang w:eastAsia="de-DE"/>
              </w:rPr>
              <w:t>Vergleich mit dem eigenen Schulsystem</w:t>
            </w:r>
          </w:p>
        </w:tc>
        <w:tc>
          <w:tcPr>
            <w:tcW w:w="3260" w:type="dxa"/>
            <w:gridSpan w:val="2"/>
          </w:tcPr>
          <w:p w14:paraId="719A7BB4" w14:textId="77777777" w:rsidR="009C0C3E" w:rsidRPr="004E13A8" w:rsidRDefault="009C0C3E" w:rsidP="00B53765">
            <w:pPr>
              <w:spacing w:line="240" w:lineRule="auto"/>
              <w:jc w:val="left"/>
              <w:rPr>
                <w:rFonts w:cstheme="minorHAnsi"/>
                <w:color w:val="000000" w:themeColor="text1"/>
                <w:sz w:val="16"/>
                <w:szCs w:val="16"/>
              </w:rPr>
            </w:pPr>
            <w:r w:rsidRPr="004E13A8">
              <w:rPr>
                <w:rFonts w:cstheme="minorHAnsi"/>
                <w:b/>
                <w:bCs/>
                <w:color w:val="000000" w:themeColor="text1"/>
                <w:sz w:val="16"/>
                <w:szCs w:val="16"/>
              </w:rPr>
              <w:t>Interkulturelles Verstehen und Handeln</w:t>
            </w:r>
          </w:p>
          <w:p w14:paraId="6C25DC0C" w14:textId="5269DBE1" w:rsidR="009C0C3E" w:rsidRPr="00B53765" w:rsidRDefault="000D449D" w:rsidP="00B53765">
            <w:pPr>
              <w:pStyle w:val="Listenabsatz"/>
              <w:numPr>
                <w:ilvl w:val="0"/>
                <w:numId w:val="135"/>
              </w:numPr>
              <w:spacing w:line="240" w:lineRule="auto"/>
              <w:jc w:val="left"/>
              <w:rPr>
                <w:rFonts w:eastAsia="Times New Roman" w:cstheme="minorHAnsi"/>
                <w:color w:val="000000" w:themeColor="text1"/>
                <w:sz w:val="16"/>
                <w:szCs w:val="16"/>
              </w:rPr>
            </w:pPr>
            <w:r w:rsidRPr="00B53765">
              <w:rPr>
                <w:rFonts w:eastAsia="Times New Roman" w:cstheme="minorHAnsi"/>
                <w:sz w:val="16"/>
                <w:szCs w:val="16"/>
                <w:lang w:eastAsia="de-DE"/>
              </w:rPr>
              <w:t>Auf die Frage „</w:t>
            </w:r>
            <w:proofErr w:type="spellStart"/>
            <w:r w:rsidRPr="00B53765">
              <w:rPr>
                <w:rFonts w:eastAsia="Times New Roman" w:cstheme="minorHAnsi"/>
                <w:sz w:val="16"/>
                <w:szCs w:val="16"/>
                <w:lang w:eastAsia="de-DE"/>
              </w:rPr>
              <w:t>Qué</w:t>
            </w:r>
            <w:proofErr w:type="spellEnd"/>
            <w:r w:rsidRPr="00B53765">
              <w:rPr>
                <w:rFonts w:eastAsia="Times New Roman" w:cstheme="minorHAnsi"/>
                <w:sz w:val="16"/>
                <w:szCs w:val="16"/>
                <w:lang w:eastAsia="de-DE"/>
              </w:rPr>
              <w:t xml:space="preserve"> </w:t>
            </w:r>
            <w:proofErr w:type="spellStart"/>
            <w:r w:rsidRPr="00B53765">
              <w:rPr>
                <w:rFonts w:eastAsia="Times New Roman" w:cstheme="minorHAnsi"/>
                <w:sz w:val="16"/>
                <w:szCs w:val="16"/>
                <w:lang w:eastAsia="de-DE"/>
              </w:rPr>
              <w:t>tal</w:t>
            </w:r>
            <w:proofErr w:type="spellEnd"/>
            <w:r w:rsidRPr="00B53765">
              <w:rPr>
                <w:rFonts w:eastAsia="Times New Roman" w:cstheme="minorHAnsi"/>
                <w:sz w:val="16"/>
                <w:szCs w:val="16"/>
                <w:lang w:eastAsia="de-DE"/>
              </w:rPr>
              <w:t>“ angemessen reagieren und Unterschiede zur eigenen Kultur feststellen</w:t>
            </w:r>
          </w:p>
        </w:tc>
      </w:tr>
      <w:tr w:rsidR="009C0C3E" w:rsidRPr="00D949D4" w14:paraId="57E76304" w14:textId="77777777" w:rsidTr="00523E46">
        <w:trPr>
          <w:trHeight w:val="615"/>
        </w:trPr>
        <w:tc>
          <w:tcPr>
            <w:tcW w:w="9067" w:type="dxa"/>
            <w:gridSpan w:val="7"/>
            <w:vAlign w:val="center"/>
          </w:tcPr>
          <w:p w14:paraId="2371982B" w14:textId="77777777" w:rsidR="009C0C3E" w:rsidRPr="00D949D4" w:rsidRDefault="009C0C3E" w:rsidP="00523E46">
            <w:pPr>
              <w:spacing w:line="240" w:lineRule="auto"/>
              <w:jc w:val="center"/>
              <w:rPr>
                <w:rFonts w:cstheme="minorHAnsi"/>
                <w:color w:val="C00000"/>
                <w:sz w:val="24"/>
                <w:szCs w:val="24"/>
              </w:rPr>
            </w:pPr>
            <w:r w:rsidRPr="00D949D4">
              <w:rPr>
                <w:rFonts w:cstheme="minorHAnsi"/>
                <w:b/>
                <w:bCs/>
                <w:color w:val="C00000"/>
                <w:sz w:val="24"/>
                <w:szCs w:val="24"/>
              </w:rPr>
              <w:t>Funktionale kommunikative Kompetenz</w:t>
            </w:r>
          </w:p>
        </w:tc>
      </w:tr>
      <w:tr w:rsidR="009C0C3E" w:rsidRPr="00D949D4" w14:paraId="3A55109B" w14:textId="77777777" w:rsidTr="00B53765">
        <w:trPr>
          <w:trHeight w:val="1635"/>
        </w:trPr>
        <w:tc>
          <w:tcPr>
            <w:tcW w:w="1980" w:type="dxa"/>
          </w:tcPr>
          <w:p w14:paraId="62CE6F89" w14:textId="77777777" w:rsidR="009C0C3E" w:rsidRPr="0038601D" w:rsidRDefault="009C0C3E" w:rsidP="00523E46">
            <w:pPr>
              <w:spacing w:line="240" w:lineRule="auto"/>
              <w:jc w:val="left"/>
              <w:rPr>
                <w:rFonts w:cstheme="minorHAnsi"/>
                <w:color w:val="000000" w:themeColor="text1"/>
                <w:sz w:val="16"/>
                <w:szCs w:val="16"/>
              </w:rPr>
            </w:pPr>
            <w:r w:rsidRPr="0038601D">
              <w:rPr>
                <w:rFonts w:cstheme="minorHAnsi"/>
                <w:b/>
                <w:bCs/>
                <w:color w:val="000000" w:themeColor="text1"/>
                <w:sz w:val="16"/>
                <w:szCs w:val="16"/>
              </w:rPr>
              <w:t>Hör-/Hör-Sehverstehen</w:t>
            </w:r>
          </w:p>
          <w:p w14:paraId="2E37214C" w14:textId="77777777" w:rsidR="009C0C3E" w:rsidRDefault="00F87A61" w:rsidP="00523E46">
            <w:pPr>
              <w:pStyle w:val="Listenabsatz"/>
              <w:numPr>
                <w:ilvl w:val="0"/>
                <w:numId w:val="56"/>
              </w:numPr>
              <w:spacing w:line="240" w:lineRule="auto"/>
              <w:ind w:left="175" w:hanging="175"/>
              <w:jc w:val="left"/>
              <w:rPr>
                <w:rFonts w:eastAsiaTheme="minorEastAsia" w:cstheme="minorHAnsi"/>
                <w:sz w:val="16"/>
                <w:szCs w:val="16"/>
                <w:lang w:eastAsia="de-DE"/>
              </w:rPr>
            </w:pPr>
            <w:r>
              <w:rPr>
                <w:rFonts w:eastAsiaTheme="minorEastAsia" w:cstheme="minorHAnsi"/>
                <w:sz w:val="16"/>
                <w:szCs w:val="16"/>
                <w:lang w:eastAsia="de-DE"/>
              </w:rPr>
              <w:t>Unterschiede heraushören</w:t>
            </w:r>
          </w:p>
          <w:p w14:paraId="080E7D1F" w14:textId="77777777" w:rsidR="00F87A61" w:rsidRDefault="00492E9C" w:rsidP="00523E46">
            <w:pPr>
              <w:pStyle w:val="Listenabsatz"/>
              <w:numPr>
                <w:ilvl w:val="0"/>
                <w:numId w:val="56"/>
              </w:numPr>
              <w:spacing w:line="240" w:lineRule="auto"/>
              <w:ind w:left="175" w:hanging="175"/>
              <w:jc w:val="left"/>
              <w:rPr>
                <w:rFonts w:eastAsiaTheme="minorEastAsia" w:cstheme="minorHAnsi"/>
                <w:sz w:val="16"/>
                <w:szCs w:val="16"/>
                <w:lang w:eastAsia="de-DE"/>
              </w:rPr>
            </w:pPr>
            <w:r>
              <w:rPr>
                <w:rFonts w:eastAsiaTheme="minorEastAsia" w:cstheme="minorHAnsi"/>
                <w:sz w:val="16"/>
                <w:szCs w:val="16"/>
                <w:lang w:eastAsia="de-DE"/>
              </w:rPr>
              <w:t>Befehle verstehen können und adäquat ausführen</w:t>
            </w:r>
          </w:p>
          <w:p w14:paraId="4EDA7BF0" w14:textId="77777777" w:rsidR="00074E08" w:rsidRDefault="00074E08" w:rsidP="00523E46">
            <w:pPr>
              <w:pStyle w:val="Listenabsatz"/>
              <w:numPr>
                <w:ilvl w:val="0"/>
                <w:numId w:val="56"/>
              </w:numPr>
              <w:spacing w:line="240" w:lineRule="auto"/>
              <w:ind w:left="175" w:hanging="175"/>
              <w:jc w:val="left"/>
              <w:rPr>
                <w:rFonts w:eastAsiaTheme="minorEastAsia" w:cstheme="minorHAnsi"/>
                <w:sz w:val="16"/>
                <w:szCs w:val="16"/>
                <w:lang w:eastAsia="de-DE"/>
              </w:rPr>
            </w:pPr>
            <w:r>
              <w:rPr>
                <w:rFonts w:eastAsiaTheme="minorEastAsia" w:cstheme="minorHAnsi"/>
                <w:sz w:val="16"/>
                <w:szCs w:val="16"/>
                <w:lang w:eastAsia="de-DE"/>
              </w:rPr>
              <w:t>Informationen in die richtige Reihenfolge bringen</w:t>
            </w:r>
          </w:p>
          <w:p w14:paraId="0B4FEF54" w14:textId="77777777" w:rsidR="00074E08" w:rsidRDefault="00074E08" w:rsidP="00523E46">
            <w:pPr>
              <w:pStyle w:val="Listenabsatz"/>
              <w:numPr>
                <w:ilvl w:val="0"/>
                <w:numId w:val="56"/>
              </w:numPr>
              <w:spacing w:line="240" w:lineRule="auto"/>
              <w:ind w:left="175" w:hanging="175"/>
              <w:jc w:val="left"/>
              <w:rPr>
                <w:rFonts w:eastAsiaTheme="minorEastAsia" w:cstheme="minorHAnsi"/>
                <w:sz w:val="16"/>
                <w:szCs w:val="16"/>
                <w:lang w:eastAsia="de-DE"/>
              </w:rPr>
            </w:pPr>
            <w:r>
              <w:rPr>
                <w:rFonts w:eastAsiaTheme="minorEastAsia" w:cstheme="minorHAnsi"/>
                <w:sz w:val="16"/>
                <w:szCs w:val="16"/>
                <w:lang w:eastAsia="de-DE"/>
              </w:rPr>
              <w:t>Offene Fragen beantworten</w:t>
            </w:r>
          </w:p>
          <w:p w14:paraId="0DEED543" w14:textId="173C34B6" w:rsidR="009C0C3E" w:rsidRPr="0038601D" w:rsidRDefault="00EB05C2" w:rsidP="00523E46">
            <w:pPr>
              <w:pStyle w:val="Listenabsatz"/>
              <w:numPr>
                <w:ilvl w:val="0"/>
                <w:numId w:val="56"/>
              </w:numPr>
              <w:spacing w:line="240" w:lineRule="auto"/>
              <w:ind w:left="175" w:hanging="175"/>
              <w:jc w:val="left"/>
              <w:rPr>
                <w:rFonts w:eastAsiaTheme="minorEastAsia" w:cstheme="minorHAnsi"/>
                <w:sz w:val="16"/>
                <w:szCs w:val="16"/>
                <w:lang w:eastAsia="de-DE"/>
              </w:rPr>
            </w:pPr>
            <w:r>
              <w:rPr>
                <w:rFonts w:eastAsiaTheme="minorEastAsia" w:cstheme="minorHAnsi"/>
                <w:sz w:val="16"/>
                <w:szCs w:val="16"/>
                <w:lang w:eastAsia="de-DE"/>
              </w:rPr>
              <w:t>Neues Vokabular anhand von bildlichen Impulsen der neuen Vokabel zuordnen</w:t>
            </w:r>
          </w:p>
        </w:tc>
        <w:tc>
          <w:tcPr>
            <w:tcW w:w="1276" w:type="dxa"/>
            <w:gridSpan w:val="2"/>
          </w:tcPr>
          <w:p w14:paraId="1E7826C3" w14:textId="77777777" w:rsidR="009C0C3E" w:rsidRPr="0038601D" w:rsidRDefault="009C0C3E" w:rsidP="00523E46">
            <w:pPr>
              <w:spacing w:line="240" w:lineRule="auto"/>
              <w:jc w:val="left"/>
              <w:rPr>
                <w:rFonts w:cstheme="minorHAnsi"/>
                <w:color w:val="000000" w:themeColor="text1"/>
                <w:sz w:val="16"/>
                <w:szCs w:val="16"/>
              </w:rPr>
            </w:pPr>
            <w:r w:rsidRPr="0038601D">
              <w:rPr>
                <w:rFonts w:cstheme="minorHAnsi"/>
                <w:b/>
                <w:bCs/>
                <w:color w:val="000000" w:themeColor="text1"/>
                <w:sz w:val="16"/>
                <w:szCs w:val="16"/>
              </w:rPr>
              <w:t>Leseverstehen</w:t>
            </w:r>
          </w:p>
          <w:p w14:paraId="0273BBE5" w14:textId="3F06D66A" w:rsidR="009C0C3E" w:rsidRPr="00B53765" w:rsidRDefault="00C14E95" w:rsidP="00B53765">
            <w:pPr>
              <w:pStyle w:val="Listenabsatz"/>
              <w:numPr>
                <w:ilvl w:val="0"/>
                <w:numId w:val="135"/>
              </w:numPr>
              <w:spacing w:line="240" w:lineRule="auto"/>
              <w:jc w:val="left"/>
              <w:rPr>
                <w:rFonts w:eastAsiaTheme="minorEastAsia" w:cstheme="minorHAnsi"/>
                <w:color w:val="000000" w:themeColor="text1"/>
                <w:sz w:val="16"/>
                <w:szCs w:val="16"/>
              </w:rPr>
            </w:pPr>
            <w:r w:rsidRPr="00B53765">
              <w:rPr>
                <w:rFonts w:eastAsiaTheme="minorEastAsia" w:cstheme="minorHAnsi"/>
                <w:color w:val="000000" w:themeColor="text1"/>
                <w:sz w:val="16"/>
                <w:szCs w:val="16"/>
              </w:rPr>
              <w:t>Längere didaktisierte Dialoge verstehen und offene Fragen schriftlich in kurzen Sätzen beantworten</w:t>
            </w:r>
          </w:p>
        </w:tc>
        <w:tc>
          <w:tcPr>
            <w:tcW w:w="2534" w:type="dxa"/>
          </w:tcPr>
          <w:p w14:paraId="2CFBE462" w14:textId="77777777" w:rsidR="009C0C3E" w:rsidRPr="0038601D" w:rsidRDefault="009C0C3E" w:rsidP="00523E46">
            <w:pPr>
              <w:spacing w:line="240" w:lineRule="auto"/>
              <w:jc w:val="left"/>
              <w:rPr>
                <w:rFonts w:cstheme="minorHAnsi"/>
                <w:color w:val="000000" w:themeColor="text1"/>
                <w:sz w:val="16"/>
                <w:szCs w:val="16"/>
              </w:rPr>
            </w:pPr>
            <w:r w:rsidRPr="0038601D">
              <w:rPr>
                <w:rFonts w:cstheme="minorHAnsi"/>
                <w:b/>
                <w:bCs/>
                <w:color w:val="000000" w:themeColor="text1"/>
                <w:sz w:val="16"/>
                <w:szCs w:val="16"/>
              </w:rPr>
              <w:t>Sprechen</w:t>
            </w:r>
          </w:p>
          <w:p w14:paraId="15330937" w14:textId="53C46A8A" w:rsidR="009C0C3E" w:rsidRPr="00B53765" w:rsidRDefault="00801385" w:rsidP="00B53765">
            <w:pPr>
              <w:pStyle w:val="Listenabsatz"/>
              <w:numPr>
                <w:ilvl w:val="0"/>
                <w:numId w:val="135"/>
              </w:numPr>
              <w:spacing w:line="240" w:lineRule="auto"/>
              <w:jc w:val="left"/>
              <w:rPr>
                <w:rFonts w:eastAsiaTheme="minorEastAsia" w:cstheme="minorHAnsi"/>
                <w:color w:val="000000" w:themeColor="text1"/>
                <w:sz w:val="16"/>
                <w:szCs w:val="16"/>
              </w:rPr>
            </w:pPr>
            <w:r w:rsidRPr="00B53765">
              <w:rPr>
                <w:rFonts w:eastAsiaTheme="minorEastAsia" w:cstheme="minorHAnsi"/>
                <w:color w:val="000000" w:themeColor="text1"/>
                <w:sz w:val="16"/>
                <w:szCs w:val="16"/>
              </w:rPr>
              <w:t xml:space="preserve">Den </w:t>
            </w:r>
            <w:r w:rsidR="00586460" w:rsidRPr="00B53765">
              <w:rPr>
                <w:rFonts w:eastAsiaTheme="minorEastAsia" w:cstheme="minorHAnsi"/>
                <w:color w:val="000000" w:themeColor="text1"/>
                <w:sz w:val="16"/>
                <w:szCs w:val="16"/>
              </w:rPr>
              <w:t>Klassenraum</w:t>
            </w:r>
            <w:r w:rsidRPr="00B53765">
              <w:rPr>
                <w:rFonts w:eastAsiaTheme="minorEastAsia" w:cstheme="minorHAnsi"/>
                <w:color w:val="000000" w:themeColor="text1"/>
                <w:sz w:val="16"/>
                <w:szCs w:val="16"/>
              </w:rPr>
              <w:t xml:space="preserve"> besch</w:t>
            </w:r>
            <w:r w:rsidR="00786BA7" w:rsidRPr="00B53765">
              <w:rPr>
                <w:rFonts w:eastAsiaTheme="minorEastAsia" w:cstheme="minorHAnsi"/>
                <w:color w:val="000000" w:themeColor="text1"/>
                <w:sz w:val="16"/>
                <w:szCs w:val="16"/>
              </w:rPr>
              <w:t>reiben</w:t>
            </w:r>
          </w:p>
          <w:p w14:paraId="0A1BAA6E" w14:textId="77777777" w:rsidR="00786BA7" w:rsidRPr="00B53765" w:rsidRDefault="00786BA7" w:rsidP="00B53765">
            <w:pPr>
              <w:pStyle w:val="Listenabsatz"/>
              <w:numPr>
                <w:ilvl w:val="0"/>
                <w:numId w:val="135"/>
              </w:numPr>
              <w:spacing w:line="240" w:lineRule="auto"/>
              <w:jc w:val="left"/>
              <w:rPr>
                <w:rFonts w:eastAsiaTheme="minorEastAsia" w:cstheme="minorHAnsi"/>
                <w:color w:val="000000" w:themeColor="text1"/>
                <w:sz w:val="16"/>
                <w:szCs w:val="16"/>
              </w:rPr>
            </w:pPr>
            <w:r w:rsidRPr="00B53765">
              <w:rPr>
                <w:rFonts w:eastAsiaTheme="minorEastAsia" w:cstheme="minorHAnsi"/>
                <w:color w:val="000000" w:themeColor="text1"/>
                <w:sz w:val="16"/>
                <w:szCs w:val="16"/>
              </w:rPr>
              <w:t>Ortsangaben machen</w:t>
            </w:r>
          </w:p>
          <w:p w14:paraId="5DFC6B98" w14:textId="4A48DA6C" w:rsidR="00786BA7" w:rsidRPr="00B53765" w:rsidRDefault="00786BA7" w:rsidP="00B53765">
            <w:pPr>
              <w:pStyle w:val="Listenabsatz"/>
              <w:numPr>
                <w:ilvl w:val="0"/>
                <w:numId w:val="135"/>
              </w:numPr>
              <w:spacing w:line="240" w:lineRule="auto"/>
              <w:jc w:val="left"/>
              <w:rPr>
                <w:rFonts w:eastAsiaTheme="minorEastAsia" w:cstheme="minorHAnsi"/>
                <w:color w:val="000000" w:themeColor="text1"/>
                <w:sz w:val="16"/>
                <w:szCs w:val="16"/>
              </w:rPr>
            </w:pPr>
            <w:r w:rsidRPr="00B53765">
              <w:rPr>
                <w:rFonts w:eastAsiaTheme="minorEastAsia" w:cstheme="minorHAnsi"/>
                <w:color w:val="000000" w:themeColor="text1"/>
                <w:sz w:val="16"/>
                <w:szCs w:val="16"/>
              </w:rPr>
              <w:t>Sagen, zu wem etwas geh</w:t>
            </w:r>
            <w:r w:rsidR="00AE7D3A" w:rsidRPr="00B53765">
              <w:rPr>
                <w:rFonts w:eastAsiaTheme="minorEastAsia" w:cstheme="minorHAnsi"/>
                <w:color w:val="000000" w:themeColor="text1"/>
                <w:sz w:val="16"/>
                <w:szCs w:val="16"/>
              </w:rPr>
              <w:t>ö</w:t>
            </w:r>
            <w:r w:rsidRPr="00B53765">
              <w:rPr>
                <w:rFonts w:eastAsiaTheme="minorEastAsia" w:cstheme="minorHAnsi"/>
                <w:color w:val="000000" w:themeColor="text1"/>
                <w:sz w:val="16"/>
                <w:szCs w:val="16"/>
              </w:rPr>
              <w:t>rt</w:t>
            </w:r>
          </w:p>
          <w:p w14:paraId="08A155B2" w14:textId="67F033E1" w:rsidR="00786BA7" w:rsidRPr="00B53765" w:rsidRDefault="00786BA7" w:rsidP="00B53765">
            <w:pPr>
              <w:pStyle w:val="Listenabsatz"/>
              <w:numPr>
                <w:ilvl w:val="0"/>
                <w:numId w:val="135"/>
              </w:numPr>
              <w:spacing w:line="240" w:lineRule="auto"/>
              <w:jc w:val="left"/>
              <w:rPr>
                <w:rFonts w:eastAsiaTheme="minorEastAsia" w:cstheme="minorHAnsi"/>
                <w:color w:val="000000" w:themeColor="text1"/>
                <w:sz w:val="16"/>
                <w:szCs w:val="16"/>
              </w:rPr>
            </w:pPr>
            <w:r w:rsidRPr="00B53765">
              <w:rPr>
                <w:rFonts w:eastAsiaTheme="minorEastAsia" w:cstheme="minorHAnsi"/>
                <w:color w:val="000000" w:themeColor="text1"/>
                <w:sz w:val="16"/>
                <w:szCs w:val="16"/>
              </w:rPr>
              <w:t>Auf die Anweisungen des/r Lehrers/in angemessen reagieren</w:t>
            </w:r>
          </w:p>
          <w:p w14:paraId="4BCA820D" w14:textId="2A3AEFF8" w:rsidR="00974C1D" w:rsidRPr="00B53765" w:rsidRDefault="00974C1D" w:rsidP="00B53765">
            <w:pPr>
              <w:pStyle w:val="Listenabsatz"/>
              <w:numPr>
                <w:ilvl w:val="0"/>
                <w:numId w:val="135"/>
              </w:numPr>
              <w:spacing w:line="240" w:lineRule="auto"/>
              <w:jc w:val="left"/>
              <w:rPr>
                <w:rFonts w:eastAsiaTheme="minorEastAsia" w:cstheme="minorHAnsi"/>
                <w:color w:val="000000" w:themeColor="text1"/>
                <w:sz w:val="16"/>
                <w:szCs w:val="16"/>
              </w:rPr>
            </w:pPr>
            <w:r w:rsidRPr="00B53765">
              <w:rPr>
                <w:rFonts w:eastAsiaTheme="minorEastAsia" w:cstheme="minorHAnsi"/>
                <w:color w:val="000000" w:themeColor="text1"/>
                <w:sz w:val="16"/>
                <w:szCs w:val="16"/>
              </w:rPr>
              <w:t>Sich im Unterricht auf Spanisch ausdrücken können</w:t>
            </w:r>
          </w:p>
          <w:p w14:paraId="7378EB5E" w14:textId="3B17D209" w:rsidR="00786BA7" w:rsidRPr="00B53765" w:rsidRDefault="00786BA7" w:rsidP="00B53765">
            <w:pPr>
              <w:pStyle w:val="Listenabsatz"/>
              <w:numPr>
                <w:ilvl w:val="0"/>
                <w:numId w:val="135"/>
              </w:numPr>
              <w:spacing w:line="240" w:lineRule="auto"/>
              <w:jc w:val="left"/>
              <w:rPr>
                <w:rFonts w:eastAsiaTheme="minorEastAsia" w:cstheme="minorHAnsi"/>
                <w:color w:val="000000" w:themeColor="text1"/>
                <w:sz w:val="16"/>
                <w:szCs w:val="16"/>
              </w:rPr>
            </w:pPr>
            <w:r w:rsidRPr="00B53765">
              <w:rPr>
                <w:rFonts w:eastAsiaTheme="minorEastAsia" w:cstheme="minorHAnsi"/>
                <w:color w:val="000000" w:themeColor="text1"/>
                <w:sz w:val="16"/>
                <w:szCs w:val="16"/>
              </w:rPr>
              <w:t>Zählen bis 100</w:t>
            </w:r>
            <w:r w:rsidR="00792E5B" w:rsidRPr="00B53765">
              <w:rPr>
                <w:rFonts w:eastAsiaTheme="minorEastAsia" w:cstheme="minorHAnsi"/>
                <w:color w:val="000000" w:themeColor="text1"/>
                <w:sz w:val="16"/>
                <w:szCs w:val="16"/>
              </w:rPr>
              <w:t>, über das Alter sprechen</w:t>
            </w:r>
          </w:p>
        </w:tc>
        <w:tc>
          <w:tcPr>
            <w:tcW w:w="1576" w:type="dxa"/>
            <w:gridSpan w:val="2"/>
          </w:tcPr>
          <w:p w14:paraId="00EA64CC" w14:textId="77777777" w:rsidR="009C0C3E" w:rsidRPr="0038601D" w:rsidRDefault="009C0C3E" w:rsidP="00523E46">
            <w:pPr>
              <w:spacing w:line="240" w:lineRule="auto"/>
              <w:jc w:val="left"/>
              <w:rPr>
                <w:rFonts w:cstheme="minorHAnsi"/>
                <w:color w:val="000000" w:themeColor="text1"/>
                <w:sz w:val="16"/>
                <w:szCs w:val="16"/>
              </w:rPr>
            </w:pPr>
            <w:r w:rsidRPr="0038601D">
              <w:rPr>
                <w:rFonts w:cstheme="minorHAnsi"/>
                <w:b/>
                <w:bCs/>
                <w:color w:val="000000" w:themeColor="text1"/>
                <w:sz w:val="16"/>
                <w:szCs w:val="16"/>
              </w:rPr>
              <w:t>Schreiben</w:t>
            </w:r>
          </w:p>
          <w:p w14:paraId="7B4978CA" w14:textId="0B6C93AE" w:rsidR="009C0C3E" w:rsidRPr="00B53765" w:rsidRDefault="00C81562" w:rsidP="00B53765">
            <w:pPr>
              <w:pStyle w:val="Listenabsatz"/>
              <w:numPr>
                <w:ilvl w:val="0"/>
                <w:numId w:val="137"/>
              </w:numPr>
              <w:spacing w:line="240" w:lineRule="auto"/>
              <w:jc w:val="left"/>
              <w:rPr>
                <w:rFonts w:eastAsiaTheme="minorEastAsia" w:cstheme="minorHAnsi"/>
                <w:color w:val="000000" w:themeColor="text1"/>
                <w:sz w:val="16"/>
                <w:szCs w:val="16"/>
              </w:rPr>
            </w:pPr>
            <w:r w:rsidRPr="00B53765">
              <w:rPr>
                <w:rFonts w:eastAsiaTheme="minorEastAsia" w:cstheme="minorHAnsi"/>
                <w:color w:val="000000" w:themeColor="text1"/>
                <w:sz w:val="16"/>
                <w:szCs w:val="16"/>
              </w:rPr>
              <w:t xml:space="preserve">Eine E-Mail über die eigene Schule und den eigenen Unterricht </w:t>
            </w:r>
            <w:r w:rsidR="0055130C" w:rsidRPr="00B53765">
              <w:rPr>
                <w:rFonts w:eastAsiaTheme="minorEastAsia" w:cstheme="minorHAnsi"/>
                <w:color w:val="000000" w:themeColor="text1"/>
                <w:sz w:val="16"/>
                <w:szCs w:val="16"/>
              </w:rPr>
              <w:t>schreiben</w:t>
            </w:r>
          </w:p>
        </w:tc>
        <w:tc>
          <w:tcPr>
            <w:tcW w:w="1701" w:type="dxa"/>
          </w:tcPr>
          <w:p w14:paraId="4CABD33F" w14:textId="77777777" w:rsidR="009C0C3E" w:rsidRPr="0038601D" w:rsidRDefault="009C0C3E" w:rsidP="00523E46">
            <w:pPr>
              <w:spacing w:line="240" w:lineRule="auto"/>
              <w:jc w:val="left"/>
              <w:rPr>
                <w:rFonts w:cstheme="minorHAnsi"/>
                <w:color w:val="000000" w:themeColor="text1"/>
                <w:sz w:val="16"/>
                <w:szCs w:val="16"/>
              </w:rPr>
            </w:pPr>
            <w:r w:rsidRPr="0038601D">
              <w:rPr>
                <w:rFonts w:cstheme="minorHAnsi"/>
                <w:b/>
                <w:bCs/>
                <w:color w:val="000000" w:themeColor="text1"/>
                <w:sz w:val="16"/>
                <w:szCs w:val="16"/>
              </w:rPr>
              <w:t>Sprachmittlung</w:t>
            </w:r>
          </w:p>
          <w:p w14:paraId="7B28005C" w14:textId="1021D249" w:rsidR="009C0C3E" w:rsidRPr="00B53765" w:rsidRDefault="00F127F1" w:rsidP="00B53765">
            <w:pPr>
              <w:pStyle w:val="Listenabsatz"/>
              <w:numPr>
                <w:ilvl w:val="0"/>
                <w:numId w:val="137"/>
              </w:numPr>
              <w:spacing w:line="240" w:lineRule="auto"/>
              <w:jc w:val="left"/>
              <w:rPr>
                <w:rFonts w:eastAsiaTheme="minorEastAsia" w:cstheme="minorHAnsi"/>
                <w:color w:val="000000" w:themeColor="text1"/>
                <w:sz w:val="16"/>
                <w:szCs w:val="16"/>
              </w:rPr>
            </w:pPr>
            <w:r w:rsidRPr="00B53765">
              <w:rPr>
                <w:rFonts w:eastAsiaTheme="minorEastAsia" w:cstheme="minorHAnsi"/>
                <w:color w:val="000000" w:themeColor="text1"/>
                <w:sz w:val="16"/>
                <w:szCs w:val="16"/>
              </w:rPr>
              <w:t xml:space="preserve">Einfache Dialoge zur Begrüßung </w:t>
            </w:r>
            <w:r w:rsidR="00E5536F" w:rsidRPr="00B53765">
              <w:rPr>
                <w:rFonts w:eastAsiaTheme="minorEastAsia" w:cstheme="minorHAnsi"/>
                <w:color w:val="000000" w:themeColor="text1"/>
                <w:sz w:val="16"/>
                <w:szCs w:val="16"/>
              </w:rPr>
              <w:t>s</w:t>
            </w:r>
            <w:r w:rsidRPr="00B53765">
              <w:rPr>
                <w:rFonts w:eastAsiaTheme="minorEastAsia" w:cstheme="minorHAnsi"/>
                <w:color w:val="000000" w:themeColor="text1"/>
                <w:sz w:val="16"/>
                <w:szCs w:val="16"/>
              </w:rPr>
              <w:t>prachmitteln</w:t>
            </w:r>
          </w:p>
          <w:p w14:paraId="76D3E715" w14:textId="0A670C9E" w:rsidR="009C0C3E" w:rsidRPr="00B53765" w:rsidRDefault="00E5536F" w:rsidP="00B53765">
            <w:pPr>
              <w:pStyle w:val="Listenabsatz"/>
              <w:numPr>
                <w:ilvl w:val="0"/>
                <w:numId w:val="137"/>
              </w:numPr>
              <w:spacing w:line="240" w:lineRule="auto"/>
              <w:jc w:val="left"/>
              <w:rPr>
                <w:rFonts w:eastAsiaTheme="minorEastAsia" w:cstheme="minorHAnsi"/>
                <w:color w:val="000000" w:themeColor="text1"/>
                <w:sz w:val="16"/>
                <w:szCs w:val="16"/>
              </w:rPr>
            </w:pPr>
            <w:r w:rsidRPr="00B53765">
              <w:rPr>
                <w:rFonts w:eastAsiaTheme="minorEastAsia" w:cstheme="minorHAnsi"/>
                <w:color w:val="000000" w:themeColor="text1"/>
                <w:sz w:val="16"/>
                <w:szCs w:val="16"/>
              </w:rPr>
              <w:t>Den Stundenplan sprachmitteln</w:t>
            </w:r>
          </w:p>
        </w:tc>
      </w:tr>
      <w:tr w:rsidR="009C0C3E" w:rsidRPr="00D949D4" w14:paraId="5F990142" w14:textId="77777777" w:rsidTr="00523E46">
        <w:trPr>
          <w:trHeight w:val="1275"/>
        </w:trPr>
        <w:tc>
          <w:tcPr>
            <w:tcW w:w="9067" w:type="dxa"/>
            <w:gridSpan w:val="7"/>
          </w:tcPr>
          <w:p w14:paraId="6C6AED70" w14:textId="77777777" w:rsidR="009C0C3E" w:rsidRPr="0038601D" w:rsidRDefault="009C0C3E" w:rsidP="00523E46">
            <w:pPr>
              <w:spacing w:line="240" w:lineRule="auto"/>
              <w:jc w:val="center"/>
              <w:rPr>
                <w:rFonts w:cstheme="minorHAnsi"/>
                <w:color w:val="000000" w:themeColor="text1"/>
                <w:sz w:val="16"/>
                <w:szCs w:val="16"/>
              </w:rPr>
            </w:pPr>
            <w:r w:rsidRPr="0038601D">
              <w:rPr>
                <w:rFonts w:cstheme="minorHAnsi"/>
                <w:b/>
                <w:bCs/>
                <w:color w:val="000000" w:themeColor="text1"/>
                <w:sz w:val="16"/>
                <w:szCs w:val="16"/>
              </w:rPr>
              <w:t>Verfügen über sprachliche Mittel</w:t>
            </w:r>
          </w:p>
          <w:p w14:paraId="5D23C770" w14:textId="2A402E93" w:rsidR="009C0C3E" w:rsidRPr="00B53765" w:rsidRDefault="009C0C3E" w:rsidP="00B53765">
            <w:pPr>
              <w:pStyle w:val="Listenabsatz"/>
              <w:numPr>
                <w:ilvl w:val="0"/>
                <w:numId w:val="138"/>
              </w:numPr>
              <w:spacing w:line="240" w:lineRule="auto"/>
              <w:jc w:val="left"/>
              <w:rPr>
                <w:rFonts w:eastAsiaTheme="minorEastAsia" w:cstheme="minorHAnsi"/>
                <w:color w:val="000000" w:themeColor="text1"/>
                <w:sz w:val="16"/>
                <w:szCs w:val="16"/>
              </w:rPr>
            </w:pPr>
            <w:r w:rsidRPr="00B53765">
              <w:rPr>
                <w:rFonts w:cstheme="minorHAnsi"/>
                <w:b/>
                <w:bCs/>
                <w:color w:val="000000" w:themeColor="text1"/>
                <w:sz w:val="16"/>
                <w:szCs w:val="16"/>
              </w:rPr>
              <w:t xml:space="preserve">Thematischer Wortschatz: </w:t>
            </w:r>
            <w:r w:rsidR="00786BA7" w:rsidRPr="00B53765">
              <w:rPr>
                <w:rFonts w:cstheme="minorHAnsi"/>
                <w:color w:val="000000" w:themeColor="text1"/>
                <w:sz w:val="16"/>
                <w:szCs w:val="16"/>
              </w:rPr>
              <w:t>die Zahlen bis 100, Schulvokabular, Ortspräpositionen</w:t>
            </w:r>
            <w:r w:rsidR="00992C92" w:rsidRPr="00B53765">
              <w:rPr>
                <w:rFonts w:cstheme="minorHAnsi"/>
                <w:color w:val="000000" w:themeColor="text1"/>
                <w:sz w:val="16"/>
                <w:szCs w:val="16"/>
              </w:rPr>
              <w:t>, Fragepronomen (</w:t>
            </w:r>
            <w:proofErr w:type="spellStart"/>
            <w:r w:rsidR="00992C92" w:rsidRPr="00B53765">
              <w:rPr>
                <w:rFonts w:cstheme="minorHAnsi"/>
                <w:color w:val="000000" w:themeColor="text1"/>
                <w:sz w:val="16"/>
                <w:szCs w:val="16"/>
              </w:rPr>
              <w:t>Dónde</w:t>
            </w:r>
            <w:proofErr w:type="spellEnd"/>
            <w:r w:rsidR="00992C92" w:rsidRPr="00B53765">
              <w:rPr>
                <w:rFonts w:cstheme="minorHAnsi"/>
                <w:color w:val="000000" w:themeColor="text1"/>
                <w:sz w:val="16"/>
                <w:szCs w:val="16"/>
              </w:rPr>
              <w:t xml:space="preserve">, </w:t>
            </w:r>
            <w:proofErr w:type="spellStart"/>
            <w:r w:rsidR="00992C92" w:rsidRPr="00B53765">
              <w:rPr>
                <w:rFonts w:cstheme="minorHAnsi"/>
                <w:color w:val="000000" w:themeColor="text1"/>
                <w:sz w:val="16"/>
                <w:szCs w:val="16"/>
              </w:rPr>
              <w:t>Cuántos</w:t>
            </w:r>
            <w:proofErr w:type="spellEnd"/>
            <w:r w:rsidR="00992C92" w:rsidRPr="00B53765">
              <w:rPr>
                <w:rFonts w:cstheme="minorHAnsi"/>
                <w:color w:val="000000" w:themeColor="text1"/>
                <w:sz w:val="16"/>
                <w:szCs w:val="16"/>
              </w:rPr>
              <w:t>/as)</w:t>
            </w:r>
          </w:p>
          <w:p w14:paraId="62CFF93A" w14:textId="668A6FA4" w:rsidR="009C0C3E" w:rsidRPr="00B53765" w:rsidRDefault="009C0C3E" w:rsidP="00B53765">
            <w:pPr>
              <w:pStyle w:val="Listenabsatz"/>
              <w:numPr>
                <w:ilvl w:val="0"/>
                <w:numId w:val="138"/>
              </w:numPr>
              <w:spacing w:line="240" w:lineRule="auto"/>
              <w:jc w:val="left"/>
              <w:rPr>
                <w:rFonts w:eastAsiaTheme="minorEastAsia" w:cstheme="minorHAnsi"/>
                <w:b/>
                <w:bCs/>
                <w:color w:val="000000" w:themeColor="text1"/>
                <w:sz w:val="16"/>
                <w:szCs w:val="16"/>
              </w:rPr>
            </w:pPr>
            <w:r w:rsidRPr="00B53765">
              <w:rPr>
                <w:rFonts w:cstheme="minorHAnsi"/>
                <w:b/>
                <w:bCs/>
                <w:color w:val="000000" w:themeColor="text1"/>
                <w:sz w:val="16"/>
                <w:szCs w:val="16"/>
              </w:rPr>
              <w:t xml:space="preserve">Grammatische Strukturen: </w:t>
            </w:r>
            <w:r w:rsidR="00786BA7" w:rsidRPr="00B53765">
              <w:rPr>
                <w:rFonts w:cstheme="minorHAnsi"/>
                <w:color w:val="000000" w:themeColor="text1"/>
                <w:sz w:val="16"/>
                <w:szCs w:val="16"/>
              </w:rPr>
              <w:t xml:space="preserve">das Verb </w:t>
            </w:r>
            <w:proofErr w:type="spellStart"/>
            <w:r w:rsidR="00786BA7" w:rsidRPr="00B20260">
              <w:rPr>
                <w:rFonts w:cstheme="minorHAnsi"/>
                <w:i/>
                <w:iCs/>
                <w:color w:val="000000" w:themeColor="text1"/>
                <w:sz w:val="16"/>
                <w:szCs w:val="16"/>
              </w:rPr>
              <w:t>estar</w:t>
            </w:r>
            <w:proofErr w:type="spellEnd"/>
            <w:r w:rsidR="00786BA7" w:rsidRPr="00B53765">
              <w:rPr>
                <w:rFonts w:cstheme="minorHAnsi"/>
                <w:color w:val="000000" w:themeColor="text1"/>
                <w:sz w:val="16"/>
                <w:szCs w:val="16"/>
              </w:rPr>
              <w:t xml:space="preserve">, </w:t>
            </w:r>
            <w:proofErr w:type="spellStart"/>
            <w:r w:rsidR="00786BA7" w:rsidRPr="00B20260">
              <w:rPr>
                <w:rFonts w:cstheme="minorHAnsi"/>
                <w:i/>
                <w:iCs/>
                <w:color w:val="000000" w:themeColor="text1"/>
                <w:sz w:val="16"/>
                <w:szCs w:val="16"/>
              </w:rPr>
              <w:t>hay</w:t>
            </w:r>
            <w:proofErr w:type="spellEnd"/>
            <w:r w:rsidR="00786BA7" w:rsidRPr="00B53765">
              <w:rPr>
                <w:rFonts w:cstheme="minorHAnsi"/>
                <w:color w:val="000000" w:themeColor="text1"/>
                <w:sz w:val="16"/>
                <w:szCs w:val="16"/>
              </w:rPr>
              <w:t xml:space="preserve">, </w:t>
            </w:r>
            <w:r w:rsidR="00992C92" w:rsidRPr="00B53765">
              <w:rPr>
                <w:rFonts w:cstheme="minorHAnsi"/>
                <w:color w:val="000000" w:themeColor="text1"/>
                <w:sz w:val="16"/>
                <w:szCs w:val="16"/>
              </w:rPr>
              <w:t xml:space="preserve">der zusammengezogene Artikel </w:t>
            </w:r>
            <w:r w:rsidR="00992C92" w:rsidRPr="00B20260">
              <w:rPr>
                <w:rFonts w:cstheme="minorHAnsi"/>
                <w:i/>
                <w:iCs/>
                <w:color w:val="000000" w:themeColor="text1"/>
                <w:sz w:val="16"/>
                <w:szCs w:val="16"/>
              </w:rPr>
              <w:t>del</w:t>
            </w:r>
            <w:r w:rsidR="00992C92" w:rsidRPr="00B53765">
              <w:rPr>
                <w:rFonts w:cstheme="minorHAnsi"/>
                <w:color w:val="000000" w:themeColor="text1"/>
                <w:sz w:val="16"/>
                <w:szCs w:val="16"/>
              </w:rPr>
              <w:t>, Verben auf -</w:t>
            </w:r>
            <w:r w:rsidR="00992C92" w:rsidRPr="00B20260">
              <w:rPr>
                <w:rFonts w:cstheme="minorHAnsi"/>
                <w:i/>
                <w:iCs/>
                <w:color w:val="000000" w:themeColor="text1"/>
                <w:sz w:val="16"/>
                <w:szCs w:val="16"/>
              </w:rPr>
              <w:t xml:space="preserve">er </w:t>
            </w:r>
            <w:r w:rsidR="00992C92" w:rsidRPr="00B53765">
              <w:rPr>
                <w:rFonts w:cstheme="minorHAnsi"/>
                <w:color w:val="000000" w:themeColor="text1"/>
                <w:sz w:val="16"/>
                <w:szCs w:val="16"/>
              </w:rPr>
              <w:t>und -</w:t>
            </w:r>
            <w:proofErr w:type="spellStart"/>
            <w:r w:rsidR="00992C92" w:rsidRPr="00B20260">
              <w:rPr>
                <w:rFonts w:cstheme="minorHAnsi"/>
                <w:i/>
                <w:iCs/>
                <w:color w:val="000000" w:themeColor="text1"/>
                <w:sz w:val="16"/>
                <w:szCs w:val="16"/>
              </w:rPr>
              <w:t>ir</w:t>
            </w:r>
            <w:proofErr w:type="spellEnd"/>
            <w:r w:rsidR="00992C92" w:rsidRPr="00B53765">
              <w:rPr>
                <w:rFonts w:cstheme="minorHAnsi"/>
                <w:color w:val="000000" w:themeColor="text1"/>
                <w:sz w:val="16"/>
                <w:szCs w:val="16"/>
              </w:rPr>
              <w:t xml:space="preserve">, </w:t>
            </w:r>
            <w:r w:rsidR="009B4511" w:rsidRPr="00B53765">
              <w:rPr>
                <w:rFonts w:cstheme="minorHAnsi"/>
                <w:color w:val="000000" w:themeColor="text1"/>
                <w:sz w:val="16"/>
                <w:szCs w:val="16"/>
              </w:rPr>
              <w:t xml:space="preserve">das Objekt der Personen mit </w:t>
            </w:r>
            <w:r w:rsidR="009B4511" w:rsidRPr="00B20260">
              <w:rPr>
                <w:rFonts w:cstheme="minorHAnsi"/>
                <w:i/>
                <w:iCs/>
                <w:color w:val="000000" w:themeColor="text1"/>
                <w:sz w:val="16"/>
                <w:szCs w:val="16"/>
              </w:rPr>
              <w:t>a</w:t>
            </w:r>
          </w:p>
        </w:tc>
      </w:tr>
      <w:tr w:rsidR="009C0C3E" w:rsidRPr="00D949D4" w14:paraId="1933D8C8" w14:textId="77777777" w:rsidTr="00B53765">
        <w:trPr>
          <w:trHeight w:val="450"/>
        </w:trPr>
        <w:tc>
          <w:tcPr>
            <w:tcW w:w="3114" w:type="dxa"/>
            <w:gridSpan w:val="2"/>
            <w:vAlign w:val="center"/>
          </w:tcPr>
          <w:p w14:paraId="0BD21CFE" w14:textId="77777777" w:rsidR="009C0C3E" w:rsidRPr="00D949D4" w:rsidRDefault="009C0C3E" w:rsidP="00523E46">
            <w:pPr>
              <w:spacing w:line="240" w:lineRule="auto"/>
              <w:jc w:val="center"/>
              <w:rPr>
                <w:rFonts w:cstheme="minorHAnsi"/>
                <w:color w:val="C00000"/>
                <w:sz w:val="24"/>
                <w:szCs w:val="24"/>
              </w:rPr>
            </w:pPr>
            <w:r w:rsidRPr="00D949D4">
              <w:rPr>
                <w:rFonts w:cstheme="minorHAnsi"/>
                <w:b/>
                <w:bCs/>
                <w:color w:val="C00000"/>
                <w:sz w:val="24"/>
                <w:szCs w:val="24"/>
              </w:rPr>
              <w:t>Sprachlernkompetenz</w:t>
            </w:r>
          </w:p>
        </w:tc>
        <w:tc>
          <w:tcPr>
            <w:tcW w:w="2693" w:type="dxa"/>
            <w:gridSpan w:val="3"/>
            <w:vMerge w:val="restart"/>
            <w:shd w:val="clear" w:color="auto" w:fill="FFF2CC" w:themeFill="accent4" w:themeFillTint="33"/>
            <w:vAlign w:val="center"/>
          </w:tcPr>
          <w:p w14:paraId="5080E6CD" w14:textId="3606087B" w:rsidR="009C0C3E" w:rsidRPr="00B53765" w:rsidRDefault="009C0C3E" w:rsidP="00B53765">
            <w:pPr>
              <w:spacing w:line="240" w:lineRule="auto"/>
              <w:jc w:val="center"/>
              <w:rPr>
                <w:rFonts w:cstheme="minorHAnsi"/>
                <w:color w:val="000000" w:themeColor="text1"/>
                <w:sz w:val="16"/>
                <w:szCs w:val="16"/>
                <w:lang w:val="es-ES"/>
              </w:rPr>
            </w:pPr>
            <w:proofErr w:type="spellStart"/>
            <w:r w:rsidRPr="00DC5E8C">
              <w:rPr>
                <w:rFonts w:cstheme="minorHAnsi"/>
                <w:b/>
                <w:bCs/>
                <w:color w:val="000000" w:themeColor="text1"/>
                <w:sz w:val="16"/>
                <w:szCs w:val="16"/>
                <w:lang w:val="es-ES"/>
              </w:rPr>
              <w:t>Jahrgang</w:t>
            </w:r>
            <w:proofErr w:type="spellEnd"/>
            <w:r w:rsidRPr="00DC5E8C">
              <w:rPr>
                <w:rFonts w:cstheme="minorHAnsi"/>
                <w:b/>
                <w:bCs/>
                <w:color w:val="000000" w:themeColor="text1"/>
                <w:sz w:val="16"/>
                <w:szCs w:val="16"/>
                <w:lang w:val="es-ES"/>
              </w:rPr>
              <w:t xml:space="preserve"> </w:t>
            </w:r>
            <w:r w:rsidR="00FC6435">
              <w:rPr>
                <w:rFonts w:cstheme="minorHAnsi"/>
                <w:b/>
                <w:bCs/>
                <w:color w:val="000000" w:themeColor="text1"/>
                <w:sz w:val="16"/>
                <w:szCs w:val="16"/>
                <w:lang w:val="es-ES"/>
              </w:rPr>
              <w:t>7</w:t>
            </w:r>
          </w:p>
          <w:p w14:paraId="7C231F8F" w14:textId="29723A8E" w:rsidR="009C0C3E" w:rsidRPr="00305AEA" w:rsidRDefault="009C0C3E" w:rsidP="00523E46">
            <w:pPr>
              <w:spacing w:after="0" w:line="240" w:lineRule="auto"/>
              <w:jc w:val="center"/>
              <w:rPr>
                <w:rFonts w:cstheme="minorHAnsi"/>
                <w:color w:val="000000" w:themeColor="text1"/>
                <w:sz w:val="16"/>
                <w:szCs w:val="16"/>
                <w:lang w:val="es-ES"/>
              </w:rPr>
            </w:pPr>
            <w:r w:rsidRPr="00305AEA">
              <w:rPr>
                <w:rFonts w:cstheme="minorHAnsi"/>
                <w:b/>
                <w:bCs/>
                <w:color w:val="000000" w:themeColor="text1"/>
                <w:sz w:val="16"/>
                <w:szCs w:val="16"/>
                <w:lang w:val="es-ES"/>
              </w:rPr>
              <w:t xml:space="preserve">Thema: </w:t>
            </w:r>
            <w:r w:rsidR="00FF25B0">
              <w:rPr>
                <w:rFonts w:cstheme="minorHAnsi"/>
                <w:b/>
                <w:bCs/>
                <w:color w:val="000000" w:themeColor="text1"/>
                <w:sz w:val="16"/>
                <w:szCs w:val="16"/>
                <w:lang w:val="es-ES"/>
              </w:rPr>
              <w:t>Mi instituto</w:t>
            </w:r>
          </w:p>
        </w:tc>
        <w:tc>
          <w:tcPr>
            <w:tcW w:w="3260" w:type="dxa"/>
            <w:gridSpan w:val="2"/>
            <w:vAlign w:val="center"/>
          </w:tcPr>
          <w:p w14:paraId="6A7EB006" w14:textId="77777777" w:rsidR="009C0C3E" w:rsidRPr="00D949D4" w:rsidRDefault="009C0C3E" w:rsidP="00523E46">
            <w:pPr>
              <w:spacing w:line="240" w:lineRule="auto"/>
              <w:jc w:val="center"/>
              <w:rPr>
                <w:rFonts w:cstheme="minorHAnsi"/>
                <w:color w:val="C00000"/>
                <w:sz w:val="24"/>
                <w:szCs w:val="24"/>
              </w:rPr>
            </w:pPr>
            <w:r w:rsidRPr="00D949D4">
              <w:rPr>
                <w:rFonts w:cstheme="minorHAnsi"/>
                <w:b/>
                <w:bCs/>
                <w:color w:val="C00000"/>
                <w:sz w:val="24"/>
                <w:szCs w:val="24"/>
              </w:rPr>
              <w:t>Sprachbewusstheit</w:t>
            </w:r>
          </w:p>
        </w:tc>
      </w:tr>
      <w:tr w:rsidR="009C0C3E" w:rsidRPr="00D949D4" w14:paraId="3E9C447F" w14:textId="77777777" w:rsidTr="00B53765">
        <w:trPr>
          <w:trHeight w:val="645"/>
        </w:trPr>
        <w:tc>
          <w:tcPr>
            <w:tcW w:w="3114" w:type="dxa"/>
            <w:gridSpan w:val="2"/>
            <w:vMerge w:val="restart"/>
          </w:tcPr>
          <w:p w14:paraId="587D4C14" w14:textId="77777777" w:rsidR="009C0C3E" w:rsidRPr="00B53765" w:rsidRDefault="00801385" w:rsidP="00B53765">
            <w:pPr>
              <w:pStyle w:val="Listenabsatz"/>
              <w:numPr>
                <w:ilvl w:val="0"/>
                <w:numId w:val="139"/>
              </w:numPr>
              <w:spacing w:line="240" w:lineRule="auto"/>
              <w:jc w:val="left"/>
              <w:rPr>
                <w:rFonts w:eastAsiaTheme="minorEastAsia" w:cstheme="minorHAnsi"/>
                <w:color w:val="000000" w:themeColor="text1"/>
                <w:sz w:val="16"/>
                <w:szCs w:val="16"/>
              </w:rPr>
            </w:pPr>
            <w:r w:rsidRPr="00B53765">
              <w:rPr>
                <w:rFonts w:eastAsiaTheme="minorEastAsia" w:cstheme="minorHAnsi"/>
                <w:color w:val="000000" w:themeColor="text1"/>
                <w:sz w:val="16"/>
                <w:szCs w:val="16"/>
              </w:rPr>
              <w:t>Umgang mit digitalen Medien zu Präsentationszwecken</w:t>
            </w:r>
          </w:p>
          <w:p w14:paraId="327DAE6F" w14:textId="77777777" w:rsidR="00D11513" w:rsidRPr="00B53765" w:rsidRDefault="00D11513" w:rsidP="00B53765">
            <w:pPr>
              <w:pStyle w:val="Listenabsatz"/>
              <w:numPr>
                <w:ilvl w:val="0"/>
                <w:numId w:val="139"/>
              </w:numPr>
              <w:spacing w:line="240" w:lineRule="auto"/>
              <w:jc w:val="left"/>
              <w:rPr>
                <w:rFonts w:eastAsiaTheme="minorEastAsia" w:cstheme="minorHAnsi"/>
                <w:color w:val="000000" w:themeColor="text1"/>
                <w:sz w:val="16"/>
                <w:szCs w:val="16"/>
              </w:rPr>
            </w:pPr>
            <w:r w:rsidRPr="00B53765">
              <w:rPr>
                <w:rFonts w:eastAsiaTheme="minorEastAsia" w:cstheme="minorHAnsi"/>
                <w:color w:val="000000" w:themeColor="text1"/>
                <w:sz w:val="16"/>
                <w:szCs w:val="16"/>
              </w:rPr>
              <w:t>Worter</w:t>
            </w:r>
            <w:r w:rsidR="00534127" w:rsidRPr="00B53765">
              <w:rPr>
                <w:rFonts w:eastAsiaTheme="minorEastAsia" w:cstheme="minorHAnsi"/>
                <w:color w:val="000000" w:themeColor="text1"/>
                <w:sz w:val="16"/>
                <w:szCs w:val="16"/>
              </w:rPr>
              <w:t>schließung (Internationalismen)</w:t>
            </w:r>
          </w:p>
          <w:p w14:paraId="10458E63" w14:textId="215F2EFB" w:rsidR="009C0C3E" w:rsidRPr="00B53765" w:rsidRDefault="00F8467E" w:rsidP="00B53765">
            <w:pPr>
              <w:pStyle w:val="Listenabsatz"/>
              <w:numPr>
                <w:ilvl w:val="0"/>
                <w:numId w:val="139"/>
              </w:numPr>
              <w:spacing w:line="240" w:lineRule="auto"/>
              <w:jc w:val="left"/>
              <w:rPr>
                <w:rFonts w:eastAsiaTheme="minorEastAsia" w:cstheme="minorHAnsi"/>
                <w:color w:val="000000" w:themeColor="text1"/>
                <w:sz w:val="16"/>
                <w:szCs w:val="16"/>
              </w:rPr>
            </w:pPr>
            <w:r w:rsidRPr="00B53765">
              <w:rPr>
                <w:rFonts w:eastAsiaTheme="minorEastAsia" w:cstheme="minorHAnsi"/>
                <w:color w:val="000000" w:themeColor="text1"/>
                <w:sz w:val="16"/>
                <w:szCs w:val="16"/>
              </w:rPr>
              <w:t>Worterschließungsstrategien (bildliche Impulse nutzen)</w:t>
            </w:r>
          </w:p>
        </w:tc>
        <w:tc>
          <w:tcPr>
            <w:tcW w:w="2693" w:type="dxa"/>
            <w:gridSpan w:val="3"/>
            <w:vMerge/>
            <w:vAlign w:val="center"/>
          </w:tcPr>
          <w:p w14:paraId="57742CA0" w14:textId="77777777" w:rsidR="009C0C3E" w:rsidRPr="00B53765" w:rsidRDefault="009C0C3E" w:rsidP="00B53765">
            <w:pPr>
              <w:pStyle w:val="Listenabsatz"/>
              <w:numPr>
                <w:ilvl w:val="0"/>
                <w:numId w:val="139"/>
              </w:numPr>
              <w:spacing w:line="240" w:lineRule="auto"/>
              <w:jc w:val="left"/>
              <w:rPr>
                <w:rFonts w:cstheme="minorHAnsi"/>
              </w:rPr>
            </w:pPr>
          </w:p>
        </w:tc>
        <w:tc>
          <w:tcPr>
            <w:tcW w:w="3260" w:type="dxa"/>
            <w:gridSpan w:val="2"/>
            <w:vMerge w:val="restart"/>
          </w:tcPr>
          <w:p w14:paraId="35EF765B" w14:textId="758D7635" w:rsidR="009C0C3E" w:rsidRPr="00B53765" w:rsidRDefault="00534127" w:rsidP="00B53765">
            <w:pPr>
              <w:pStyle w:val="Listenabsatz"/>
              <w:numPr>
                <w:ilvl w:val="0"/>
                <w:numId w:val="139"/>
              </w:numPr>
              <w:spacing w:line="240" w:lineRule="auto"/>
              <w:jc w:val="left"/>
              <w:rPr>
                <w:rFonts w:eastAsiaTheme="minorEastAsia" w:cstheme="minorHAnsi"/>
                <w:color w:val="000000" w:themeColor="text1"/>
                <w:sz w:val="16"/>
                <w:szCs w:val="16"/>
              </w:rPr>
            </w:pPr>
            <w:r w:rsidRPr="00B53765">
              <w:rPr>
                <w:rFonts w:eastAsiaTheme="minorEastAsia" w:cstheme="minorHAnsi"/>
                <w:color w:val="000000" w:themeColor="text1"/>
                <w:sz w:val="16"/>
                <w:szCs w:val="16"/>
              </w:rPr>
              <w:t>Bewusstheit für</w:t>
            </w:r>
            <w:r w:rsidR="00D81D98" w:rsidRPr="00B53765">
              <w:rPr>
                <w:rFonts w:eastAsiaTheme="minorEastAsia" w:cstheme="minorHAnsi"/>
                <w:color w:val="000000" w:themeColor="text1"/>
                <w:sz w:val="16"/>
                <w:szCs w:val="16"/>
              </w:rPr>
              <w:t xml:space="preserve"> die eigene Erstsprache und die Zweitsprachen </w:t>
            </w:r>
          </w:p>
        </w:tc>
      </w:tr>
      <w:tr w:rsidR="009C0C3E" w:rsidRPr="00D949D4" w14:paraId="45C3BEC7" w14:textId="77777777" w:rsidTr="00B53765">
        <w:trPr>
          <w:trHeight w:val="540"/>
        </w:trPr>
        <w:tc>
          <w:tcPr>
            <w:tcW w:w="3114" w:type="dxa"/>
            <w:gridSpan w:val="2"/>
            <w:vMerge/>
            <w:vAlign w:val="center"/>
          </w:tcPr>
          <w:p w14:paraId="0BFC81E6" w14:textId="77777777" w:rsidR="009C0C3E" w:rsidRPr="00D949D4" w:rsidRDefault="009C0C3E" w:rsidP="00523E46">
            <w:pPr>
              <w:spacing w:line="240" w:lineRule="auto"/>
              <w:rPr>
                <w:rFonts w:cstheme="minorHAnsi"/>
              </w:rPr>
            </w:pPr>
          </w:p>
        </w:tc>
        <w:tc>
          <w:tcPr>
            <w:tcW w:w="2693" w:type="dxa"/>
            <w:gridSpan w:val="3"/>
            <w:shd w:val="clear" w:color="auto" w:fill="FFF2CC" w:themeFill="accent4" w:themeFillTint="33"/>
            <w:vAlign w:val="center"/>
          </w:tcPr>
          <w:p w14:paraId="71100C26" w14:textId="77777777" w:rsidR="009C0C3E" w:rsidRPr="00D949D4" w:rsidRDefault="009C0C3E" w:rsidP="00B53765">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Stundenumfang:</w:t>
            </w:r>
          </w:p>
          <w:p w14:paraId="0FAF0578" w14:textId="491FF08A" w:rsidR="009C0C3E" w:rsidRPr="00D949D4" w:rsidRDefault="009C0C3E" w:rsidP="00B53765">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 xml:space="preserve">ca. </w:t>
            </w:r>
            <w:r w:rsidR="007966BD">
              <w:rPr>
                <w:rFonts w:cstheme="minorHAnsi"/>
                <w:color w:val="000000" w:themeColor="text1"/>
                <w:sz w:val="16"/>
                <w:szCs w:val="16"/>
              </w:rPr>
              <w:t>14-</w:t>
            </w:r>
            <w:r w:rsidRPr="00D949D4">
              <w:rPr>
                <w:rFonts w:cstheme="minorHAnsi"/>
                <w:color w:val="000000" w:themeColor="text1"/>
                <w:sz w:val="16"/>
                <w:szCs w:val="16"/>
              </w:rPr>
              <w:t>20 Stunden</w:t>
            </w:r>
          </w:p>
        </w:tc>
        <w:tc>
          <w:tcPr>
            <w:tcW w:w="3260" w:type="dxa"/>
            <w:gridSpan w:val="2"/>
            <w:vMerge/>
            <w:vAlign w:val="center"/>
          </w:tcPr>
          <w:p w14:paraId="48718337" w14:textId="77777777" w:rsidR="009C0C3E" w:rsidRPr="00D949D4" w:rsidRDefault="009C0C3E" w:rsidP="00523E46">
            <w:pPr>
              <w:spacing w:line="240" w:lineRule="auto"/>
              <w:rPr>
                <w:rFonts w:cstheme="minorHAnsi"/>
              </w:rPr>
            </w:pPr>
          </w:p>
        </w:tc>
      </w:tr>
      <w:tr w:rsidR="009C0C3E" w:rsidRPr="00D949D4" w14:paraId="5DCDF477" w14:textId="77777777" w:rsidTr="00523E46">
        <w:trPr>
          <w:trHeight w:val="645"/>
        </w:trPr>
        <w:tc>
          <w:tcPr>
            <w:tcW w:w="9067" w:type="dxa"/>
            <w:gridSpan w:val="7"/>
            <w:vAlign w:val="center"/>
          </w:tcPr>
          <w:p w14:paraId="017AC46B" w14:textId="77777777" w:rsidR="009C0C3E" w:rsidRPr="00D949D4" w:rsidRDefault="009C0C3E" w:rsidP="00523E46">
            <w:pPr>
              <w:spacing w:after="0" w:line="240" w:lineRule="auto"/>
              <w:jc w:val="center"/>
              <w:rPr>
                <w:rFonts w:cstheme="minorHAnsi"/>
                <w:color w:val="C00000"/>
                <w:sz w:val="24"/>
                <w:szCs w:val="24"/>
              </w:rPr>
            </w:pPr>
            <w:r w:rsidRPr="00D949D4">
              <w:rPr>
                <w:rFonts w:cstheme="minorHAnsi"/>
                <w:b/>
                <w:bCs/>
                <w:color w:val="C00000"/>
                <w:sz w:val="24"/>
                <w:szCs w:val="24"/>
              </w:rPr>
              <w:t>Text- und Medienkompetenz</w:t>
            </w:r>
          </w:p>
        </w:tc>
      </w:tr>
      <w:tr w:rsidR="009C0C3E" w:rsidRPr="00D949D4" w14:paraId="477FC334" w14:textId="77777777" w:rsidTr="00523E46">
        <w:trPr>
          <w:trHeight w:val="391"/>
        </w:trPr>
        <w:tc>
          <w:tcPr>
            <w:tcW w:w="9067" w:type="dxa"/>
            <w:gridSpan w:val="7"/>
            <w:vAlign w:val="center"/>
          </w:tcPr>
          <w:p w14:paraId="412870E4" w14:textId="17CD1244" w:rsidR="009C0C3E" w:rsidRPr="00D949D4" w:rsidRDefault="0004198E" w:rsidP="00523E46">
            <w:pPr>
              <w:pStyle w:val="Listenabsatz"/>
              <w:numPr>
                <w:ilvl w:val="0"/>
                <w:numId w:val="58"/>
              </w:numPr>
              <w:spacing w:after="0" w:line="240" w:lineRule="auto"/>
              <w:rPr>
                <w:rFonts w:eastAsiaTheme="minorEastAsia" w:cstheme="minorHAnsi"/>
                <w:color w:val="C00000"/>
                <w:sz w:val="24"/>
                <w:szCs w:val="24"/>
              </w:rPr>
            </w:pPr>
            <w:r w:rsidRPr="0004198E">
              <w:rPr>
                <w:rFonts w:eastAsiaTheme="minorEastAsia" w:cstheme="minorHAnsi"/>
                <w:color w:val="000000" w:themeColor="text1"/>
                <w:sz w:val="16"/>
                <w:szCs w:val="16"/>
              </w:rPr>
              <w:t>Verfassen einer E-Mail</w:t>
            </w:r>
          </w:p>
        </w:tc>
      </w:tr>
      <w:tr w:rsidR="009C0C3E" w:rsidRPr="00D949D4" w14:paraId="756CE4EC" w14:textId="77777777" w:rsidTr="00523E46">
        <w:trPr>
          <w:trHeight w:val="390"/>
        </w:trPr>
        <w:tc>
          <w:tcPr>
            <w:tcW w:w="9067" w:type="dxa"/>
            <w:gridSpan w:val="7"/>
            <w:vAlign w:val="center"/>
          </w:tcPr>
          <w:p w14:paraId="0B707CB5" w14:textId="77777777" w:rsidR="009C0C3E" w:rsidRPr="00D949D4" w:rsidRDefault="009C0C3E" w:rsidP="00523E46">
            <w:pPr>
              <w:spacing w:after="0" w:line="240" w:lineRule="auto"/>
              <w:jc w:val="center"/>
              <w:rPr>
                <w:rFonts w:cstheme="minorHAnsi"/>
                <w:color w:val="C00000"/>
                <w:sz w:val="20"/>
                <w:szCs w:val="20"/>
              </w:rPr>
            </w:pPr>
            <w:r w:rsidRPr="00D949D4">
              <w:rPr>
                <w:rFonts w:cstheme="minorHAnsi"/>
                <w:b/>
                <w:bCs/>
                <w:color w:val="C00000"/>
                <w:sz w:val="20"/>
                <w:szCs w:val="20"/>
              </w:rPr>
              <w:t>Sonstige fachinterne Absprachen</w:t>
            </w:r>
          </w:p>
        </w:tc>
      </w:tr>
      <w:tr w:rsidR="009C0C3E" w:rsidRPr="00D949D4" w14:paraId="2F6AD9F6" w14:textId="77777777" w:rsidTr="00B53765">
        <w:trPr>
          <w:trHeight w:val="645"/>
        </w:trPr>
        <w:tc>
          <w:tcPr>
            <w:tcW w:w="3114" w:type="dxa"/>
            <w:gridSpan w:val="2"/>
            <w:vAlign w:val="center"/>
          </w:tcPr>
          <w:p w14:paraId="6D972246" w14:textId="77777777" w:rsidR="009C0C3E" w:rsidRPr="00D949D4" w:rsidRDefault="009C0C3E" w:rsidP="00523E46">
            <w:pPr>
              <w:spacing w:line="240" w:lineRule="auto"/>
              <w:jc w:val="left"/>
              <w:rPr>
                <w:rFonts w:cstheme="minorHAnsi"/>
                <w:color w:val="000000" w:themeColor="text1"/>
                <w:sz w:val="18"/>
                <w:szCs w:val="18"/>
              </w:rPr>
            </w:pPr>
            <w:r w:rsidRPr="00D949D4">
              <w:rPr>
                <w:rFonts w:cstheme="minorHAnsi"/>
                <w:b/>
                <w:bCs/>
                <w:color w:val="000000" w:themeColor="text1"/>
                <w:sz w:val="18"/>
                <w:szCs w:val="18"/>
              </w:rPr>
              <w:t>Lernerfolgsüberprüfung (z.B.)</w:t>
            </w:r>
          </w:p>
          <w:p w14:paraId="5A0AD109" w14:textId="77777777" w:rsidR="009C0C3E" w:rsidRPr="00B53765" w:rsidRDefault="009C0C3E" w:rsidP="00B53765">
            <w:pPr>
              <w:pStyle w:val="Listenabsatz"/>
              <w:numPr>
                <w:ilvl w:val="0"/>
                <w:numId w:val="140"/>
              </w:numPr>
              <w:spacing w:line="240" w:lineRule="auto"/>
              <w:jc w:val="left"/>
              <w:rPr>
                <w:rFonts w:eastAsiaTheme="minorEastAsia" w:cstheme="minorHAnsi"/>
                <w:color w:val="000000" w:themeColor="text1"/>
                <w:sz w:val="16"/>
                <w:szCs w:val="16"/>
              </w:rPr>
            </w:pPr>
            <w:r w:rsidRPr="00B53765">
              <w:rPr>
                <w:rFonts w:cstheme="minorHAnsi"/>
                <w:color w:val="000000" w:themeColor="text1"/>
                <w:sz w:val="16"/>
                <w:szCs w:val="16"/>
              </w:rPr>
              <w:t>Klassenarbeiten, Vokabeltests</w:t>
            </w:r>
          </w:p>
        </w:tc>
        <w:tc>
          <w:tcPr>
            <w:tcW w:w="5953" w:type="dxa"/>
            <w:gridSpan w:val="5"/>
          </w:tcPr>
          <w:p w14:paraId="6C023EFA" w14:textId="77777777" w:rsidR="009C0C3E" w:rsidRPr="00D949D4" w:rsidRDefault="009C0C3E" w:rsidP="00523E46">
            <w:pPr>
              <w:spacing w:line="240" w:lineRule="auto"/>
              <w:jc w:val="left"/>
              <w:rPr>
                <w:rFonts w:cstheme="minorHAnsi"/>
                <w:color w:val="000000" w:themeColor="text1"/>
                <w:sz w:val="18"/>
                <w:szCs w:val="18"/>
              </w:rPr>
            </w:pPr>
            <w:r w:rsidRPr="00D949D4">
              <w:rPr>
                <w:rFonts w:cstheme="minorHAnsi"/>
                <w:b/>
                <w:bCs/>
                <w:color w:val="000000" w:themeColor="text1"/>
                <w:sz w:val="18"/>
                <w:szCs w:val="18"/>
              </w:rPr>
              <w:t>Projektvorhaben</w:t>
            </w:r>
          </w:p>
          <w:p w14:paraId="2D36EE90" w14:textId="27F4EAC2" w:rsidR="009C0C3E" w:rsidRPr="00B53765" w:rsidRDefault="003C538B" w:rsidP="00B53765">
            <w:pPr>
              <w:pStyle w:val="Listenabsatz"/>
              <w:numPr>
                <w:ilvl w:val="0"/>
                <w:numId w:val="140"/>
              </w:numPr>
              <w:spacing w:line="240" w:lineRule="auto"/>
              <w:jc w:val="left"/>
              <w:rPr>
                <w:rFonts w:eastAsia="Times New Roman" w:cstheme="minorHAnsi"/>
                <w:color w:val="000000" w:themeColor="text1"/>
                <w:sz w:val="16"/>
                <w:szCs w:val="16"/>
              </w:rPr>
            </w:pPr>
            <w:r w:rsidRPr="00B53765">
              <w:rPr>
                <w:rFonts w:eastAsia="Times New Roman" w:cstheme="minorHAnsi"/>
                <w:color w:val="000000" w:themeColor="text1"/>
                <w:sz w:val="16"/>
                <w:szCs w:val="16"/>
              </w:rPr>
              <w:t>Deine Klasse stellt sich mit einem Video eurer spanischen Partnerschule vor</w:t>
            </w:r>
          </w:p>
        </w:tc>
      </w:tr>
    </w:tbl>
    <w:p w14:paraId="09BA5B3C" w14:textId="77777777" w:rsidR="00523E46" w:rsidRPr="00E62E0B" w:rsidRDefault="00523E46" w:rsidP="00A06231">
      <w:pPr>
        <w:rPr>
          <w:rFonts w:eastAsia="Times New Roman"/>
          <w:b/>
          <w:lang w:eastAsia="de-DE"/>
        </w:rPr>
      </w:pPr>
    </w:p>
    <w:p w14:paraId="48D5E28F" w14:textId="77777777" w:rsidR="00523E46" w:rsidRPr="00E62E0B" w:rsidRDefault="00523E46">
      <w:pPr>
        <w:spacing w:after="160" w:line="259" w:lineRule="auto"/>
        <w:jc w:val="left"/>
        <w:rPr>
          <w:rFonts w:eastAsia="Times New Roman"/>
          <w:b/>
          <w:lang w:eastAsia="de-DE"/>
        </w:rPr>
      </w:pPr>
      <w:r w:rsidRPr="00E62E0B">
        <w:rPr>
          <w:rFonts w:eastAsia="Times New Roman"/>
          <w:b/>
          <w:lang w:eastAsia="de-DE"/>
        </w:rPr>
        <w:br w:type="page"/>
      </w:r>
    </w:p>
    <w:p w14:paraId="263B24EF" w14:textId="387BFA77" w:rsidR="00A06231" w:rsidRPr="004A060A" w:rsidRDefault="00A06231" w:rsidP="00DE1087">
      <w:pPr>
        <w:pStyle w:val="berschrift5"/>
        <w:rPr>
          <w:b w:val="0"/>
          <w:bCs w:val="0"/>
          <w:lang w:val="es-ES"/>
        </w:rPr>
      </w:pPr>
      <w:proofErr w:type="spellStart"/>
      <w:r w:rsidRPr="00C75092">
        <w:rPr>
          <w:lang w:val="es-ES"/>
        </w:rPr>
        <w:lastRenderedPageBreak/>
        <w:t>Unterrichtsvorhaben</w:t>
      </w:r>
      <w:proofErr w:type="spellEnd"/>
      <w:r w:rsidRPr="00C75092">
        <w:rPr>
          <w:lang w:val="es-ES"/>
        </w:rPr>
        <w:t xml:space="preserve"> </w:t>
      </w:r>
      <w:r>
        <w:rPr>
          <w:lang w:val="es-ES"/>
        </w:rPr>
        <w:t>I</w:t>
      </w:r>
      <w:r w:rsidR="00FC6435">
        <w:rPr>
          <w:lang w:val="es-ES"/>
        </w:rPr>
        <w:t>II</w:t>
      </w:r>
      <w:r w:rsidRPr="00C83E82">
        <w:rPr>
          <w:lang w:val="es-ES"/>
        </w:rPr>
        <w:t xml:space="preserve">: </w:t>
      </w:r>
      <w:r w:rsidRPr="004A060A">
        <w:rPr>
          <w:b w:val="0"/>
          <w:bCs w:val="0"/>
          <w:lang w:val="es-ES"/>
        </w:rPr>
        <w:t xml:space="preserve">Mi </w:t>
      </w:r>
      <w:r w:rsidR="007C53FF" w:rsidRPr="004A060A">
        <w:rPr>
          <w:b w:val="0"/>
          <w:bCs w:val="0"/>
          <w:lang w:val="es-ES"/>
        </w:rPr>
        <w:t>familia</w:t>
      </w:r>
    </w:p>
    <w:tbl>
      <w:tblPr>
        <w:tblStyle w:val="Tabellenraster"/>
        <w:tblW w:w="0" w:type="auto"/>
        <w:tblLayout w:type="fixed"/>
        <w:tblLook w:val="04A0" w:firstRow="1" w:lastRow="0" w:firstColumn="1" w:lastColumn="0" w:noHBand="0" w:noVBand="1"/>
      </w:tblPr>
      <w:tblGrid>
        <w:gridCol w:w="1555"/>
        <w:gridCol w:w="1701"/>
        <w:gridCol w:w="1259"/>
        <w:gridCol w:w="1275"/>
        <w:gridCol w:w="302"/>
        <w:gridCol w:w="1558"/>
        <w:gridCol w:w="1381"/>
      </w:tblGrid>
      <w:tr w:rsidR="00A06231" w:rsidRPr="00D949D4" w14:paraId="3E5B59B5" w14:textId="77777777" w:rsidTr="00F22CAE">
        <w:trPr>
          <w:trHeight w:val="450"/>
        </w:trPr>
        <w:tc>
          <w:tcPr>
            <w:tcW w:w="9030" w:type="dxa"/>
            <w:gridSpan w:val="7"/>
          </w:tcPr>
          <w:p w14:paraId="4604B9DE" w14:textId="77777777" w:rsidR="00A06231" w:rsidRPr="00D949D4" w:rsidRDefault="00A06231" w:rsidP="00523E46">
            <w:pPr>
              <w:spacing w:line="240" w:lineRule="auto"/>
              <w:jc w:val="center"/>
              <w:rPr>
                <w:rFonts w:cstheme="minorHAnsi"/>
                <w:color w:val="C00000"/>
                <w:sz w:val="24"/>
                <w:szCs w:val="24"/>
              </w:rPr>
            </w:pPr>
            <w:r w:rsidRPr="00D949D4">
              <w:rPr>
                <w:rFonts w:cstheme="minorHAnsi"/>
                <w:b/>
                <w:bCs/>
                <w:color w:val="C00000"/>
                <w:sz w:val="24"/>
                <w:szCs w:val="24"/>
              </w:rPr>
              <w:t>Interkulturelle kommunikative Kompetenz</w:t>
            </w:r>
          </w:p>
        </w:tc>
      </w:tr>
      <w:tr w:rsidR="00A06231" w:rsidRPr="00D949D4" w14:paraId="3FC6AA47" w14:textId="77777777" w:rsidTr="00B20260">
        <w:trPr>
          <w:trHeight w:val="1635"/>
        </w:trPr>
        <w:tc>
          <w:tcPr>
            <w:tcW w:w="3255" w:type="dxa"/>
            <w:gridSpan w:val="2"/>
          </w:tcPr>
          <w:p w14:paraId="518D4959" w14:textId="77777777" w:rsidR="00A06231" w:rsidRPr="004E13A8" w:rsidRDefault="00A06231" w:rsidP="00523E46">
            <w:pPr>
              <w:spacing w:line="240" w:lineRule="auto"/>
              <w:jc w:val="left"/>
              <w:rPr>
                <w:rFonts w:cstheme="minorHAnsi"/>
                <w:color w:val="000000" w:themeColor="text1"/>
                <w:sz w:val="16"/>
                <w:szCs w:val="16"/>
              </w:rPr>
            </w:pPr>
            <w:r w:rsidRPr="004E13A8">
              <w:rPr>
                <w:rFonts w:cstheme="minorHAnsi"/>
                <w:b/>
                <w:bCs/>
                <w:color w:val="000000" w:themeColor="text1"/>
                <w:sz w:val="16"/>
                <w:szCs w:val="16"/>
              </w:rPr>
              <w:t>Soziokulturelles Orientierungswissen</w:t>
            </w:r>
          </w:p>
          <w:p w14:paraId="5870FB23" w14:textId="77777777" w:rsidR="00A06231" w:rsidRPr="00B20260" w:rsidRDefault="0019563F" w:rsidP="00B20260">
            <w:pPr>
              <w:pStyle w:val="Listenabsatz"/>
              <w:numPr>
                <w:ilvl w:val="0"/>
                <w:numId w:val="140"/>
              </w:numPr>
              <w:spacing w:line="240" w:lineRule="auto"/>
              <w:jc w:val="left"/>
              <w:rPr>
                <w:rFonts w:eastAsiaTheme="minorEastAsia" w:cstheme="minorHAnsi"/>
                <w:sz w:val="16"/>
                <w:szCs w:val="16"/>
                <w:lang w:eastAsia="de-DE"/>
              </w:rPr>
            </w:pPr>
            <w:r w:rsidRPr="00B20260">
              <w:rPr>
                <w:rFonts w:eastAsiaTheme="minorEastAsia" w:cstheme="minorHAnsi"/>
                <w:sz w:val="16"/>
                <w:szCs w:val="16"/>
                <w:lang w:eastAsia="de-DE"/>
              </w:rPr>
              <w:t>Weitere Länder der spanischsprachigen Welt kennenlernen, z.B. Kolumbien</w:t>
            </w:r>
          </w:p>
          <w:p w14:paraId="493F89CE" w14:textId="77777777" w:rsidR="00BB41F0" w:rsidRPr="00B20260" w:rsidRDefault="00BB41F0" w:rsidP="00B20260">
            <w:pPr>
              <w:pStyle w:val="Listenabsatz"/>
              <w:numPr>
                <w:ilvl w:val="0"/>
                <w:numId w:val="140"/>
              </w:numPr>
              <w:spacing w:line="240" w:lineRule="auto"/>
              <w:jc w:val="left"/>
              <w:rPr>
                <w:rFonts w:eastAsiaTheme="minorEastAsia" w:cstheme="minorHAnsi"/>
                <w:sz w:val="16"/>
                <w:szCs w:val="16"/>
                <w:lang w:eastAsia="de-DE"/>
              </w:rPr>
            </w:pPr>
            <w:r w:rsidRPr="00B20260">
              <w:rPr>
                <w:rFonts w:eastAsiaTheme="minorEastAsia" w:cstheme="minorHAnsi"/>
                <w:sz w:val="16"/>
                <w:szCs w:val="16"/>
                <w:lang w:eastAsia="de-DE"/>
              </w:rPr>
              <w:t>Kulturelle Besonderheiten/Gegenstände Kolumbiens kennenlernen</w:t>
            </w:r>
          </w:p>
          <w:p w14:paraId="7B70897C" w14:textId="77777777" w:rsidR="000C0104" w:rsidRPr="00B20260" w:rsidRDefault="000C0104" w:rsidP="00B20260">
            <w:pPr>
              <w:pStyle w:val="Listenabsatz"/>
              <w:numPr>
                <w:ilvl w:val="0"/>
                <w:numId w:val="140"/>
              </w:numPr>
              <w:spacing w:line="240" w:lineRule="auto"/>
              <w:jc w:val="left"/>
              <w:rPr>
                <w:rFonts w:eastAsiaTheme="minorEastAsia" w:cstheme="minorHAnsi"/>
                <w:sz w:val="16"/>
                <w:szCs w:val="16"/>
                <w:lang w:eastAsia="de-DE"/>
              </w:rPr>
            </w:pPr>
            <w:r w:rsidRPr="00B20260">
              <w:rPr>
                <w:rFonts w:eastAsiaTheme="minorEastAsia" w:cstheme="minorHAnsi"/>
                <w:sz w:val="16"/>
                <w:szCs w:val="16"/>
                <w:lang w:eastAsia="de-DE"/>
              </w:rPr>
              <w:t xml:space="preserve">Bekannte Persönlichkeiten Lateinamerikas kennenlernen (Messi, Selena Gomez, </w:t>
            </w:r>
            <w:r w:rsidR="00B34794" w:rsidRPr="00B20260">
              <w:rPr>
                <w:rFonts w:eastAsiaTheme="minorEastAsia" w:cstheme="minorHAnsi"/>
                <w:sz w:val="16"/>
                <w:szCs w:val="16"/>
                <w:lang w:eastAsia="de-DE"/>
              </w:rPr>
              <w:t>Papst Franziskus, Shakira)</w:t>
            </w:r>
          </w:p>
          <w:p w14:paraId="3443B7F2" w14:textId="275AEAAE" w:rsidR="00A06231" w:rsidRPr="00B20260" w:rsidRDefault="00B34794" w:rsidP="00B20260">
            <w:pPr>
              <w:pStyle w:val="Listenabsatz"/>
              <w:numPr>
                <w:ilvl w:val="0"/>
                <w:numId w:val="140"/>
              </w:numPr>
              <w:spacing w:line="240" w:lineRule="auto"/>
              <w:jc w:val="left"/>
              <w:rPr>
                <w:rFonts w:eastAsiaTheme="minorEastAsia" w:cstheme="minorHAnsi"/>
                <w:sz w:val="16"/>
                <w:szCs w:val="16"/>
                <w:lang w:eastAsia="de-DE"/>
              </w:rPr>
            </w:pPr>
            <w:r w:rsidRPr="00B20260">
              <w:rPr>
                <w:rFonts w:eastAsiaTheme="minorEastAsia" w:cstheme="minorHAnsi"/>
                <w:sz w:val="16"/>
                <w:szCs w:val="16"/>
                <w:lang w:eastAsia="de-DE"/>
              </w:rPr>
              <w:t>Spanische Serien kennenlernen (Los Serranos)</w:t>
            </w:r>
          </w:p>
        </w:tc>
        <w:tc>
          <w:tcPr>
            <w:tcW w:w="2836" w:type="dxa"/>
            <w:gridSpan w:val="3"/>
          </w:tcPr>
          <w:p w14:paraId="24F485E0" w14:textId="77777777" w:rsidR="00A06231" w:rsidRPr="004E13A8" w:rsidRDefault="00A06231" w:rsidP="00523E46">
            <w:pPr>
              <w:spacing w:line="240" w:lineRule="auto"/>
              <w:jc w:val="left"/>
              <w:rPr>
                <w:rFonts w:cstheme="minorHAnsi"/>
                <w:color w:val="000000" w:themeColor="text1"/>
                <w:sz w:val="16"/>
                <w:szCs w:val="16"/>
              </w:rPr>
            </w:pPr>
            <w:r w:rsidRPr="004E13A8">
              <w:rPr>
                <w:rFonts w:cstheme="minorHAnsi"/>
                <w:b/>
                <w:bCs/>
                <w:color w:val="000000" w:themeColor="text1"/>
                <w:sz w:val="16"/>
                <w:szCs w:val="16"/>
              </w:rPr>
              <w:t>Interkulturelle Einstellungen und Bewusstheit</w:t>
            </w:r>
          </w:p>
          <w:p w14:paraId="53C09660" w14:textId="4D6BDA19" w:rsidR="00A06231" w:rsidRPr="00B20260" w:rsidRDefault="00BB41F0" w:rsidP="00B20260">
            <w:pPr>
              <w:pStyle w:val="Listenabsatz"/>
              <w:numPr>
                <w:ilvl w:val="0"/>
                <w:numId w:val="140"/>
              </w:numPr>
              <w:spacing w:line="240" w:lineRule="auto"/>
              <w:jc w:val="left"/>
              <w:rPr>
                <w:rFonts w:eastAsiaTheme="minorEastAsia" w:cstheme="minorHAnsi"/>
                <w:color w:val="000000" w:themeColor="text1"/>
                <w:sz w:val="16"/>
                <w:szCs w:val="16"/>
                <w:lang w:eastAsia="de-DE"/>
              </w:rPr>
            </w:pPr>
            <w:r w:rsidRPr="00B20260">
              <w:rPr>
                <w:rFonts w:eastAsiaTheme="minorEastAsia" w:cstheme="minorHAnsi"/>
                <w:color w:val="000000" w:themeColor="text1"/>
                <w:sz w:val="16"/>
                <w:szCs w:val="16"/>
                <w:lang w:eastAsia="de-DE"/>
              </w:rPr>
              <w:t>Die Vielfalt der spanischsprachigen Welt kennenlernen und reflektieren können</w:t>
            </w:r>
          </w:p>
        </w:tc>
        <w:tc>
          <w:tcPr>
            <w:tcW w:w="2939" w:type="dxa"/>
            <w:gridSpan w:val="2"/>
          </w:tcPr>
          <w:p w14:paraId="5A3F0C45" w14:textId="719240F8" w:rsidR="00A06231" w:rsidRPr="00523E46" w:rsidRDefault="00A06231" w:rsidP="00523E46">
            <w:pPr>
              <w:spacing w:line="240" w:lineRule="auto"/>
              <w:jc w:val="left"/>
              <w:rPr>
                <w:rFonts w:cstheme="minorHAnsi"/>
                <w:color w:val="000000" w:themeColor="text1"/>
                <w:sz w:val="16"/>
                <w:szCs w:val="16"/>
              </w:rPr>
            </w:pPr>
            <w:r w:rsidRPr="004E13A8">
              <w:rPr>
                <w:rFonts w:cstheme="minorHAnsi"/>
                <w:b/>
                <w:bCs/>
                <w:color w:val="000000" w:themeColor="text1"/>
                <w:sz w:val="16"/>
                <w:szCs w:val="16"/>
              </w:rPr>
              <w:t>Interkulturelles Verstehen und Handeln</w:t>
            </w:r>
          </w:p>
        </w:tc>
      </w:tr>
      <w:tr w:rsidR="00A06231" w:rsidRPr="00D949D4" w14:paraId="03AA9C2D" w14:textId="77777777" w:rsidTr="00F22CAE">
        <w:trPr>
          <w:trHeight w:val="615"/>
        </w:trPr>
        <w:tc>
          <w:tcPr>
            <w:tcW w:w="9030" w:type="dxa"/>
            <w:gridSpan w:val="7"/>
            <w:vAlign w:val="center"/>
          </w:tcPr>
          <w:p w14:paraId="437F3F42" w14:textId="77777777" w:rsidR="00A06231" w:rsidRPr="00D949D4" w:rsidRDefault="00A06231" w:rsidP="00523E46">
            <w:pPr>
              <w:spacing w:line="240" w:lineRule="auto"/>
              <w:jc w:val="center"/>
              <w:rPr>
                <w:rFonts w:cstheme="minorHAnsi"/>
                <w:color w:val="C00000"/>
                <w:sz w:val="24"/>
                <w:szCs w:val="24"/>
              </w:rPr>
            </w:pPr>
            <w:r w:rsidRPr="00D949D4">
              <w:rPr>
                <w:rFonts w:cstheme="minorHAnsi"/>
                <w:b/>
                <w:bCs/>
                <w:color w:val="C00000"/>
                <w:sz w:val="24"/>
                <w:szCs w:val="24"/>
              </w:rPr>
              <w:t>Funktionale kommunikative Kompetenz</w:t>
            </w:r>
          </w:p>
        </w:tc>
      </w:tr>
      <w:tr w:rsidR="00A06231" w:rsidRPr="00D949D4" w14:paraId="599FA5F5" w14:textId="77777777" w:rsidTr="00B20260">
        <w:trPr>
          <w:trHeight w:val="1635"/>
        </w:trPr>
        <w:tc>
          <w:tcPr>
            <w:tcW w:w="1555" w:type="dxa"/>
          </w:tcPr>
          <w:p w14:paraId="43360B9E" w14:textId="77777777" w:rsidR="00A06231" w:rsidRPr="0038601D" w:rsidRDefault="00A06231" w:rsidP="00523E46">
            <w:pPr>
              <w:spacing w:line="240" w:lineRule="auto"/>
              <w:jc w:val="left"/>
              <w:rPr>
                <w:rFonts w:cstheme="minorHAnsi"/>
                <w:color w:val="000000" w:themeColor="text1"/>
                <w:sz w:val="16"/>
                <w:szCs w:val="16"/>
              </w:rPr>
            </w:pPr>
            <w:r w:rsidRPr="0038601D">
              <w:rPr>
                <w:rFonts w:cstheme="minorHAnsi"/>
                <w:b/>
                <w:bCs/>
                <w:color w:val="000000" w:themeColor="text1"/>
                <w:sz w:val="16"/>
                <w:szCs w:val="16"/>
              </w:rPr>
              <w:t>Hör-/Hör-Sehverstehen</w:t>
            </w:r>
          </w:p>
          <w:p w14:paraId="73B50314" w14:textId="5CBF5656" w:rsidR="00A06231" w:rsidRPr="00B20260" w:rsidRDefault="0019563F" w:rsidP="00B20260">
            <w:pPr>
              <w:pStyle w:val="Listenabsatz"/>
              <w:numPr>
                <w:ilvl w:val="0"/>
                <w:numId w:val="140"/>
              </w:numPr>
              <w:spacing w:line="240" w:lineRule="auto"/>
              <w:jc w:val="left"/>
              <w:rPr>
                <w:rFonts w:eastAsiaTheme="minorEastAsia" w:cstheme="minorHAnsi"/>
                <w:sz w:val="16"/>
                <w:szCs w:val="16"/>
                <w:lang w:eastAsia="de-DE"/>
              </w:rPr>
            </w:pPr>
            <w:r w:rsidRPr="00B20260">
              <w:rPr>
                <w:rFonts w:eastAsiaTheme="minorEastAsia" w:cstheme="minorHAnsi"/>
                <w:sz w:val="16"/>
                <w:szCs w:val="16"/>
                <w:lang w:eastAsia="de-DE"/>
              </w:rPr>
              <w:t>Selektives Hör- und Hörsehverstehen</w:t>
            </w:r>
            <w:r w:rsidR="00374780" w:rsidRPr="00B20260">
              <w:rPr>
                <w:rFonts w:eastAsiaTheme="minorEastAsia" w:cstheme="minorHAnsi"/>
                <w:sz w:val="16"/>
                <w:szCs w:val="16"/>
                <w:lang w:eastAsia="de-DE"/>
              </w:rPr>
              <w:t xml:space="preserve"> (z.B. Verwandtschaftsbeziehungen und/oder Eigenschaften von Personen)</w:t>
            </w:r>
          </w:p>
        </w:tc>
        <w:tc>
          <w:tcPr>
            <w:tcW w:w="1701" w:type="dxa"/>
          </w:tcPr>
          <w:p w14:paraId="0243FC52" w14:textId="77777777" w:rsidR="00A06231" w:rsidRPr="0038601D" w:rsidRDefault="00A06231" w:rsidP="00523E46">
            <w:pPr>
              <w:spacing w:line="240" w:lineRule="auto"/>
              <w:jc w:val="left"/>
              <w:rPr>
                <w:rFonts w:cstheme="minorHAnsi"/>
                <w:color w:val="000000" w:themeColor="text1"/>
                <w:sz w:val="16"/>
                <w:szCs w:val="16"/>
              </w:rPr>
            </w:pPr>
            <w:r w:rsidRPr="0038601D">
              <w:rPr>
                <w:rFonts w:cstheme="minorHAnsi"/>
                <w:b/>
                <w:bCs/>
                <w:color w:val="000000" w:themeColor="text1"/>
                <w:sz w:val="16"/>
                <w:szCs w:val="16"/>
              </w:rPr>
              <w:t>Leseverstehen</w:t>
            </w:r>
          </w:p>
          <w:p w14:paraId="0533988E" w14:textId="72628353" w:rsidR="00A06231" w:rsidRPr="00B20260" w:rsidRDefault="006A4A17" w:rsidP="00B20260">
            <w:pPr>
              <w:pStyle w:val="Listenabsatz"/>
              <w:numPr>
                <w:ilvl w:val="0"/>
                <w:numId w:val="140"/>
              </w:numPr>
              <w:spacing w:line="240" w:lineRule="auto"/>
              <w:jc w:val="left"/>
              <w:rPr>
                <w:rFonts w:eastAsiaTheme="minorEastAsia" w:cstheme="minorHAnsi"/>
                <w:color w:val="000000" w:themeColor="text1"/>
                <w:sz w:val="16"/>
                <w:szCs w:val="16"/>
              </w:rPr>
            </w:pPr>
            <w:r w:rsidRPr="00B20260">
              <w:rPr>
                <w:rFonts w:eastAsiaTheme="minorEastAsia" w:cstheme="minorHAnsi"/>
                <w:color w:val="000000" w:themeColor="text1"/>
                <w:sz w:val="16"/>
                <w:szCs w:val="16"/>
              </w:rPr>
              <w:t>Längere didaktisierte Dialoge verstehen und globale sowie selektive Informationen herausfiltern</w:t>
            </w:r>
          </w:p>
        </w:tc>
        <w:tc>
          <w:tcPr>
            <w:tcW w:w="2534" w:type="dxa"/>
            <w:gridSpan w:val="2"/>
          </w:tcPr>
          <w:p w14:paraId="27702CFF" w14:textId="77777777" w:rsidR="00A06231" w:rsidRPr="0038601D" w:rsidRDefault="00A06231" w:rsidP="00523E46">
            <w:pPr>
              <w:spacing w:line="240" w:lineRule="auto"/>
              <w:jc w:val="left"/>
              <w:rPr>
                <w:rFonts w:cstheme="minorHAnsi"/>
                <w:color w:val="000000" w:themeColor="text1"/>
                <w:sz w:val="16"/>
                <w:szCs w:val="16"/>
              </w:rPr>
            </w:pPr>
            <w:r w:rsidRPr="0038601D">
              <w:rPr>
                <w:rFonts w:cstheme="minorHAnsi"/>
                <w:b/>
                <w:bCs/>
                <w:color w:val="000000" w:themeColor="text1"/>
                <w:sz w:val="16"/>
                <w:szCs w:val="16"/>
              </w:rPr>
              <w:t>Sprechen</w:t>
            </w:r>
          </w:p>
          <w:p w14:paraId="406D049E" w14:textId="333CB4A7" w:rsidR="0019563F" w:rsidRPr="00B20260" w:rsidRDefault="0019563F" w:rsidP="00B20260">
            <w:pPr>
              <w:pStyle w:val="Listenabsatz"/>
              <w:numPr>
                <w:ilvl w:val="0"/>
                <w:numId w:val="140"/>
              </w:numPr>
              <w:spacing w:line="240" w:lineRule="auto"/>
              <w:jc w:val="left"/>
              <w:rPr>
                <w:rFonts w:eastAsiaTheme="minorEastAsia" w:cstheme="minorHAnsi"/>
                <w:color w:val="000000" w:themeColor="text1"/>
                <w:sz w:val="16"/>
                <w:szCs w:val="16"/>
              </w:rPr>
            </w:pPr>
            <w:r w:rsidRPr="00B20260">
              <w:rPr>
                <w:rFonts w:eastAsiaTheme="minorEastAsia" w:cstheme="minorHAnsi"/>
                <w:color w:val="000000" w:themeColor="text1"/>
                <w:sz w:val="16"/>
                <w:szCs w:val="16"/>
              </w:rPr>
              <w:t>Monologisches Sprechen</w:t>
            </w:r>
          </w:p>
          <w:p w14:paraId="7AD83803" w14:textId="77777777" w:rsidR="00A06231" w:rsidRPr="00B20260" w:rsidRDefault="007C53FF" w:rsidP="00B20260">
            <w:pPr>
              <w:pStyle w:val="Listenabsatz"/>
              <w:numPr>
                <w:ilvl w:val="0"/>
                <w:numId w:val="140"/>
              </w:numPr>
              <w:spacing w:line="240" w:lineRule="auto"/>
              <w:jc w:val="left"/>
              <w:rPr>
                <w:rFonts w:eastAsiaTheme="minorEastAsia" w:cstheme="minorHAnsi"/>
                <w:color w:val="000000" w:themeColor="text1"/>
                <w:sz w:val="16"/>
                <w:szCs w:val="16"/>
              </w:rPr>
            </w:pPr>
            <w:r w:rsidRPr="00B20260">
              <w:rPr>
                <w:rFonts w:eastAsiaTheme="minorEastAsia" w:cstheme="minorHAnsi"/>
                <w:color w:val="000000" w:themeColor="text1"/>
                <w:sz w:val="16"/>
                <w:szCs w:val="16"/>
              </w:rPr>
              <w:t>Familien beschreiben</w:t>
            </w:r>
          </w:p>
          <w:p w14:paraId="77F1F324" w14:textId="77777777" w:rsidR="007C53FF" w:rsidRPr="00B20260" w:rsidRDefault="007C53FF" w:rsidP="00B20260">
            <w:pPr>
              <w:pStyle w:val="Listenabsatz"/>
              <w:numPr>
                <w:ilvl w:val="0"/>
                <w:numId w:val="140"/>
              </w:numPr>
              <w:spacing w:line="240" w:lineRule="auto"/>
              <w:jc w:val="left"/>
              <w:rPr>
                <w:rFonts w:eastAsiaTheme="minorEastAsia" w:cstheme="minorHAnsi"/>
                <w:color w:val="000000" w:themeColor="text1"/>
                <w:sz w:val="16"/>
                <w:szCs w:val="16"/>
              </w:rPr>
            </w:pPr>
            <w:r w:rsidRPr="00B20260">
              <w:rPr>
                <w:rFonts w:eastAsiaTheme="minorEastAsia" w:cstheme="minorHAnsi"/>
                <w:color w:val="000000" w:themeColor="text1"/>
                <w:sz w:val="16"/>
                <w:szCs w:val="16"/>
              </w:rPr>
              <w:t>Das Aussehen und Charakter einer Person beschreiben</w:t>
            </w:r>
          </w:p>
          <w:p w14:paraId="2C07B632" w14:textId="77777777" w:rsidR="007C53FF" w:rsidRPr="00B20260" w:rsidRDefault="007C53FF" w:rsidP="00B20260">
            <w:pPr>
              <w:pStyle w:val="Listenabsatz"/>
              <w:numPr>
                <w:ilvl w:val="0"/>
                <w:numId w:val="140"/>
              </w:numPr>
              <w:spacing w:line="240" w:lineRule="auto"/>
              <w:jc w:val="left"/>
              <w:rPr>
                <w:rFonts w:eastAsiaTheme="minorEastAsia" w:cstheme="minorHAnsi"/>
                <w:color w:val="000000" w:themeColor="text1"/>
                <w:sz w:val="16"/>
                <w:szCs w:val="16"/>
              </w:rPr>
            </w:pPr>
            <w:r w:rsidRPr="00B20260">
              <w:rPr>
                <w:rFonts w:eastAsiaTheme="minorEastAsia" w:cstheme="minorHAnsi"/>
                <w:color w:val="000000" w:themeColor="text1"/>
                <w:sz w:val="16"/>
                <w:szCs w:val="16"/>
              </w:rPr>
              <w:t>Fragen</w:t>
            </w:r>
            <w:r w:rsidR="00FA4336" w:rsidRPr="00B20260">
              <w:rPr>
                <w:rFonts w:eastAsiaTheme="minorEastAsia" w:cstheme="minorHAnsi"/>
                <w:color w:val="000000" w:themeColor="text1"/>
                <w:sz w:val="16"/>
                <w:szCs w:val="16"/>
              </w:rPr>
              <w:t xml:space="preserve"> zu Personen</w:t>
            </w:r>
            <w:r w:rsidRPr="00B20260">
              <w:rPr>
                <w:rFonts w:eastAsiaTheme="minorEastAsia" w:cstheme="minorHAnsi"/>
                <w:color w:val="000000" w:themeColor="text1"/>
                <w:sz w:val="16"/>
                <w:szCs w:val="16"/>
              </w:rPr>
              <w:t xml:space="preserve"> stellen</w:t>
            </w:r>
            <w:r w:rsidR="00FA4336" w:rsidRPr="00B20260">
              <w:rPr>
                <w:rFonts w:eastAsiaTheme="minorEastAsia" w:cstheme="minorHAnsi"/>
                <w:color w:val="000000" w:themeColor="text1"/>
                <w:sz w:val="16"/>
                <w:szCs w:val="16"/>
              </w:rPr>
              <w:t>/Hypothesen anstellen</w:t>
            </w:r>
          </w:p>
          <w:p w14:paraId="0F6C575A" w14:textId="120D76E3" w:rsidR="00A06231" w:rsidRPr="00B20260" w:rsidRDefault="00634B05" w:rsidP="00B20260">
            <w:pPr>
              <w:pStyle w:val="Listenabsatz"/>
              <w:numPr>
                <w:ilvl w:val="0"/>
                <w:numId w:val="140"/>
              </w:numPr>
              <w:spacing w:line="240" w:lineRule="auto"/>
              <w:jc w:val="left"/>
              <w:rPr>
                <w:rFonts w:eastAsiaTheme="minorEastAsia" w:cstheme="minorHAnsi"/>
                <w:color w:val="000000" w:themeColor="text1"/>
                <w:sz w:val="16"/>
                <w:szCs w:val="16"/>
              </w:rPr>
            </w:pPr>
            <w:r w:rsidRPr="00B20260">
              <w:rPr>
                <w:rFonts w:eastAsiaTheme="minorEastAsia" w:cstheme="minorHAnsi"/>
                <w:color w:val="000000" w:themeColor="text1"/>
                <w:sz w:val="16"/>
                <w:szCs w:val="16"/>
              </w:rPr>
              <w:t>Eine Umfrage in der Klasse zum Thema Familie durchführen</w:t>
            </w:r>
          </w:p>
        </w:tc>
        <w:tc>
          <w:tcPr>
            <w:tcW w:w="1860" w:type="dxa"/>
            <w:gridSpan w:val="2"/>
          </w:tcPr>
          <w:p w14:paraId="4A5FC181" w14:textId="77777777" w:rsidR="00A06231" w:rsidRPr="0038601D" w:rsidRDefault="00A06231" w:rsidP="00523E46">
            <w:pPr>
              <w:spacing w:line="240" w:lineRule="auto"/>
              <w:jc w:val="left"/>
              <w:rPr>
                <w:rFonts w:cstheme="minorHAnsi"/>
                <w:color w:val="000000" w:themeColor="text1"/>
                <w:sz w:val="16"/>
                <w:szCs w:val="16"/>
              </w:rPr>
            </w:pPr>
            <w:r w:rsidRPr="0038601D">
              <w:rPr>
                <w:rFonts w:cstheme="minorHAnsi"/>
                <w:b/>
                <w:bCs/>
                <w:color w:val="000000" w:themeColor="text1"/>
                <w:sz w:val="16"/>
                <w:szCs w:val="16"/>
              </w:rPr>
              <w:t>Schreiben</w:t>
            </w:r>
          </w:p>
          <w:p w14:paraId="7A6321FE" w14:textId="77777777" w:rsidR="00B20260" w:rsidRDefault="0019563F" w:rsidP="00B20260">
            <w:pPr>
              <w:pStyle w:val="Listenabsatz"/>
              <w:numPr>
                <w:ilvl w:val="0"/>
                <w:numId w:val="140"/>
              </w:numPr>
              <w:spacing w:line="240" w:lineRule="auto"/>
              <w:jc w:val="left"/>
              <w:rPr>
                <w:rFonts w:eastAsiaTheme="minorEastAsia" w:cstheme="minorHAnsi"/>
                <w:color w:val="000000" w:themeColor="text1"/>
                <w:sz w:val="16"/>
                <w:szCs w:val="16"/>
              </w:rPr>
            </w:pPr>
            <w:r w:rsidRPr="00B20260">
              <w:rPr>
                <w:rFonts w:eastAsiaTheme="minorEastAsia" w:cstheme="minorHAnsi"/>
                <w:color w:val="000000" w:themeColor="text1"/>
                <w:sz w:val="16"/>
                <w:szCs w:val="16"/>
              </w:rPr>
              <w:t>Einen Dialog in Partnerarbeit schreiben</w:t>
            </w:r>
          </w:p>
          <w:p w14:paraId="568F5957" w14:textId="0EBCC1CA" w:rsidR="00A06231" w:rsidRPr="00B20260" w:rsidRDefault="00A96690" w:rsidP="00B20260">
            <w:pPr>
              <w:pStyle w:val="Listenabsatz"/>
              <w:numPr>
                <w:ilvl w:val="0"/>
                <w:numId w:val="140"/>
              </w:numPr>
              <w:spacing w:line="240" w:lineRule="auto"/>
              <w:jc w:val="left"/>
              <w:rPr>
                <w:rFonts w:eastAsiaTheme="minorEastAsia" w:cstheme="minorHAnsi"/>
                <w:color w:val="000000" w:themeColor="text1"/>
                <w:sz w:val="16"/>
                <w:szCs w:val="16"/>
              </w:rPr>
            </w:pPr>
            <w:r w:rsidRPr="00B20260">
              <w:rPr>
                <w:rFonts w:eastAsiaTheme="minorEastAsia" w:cstheme="minorHAnsi"/>
                <w:color w:val="000000" w:themeColor="text1"/>
                <w:sz w:val="16"/>
                <w:szCs w:val="16"/>
              </w:rPr>
              <w:t>Die Familie in Textform beschreiben</w:t>
            </w:r>
          </w:p>
        </w:tc>
        <w:tc>
          <w:tcPr>
            <w:tcW w:w="1380" w:type="dxa"/>
          </w:tcPr>
          <w:p w14:paraId="54633286" w14:textId="77777777" w:rsidR="00A06231" w:rsidRPr="0038601D" w:rsidRDefault="00A06231" w:rsidP="00523E46">
            <w:pPr>
              <w:spacing w:line="240" w:lineRule="auto"/>
              <w:jc w:val="left"/>
              <w:rPr>
                <w:rFonts w:cstheme="minorHAnsi"/>
                <w:color w:val="000000" w:themeColor="text1"/>
                <w:sz w:val="16"/>
                <w:szCs w:val="16"/>
              </w:rPr>
            </w:pPr>
            <w:r w:rsidRPr="0038601D">
              <w:rPr>
                <w:rFonts w:cstheme="minorHAnsi"/>
                <w:b/>
                <w:bCs/>
                <w:color w:val="000000" w:themeColor="text1"/>
                <w:sz w:val="16"/>
                <w:szCs w:val="16"/>
              </w:rPr>
              <w:t>Sprachmittlung</w:t>
            </w:r>
          </w:p>
          <w:p w14:paraId="27BB5B05" w14:textId="30584E56" w:rsidR="00A06231" w:rsidRPr="00B20260" w:rsidRDefault="00DE6B08" w:rsidP="00B20260">
            <w:pPr>
              <w:pStyle w:val="Listenabsatz"/>
              <w:numPr>
                <w:ilvl w:val="0"/>
                <w:numId w:val="140"/>
              </w:numPr>
              <w:spacing w:line="240" w:lineRule="auto"/>
              <w:jc w:val="left"/>
              <w:rPr>
                <w:rFonts w:eastAsiaTheme="minorEastAsia" w:cstheme="minorHAnsi"/>
                <w:color w:val="000000" w:themeColor="text1"/>
                <w:sz w:val="16"/>
                <w:szCs w:val="16"/>
              </w:rPr>
            </w:pPr>
            <w:r w:rsidRPr="00B20260">
              <w:rPr>
                <w:rFonts w:eastAsiaTheme="minorEastAsia" w:cstheme="minorHAnsi"/>
                <w:color w:val="000000" w:themeColor="text1"/>
                <w:sz w:val="16"/>
                <w:szCs w:val="16"/>
              </w:rPr>
              <w:t>Kurze Dialoge zum Thema Familie sprachmitteln</w:t>
            </w:r>
          </w:p>
        </w:tc>
      </w:tr>
      <w:tr w:rsidR="00A06231" w:rsidRPr="00D949D4" w14:paraId="31D50FE8" w14:textId="77777777" w:rsidTr="00F22CAE">
        <w:trPr>
          <w:trHeight w:val="1275"/>
        </w:trPr>
        <w:tc>
          <w:tcPr>
            <w:tcW w:w="9030" w:type="dxa"/>
            <w:gridSpan w:val="7"/>
          </w:tcPr>
          <w:p w14:paraId="5CAE8B5B" w14:textId="77777777" w:rsidR="00A06231" w:rsidRPr="0038601D" w:rsidRDefault="00A06231" w:rsidP="00523E46">
            <w:pPr>
              <w:spacing w:line="240" w:lineRule="auto"/>
              <w:jc w:val="center"/>
              <w:rPr>
                <w:rFonts w:cstheme="minorHAnsi"/>
                <w:color w:val="000000" w:themeColor="text1"/>
                <w:sz w:val="16"/>
                <w:szCs w:val="16"/>
              </w:rPr>
            </w:pPr>
            <w:r w:rsidRPr="0038601D">
              <w:rPr>
                <w:rFonts w:cstheme="minorHAnsi"/>
                <w:b/>
                <w:bCs/>
                <w:color w:val="000000" w:themeColor="text1"/>
                <w:sz w:val="16"/>
                <w:szCs w:val="16"/>
              </w:rPr>
              <w:t>Verfügen über sprachliche Mittel</w:t>
            </w:r>
          </w:p>
          <w:p w14:paraId="2F251CB8" w14:textId="74B4B5A4" w:rsidR="00A06231" w:rsidRPr="00B20260" w:rsidRDefault="00A06231" w:rsidP="00B20260">
            <w:pPr>
              <w:pStyle w:val="Listenabsatz"/>
              <w:numPr>
                <w:ilvl w:val="0"/>
                <w:numId w:val="140"/>
              </w:numPr>
              <w:spacing w:line="240" w:lineRule="auto"/>
              <w:jc w:val="left"/>
              <w:rPr>
                <w:rFonts w:eastAsiaTheme="minorEastAsia" w:cstheme="minorHAnsi"/>
                <w:color w:val="000000" w:themeColor="text1"/>
                <w:sz w:val="16"/>
                <w:szCs w:val="16"/>
              </w:rPr>
            </w:pPr>
            <w:r w:rsidRPr="00B20260">
              <w:rPr>
                <w:rFonts w:cstheme="minorHAnsi"/>
                <w:b/>
                <w:bCs/>
                <w:color w:val="000000" w:themeColor="text1"/>
                <w:sz w:val="16"/>
                <w:szCs w:val="16"/>
              </w:rPr>
              <w:t xml:space="preserve">Thematischer Wortschatz: </w:t>
            </w:r>
            <w:r w:rsidRPr="00B20260">
              <w:rPr>
                <w:rFonts w:cstheme="minorHAnsi"/>
                <w:color w:val="000000" w:themeColor="text1"/>
                <w:sz w:val="16"/>
                <w:szCs w:val="16"/>
              </w:rPr>
              <w:t>d</w:t>
            </w:r>
            <w:r w:rsidR="007C53FF" w:rsidRPr="00B20260">
              <w:rPr>
                <w:rFonts w:cstheme="minorHAnsi"/>
                <w:color w:val="000000" w:themeColor="text1"/>
                <w:sz w:val="16"/>
                <w:szCs w:val="16"/>
              </w:rPr>
              <w:t xml:space="preserve">as Fragepronomen </w:t>
            </w:r>
            <w:proofErr w:type="spellStart"/>
            <w:r w:rsidR="007C53FF" w:rsidRPr="00B20260">
              <w:rPr>
                <w:rFonts w:cstheme="minorHAnsi"/>
                <w:i/>
                <w:iCs/>
                <w:color w:val="000000" w:themeColor="text1"/>
                <w:sz w:val="16"/>
                <w:szCs w:val="16"/>
              </w:rPr>
              <w:t>Quién</w:t>
            </w:r>
            <w:proofErr w:type="spellEnd"/>
            <w:r w:rsidR="007C53FF" w:rsidRPr="00B20260">
              <w:rPr>
                <w:rFonts w:cstheme="minorHAnsi"/>
                <w:i/>
                <w:iCs/>
                <w:color w:val="000000" w:themeColor="text1"/>
                <w:sz w:val="16"/>
                <w:szCs w:val="16"/>
              </w:rPr>
              <w:t>/es</w:t>
            </w:r>
            <w:r w:rsidR="0019563F" w:rsidRPr="00B20260">
              <w:rPr>
                <w:rFonts w:cstheme="minorHAnsi"/>
                <w:color w:val="000000" w:themeColor="text1"/>
                <w:sz w:val="16"/>
                <w:szCs w:val="16"/>
              </w:rPr>
              <w:t xml:space="preserve">, </w:t>
            </w:r>
            <w:r w:rsidR="00FA4336" w:rsidRPr="00B20260">
              <w:rPr>
                <w:rFonts w:cstheme="minorHAnsi"/>
                <w:color w:val="000000" w:themeColor="text1"/>
                <w:sz w:val="16"/>
                <w:szCs w:val="16"/>
              </w:rPr>
              <w:t>Familie, Aussehen</w:t>
            </w:r>
          </w:p>
          <w:p w14:paraId="3DCB7F95" w14:textId="08DD9F6E" w:rsidR="00A06231" w:rsidRPr="00B20260" w:rsidRDefault="00A06231" w:rsidP="00B20260">
            <w:pPr>
              <w:pStyle w:val="Listenabsatz"/>
              <w:numPr>
                <w:ilvl w:val="0"/>
                <w:numId w:val="140"/>
              </w:numPr>
              <w:spacing w:line="240" w:lineRule="auto"/>
              <w:jc w:val="left"/>
              <w:rPr>
                <w:rFonts w:eastAsiaTheme="minorEastAsia" w:cstheme="minorHAnsi"/>
                <w:b/>
                <w:bCs/>
                <w:color w:val="000000" w:themeColor="text1"/>
                <w:sz w:val="16"/>
                <w:szCs w:val="16"/>
              </w:rPr>
            </w:pPr>
            <w:r w:rsidRPr="00B20260">
              <w:rPr>
                <w:rFonts w:cstheme="minorHAnsi"/>
                <w:b/>
                <w:bCs/>
                <w:color w:val="000000" w:themeColor="text1"/>
                <w:sz w:val="16"/>
                <w:szCs w:val="16"/>
              </w:rPr>
              <w:t xml:space="preserve">Grammatische Strukturen: </w:t>
            </w:r>
            <w:r w:rsidR="0019563F" w:rsidRPr="00B20260">
              <w:rPr>
                <w:rFonts w:cstheme="minorHAnsi"/>
                <w:color w:val="000000" w:themeColor="text1"/>
                <w:sz w:val="16"/>
                <w:szCs w:val="16"/>
              </w:rPr>
              <w:t xml:space="preserve">Adjektivangleichung, </w:t>
            </w:r>
            <w:proofErr w:type="spellStart"/>
            <w:r w:rsidR="0019563F" w:rsidRPr="00B20260">
              <w:rPr>
                <w:rFonts w:cstheme="minorHAnsi"/>
                <w:i/>
                <w:iCs/>
                <w:color w:val="000000" w:themeColor="text1"/>
                <w:sz w:val="16"/>
                <w:szCs w:val="16"/>
              </w:rPr>
              <w:t>Qué</w:t>
            </w:r>
            <w:proofErr w:type="spellEnd"/>
            <w:r w:rsidR="0019563F" w:rsidRPr="00B20260">
              <w:rPr>
                <w:rFonts w:cstheme="minorHAnsi"/>
                <w:i/>
                <w:iCs/>
                <w:color w:val="000000" w:themeColor="text1"/>
                <w:sz w:val="16"/>
                <w:szCs w:val="16"/>
              </w:rPr>
              <w:t xml:space="preserve"> </w:t>
            </w:r>
            <w:proofErr w:type="spellStart"/>
            <w:r w:rsidR="0019563F" w:rsidRPr="00B20260">
              <w:rPr>
                <w:rFonts w:cstheme="minorHAnsi"/>
                <w:i/>
                <w:iCs/>
                <w:color w:val="000000" w:themeColor="text1"/>
                <w:sz w:val="16"/>
                <w:szCs w:val="16"/>
              </w:rPr>
              <w:t>tal</w:t>
            </w:r>
            <w:proofErr w:type="spellEnd"/>
            <w:r w:rsidR="0019563F" w:rsidRPr="00B20260">
              <w:rPr>
                <w:rFonts w:cstheme="minorHAnsi"/>
                <w:color w:val="000000" w:themeColor="text1"/>
                <w:sz w:val="16"/>
                <w:szCs w:val="16"/>
              </w:rPr>
              <w:t xml:space="preserve"> + Substantiv, die Begleiter </w:t>
            </w:r>
            <w:proofErr w:type="spellStart"/>
            <w:r w:rsidR="0019563F" w:rsidRPr="00B20260">
              <w:rPr>
                <w:rFonts w:cstheme="minorHAnsi"/>
                <w:i/>
                <w:iCs/>
                <w:color w:val="000000" w:themeColor="text1"/>
                <w:sz w:val="16"/>
                <w:szCs w:val="16"/>
              </w:rPr>
              <w:t>mucho</w:t>
            </w:r>
            <w:proofErr w:type="spellEnd"/>
            <w:r w:rsidR="0019563F" w:rsidRPr="00B20260">
              <w:rPr>
                <w:rFonts w:cstheme="minorHAnsi"/>
                <w:i/>
                <w:iCs/>
                <w:color w:val="000000" w:themeColor="text1"/>
                <w:sz w:val="16"/>
                <w:szCs w:val="16"/>
              </w:rPr>
              <w:t>/poco</w:t>
            </w:r>
            <w:r w:rsidR="0019563F" w:rsidRPr="00B20260">
              <w:rPr>
                <w:rFonts w:cstheme="minorHAnsi"/>
                <w:color w:val="000000" w:themeColor="text1"/>
                <w:sz w:val="16"/>
                <w:szCs w:val="16"/>
              </w:rPr>
              <w:t xml:space="preserve">, der Gebrauch von </w:t>
            </w:r>
            <w:proofErr w:type="spellStart"/>
            <w:r w:rsidR="0019563F" w:rsidRPr="00B20260">
              <w:rPr>
                <w:rFonts w:cstheme="minorHAnsi"/>
                <w:i/>
                <w:iCs/>
                <w:color w:val="000000" w:themeColor="text1"/>
                <w:sz w:val="16"/>
                <w:szCs w:val="16"/>
              </w:rPr>
              <w:t>ser</w:t>
            </w:r>
            <w:proofErr w:type="spellEnd"/>
            <w:r w:rsidR="0019563F" w:rsidRPr="00B20260">
              <w:rPr>
                <w:rFonts w:cstheme="minorHAnsi"/>
                <w:color w:val="000000" w:themeColor="text1"/>
                <w:sz w:val="16"/>
                <w:szCs w:val="16"/>
              </w:rPr>
              <w:t xml:space="preserve"> und </w:t>
            </w:r>
            <w:proofErr w:type="spellStart"/>
            <w:r w:rsidR="0019563F" w:rsidRPr="00B20260">
              <w:rPr>
                <w:rFonts w:cstheme="minorHAnsi"/>
                <w:i/>
                <w:iCs/>
                <w:color w:val="000000" w:themeColor="text1"/>
                <w:sz w:val="16"/>
                <w:szCs w:val="16"/>
              </w:rPr>
              <w:t>estar</w:t>
            </w:r>
            <w:proofErr w:type="spellEnd"/>
            <w:r w:rsidR="0019563F" w:rsidRPr="00B20260">
              <w:rPr>
                <w:rFonts w:cstheme="minorHAnsi"/>
                <w:color w:val="000000" w:themeColor="text1"/>
                <w:sz w:val="16"/>
                <w:szCs w:val="16"/>
              </w:rPr>
              <w:t>, die Possessivbegleiter</w:t>
            </w:r>
          </w:p>
          <w:p w14:paraId="42EA4E92" w14:textId="5FA97B94" w:rsidR="00A06231" w:rsidRPr="00B20260" w:rsidRDefault="00A06231" w:rsidP="00B20260">
            <w:pPr>
              <w:pStyle w:val="Listenabsatz"/>
              <w:numPr>
                <w:ilvl w:val="0"/>
                <w:numId w:val="140"/>
              </w:numPr>
              <w:spacing w:after="0" w:line="240" w:lineRule="auto"/>
              <w:jc w:val="left"/>
              <w:rPr>
                <w:rFonts w:eastAsiaTheme="minorEastAsia" w:cstheme="minorHAnsi"/>
                <w:b/>
                <w:bCs/>
                <w:color w:val="000000" w:themeColor="text1"/>
                <w:sz w:val="16"/>
                <w:szCs w:val="16"/>
              </w:rPr>
            </w:pPr>
            <w:r w:rsidRPr="00B20260">
              <w:rPr>
                <w:rFonts w:cstheme="minorHAnsi"/>
                <w:b/>
                <w:bCs/>
                <w:color w:val="000000" w:themeColor="text1"/>
                <w:sz w:val="16"/>
                <w:szCs w:val="16"/>
              </w:rPr>
              <w:t xml:space="preserve">Aussprache- und Intonationsmuster: </w:t>
            </w:r>
            <w:r w:rsidR="0019563F" w:rsidRPr="00B20260">
              <w:rPr>
                <w:rFonts w:cstheme="minorHAnsi"/>
                <w:color w:val="000000" w:themeColor="text1"/>
                <w:sz w:val="16"/>
                <w:szCs w:val="16"/>
              </w:rPr>
              <w:t>die Akzentsetzung</w:t>
            </w:r>
          </w:p>
        </w:tc>
      </w:tr>
      <w:tr w:rsidR="00A06231" w:rsidRPr="00D949D4" w14:paraId="782FBC35" w14:textId="77777777" w:rsidTr="00B20260">
        <w:trPr>
          <w:trHeight w:val="450"/>
        </w:trPr>
        <w:tc>
          <w:tcPr>
            <w:tcW w:w="3255" w:type="dxa"/>
            <w:gridSpan w:val="2"/>
            <w:vAlign w:val="center"/>
          </w:tcPr>
          <w:p w14:paraId="55CFFB17" w14:textId="77777777" w:rsidR="00A06231" w:rsidRPr="00D949D4" w:rsidRDefault="00A06231" w:rsidP="00523E46">
            <w:pPr>
              <w:spacing w:line="240" w:lineRule="auto"/>
              <w:jc w:val="center"/>
              <w:rPr>
                <w:rFonts w:cstheme="minorHAnsi"/>
                <w:color w:val="C00000"/>
                <w:sz w:val="24"/>
                <w:szCs w:val="24"/>
              </w:rPr>
            </w:pPr>
            <w:r w:rsidRPr="00D949D4">
              <w:rPr>
                <w:rFonts w:cstheme="minorHAnsi"/>
                <w:b/>
                <w:bCs/>
                <w:color w:val="C00000"/>
                <w:sz w:val="24"/>
                <w:szCs w:val="24"/>
              </w:rPr>
              <w:t>Sprachlernkompetenz</w:t>
            </w:r>
          </w:p>
        </w:tc>
        <w:tc>
          <w:tcPr>
            <w:tcW w:w="2836" w:type="dxa"/>
            <w:gridSpan w:val="3"/>
            <w:vMerge w:val="restart"/>
            <w:shd w:val="clear" w:color="auto" w:fill="FFF2CC" w:themeFill="accent4" w:themeFillTint="33"/>
            <w:vAlign w:val="center"/>
          </w:tcPr>
          <w:p w14:paraId="0F19455D" w14:textId="678EBE70" w:rsidR="00A06231" w:rsidRPr="00B20260" w:rsidRDefault="00A06231" w:rsidP="00B20260">
            <w:pPr>
              <w:spacing w:line="240" w:lineRule="auto"/>
              <w:jc w:val="center"/>
              <w:rPr>
                <w:rFonts w:cstheme="minorHAnsi"/>
                <w:color w:val="000000" w:themeColor="text1"/>
                <w:sz w:val="16"/>
                <w:szCs w:val="16"/>
                <w:lang w:val="es-ES"/>
              </w:rPr>
            </w:pPr>
            <w:proofErr w:type="spellStart"/>
            <w:r w:rsidRPr="00DC5E8C">
              <w:rPr>
                <w:rFonts w:cstheme="minorHAnsi"/>
                <w:b/>
                <w:bCs/>
                <w:color w:val="000000" w:themeColor="text1"/>
                <w:sz w:val="16"/>
                <w:szCs w:val="16"/>
                <w:lang w:val="es-ES"/>
              </w:rPr>
              <w:t>Jahrgang</w:t>
            </w:r>
            <w:proofErr w:type="spellEnd"/>
            <w:r w:rsidRPr="00DC5E8C">
              <w:rPr>
                <w:rFonts w:cstheme="minorHAnsi"/>
                <w:b/>
                <w:bCs/>
                <w:color w:val="000000" w:themeColor="text1"/>
                <w:sz w:val="16"/>
                <w:szCs w:val="16"/>
                <w:lang w:val="es-ES"/>
              </w:rPr>
              <w:t xml:space="preserve"> </w:t>
            </w:r>
            <w:r w:rsidR="00FC6435">
              <w:rPr>
                <w:rFonts w:cstheme="minorHAnsi"/>
                <w:b/>
                <w:bCs/>
                <w:color w:val="000000" w:themeColor="text1"/>
                <w:sz w:val="16"/>
                <w:szCs w:val="16"/>
                <w:lang w:val="es-ES"/>
              </w:rPr>
              <w:t>7</w:t>
            </w:r>
          </w:p>
          <w:p w14:paraId="5786AD97" w14:textId="0C20CCDA" w:rsidR="00A06231" w:rsidRPr="00305AEA" w:rsidRDefault="00A06231" w:rsidP="00523E46">
            <w:pPr>
              <w:spacing w:after="0" w:line="240" w:lineRule="auto"/>
              <w:jc w:val="center"/>
              <w:rPr>
                <w:rFonts w:cstheme="minorHAnsi"/>
                <w:color w:val="000000" w:themeColor="text1"/>
                <w:sz w:val="16"/>
                <w:szCs w:val="16"/>
                <w:lang w:val="es-ES"/>
              </w:rPr>
            </w:pPr>
            <w:r w:rsidRPr="00305AEA">
              <w:rPr>
                <w:rFonts w:cstheme="minorHAnsi"/>
                <w:b/>
                <w:bCs/>
                <w:color w:val="000000" w:themeColor="text1"/>
                <w:sz w:val="16"/>
                <w:szCs w:val="16"/>
                <w:lang w:val="es-ES"/>
              </w:rPr>
              <w:t xml:space="preserve">Thema: </w:t>
            </w:r>
            <w:r>
              <w:rPr>
                <w:rFonts w:cstheme="minorHAnsi"/>
                <w:b/>
                <w:bCs/>
                <w:color w:val="000000" w:themeColor="text1"/>
                <w:sz w:val="16"/>
                <w:szCs w:val="16"/>
                <w:lang w:val="es-ES"/>
              </w:rPr>
              <w:t xml:space="preserve">Mi </w:t>
            </w:r>
            <w:r w:rsidR="007C53FF">
              <w:rPr>
                <w:rFonts w:cstheme="minorHAnsi"/>
                <w:b/>
                <w:bCs/>
                <w:color w:val="000000" w:themeColor="text1"/>
                <w:sz w:val="16"/>
                <w:szCs w:val="16"/>
                <w:lang w:val="es-ES"/>
              </w:rPr>
              <w:t>familia</w:t>
            </w:r>
          </w:p>
        </w:tc>
        <w:tc>
          <w:tcPr>
            <w:tcW w:w="2939" w:type="dxa"/>
            <w:gridSpan w:val="2"/>
            <w:vAlign w:val="center"/>
          </w:tcPr>
          <w:p w14:paraId="64BE6B85" w14:textId="77777777" w:rsidR="00A06231" w:rsidRPr="00D949D4" w:rsidRDefault="00A06231" w:rsidP="00523E46">
            <w:pPr>
              <w:spacing w:line="240" w:lineRule="auto"/>
              <w:jc w:val="center"/>
              <w:rPr>
                <w:rFonts w:cstheme="minorHAnsi"/>
                <w:color w:val="C00000"/>
                <w:sz w:val="24"/>
                <w:szCs w:val="24"/>
              </w:rPr>
            </w:pPr>
            <w:r w:rsidRPr="00D949D4">
              <w:rPr>
                <w:rFonts w:cstheme="minorHAnsi"/>
                <w:b/>
                <w:bCs/>
                <w:color w:val="C00000"/>
                <w:sz w:val="24"/>
                <w:szCs w:val="24"/>
              </w:rPr>
              <w:t>Sprachbewusstheit</w:t>
            </w:r>
          </w:p>
        </w:tc>
      </w:tr>
      <w:tr w:rsidR="00A06231" w:rsidRPr="00D949D4" w14:paraId="550771B4" w14:textId="77777777" w:rsidTr="00B20260">
        <w:trPr>
          <w:trHeight w:val="645"/>
        </w:trPr>
        <w:tc>
          <w:tcPr>
            <w:tcW w:w="3255" w:type="dxa"/>
            <w:gridSpan w:val="2"/>
            <w:vMerge w:val="restart"/>
          </w:tcPr>
          <w:p w14:paraId="435AB37A" w14:textId="77777777" w:rsidR="00A06231" w:rsidRPr="00B20260" w:rsidRDefault="0019563F" w:rsidP="00B20260">
            <w:pPr>
              <w:pStyle w:val="Listenabsatz"/>
              <w:numPr>
                <w:ilvl w:val="0"/>
                <w:numId w:val="141"/>
              </w:numPr>
              <w:spacing w:line="240" w:lineRule="auto"/>
              <w:jc w:val="left"/>
              <w:rPr>
                <w:rFonts w:eastAsiaTheme="minorEastAsia" w:cstheme="minorHAnsi"/>
                <w:color w:val="000000" w:themeColor="text1"/>
                <w:sz w:val="16"/>
                <w:szCs w:val="16"/>
              </w:rPr>
            </w:pPr>
            <w:r w:rsidRPr="00B20260">
              <w:rPr>
                <w:rFonts w:eastAsiaTheme="minorEastAsia" w:cstheme="minorHAnsi"/>
                <w:color w:val="000000" w:themeColor="text1"/>
                <w:sz w:val="16"/>
                <w:szCs w:val="16"/>
              </w:rPr>
              <w:t>Verschiedene Sozialformen anwenden: z.B. Partnerarbeit</w:t>
            </w:r>
          </w:p>
          <w:p w14:paraId="2E71A83B" w14:textId="32D510A6" w:rsidR="00A06231" w:rsidRPr="00B20260" w:rsidRDefault="006A4A17" w:rsidP="00B20260">
            <w:pPr>
              <w:pStyle w:val="Listenabsatz"/>
              <w:numPr>
                <w:ilvl w:val="0"/>
                <w:numId w:val="141"/>
              </w:numPr>
              <w:spacing w:line="240" w:lineRule="auto"/>
              <w:jc w:val="left"/>
              <w:rPr>
                <w:rFonts w:eastAsiaTheme="minorEastAsia" w:cstheme="minorHAnsi"/>
                <w:color w:val="000000" w:themeColor="text1"/>
                <w:sz w:val="16"/>
                <w:szCs w:val="16"/>
              </w:rPr>
            </w:pPr>
            <w:r w:rsidRPr="00B20260">
              <w:rPr>
                <w:rFonts w:eastAsiaTheme="minorEastAsia" w:cstheme="minorHAnsi"/>
                <w:color w:val="000000" w:themeColor="text1"/>
                <w:sz w:val="16"/>
                <w:szCs w:val="16"/>
              </w:rPr>
              <w:t>Regeln eigenständig abstrahieren und formulieren (z.B. Adjektivangleichung)</w:t>
            </w:r>
          </w:p>
        </w:tc>
        <w:tc>
          <w:tcPr>
            <w:tcW w:w="2836" w:type="dxa"/>
            <w:gridSpan w:val="3"/>
            <w:vMerge/>
            <w:vAlign w:val="center"/>
          </w:tcPr>
          <w:p w14:paraId="594FAF15" w14:textId="77777777" w:rsidR="00A06231" w:rsidRPr="00B20260" w:rsidRDefault="00A06231" w:rsidP="00B20260">
            <w:pPr>
              <w:pStyle w:val="Listenabsatz"/>
              <w:numPr>
                <w:ilvl w:val="0"/>
                <w:numId w:val="141"/>
              </w:numPr>
              <w:spacing w:line="240" w:lineRule="auto"/>
              <w:jc w:val="left"/>
              <w:rPr>
                <w:rFonts w:cstheme="minorHAnsi"/>
              </w:rPr>
            </w:pPr>
          </w:p>
        </w:tc>
        <w:tc>
          <w:tcPr>
            <w:tcW w:w="2939" w:type="dxa"/>
            <w:gridSpan w:val="2"/>
            <w:vMerge w:val="restart"/>
          </w:tcPr>
          <w:p w14:paraId="60FC95B0" w14:textId="54E500E9" w:rsidR="00A06231" w:rsidRPr="00B20260" w:rsidRDefault="00A96690" w:rsidP="00B20260">
            <w:pPr>
              <w:pStyle w:val="Listenabsatz"/>
              <w:numPr>
                <w:ilvl w:val="0"/>
                <w:numId w:val="141"/>
              </w:numPr>
              <w:spacing w:line="240" w:lineRule="auto"/>
              <w:jc w:val="left"/>
              <w:rPr>
                <w:rFonts w:eastAsiaTheme="minorEastAsia" w:cstheme="minorHAnsi"/>
                <w:color w:val="000000" w:themeColor="text1"/>
                <w:sz w:val="16"/>
                <w:szCs w:val="16"/>
              </w:rPr>
            </w:pPr>
            <w:r w:rsidRPr="00B20260">
              <w:rPr>
                <w:rFonts w:eastAsiaTheme="minorEastAsia" w:cstheme="minorHAnsi"/>
                <w:color w:val="000000" w:themeColor="text1"/>
                <w:sz w:val="16"/>
                <w:szCs w:val="16"/>
              </w:rPr>
              <w:t>Dialekte der spanischen Sprache kennenlernen und mit der Vielfalt der Dialekte der eigenen Sprache vergleichen</w:t>
            </w:r>
          </w:p>
        </w:tc>
      </w:tr>
      <w:tr w:rsidR="00A06231" w:rsidRPr="00D949D4" w14:paraId="4058DC59" w14:textId="77777777" w:rsidTr="00B20260">
        <w:trPr>
          <w:trHeight w:val="540"/>
        </w:trPr>
        <w:tc>
          <w:tcPr>
            <w:tcW w:w="3255" w:type="dxa"/>
            <w:gridSpan w:val="2"/>
            <w:vMerge/>
            <w:vAlign w:val="center"/>
          </w:tcPr>
          <w:p w14:paraId="19A1EE65" w14:textId="77777777" w:rsidR="00A06231" w:rsidRPr="00D949D4" w:rsidRDefault="00A06231" w:rsidP="00523E46">
            <w:pPr>
              <w:spacing w:line="240" w:lineRule="auto"/>
              <w:rPr>
                <w:rFonts w:cstheme="minorHAnsi"/>
              </w:rPr>
            </w:pPr>
          </w:p>
        </w:tc>
        <w:tc>
          <w:tcPr>
            <w:tcW w:w="2836" w:type="dxa"/>
            <w:gridSpan w:val="3"/>
            <w:shd w:val="clear" w:color="auto" w:fill="FFF2CC" w:themeFill="accent4" w:themeFillTint="33"/>
            <w:vAlign w:val="center"/>
          </w:tcPr>
          <w:p w14:paraId="744350A9" w14:textId="77777777" w:rsidR="00A06231" w:rsidRPr="00D949D4" w:rsidRDefault="00A06231" w:rsidP="00B20260">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Stundenumfang:</w:t>
            </w:r>
          </w:p>
          <w:p w14:paraId="557A5788" w14:textId="5C1814F7" w:rsidR="00A06231" w:rsidRPr="00D949D4" w:rsidRDefault="00A06231" w:rsidP="00B20260">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 xml:space="preserve">ca. </w:t>
            </w:r>
            <w:r w:rsidR="007966BD">
              <w:rPr>
                <w:rFonts w:cstheme="minorHAnsi"/>
                <w:color w:val="000000" w:themeColor="text1"/>
                <w:sz w:val="16"/>
                <w:szCs w:val="16"/>
              </w:rPr>
              <w:t>14-</w:t>
            </w:r>
            <w:r w:rsidRPr="00D949D4">
              <w:rPr>
                <w:rFonts w:cstheme="minorHAnsi"/>
                <w:color w:val="000000" w:themeColor="text1"/>
                <w:sz w:val="16"/>
                <w:szCs w:val="16"/>
              </w:rPr>
              <w:t>20 Stunden</w:t>
            </w:r>
          </w:p>
        </w:tc>
        <w:tc>
          <w:tcPr>
            <w:tcW w:w="2939" w:type="dxa"/>
            <w:gridSpan w:val="2"/>
            <w:vMerge/>
            <w:vAlign w:val="center"/>
          </w:tcPr>
          <w:p w14:paraId="517CEB39" w14:textId="77777777" w:rsidR="00A06231" w:rsidRPr="00D949D4" w:rsidRDefault="00A06231" w:rsidP="00523E46">
            <w:pPr>
              <w:spacing w:line="240" w:lineRule="auto"/>
              <w:rPr>
                <w:rFonts w:cstheme="minorHAnsi"/>
              </w:rPr>
            </w:pPr>
          </w:p>
        </w:tc>
      </w:tr>
      <w:tr w:rsidR="00A06231" w:rsidRPr="00D949D4" w14:paraId="1A635B9C" w14:textId="77777777" w:rsidTr="00F22CAE">
        <w:trPr>
          <w:trHeight w:val="645"/>
        </w:trPr>
        <w:tc>
          <w:tcPr>
            <w:tcW w:w="9030" w:type="dxa"/>
            <w:gridSpan w:val="7"/>
            <w:vAlign w:val="center"/>
          </w:tcPr>
          <w:p w14:paraId="2C0A18BA" w14:textId="77777777" w:rsidR="00A06231" w:rsidRPr="00D949D4" w:rsidRDefault="00A06231" w:rsidP="00523E46">
            <w:pPr>
              <w:spacing w:after="0" w:line="240" w:lineRule="auto"/>
              <w:jc w:val="center"/>
              <w:rPr>
                <w:rFonts w:cstheme="minorHAnsi"/>
                <w:color w:val="C00000"/>
                <w:sz w:val="24"/>
                <w:szCs w:val="24"/>
              </w:rPr>
            </w:pPr>
            <w:r w:rsidRPr="00D949D4">
              <w:rPr>
                <w:rFonts w:cstheme="minorHAnsi"/>
                <w:b/>
                <w:bCs/>
                <w:color w:val="C00000"/>
                <w:sz w:val="24"/>
                <w:szCs w:val="24"/>
              </w:rPr>
              <w:t>Text- und Medienkompetenz</w:t>
            </w:r>
          </w:p>
        </w:tc>
      </w:tr>
      <w:tr w:rsidR="00A06231" w:rsidRPr="00D949D4" w14:paraId="48EFBF22" w14:textId="77777777" w:rsidTr="00F22CAE">
        <w:trPr>
          <w:trHeight w:val="645"/>
        </w:trPr>
        <w:tc>
          <w:tcPr>
            <w:tcW w:w="9030" w:type="dxa"/>
            <w:gridSpan w:val="7"/>
            <w:vAlign w:val="center"/>
          </w:tcPr>
          <w:p w14:paraId="70BE2073" w14:textId="0B80AC9E" w:rsidR="00A06231" w:rsidRPr="00D949D4" w:rsidRDefault="00A96690" w:rsidP="00523E46">
            <w:pPr>
              <w:pStyle w:val="Listenabsatz"/>
              <w:numPr>
                <w:ilvl w:val="0"/>
                <w:numId w:val="58"/>
              </w:numPr>
              <w:spacing w:after="0" w:line="240" w:lineRule="auto"/>
              <w:rPr>
                <w:rFonts w:eastAsiaTheme="minorEastAsia" w:cstheme="minorHAnsi"/>
                <w:color w:val="C00000"/>
                <w:sz w:val="24"/>
                <w:szCs w:val="24"/>
              </w:rPr>
            </w:pPr>
            <w:r>
              <w:rPr>
                <w:rFonts w:eastAsiaTheme="minorEastAsia" w:cstheme="minorHAnsi"/>
                <w:color w:val="000000" w:themeColor="text1"/>
                <w:sz w:val="16"/>
                <w:szCs w:val="16"/>
              </w:rPr>
              <w:t xml:space="preserve">Präsentation der eigenen </w:t>
            </w:r>
            <w:r w:rsidR="00984E4B">
              <w:rPr>
                <w:rFonts w:eastAsiaTheme="minorEastAsia" w:cstheme="minorHAnsi"/>
                <w:color w:val="000000" w:themeColor="text1"/>
                <w:sz w:val="16"/>
                <w:szCs w:val="16"/>
              </w:rPr>
              <w:t>Familie mittels digitaler Medien oder anderer Präsentationsformen</w:t>
            </w:r>
          </w:p>
        </w:tc>
      </w:tr>
      <w:tr w:rsidR="00A06231" w:rsidRPr="00D949D4" w14:paraId="5EF613C8" w14:textId="77777777" w:rsidTr="00F22CAE">
        <w:trPr>
          <w:trHeight w:val="390"/>
        </w:trPr>
        <w:tc>
          <w:tcPr>
            <w:tcW w:w="9030" w:type="dxa"/>
            <w:gridSpan w:val="7"/>
            <w:vAlign w:val="center"/>
          </w:tcPr>
          <w:p w14:paraId="30844FCC" w14:textId="77777777" w:rsidR="00A06231" w:rsidRPr="00D949D4" w:rsidRDefault="00A06231" w:rsidP="00523E46">
            <w:pPr>
              <w:spacing w:after="0" w:line="240" w:lineRule="auto"/>
              <w:jc w:val="center"/>
              <w:rPr>
                <w:rFonts w:cstheme="minorHAnsi"/>
                <w:color w:val="C00000"/>
                <w:sz w:val="20"/>
                <w:szCs w:val="20"/>
              </w:rPr>
            </w:pPr>
            <w:r w:rsidRPr="00D949D4">
              <w:rPr>
                <w:rFonts w:cstheme="minorHAnsi"/>
                <w:b/>
                <w:bCs/>
                <w:color w:val="C00000"/>
                <w:sz w:val="20"/>
                <w:szCs w:val="20"/>
              </w:rPr>
              <w:t>Sonstige fachinterne Absprachen</w:t>
            </w:r>
          </w:p>
        </w:tc>
      </w:tr>
      <w:tr w:rsidR="00A06231" w:rsidRPr="00D949D4" w14:paraId="1E961F10" w14:textId="77777777" w:rsidTr="00F22CAE">
        <w:trPr>
          <w:trHeight w:val="645"/>
        </w:trPr>
        <w:tc>
          <w:tcPr>
            <w:tcW w:w="4515" w:type="dxa"/>
            <w:gridSpan w:val="3"/>
            <w:vAlign w:val="center"/>
          </w:tcPr>
          <w:p w14:paraId="2161D539" w14:textId="77777777" w:rsidR="00A06231" w:rsidRPr="00D949D4" w:rsidRDefault="00A06231" w:rsidP="00523E46">
            <w:pPr>
              <w:spacing w:line="240" w:lineRule="auto"/>
              <w:jc w:val="left"/>
              <w:rPr>
                <w:rFonts w:cstheme="minorHAnsi"/>
                <w:color w:val="000000" w:themeColor="text1"/>
                <w:sz w:val="18"/>
                <w:szCs w:val="18"/>
              </w:rPr>
            </w:pPr>
            <w:r w:rsidRPr="00D949D4">
              <w:rPr>
                <w:rFonts w:cstheme="minorHAnsi"/>
                <w:b/>
                <w:bCs/>
                <w:color w:val="000000" w:themeColor="text1"/>
                <w:sz w:val="18"/>
                <w:szCs w:val="18"/>
              </w:rPr>
              <w:t>Lernerfolgsüberprüfung (z.B.)</w:t>
            </w:r>
          </w:p>
          <w:p w14:paraId="413D9EF5" w14:textId="77777777" w:rsidR="00A06231" w:rsidRPr="00B20260" w:rsidRDefault="00A06231" w:rsidP="00B20260">
            <w:pPr>
              <w:pStyle w:val="Listenabsatz"/>
              <w:numPr>
                <w:ilvl w:val="0"/>
                <w:numId w:val="142"/>
              </w:numPr>
              <w:spacing w:line="240" w:lineRule="auto"/>
              <w:jc w:val="left"/>
              <w:rPr>
                <w:rFonts w:eastAsiaTheme="minorEastAsia" w:cstheme="minorHAnsi"/>
                <w:color w:val="000000" w:themeColor="text1"/>
                <w:sz w:val="16"/>
                <w:szCs w:val="16"/>
              </w:rPr>
            </w:pPr>
            <w:r w:rsidRPr="00B20260">
              <w:rPr>
                <w:rFonts w:cstheme="minorHAnsi"/>
                <w:color w:val="000000" w:themeColor="text1"/>
                <w:sz w:val="16"/>
                <w:szCs w:val="16"/>
              </w:rPr>
              <w:t>Klassenarbeiten, Vokabeltests</w:t>
            </w:r>
          </w:p>
        </w:tc>
        <w:tc>
          <w:tcPr>
            <w:tcW w:w="4515" w:type="dxa"/>
            <w:gridSpan w:val="4"/>
          </w:tcPr>
          <w:p w14:paraId="74080022" w14:textId="77777777" w:rsidR="00A06231" w:rsidRPr="00D949D4" w:rsidRDefault="00A06231" w:rsidP="00523E46">
            <w:pPr>
              <w:spacing w:line="240" w:lineRule="auto"/>
              <w:jc w:val="left"/>
              <w:rPr>
                <w:rFonts w:cstheme="minorHAnsi"/>
                <w:color w:val="000000" w:themeColor="text1"/>
                <w:sz w:val="18"/>
                <w:szCs w:val="18"/>
              </w:rPr>
            </w:pPr>
            <w:r w:rsidRPr="00D949D4">
              <w:rPr>
                <w:rFonts w:cstheme="minorHAnsi"/>
                <w:b/>
                <w:bCs/>
                <w:color w:val="000000" w:themeColor="text1"/>
                <w:sz w:val="18"/>
                <w:szCs w:val="18"/>
              </w:rPr>
              <w:t>Projektvorhaben</w:t>
            </w:r>
          </w:p>
          <w:p w14:paraId="71F9FE1A" w14:textId="094D63AC" w:rsidR="00A06231" w:rsidRPr="00B20260" w:rsidRDefault="0019563F" w:rsidP="00B20260">
            <w:pPr>
              <w:pStyle w:val="Listenabsatz"/>
              <w:numPr>
                <w:ilvl w:val="0"/>
                <w:numId w:val="142"/>
              </w:numPr>
              <w:spacing w:line="240" w:lineRule="auto"/>
              <w:jc w:val="left"/>
              <w:rPr>
                <w:rFonts w:eastAsia="Times New Roman" w:cstheme="minorHAnsi"/>
                <w:color w:val="000000" w:themeColor="text1"/>
                <w:sz w:val="16"/>
                <w:szCs w:val="16"/>
              </w:rPr>
            </w:pPr>
            <w:r w:rsidRPr="00B20260">
              <w:rPr>
                <w:rFonts w:eastAsia="Times New Roman" w:cstheme="minorHAnsi"/>
                <w:color w:val="000000" w:themeColor="text1"/>
                <w:sz w:val="16"/>
                <w:szCs w:val="16"/>
              </w:rPr>
              <w:t>Die eigene Familie mit Hilfe eines Videos oder Plakats vorstellen</w:t>
            </w:r>
          </w:p>
        </w:tc>
      </w:tr>
    </w:tbl>
    <w:p w14:paraId="2F9A1812" w14:textId="77777777" w:rsidR="001C3D45" w:rsidRPr="0013327C" w:rsidRDefault="001C3D45" w:rsidP="00B44AAA">
      <w:pPr>
        <w:rPr>
          <w:lang w:eastAsia="de-DE"/>
        </w:rPr>
      </w:pPr>
    </w:p>
    <w:p w14:paraId="0EF8A62E" w14:textId="77777777" w:rsidR="00414C47" w:rsidRDefault="00414C47" w:rsidP="00B44AAA">
      <w:pPr>
        <w:rPr>
          <w:lang w:eastAsia="de-DE"/>
        </w:rPr>
      </w:pPr>
    </w:p>
    <w:p w14:paraId="0A0B9446" w14:textId="77777777" w:rsidR="00414C47" w:rsidRPr="0013327C" w:rsidRDefault="00414C47" w:rsidP="00B44AAA">
      <w:pPr>
        <w:rPr>
          <w:lang w:eastAsia="de-DE"/>
        </w:rPr>
      </w:pPr>
    </w:p>
    <w:p w14:paraId="50297F64" w14:textId="77777777" w:rsidR="00523E46" w:rsidRPr="00E62E0B" w:rsidRDefault="00523E46">
      <w:pPr>
        <w:spacing w:after="160" w:line="259" w:lineRule="auto"/>
        <w:jc w:val="left"/>
        <w:rPr>
          <w:rFonts w:eastAsia="Times New Roman"/>
          <w:b/>
          <w:lang w:eastAsia="de-DE"/>
        </w:rPr>
      </w:pPr>
      <w:r w:rsidRPr="00E62E0B">
        <w:rPr>
          <w:rFonts w:eastAsia="Times New Roman"/>
          <w:b/>
          <w:lang w:eastAsia="de-DE"/>
        </w:rPr>
        <w:br w:type="page"/>
      </w:r>
    </w:p>
    <w:p w14:paraId="42D875D8" w14:textId="6A2CB2B7" w:rsidR="00197F4A" w:rsidRPr="004A060A" w:rsidRDefault="00197F4A" w:rsidP="00DE1087">
      <w:pPr>
        <w:pStyle w:val="berschrift5"/>
        <w:rPr>
          <w:b w:val="0"/>
          <w:bCs w:val="0"/>
          <w:lang w:val="es-ES"/>
        </w:rPr>
      </w:pPr>
      <w:proofErr w:type="spellStart"/>
      <w:r w:rsidRPr="00197F4A">
        <w:rPr>
          <w:lang w:val="es-ES"/>
        </w:rPr>
        <w:lastRenderedPageBreak/>
        <w:t>Unterrichtsvorhaben</w:t>
      </w:r>
      <w:proofErr w:type="spellEnd"/>
      <w:r w:rsidRPr="00197F4A">
        <w:rPr>
          <w:lang w:val="es-ES"/>
        </w:rPr>
        <w:t xml:space="preserve"> </w:t>
      </w:r>
      <w:r w:rsidR="00FC6435">
        <w:rPr>
          <w:lang w:val="es-ES"/>
        </w:rPr>
        <w:t>I</w:t>
      </w:r>
      <w:r w:rsidRPr="00197F4A">
        <w:rPr>
          <w:lang w:val="es-ES"/>
        </w:rPr>
        <w:t xml:space="preserve">V: </w:t>
      </w:r>
      <w:r w:rsidRPr="004A060A">
        <w:rPr>
          <w:b w:val="0"/>
          <w:bCs w:val="0"/>
          <w:lang w:val="es-ES"/>
        </w:rPr>
        <w:t>Mi tiempo libre</w:t>
      </w:r>
    </w:p>
    <w:tbl>
      <w:tblPr>
        <w:tblStyle w:val="Tabellenraster"/>
        <w:tblW w:w="0" w:type="auto"/>
        <w:tblLayout w:type="fixed"/>
        <w:tblLook w:val="04A0" w:firstRow="1" w:lastRow="0" w:firstColumn="1" w:lastColumn="0" w:noHBand="0" w:noVBand="1"/>
      </w:tblPr>
      <w:tblGrid>
        <w:gridCol w:w="1696"/>
        <w:gridCol w:w="1560"/>
        <w:gridCol w:w="1259"/>
        <w:gridCol w:w="1275"/>
        <w:gridCol w:w="241"/>
        <w:gridCol w:w="1761"/>
        <w:gridCol w:w="1239"/>
      </w:tblGrid>
      <w:tr w:rsidR="00197F4A" w:rsidRPr="00D949D4" w14:paraId="10983D7A" w14:textId="77777777" w:rsidTr="002F0162">
        <w:trPr>
          <w:trHeight w:val="450"/>
        </w:trPr>
        <w:tc>
          <w:tcPr>
            <w:tcW w:w="9030" w:type="dxa"/>
            <w:gridSpan w:val="7"/>
          </w:tcPr>
          <w:p w14:paraId="47A1431B" w14:textId="77777777" w:rsidR="00197F4A" w:rsidRPr="00D949D4" w:rsidRDefault="00197F4A" w:rsidP="00523E46">
            <w:pPr>
              <w:spacing w:line="240" w:lineRule="auto"/>
              <w:jc w:val="center"/>
              <w:rPr>
                <w:rFonts w:cstheme="minorHAnsi"/>
                <w:color w:val="C00000"/>
                <w:sz w:val="24"/>
                <w:szCs w:val="24"/>
              </w:rPr>
            </w:pPr>
            <w:r w:rsidRPr="00D949D4">
              <w:rPr>
                <w:rFonts w:cstheme="minorHAnsi"/>
                <w:b/>
                <w:bCs/>
                <w:color w:val="C00000"/>
                <w:sz w:val="24"/>
                <w:szCs w:val="24"/>
              </w:rPr>
              <w:t>Interkulturelle kommunikative Kompetenz</w:t>
            </w:r>
          </w:p>
        </w:tc>
      </w:tr>
      <w:tr w:rsidR="00197F4A" w:rsidRPr="00D949D4" w14:paraId="60CB0E8E" w14:textId="77777777" w:rsidTr="002F0162">
        <w:trPr>
          <w:trHeight w:val="1635"/>
        </w:trPr>
        <w:tc>
          <w:tcPr>
            <w:tcW w:w="3255" w:type="dxa"/>
            <w:gridSpan w:val="2"/>
          </w:tcPr>
          <w:p w14:paraId="3B7B1C8E" w14:textId="77777777" w:rsidR="00197F4A" w:rsidRPr="004E13A8" w:rsidRDefault="00197F4A" w:rsidP="00523E46">
            <w:pPr>
              <w:spacing w:line="240" w:lineRule="auto"/>
              <w:jc w:val="left"/>
              <w:rPr>
                <w:rFonts w:cstheme="minorHAnsi"/>
                <w:color w:val="000000" w:themeColor="text1"/>
                <w:sz w:val="16"/>
                <w:szCs w:val="16"/>
              </w:rPr>
            </w:pPr>
            <w:r w:rsidRPr="004E13A8">
              <w:rPr>
                <w:rFonts w:cstheme="minorHAnsi"/>
                <w:b/>
                <w:bCs/>
                <w:color w:val="000000" w:themeColor="text1"/>
                <w:sz w:val="16"/>
                <w:szCs w:val="16"/>
              </w:rPr>
              <w:t>Soziokulturelles Orientierungswissen</w:t>
            </w:r>
          </w:p>
          <w:p w14:paraId="0318D7B6" w14:textId="77777777" w:rsidR="00197F4A" w:rsidRPr="00B20260" w:rsidRDefault="00C03650" w:rsidP="00B20260">
            <w:pPr>
              <w:pStyle w:val="Listenabsatz"/>
              <w:numPr>
                <w:ilvl w:val="0"/>
                <w:numId w:val="142"/>
              </w:numPr>
              <w:spacing w:line="240" w:lineRule="auto"/>
              <w:jc w:val="left"/>
              <w:rPr>
                <w:rFonts w:eastAsiaTheme="minorEastAsia" w:cstheme="minorHAnsi"/>
                <w:sz w:val="16"/>
                <w:szCs w:val="16"/>
                <w:lang w:eastAsia="de-DE"/>
              </w:rPr>
            </w:pPr>
            <w:r w:rsidRPr="00B20260">
              <w:rPr>
                <w:rFonts w:eastAsiaTheme="minorEastAsia" w:cstheme="minorHAnsi"/>
                <w:sz w:val="16"/>
                <w:szCs w:val="16"/>
                <w:lang w:eastAsia="de-DE"/>
              </w:rPr>
              <w:t>Unterrichtszeiten in Spanien</w:t>
            </w:r>
          </w:p>
          <w:p w14:paraId="3A8E9DA8" w14:textId="77777777" w:rsidR="00C03650" w:rsidRPr="00B20260" w:rsidRDefault="00C03650" w:rsidP="00B20260">
            <w:pPr>
              <w:pStyle w:val="Listenabsatz"/>
              <w:numPr>
                <w:ilvl w:val="0"/>
                <w:numId w:val="142"/>
              </w:numPr>
              <w:spacing w:line="240" w:lineRule="auto"/>
              <w:jc w:val="left"/>
              <w:rPr>
                <w:rFonts w:eastAsiaTheme="minorEastAsia" w:cstheme="minorHAnsi"/>
                <w:sz w:val="16"/>
                <w:szCs w:val="16"/>
                <w:lang w:eastAsia="de-DE"/>
              </w:rPr>
            </w:pPr>
            <w:r w:rsidRPr="00B20260">
              <w:rPr>
                <w:rFonts w:eastAsiaTheme="minorEastAsia" w:cstheme="minorHAnsi"/>
                <w:sz w:val="16"/>
                <w:szCs w:val="16"/>
                <w:lang w:eastAsia="de-DE"/>
              </w:rPr>
              <w:t>Sprachunterschiede in Spanien und Lateinamerika</w:t>
            </w:r>
          </w:p>
          <w:p w14:paraId="7CE4252C" w14:textId="77777777" w:rsidR="00CC4046" w:rsidRPr="00B20260" w:rsidRDefault="00CC4046" w:rsidP="00B20260">
            <w:pPr>
              <w:pStyle w:val="Listenabsatz"/>
              <w:numPr>
                <w:ilvl w:val="0"/>
                <w:numId w:val="142"/>
              </w:numPr>
              <w:spacing w:line="240" w:lineRule="auto"/>
              <w:jc w:val="left"/>
              <w:rPr>
                <w:rFonts w:eastAsiaTheme="minorEastAsia" w:cstheme="minorHAnsi"/>
                <w:sz w:val="16"/>
                <w:szCs w:val="16"/>
                <w:lang w:eastAsia="de-DE"/>
              </w:rPr>
            </w:pPr>
            <w:r w:rsidRPr="00B20260">
              <w:rPr>
                <w:rFonts w:eastAsiaTheme="minorEastAsia" w:cstheme="minorHAnsi"/>
                <w:sz w:val="16"/>
                <w:szCs w:val="16"/>
                <w:lang w:eastAsia="de-DE"/>
              </w:rPr>
              <w:t>Spanischsprachige Musik kennenlernen (</w:t>
            </w:r>
            <w:r w:rsidRPr="00B20260">
              <w:rPr>
                <w:rFonts w:eastAsiaTheme="minorEastAsia" w:cstheme="minorHAnsi"/>
                <w:i/>
                <w:iCs/>
                <w:sz w:val="16"/>
                <w:szCs w:val="16"/>
                <w:lang w:eastAsia="de-DE"/>
              </w:rPr>
              <w:t>Me</w:t>
            </w:r>
            <w:r w:rsidRPr="00B20260">
              <w:rPr>
                <w:rFonts w:eastAsiaTheme="minorEastAsia" w:cstheme="minorHAnsi"/>
                <w:sz w:val="16"/>
                <w:szCs w:val="16"/>
                <w:lang w:eastAsia="de-DE"/>
              </w:rPr>
              <w:t xml:space="preserve"> </w:t>
            </w:r>
            <w:proofErr w:type="spellStart"/>
            <w:r w:rsidRPr="00B20260">
              <w:rPr>
                <w:rFonts w:eastAsiaTheme="minorEastAsia" w:cstheme="minorHAnsi"/>
                <w:i/>
                <w:iCs/>
                <w:sz w:val="16"/>
                <w:szCs w:val="16"/>
                <w:lang w:eastAsia="de-DE"/>
              </w:rPr>
              <w:t>gustas</w:t>
            </w:r>
            <w:proofErr w:type="spellEnd"/>
            <w:r w:rsidRPr="00B20260">
              <w:rPr>
                <w:rFonts w:eastAsiaTheme="minorEastAsia" w:cstheme="minorHAnsi"/>
                <w:i/>
                <w:iCs/>
                <w:sz w:val="16"/>
                <w:szCs w:val="16"/>
                <w:lang w:eastAsia="de-DE"/>
              </w:rPr>
              <w:t xml:space="preserve"> </w:t>
            </w:r>
            <w:proofErr w:type="spellStart"/>
            <w:r w:rsidRPr="00B20260">
              <w:rPr>
                <w:rFonts w:eastAsiaTheme="minorEastAsia" w:cstheme="minorHAnsi"/>
                <w:i/>
                <w:iCs/>
                <w:sz w:val="16"/>
                <w:szCs w:val="16"/>
                <w:lang w:eastAsia="de-DE"/>
              </w:rPr>
              <w:t>tú</w:t>
            </w:r>
            <w:proofErr w:type="spellEnd"/>
            <w:r w:rsidRPr="00B20260">
              <w:rPr>
                <w:rFonts w:eastAsiaTheme="minorEastAsia" w:cstheme="minorHAnsi"/>
                <w:sz w:val="16"/>
                <w:szCs w:val="16"/>
                <w:lang w:eastAsia="de-DE"/>
              </w:rPr>
              <w:t>)</w:t>
            </w:r>
          </w:p>
          <w:p w14:paraId="0211C288" w14:textId="33D76F60" w:rsidR="00C6567A" w:rsidRPr="00B20260" w:rsidRDefault="00C6567A" w:rsidP="00B20260">
            <w:pPr>
              <w:pStyle w:val="Listenabsatz"/>
              <w:numPr>
                <w:ilvl w:val="0"/>
                <w:numId w:val="142"/>
              </w:numPr>
              <w:spacing w:line="240" w:lineRule="auto"/>
              <w:jc w:val="left"/>
              <w:rPr>
                <w:rFonts w:eastAsiaTheme="minorEastAsia" w:cstheme="minorHAnsi"/>
                <w:sz w:val="16"/>
                <w:szCs w:val="16"/>
                <w:lang w:eastAsia="de-DE"/>
              </w:rPr>
            </w:pPr>
            <w:r w:rsidRPr="00B20260">
              <w:rPr>
                <w:rFonts w:eastAsiaTheme="minorEastAsia" w:cstheme="minorHAnsi"/>
                <w:sz w:val="16"/>
                <w:szCs w:val="16"/>
                <w:lang w:eastAsia="de-DE"/>
              </w:rPr>
              <w:t>Sightseeing in Sevilla</w:t>
            </w:r>
          </w:p>
        </w:tc>
        <w:tc>
          <w:tcPr>
            <w:tcW w:w="2775" w:type="dxa"/>
            <w:gridSpan w:val="3"/>
          </w:tcPr>
          <w:p w14:paraId="7E608B8B" w14:textId="77777777" w:rsidR="00197F4A" w:rsidRPr="004E13A8" w:rsidRDefault="00197F4A" w:rsidP="00523E46">
            <w:pPr>
              <w:spacing w:line="240" w:lineRule="auto"/>
              <w:jc w:val="left"/>
              <w:rPr>
                <w:rFonts w:cstheme="minorHAnsi"/>
                <w:color w:val="000000" w:themeColor="text1"/>
                <w:sz w:val="16"/>
                <w:szCs w:val="16"/>
              </w:rPr>
            </w:pPr>
            <w:r w:rsidRPr="004E13A8">
              <w:rPr>
                <w:rFonts w:cstheme="minorHAnsi"/>
                <w:b/>
                <w:bCs/>
                <w:color w:val="000000" w:themeColor="text1"/>
                <w:sz w:val="16"/>
                <w:szCs w:val="16"/>
              </w:rPr>
              <w:t>Interkulturelle Einstellungen und Bewusstheit</w:t>
            </w:r>
          </w:p>
          <w:p w14:paraId="3E1D0440" w14:textId="77777777" w:rsidR="00197F4A" w:rsidRPr="00B20260" w:rsidRDefault="00034605" w:rsidP="00B20260">
            <w:pPr>
              <w:pStyle w:val="Listenabsatz"/>
              <w:numPr>
                <w:ilvl w:val="0"/>
                <w:numId w:val="142"/>
              </w:numPr>
              <w:spacing w:line="240" w:lineRule="auto"/>
              <w:jc w:val="left"/>
              <w:rPr>
                <w:rFonts w:eastAsiaTheme="minorEastAsia" w:cstheme="minorHAnsi"/>
                <w:color w:val="000000" w:themeColor="text1"/>
                <w:sz w:val="16"/>
                <w:szCs w:val="16"/>
                <w:lang w:eastAsia="de-DE"/>
              </w:rPr>
            </w:pPr>
            <w:r w:rsidRPr="00B20260">
              <w:rPr>
                <w:rFonts w:eastAsiaTheme="minorEastAsia" w:cstheme="minorHAnsi"/>
                <w:color w:val="000000" w:themeColor="text1"/>
                <w:sz w:val="16"/>
                <w:szCs w:val="16"/>
                <w:lang w:eastAsia="de-DE"/>
              </w:rPr>
              <w:t>Vergleich der spanischen Freizeitaktivitäten mit den eigenen</w:t>
            </w:r>
          </w:p>
          <w:p w14:paraId="58D65B88" w14:textId="01B54DCD" w:rsidR="007C198B" w:rsidRPr="00B20260" w:rsidRDefault="007C198B" w:rsidP="00B20260">
            <w:pPr>
              <w:pStyle w:val="Listenabsatz"/>
              <w:numPr>
                <w:ilvl w:val="0"/>
                <w:numId w:val="142"/>
              </w:numPr>
              <w:spacing w:line="240" w:lineRule="auto"/>
              <w:jc w:val="left"/>
              <w:rPr>
                <w:rFonts w:eastAsiaTheme="minorEastAsia" w:cstheme="minorHAnsi"/>
                <w:color w:val="000000" w:themeColor="text1"/>
                <w:sz w:val="16"/>
                <w:szCs w:val="16"/>
                <w:lang w:eastAsia="de-DE"/>
              </w:rPr>
            </w:pPr>
            <w:r w:rsidRPr="00B20260">
              <w:rPr>
                <w:rFonts w:eastAsiaTheme="minorEastAsia" w:cstheme="minorHAnsi"/>
                <w:color w:val="000000" w:themeColor="text1"/>
                <w:sz w:val="16"/>
                <w:szCs w:val="16"/>
                <w:lang w:eastAsia="de-DE"/>
              </w:rPr>
              <w:t xml:space="preserve">Unterschiedliche Essenszeiten / Zeitkonzepte </w:t>
            </w:r>
            <w:r w:rsidR="00962550" w:rsidRPr="00B20260">
              <w:rPr>
                <w:rFonts w:eastAsiaTheme="minorEastAsia" w:cstheme="minorHAnsi"/>
                <w:color w:val="000000" w:themeColor="text1"/>
                <w:sz w:val="16"/>
                <w:szCs w:val="16"/>
                <w:lang w:eastAsia="de-DE"/>
              </w:rPr>
              <w:t>erkennen</w:t>
            </w:r>
          </w:p>
        </w:tc>
        <w:tc>
          <w:tcPr>
            <w:tcW w:w="3000" w:type="dxa"/>
            <w:gridSpan w:val="2"/>
          </w:tcPr>
          <w:p w14:paraId="4AA96D18" w14:textId="577E382A" w:rsidR="00197F4A" w:rsidRPr="00523E46" w:rsidRDefault="00197F4A" w:rsidP="00523E46">
            <w:pPr>
              <w:spacing w:line="240" w:lineRule="auto"/>
              <w:jc w:val="left"/>
              <w:rPr>
                <w:rFonts w:cstheme="minorHAnsi"/>
                <w:color w:val="000000" w:themeColor="text1"/>
                <w:sz w:val="16"/>
                <w:szCs w:val="16"/>
              </w:rPr>
            </w:pPr>
            <w:r w:rsidRPr="004E13A8">
              <w:rPr>
                <w:rFonts w:cstheme="minorHAnsi"/>
                <w:b/>
                <w:bCs/>
                <w:color w:val="000000" w:themeColor="text1"/>
                <w:sz w:val="16"/>
                <w:szCs w:val="16"/>
              </w:rPr>
              <w:t>Interkulturelles Verstehen und Handeln</w:t>
            </w:r>
          </w:p>
        </w:tc>
      </w:tr>
      <w:tr w:rsidR="00197F4A" w:rsidRPr="00D949D4" w14:paraId="627ABEC7" w14:textId="77777777" w:rsidTr="002F0162">
        <w:trPr>
          <w:trHeight w:val="615"/>
        </w:trPr>
        <w:tc>
          <w:tcPr>
            <w:tcW w:w="9030" w:type="dxa"/>
            <w:gridSpan w:val="7"/>
            <w:vAlign w:val="center"/>
          </w:tcPr>
          <w:p w14:paraId="68FA3972" w14:textId="77777777" w:rsidR="00197F4A" w:rsidRPr="00D949D4" w:rsidRDefault="00197F4A" w:rsidP="00523E46">
            <w:pPr>
              <w:spacing w:line="240" w:lineRule="auto"/>
              <w:jc w:val="center"/>
              <w:rPr>
                <w:rFonts w:cstheme="minorHAnsi"/>
                <w:color w:val="C00000"/>
                <w:sz w:val="24"/>
                <w:szCs w:val="24"/>
              </w:rPr>
            </w:pPr>
            <w:r w:rsidRPr="00D949D4">
              <w:rPr>
                <w:rFonts w:cstheme="minorHAnsi"/>
                <w:b/>
                <w:bCs/>
                <w:color w:val="C00000"/>
                <w:sz w:val="24"/>
                <w:szCs w:val="24"/>
              </w:rPr>
              <w:t>Funktionale kommunikative Kompetenz</w:t>
            </w:r>
          </w:p>
        </w:tc>
      </w:tr>
      <w:tr w:rsidR="00197F4A" w:rsidRPr="00D949D4" w14:paraId="1E9E5C17" w14:textId="77777777" w:rsidTr="00B20260">
        <w:trPr>
          <w:trHeight w:val="1635"/>
        </w:trPr>
        <w:tc>
          <w:tcPr>
            <w:tcW w:w="1696" w:type="dxa"/>
          </w:tcPr>
          <w:p w14:paraId="19F5B582" w14:textId="77777777" w:rsidR="00197F4A" w:rsidRPr="0038601D" w:rsidRDefault="00197F4A" w:rsidP="00523E46">
            <w:pPr>
              <w:spacing w:line="240" w:lineRule="auto"/>
              <w:jc w:val="left"/>
              <w:rPr>
                <w:rFonts w:cstheme="minorHAnsi"/>
                <w:color w:val="000000" w:themeColor="text1"/>
                <w:sz w:val="16"/>
                <w:szCs w:val="16"/>
              </w:rPr>
            </w:pPr>
            <w:r w:rsidRPr="0038601D">
              <w:rPr>
                <w:rFonts w:cstheme="minorHAnsi"/>
                <w:b/>
                <w:bCs/>
                <w:color w:val="000000" w:themeColor="text1"/>
                <w:sz w:val="16"/>
                <w:szCs w:val="16"/>
              </w:rPr>
              <w:t>Hör-/Hör-Sehverstehen</w:t>
            </w:r>
          </w:p>
          <w:p w14:paraId="26984866" w14:textId="77777777" w:rsidR="00197F4A" w:rsidRPr="00B20260" w:rsidRDefault="00C03650" w:rsidP="00B20260">
            <w:pPr>
              <w:pStyle w:val="Listenabsatz"/>
              <w:numPr>
                <w:ilvl w:val="0"/>
                <w:numId w:val="142"/>
              </w:numPr>
              <w:spacing w:line="240" w:lineRule="auto"/>
              <w:jc w:val="left"/>
              <w:rPr>
                <w:rFonts w:eastAsiaTheme="minorEastAsia" w:cstheme="minorHAnsi"/>
                <w:sz w:val="16"/>
                <w:szCs w:val="16"/>
                <w:lang w:eastAsia="de-DE"/>
              </w:rPr>
            </w:pPr>
            <w:r w:rsidRPr="00B20260">
              <w:rPr>
                <w:rFonts w:eastAsiaTheme="minorEastAsia" w:cstheme="minorHAnsi"/>
                <w:sz w:val="16"/>
                <w:szCs w:val="16"/>
                <w:lang w:eastAsia="de-DE"/>
              </w:rPr>
              <w:t>Selektives Hörverstehen</w:t>
            </w:r>
            <w:r w:rsidR="00EE38EF" w:rsidRPr="00B20260">
              <w:rPr>
                <w:rFonts w:eastAsiaTheme="minorEastAsia" w:cstheme="minorHAnsi"/>
                <w:sz w:val="16"/>
                <w:szCs w:val="16"/>
                <w:lang w:eastAsia="de-DE"/>
              </w:rPr>
              <w:t>: Hobbies verschiedenen Schüler/innen zuordnen</w:t>
            </w:r>
          </w:p>
          <w:p w14:paraId="0240EE35" w14:textId="0B8A6C63" w:rsidR="00032D7F" w:rsidRPr="00B20260" w:rsidRDefault="00032D7F" w:rsidP="00B20260">
            <w:pPr>
              <w:pStyle w:val="Listenabsatz"/>
              <w:numPr>
                <w:ilvl w:val="0"/>
                <w:numId w:val="142"/>
              </w:numPr>
              <w:spacing w:line="240" w:lineRule="auto"/>
              <w:jc w:val="left"/>
              <w:rPr>
                <w:rFonts w:eastAsiaTheme="minorEastAsia" w:cstheme="minorHAnsi"/>
                <w:sz w:val="16"/>
                <w:szCs w:val="16"/>
                <w:lang w:eastAsia="de-DE"/>
              </w:rPr>
            </w:pPr>
            <w:r w:rsidRPr="00B20260">
              <w:rPr>
                <w:rFonts w:eastAsiaTheme="minorEastAsia" w:cstheme="minorHAnsi"/>
                <w:sz w:val="16"/>
                <w:szCs w:val="16"/>
                <w:lang w:eastAsia="de-DE"/>
              </w:rPr>
              <w:t xml:space="preserve">Flyer und Broschüren verstehen und Multiple Choice fragen </w:t>
            </w:r>
            <w:proofErr w:type="spellStart"/>
            <w:r w:rsidRPr="00B20260">
              <w:rPr>
                <w:rFonts w:eastAsiaTheme="minorEastAsia" w:cstheme="minorHAnsi"/>
                <w:sz w:val="16"/>
                <w:szCs w:val="16"/>
                <w:lang w:eastAsia="de-DE"/>
              </w:rPr>
              <w:t>beatnworten</w:t>
            </w:r>
            <w:proofErr w:type="spellEnd"/>
            <w:r w:rsidR="005B3C42" w:rsidRPr="00B20260">
              <w:rPr>
                <w:rFonts w:eastAsiaTheme="minorEastAsia" w:cstheme="minorHAnsi"/>
                <w:sz w:val="16"/>
                <w:szCs w:val="16"/>
                <w:lang w:eastAsia="de-DE"/>
              </w:rPr>
              <w:t xml:space="preserve"> sowie </w:t>
            </w:r>
            <w:proofErr w:type="spellStart"/>
            <w:r w:rsidR="005B3C42" w:rsidRPr="00B20260">
              <w:rPr>
                <w:rFonts w:eastAsiaTheme="minorEastAsia" w:cstheme="minorHAnsi"/>
                <w:sz w:val="16"/>
                <w:szCs w:val="16"/>
                <w:lang w:eastAsia="de-DE"/>
              </w:rPr>
              <w:t>verdadero</w:t>
            </w:r>
            <w:proofErr w:type="spellEnd"/>
            <w:r w:rsidR="005B3C42" w:rsidRPr="00B20260">
              <w:rPr>
                <w:rFonts w:eastAsiaTheme="minorEastAsia" w:cstheme="minorHAnsi"/>
                <w:sz w:val="16"/>
                <w:szCs w:val="16"/>
                <w:lang w:eastAsia="de-DE"/>
              </w:rPr>
              <w:t xml:space="preserve"> </w:t>
            </w:r>
            <w:proofErr w:type="spellStart"/>
            <w:r w:rsidR="005B3C42" w:rsidRPr="00B20260">
              <w:rPr>
                <w:rFonts w:eastAsiaTheme="minorEastAsia" w:cstheme="minorHAnsi"/>
                <w:sz w:val="16"/>
                <w:szCs w:val="16"/>
                <w:lang w:eastAsia="de-DE"/>
              </w:rPr>
              <w:t>falso</w:t>
            </w:r>
            <w:proofErr w:type="spellEnd"/>
            <w:r w:rsidR="005B3C42" w:rsidRPr="00B20260">
              <w:rPr>
                <w:rFonts w:eastAsiaTheme="minorEastAsia" w:cstheme="minorHAnsi"/>
                <w:sz w:val="16"/>
                <w:szCs w:val="16"/>
                <w:lang w:eastAsia="de-DE"/>
              </w:rPr>
              <w:t xml:space="preserve"> beantworten</w:t>
            </w:r>
          </w:p>
        </w:tc>
        <w:tc>
          <w:tcPr>
            <w:tcW w:w="1560" w:type="dxa"/>
          </w:tcPr>
          <w:p w14:paraId="0FFF20A7" w14:textId="77777777" w:rsidR="00197F4A" w:rsidRPr="0038601D" w:rsidRDefault="00197F4A" w:rsidP="00523E46">
            <w:pPr>
              <w:spacing w:line="240" w:lineRule="auto"/>
              <w:jc w:val="left"/>
              <w:rPr>
                <w:rFonts w:cstheme="minorHAnsi"/>
                <w:color w:val="000000" w:themeColor="text1"/>
                <w:sz w:val="16"/>
                <w:szCs w:val="16"/>
              </w:rPr>
            </w:pPr>
            <w:r w:rsidRPr="0038601D">
              <w:rPr>
                <w:rFonts w:cstheme="minorHAnsi"/>
                <w:b/>
                <w:bCs/>
                <w:color w:val="000000" w:themeColor="text1"/>
                <w:sz w:val="16"/>
                <w:szCs w:val="16"/>
              </w:rPr>
              <w:t>Leseverstehen</w:t>
            </w:r>
          </w:p>
          <w:p w14:paraId="49945F64" w14:textId="40E7249C" w:rsidR="00197F4A" w:rsidRPr="00B20260" w:rsidRDefault="00012FA2" w:rsidP="00B20260">
            <w:pPr>
              <w:pStyle w:val="Listenabsatz"/>
              <w:numPr>
                <w:ilvl w:val="0"/>
                <w:numId w:val="142"/>
              </w:numPr>
              <w:spacing w:line="240" w:lineRule="auto"/>
              <w:jc w:val="left"/>
              <w:rPr>
                <w:rFonts w:eastAsiaTheme="minorEastAsia" w:cstheme="minorHAnsi"/>
                <w:color w:val="000000" w:themeColor="text1"/>
                <w:sz w:val="16"/>
                <w:szCs w:val="16"/>
              </w:rPr>
            </w:pPr>
            <w:r w:rsidRPr="00B20260">
              <w:rPr>
                <w:rFonts w:eastAsiaTheme="minorEastAsia" w:cstheme="minorHAnsi"/>
                <w:color w:val="000000" w:themeColor="text1"/>
                <w:sz w:val="16"/>
                <w:szCs w:val="16"/>
              </w:rPr>
              <w:t xml:space="preserve">Längere </w:t>
            </w:r>
            <w:r w:rsidR="00260DF6" w:rsidRPr="00B20260">
              <w:rPr>
                <w:rFonts w:eastAsiaTheme="minorEastAsia" w:cstheme="minorHAnsi"/>
                <w:color w:val="000000" w:themeColor="text1"/>
                <w:sz w:val="16"/>
                <w:szCs w:val="16"/>
              </w:rPr>
              <w:t>didaktisierte Texte verstehen und Informationen herausfiltern und einander zuordnen</w:t>
            </w:r>
          </w:p>
        </w:tc>
        <w:tc>
          <w:tcPr>
            <w:tcW w:w="2534" w:type="dxa"/>
            <w:gridSpan w:val="2"/>
          </w:tcPr>
          <w:p w14:paraId="5C1C5D10" w14:textId="77777777" w:rsidR="00197F4A" w:rsidRPr="0038601D" w:rsidRDefault="00197F4A" w:rsidP="00523E46">
            <w:pPr>
              <w:spacing w:line="240" w:lineRule="auto"/>
              <w:jc w:val="left"/>
              <w:rPr>
                <w:rFonts w:cstheme="minorHAnsi"/>
                <w:color w:val="000000" w:themeColor="text1"/>
                <w:sz w:val="16"/>
                <w:szCs w:val="16"/>
              </w:rPr>
            </w:pPr>
            <w:r w:rsidRPr="0038601D">
              <w:rPr>
                <w:rFonts w:cstheme="minorHAnsi"/>
                <w:b/>
                <w:bCs/>
                <w:color w:val="000000" w:themeColor="text1"/>
                <w:sz w:val="16"/>
                <w:szCs w:val="16"/>
              </w:rPr>
              <w:t>Sprechen</w:t>
            </w:r>
          </w:p>
          <w:p w14:paraId="2A778E7A" w14:textId="77777777" w:rsidR="00197F4A" w:rsidRPr="00B20260" w:rsidRDefault="0091269D" w:rsidP="00B20260">
            <w:pPr>
              <w:pStyle w:val="Listenabsatz"/>
              <w:numPr>
                <w:ilvl w:val="0"/>
                <w:numId w:val="142"/>
              </w:numPr>
              <w:spacing w:line="240" w:lineRule="auto"/>
              <w:jc w:val="left"/>
              <w:rPr>
                <w:rFonts w:eastAsiaTheme="minorEastAsia" w:cstheme="minorHAnsi"/>
                <w:color w:val="000000" w:themeColor="text1"/>
                <w:sz w:val="16"/>
                <w:szCs w:val="16"/>
              </w:rPr>
            </w:pPr>
            <w:r w:rsidRPr="00B20260">
              <w:rPr>
                <w:rFonts w:eastAsiaTheme="minorEastAsia" w:cstheme="minorHAnsi"/>
                <w:color w:val="000000" w:themeColor="text1"/>
                <w:sz w:val="16"/>
                <w:szCs w:val="16"/>
              </w:rPr>
              <w:t>Sagen, was man (nicht) mag</w:t>
            </w:r>
          </w:p>
          <w:p w14:paraId="10A5FA84" w14:textId="77777777" w:rsidR="0091269D" w:rsidRPr="00B20260" w:rsidRDefault="0091269D" w:rsidP="00B20260">
            <w:pPr>
              <w:pStyle w:val="Listenabsatz"/>
              <w:numPr>
                <w:ilvl w:val="0"/>
                <w:numId w:val="142"/>
              </w:numPr>
              <w:spacing w:line="240" w:lineRule="auto"/>
              <w:jc w:val="left"/>
              <w:rPr>
                <w:rFonts w:eastAsiaTheme="minorEastAsia" w:cstheme="minorHAnsi"/>
                <w:color w:val="000000" w:themeColor="text1"/>
                <w:sz w:val="16"/>
                <w:szCs w:val="16"/>
              </w:rPr>
            </w:pPr>
            <w:r w:rsidRPr="00B20260">
              <w:rPr>
                <w:rFonts w:eastAsiaTheme="minorEastAsia" w:cstheme="minorHAnsi"/>
                <w:color w:val="000000" w:themeColor="text1"/>
                <w:sz w:val="16"/>
                <w:szCs w:val="16"/>
              </w:rPr>
              <w:t>Über Hobbys sprechen und Hobbys erfragen</w:t>
            </w:r>
          </w:p>
          <w:p w14:paraId="18F360FC" w14:textId="77777777" w:rsidR="0091269D" w:rsidRPr="00B20260" w:rsidRDefault="0091269D" w:rsidP="00B20260">
            <w:pPr>
              <w:pStyle w:val="Listenabsatz"/>
              <w:numPr>
                <w:ilvl w:val="0"/>
                <w:numId w:val="142"/>
              </w:numPr>
              <w:spacing w:line="240" w:lineRule="auto"/>
              <w:jc w:val="left"/>
              <w:rPr>
                <w:rFonts w:eastAsiaTheme="minorEastAsia" w:cstheme="minorHAnsi"/>
                <w:color w:val="000000" w:themeColor="text1"/>
                <w:sz w:val="16"/>
                <w:szCs w:val="16"/>
              </w:rPr>
            </w:pPr>
            <w:r w:rsidRPr="00B20260">
              <w:rPr>
                <w:rFonts w:eastAsiaTheme="minorEastAsia" w:cstheme="minorHAnsi"/>
                <w:color w:val="000000" w:themeColor="text1"/>
                <w:sz w:val="16"/>
                <w:szCs w:val="16"/>
              </w:rPr>
              <w:t>Uhrzeiten und Wochentage angeben</w:t>
            </w:r>
          </w:p>
          <w:p w14:paraId="351C8F89" w14:textId="77777777" w:rsidR="0091269D" w:rsidRPr="00B20260" w:rsidRDefault="0091269D" w:rsidP="00B20260">
            <w:pPr>
              <w:pStyle w:val="Listenabsatz"/>
              <w:numPr>
                <w:ilvl w:val="0"/>
                <w:numId w:val="142"/>
              </w:numPr>
              <w:spacing w:line="240" w:lineRule="auto"/>
              <w:jc w:val="left"/>
              <w:rPr>
                <w:rFonts w:eastAsiaTheme="minorEastAsia" w:cstheme="minorHAnsi"/>
                <w:color w:val="000000" w:themeColor="text1"/>
                <w:sz w:val="16"/>
                <w:szCs w:val="16"/>
              </w:rPr>
            </w:pPr>
            <w:r w:rsidRPr="00B20260">
              <w:rPr>
                <w:rFonts w:eastAsiaTheme="minorEastAsia" w:cstheme="minorHAnsi"/>
                <w:color w:val="000000" w:themeColor="text1"/>
                <w:sz w:val="16"/>
                <w:szCs w:val="16"/>
              </w:rPr>
              <w:t>Sich miteinander verabreden</w:t>
            </w:r>
          </w:p>
          <w:p w14:paraId="727504AD" w14:textId="77777777" w:rsidR="00975E0A" w:rsidRPr="00B20260" w:rsidRDefault="00975E0A" w:rsidP="00B20260">
            <w:pPr>
              <w:pStyle w:val="Listenabsatz"/>
              <w:numPr>
                <w:ilvl w:val="0"/>
                <w:numId w:val="142"/>
              </w:numPr>
              <w:spacing w:line="240" w:lineRule="auto"/>
              <w:jc w:val="left"/>
              <w:rPr>
                <w:rFonts w:eastAsiaTheme="minorEastAsia" w:cstheme="minorHAnsi"/>
                <w:color w:val="000000" w:themeColor="text1"/>
                <w:sz w:val="16"/>
                <w:szCs w:val="16"/>
              </w:rPr>
            </w:pPr>
            <w:r w:rsidRPr="00B20260">
              <w:rPr>
                <w:rFonts w:eastAsiaTheme="minorEastAsia" w:cstheme="minorHAnsi"/>
                <w:color w:val="000000" w:themeColor="text1"/>
                <w:sz w:val="16"/>
                <w:szCs w:val="16"/>
              </w:rPr>
              <w:t>Eine Umfrage in der Klasse zu Hobbies und Interessen durchführen</w:t>
            </w:r>
          </w:p>
          <w:p w14:paraId="3015AD06" w14:textId="009F9FAC" w:rsidR="00E54AEE" w:rsidRPr="00B20260" w:rsidRDefault="00E54AEE" w:rsidP="00B20260">
            <w:pPr>
              <w:pStyle w:val="Listenabsatz"/>
              <w:numPr>
                <w:ilvl w:val="0"/>
                <w:numId w:val="142"/>
              </w:numPr>
              <w:spacing w:line="240" w:lineRule="auto"/>
              <w:jc w:val="left"/>
              <w:rPr>
                <w:rFonts w:eastAsiaTheme="minorEastAsia" w:cstheme="minorHAnsi"/>
                <w:color w:val="000000" w:themeColor="text1"/>
                <w:sz w:val="16"/>
                <w:szCs w:val="16"/>
              </w:rPr>
            </w:pPr>
            <w:r w:rsidRPr="00B20260">
              <w:rPr>
                <w:rFonts w:eastAsiaTheme="minorEastAsia" w:cstheme="minorHAnsi"/>
                <w:color w:val="000000" w:themeColor="text1"/>
                <w:sz w:val="16"/>
                <w:szCs w:val="16"/>
              </w:rPr>
              <w:t xml:space="preserve">Die Interessen und Hobbies anderer (z.B. </w:t>
            </w:r>
            <w:proofErr w:type="spellStart"/>
            <w:r w:rsidRPr="00B20260">
              <w:rPr>
                <w:rFonts w:eastAsiaTheme="minorEastAsia" w:cstheme="minorHAnsi"/>
                <w:color w:val="000000" w:themeColor="text1"/>
                <w:sz w:val="16"/>
                <w:szCs w:val="16"/>
              </w:rPr>
              <w:t>MitSuS</w:t>
            </w:r>
            <w:proofErr w:type="spellEnd"/>
            <w:r w:rsidRPr="00B20260">
              <w:rPr>
                <w:rFonts w:eastAsiaTheme="minorEastAsia" w:cstheme="minorHAnsi"/>
                <w:color w:val="000000" w:themeColor="text1"/>
                <w:sz w:val="16"/>
                <w:szCs w:val="16"/>
              </w:rPr>
              <w:t xml:space="preserve"> oder bekannter Persönlichkeiten vorstellen)</w:t>
            </w:r>
          </w:p>
        </w:tc>
        <w:tc>
          <w:tcPr>
            <w:tcW w:w="2002" w:type="dxa"/>
            <w:gridSpan w:val="2"/>
          </w:tcPr>
          <w:p w14:paraId="4A9B9559" w14:textId="77777777" w:rsidR="00197F4A" w:rsidRPr="0038601D" w:rsidRDefault="00197F4A" w:rsidP="00523E46">
            <w:pPr>
              <w:spacing w:line="240" w:lineRule="auto"/>
              <w:jc w:val="left"/>
              <w:rPr>
                <w:rFonts w:cstheme="minorHAnsi"/>
                <w:color w:val="000000" w:themeColor="text1"/>
                <w:sz w:val="16"/>
                <w:szCs w:val="16"/>
              </w:rPr>
            </w:pPr>
            <w:r w:rsidRPr="0038601D">
              <w:rPr>
                <w:rFonts w:cstheme="minorHAnsi"/>
                <w:b/>
                <w:bCs/>
                <w:color w:val="000000" w:themeColor="text1"/>
                <w:sz w:val="16"/>
                <w:szCs w:val="16"/>
              </w:rPr>
              <w:t>Schreiben</w:t>
            </w:r>
          </w:p>
          <w:p w14:paraId="16517DAD" w14:textId="77777777" w:rsidR="00197F4A" w:rsidRPr="00B20260" w:rsidRDefault="00E54AEE" w:rsidP="00B20260">
            <w:pPr>
              <w:pStyle w:val="Listenabsatz"/>
              <w:numPr>
                <w:ilvl w:val="0"/>
                <w:numId w:val="142"/>
              </w:numPr>
              <w:spacing w:line="240" w:lineRule="auto"/>
              <w:jc w:val="left"/>
              <w:rPr>
                <w:rFonts w:eastAsiaTheme="minorEastAsia" w:cstheme="minorHAnsi"/>
                <w:color w:val="000000" w:themeColor="text1"/>
                <w:sz w:val="16"/>
                <w:szCs w:val="16"/>
              </w:rPr>
            </w:pPr>
            <w:r w:rsidRPr="00B20260">
              <w:rPr>
                <w:rFonts w:eastAsiaTheme="minorEastAsia" w:cstheme="minorHAnsi"/>
                <w:color w:val="000000" w:themeColor="text1"/>
                <w:sz w:val="16"/>
                <w:szCs w:val="16"/>
              </w:rPr>
              <w:t>Einen eigenen Blogeintrag verfassen</w:t>
            </w:r>
          </w:p>
          <w:p w14:paraId="3248A1D7" w14:textId="77777777" w:rsidR="00E54AEE" w:rsidRPr="00B20260" w:rsidRDefault="00E54AEE" w:rsidP="00B20260">
            <w:pPr>
              <w:pStyle w:val="Listenabsatz"/>
              <w:numPr>
                <w:ilvl w:val="0"/>
                <w:numId w:val="142"/>
              </w:numPr>
              <w:spacing w:line="240" w:lineRule="auto"/>
              <w:jc w:val="left"/>
              <w:rPr>
                <w:rFonts w:eastAsiaTheme="minorEastAsia" w:cstheme="minorHAnsi"/>
                <w:color w:val="000000" w:themeColor="text1"/>
                <w:sz w:val="16"/>
                <w:szCs w:val="16"/>
              </w:rPr>
            </w:pPr>
            <w:r w:rsidRPr="00B20260">
              <w:rPr>
                <w:rFonts w:eastAsiaTheme="minorEastAsia" w:cstheme="minorHAnsi"/>
                <w:color w:val="000000" w:themeColor="text1"/>
                <w:sz w:val="16"/>
                <w:szCs w:val="16"/>
              </w:rPr>
              <w:t xml:space="preserve">Einen Text über die eigenen Hobbies und Vorlieben oder </w:t>
            </w:r>
            <w:proofErr w:type="gramStart"/>
            <w:r w:rsidRPr="00B20260">
              <w:rPr>
                <w:rFonts w:eastAsiaTheme="minorEastAsia" w:cstheme="minorHAnsi"/>
                <w:color w:val="000000" w:themeColor="text1"/>
                <w:sz w:val="16"/>
                <w:szCs w:val="16"/>
              </w:rPr>
              <w:t>die anderer Personen</w:t>
            </w:r>
            <w:proofErr w:type="gramEnd"/>
            <w:r w:rsidRPr="00B20260">
              <w:rPr>
                <w:rFonts w:eastAsiaTheme="minorEastAsia" w:cstheme="minorHAnsi"/>
                <w:color w:val="000000" w:themeColor="text1"/>
                <w:sz w:val="16"/>
                <w:szCs w:val="16"/>
              </w:rPr>
              <w:t xml:space="preserve"> verfassen</w:t>
            </w:r>
          </w:p>
          <w:p w14:paraId="72391E28" w14:textId="7386B638" w:rsidR="00F52DE3" w:rsidRPr="00B20260" w:rsidRDefault="00F52DE3" w:rsidP="00B20260">
            <w:pPr>
              <w:pStyle w:val="Listenabsatz"/>
              <w:numPr>
                <w:ilvl w:val="0"/>
                <w:numId w:val="142"/>
              </w:numPr>
              <w:spacing w:line="240" w:lineRule="auto"/>
              <w:jc w:val="left"/>
              <w:rPr>
                <w:rFonts w:eastAsiaTheme="minorEastAsia" w:cstheme="minorHAnsi"/>
                <w:color w:val="000000" w:themeColor="text1"/>
                <w:sz w:val="16"/>
                <w:szCs w:val="16"/>
              </w:rPr>
            </w:pPr>
            <w:r w:rsidRPr="00B20260">
              <w:rPr>
                <w:rFonts w:eastAsiaTheme="minorEastAsia" w:cstheme="minorHAnsi"/>
                <w:color w:val="000000" w:themeColor="text1"/>
                <w:sz w:val="16"/>
                <w:szCs w:val="16"/>
              </w:rPr>
              <w:t xml:space="preserve">Einen Text </w:t>
            </w:r>
            <w:proofErr w:type="gramStart"/>
            <w:r w:rsidRPr="00B20260">
              <w:rPr>
                <w:rFonts w:eastAsiaTheme="minorEastAsia" w:cstheme="minorHAnsi"/>
                <w:color w:val="000000" w:themeColor="text1"/>
                <w:sz w:val="16"/>
                <w:szCs w:val="16"/>
              </w:rPr>
              <w:t>darüber schreiben</w:t>
            </w:r>
            <w:proofErr w:type="gramEnd"/>
            <w:r w:rsidRPr="00B20260">
              <w:rPr>
                <w:rFonts w:eastAsiaTheme="minorEastAsia" w:cstheme="minorHAnsi"/>
                <w:color w:val="000000" w:themeColor="text1"/>
                <w:sz w:val="16"/>
                <w:szCs w:val="16"/>
              </w:rPr>
              <w:t xml:space="preserve">, was man in der Woche </w:t>
            </w:r>
            <w:proofErr w:type="gramStart"/>
            <w:r w:rsidRPr="00B20260">
              <w:rPr>
                <w:rFonts w:eastAsiaTheme="minorEastAsia" w:cstheme="minorHAnsi"/>
                <w:color w:val="000000" w:themeColor="text1"/>
                <w:sz w:val="16"/>
                <w:szCs w:val="16"/>
              </w:rPr>
              <w:t>macht</w:t>
            </w:r>
            <w:proofErr w:type="gramEnd"/>
          </w:p>
        </w:tc>
        <w:tc>
          <w:tcPr>
            <w:tcW w:w="1238" w:type="dxa"/>
          </w:tcPr>
          <w:p w14:paraId="7A4405C5" w14:textId="0526587C" w:rsidR="00197F4A" w:rsidRPr="00523E46" w:rsidRDefault="00197F4A" w:rsidP="00523E46">
            <w:pPr>
              <w:spacing w:line="240" w:lineRule="auto"/>
              <w:jc w:val="left"/>
              <w:rPr>
                <w:rFonts w:cstheme="minorHAnsi"/>
                <w:color w:val="000000" w:themeColor="text1"/>
                <w:sz w:val="16"/>
                <w:szCs w:val="16"/>
              </w:rPr>
            </w:pPr>
            <w:r w:rsidRPr="0038601D">
              <w:rPr>
                <w:rFonts w:cstheme="minorHAnsi"/>
                <w:b/>
                <w:bCs/>
                <w:color w:val="000000" w:themeColor="text1"/>
                <w:sz w:val="16"/>
                <w:szCs w:val="16"/>
              </w:rPr>
              <w:t>Sprachmittlung</w:t>
            </w:r>
          </w:p>
        </w:tc>
      </w:tr>
      <w:tr w:rsidR="00197F4A" w:rsidRPr="00D949D4" w14:paraId="1E32125A" w14:textId="77777777" w:rsidTr="002F0162">
        <w:trPr>
          <w:trHeight w:val="1275"/>
        </w:trPr>
        <w:tc>
          <w:tcPr>
            <w:tcW w:w="9030" w:type="dxa"/>
            <w:gridSpan w:val="7"/>
          </w:tcPr>
          <w:p w14:paraId="3C3FAC35" w14:textId="77777777" w:rsidR="00197F4A" w:rsidRPr="0038601D" w:rsidRDefault="00197F4A" w:rsidP="00523E46">
            <w:pPr>
              <w:spacing w:line="240" w:lineRule="auto"/>
              <w:jc w:val="center"/>
              <w:rPr>
                <w:rFonts w:cstheme="minorHAnsi"/>
                <w:color w:val="000000" w:themeColor="text1"/>
                <w:sz w:val="16"/>
                <w:szCs w:val="16"/>
              </w:rPr>
            </w:pPr>
            <w:r w:rsidRPr="0038601D">
              <w:rPr>
                <w:rFonts w:cstheme="minorHAnsi"/>
                <w:b/>
                <w:bCs/>
                <w:color w:val="000000" w:themeColor="text1"/>
                <w:sz w:val="16"/>
                <w:szCs w:val="16"/>
              </w:rPr>
              <w:t>Verfügen über sprachliche Mittel</w:t>
            </w:r>
          </w:p>
          <w:p w14:paraId="71BE3C86" w14:textId="47F8DFAC" w:rsidR="00197F4A" w:rsidRPr="00B20260" w:rsidRDefault="00197F4A" w:rsidP="00B20260">
            <w:pPr>
              <w:pStyle w:val="Listenabsatz"/>
              <w:numPr>
                <w:ilvl w:val="0"/>
                <w:numId w:val="142"/>
              </w:numPr>
              <w:spacing w:line="240" w:lineRule="auto"/>
              <w:jc w:val="left"/>
              <w:rPr>
                <w:rFonts w:eastAsiaTheme="minorEastAsia" w:cstheme="minorHAnsi"/>
                <w:color w:val="000000" w:themeColor="text1"/>
                <w:sz w:val="16"/>
                <w:szCs w:val="16"/>
              </w:rPr>
            </w:pPr>
            <w:r w:rsidRPr="00B20260">
              <w:rPr>
                <w:rFonts w:cstheme="minorHAnsi"/>
                <w:b/>
                <w:bCs/>
                <w:color w:val="000000" w:themeColor="text1"/>
                <w:sz w:val="16"/>
                <w:szCs w:val="16"/>
              </w:rPr>
              <w:t xml:space="preserve">Thematischer Wortschatz: </w:t>
            </w:r>
            <w:r w:rsidR="00C03650" w:rsidRPr="00B20260">
              <w:rPr>
                <w:rFonts w:cstheme="minorHAnsi"/>
                <w:color w:val="000000" w:themeColor="text1"/>
                <w:sz w:val="16"/>
                <w:szCs w:val="16"/>
              </w:rPr>
              <w:t>Freizeit, Uhrzeiten/Wochentage</w:t>
            </w:r>
            <w:r w:rsidR="00E24D44" w:rsidRPr="00B20260">
              <w:rPr>
                <w:rFonts w:cstheme="minorHAnsi"/>
                <w:color w:val="000000" w:themeColor="text1"/>
                <w:sz w:val="16"/>
                <w:szCs w:val="16"/>
              </w:rPr>
              <w:t>, Unterschiedliche Lexeme in den Dialekten</w:t>
            </w:r>
          </w:p>
          <w:p w14:paraId="2A24E7A1" w14:textId="4102E4F2" w:rsidR="00197F4A" w:rsidRPr="00B20260" w:rsidRDefault="00197F4A" w:rsidP="00B20260">
            <w:pPr>
              <w:pStyle w:val="Listenabsatz"/>
              <w:numPr>
                <w:ilvl w:val="0"/>
                <w:numId w:val="142"/>
              </w:numPr>
              <w:spacing w:line="240" w:lineRule="auto"/>
              <w:jc w:val="left"/>
              <w:rPr>
                <w:rFonts w:eastAsiaTheme="minorEastAsia" w:cstheme="minorHAnsi"/>
                <w:b/>
                <w:bCs/>
                <w:color w:val="000000" w:themeColor="text1"/>
                <w:sz w:val="16"/>
                <w:szCs w:val="16"/>
              </w:rPr>
            </w:pPr>
            <w:r w:rsidRPr="00B20260">
              <w:rPr>
                <w:rFonts w:cstheme="minorHAnsi"/>
                <w:b/>
                <w:bCs/>
                <w:color w:val="000000" w:themeColor="text1"/>
                <w:sz w:val="16"/>
                <w:szCs w:val="16"/>
              </w:rPr>
              <w:t xml:space="preserve">Grammatische Strukturen: </w:t>
            </w:r>
            <w:proofErr w:type="spellStart"/>
            <w:r w:rsidR="0091269D" w:rsidRPr="00B20260">
              <w:rPr>
                <w:rFonts w:cstheme="minorHAnsi"/>
                <w:i/>
                <w:iCs/>
                <w:color w:val="000000" w:themeColor="text1"/>
                <w:sz w:val="16"/>
                <w:szCs w:val="16"/>
              </w:rPr>
              <w:t>gustar</w:t>
            </w:r>
            <w:proofErr w:type="spellEnd"/>
            <w:r w:rsidR="0091269D" w:rsidRPr="00B20260">
              <w:rPr>
                <w:rFonts w:cstheme="minorHAnsi"/>
                <w:color w:val="000000" w:themeColor="text1"/>
                <w:sz w:val="16"/>
                <w:szCs w:val="16"/>
              </w:rPr>
              <w:t xml:space="preserve">, </w:t>
            </w:r>
            <w:proofErr w:type="spellStart"/>
            <w:r w:rsidR="0091269D" w:rsidRPr="00B20260">
              <w:rPr>
                <w:rFonts w:cstheme="minorHAnsi"/>
                <w:i/>
                <w:iCs/>
                <w:color w:val="000000" w:themeColor="text1"/>
                <w:sz w:val="16"/>
                <w:szCs w:val="16"/>
              </w:rPr>
              <w:t>también</w:t>
            </w:r>
            <w:proofErr w:type="spellEnd"/>
            <w:r w:rsidR="0091269D" w:rsidRPr="00B20260">
              <w:rPr>
                <w:rFonts w:cstheme="minorHAnsi"/>
                <w:color w:val="000000" w:themeColor="text1"/>
                <w:sz w:val="16"/>
                <w:szCs w:val="16"/>
              </w:rPr>
              <w:t>/</w:t>
            </w:r>
            <w:proofErr w:type="spellStart"/>
            <w:r w:rsidR="0091269D" w:rsidRPr="00B20260">
              <w:rPr>
                <w:rFonts w:cstheme="minorHAnsi"/>
                <w:i/>
                <w:iCs/>
                <w:color w:val="000000" w:themeColor="text1"/>
                <w:sz w:val="16"/>
                <w:szCs w:val="16"/>
              </w:rPr>
              <w:t>tampoco</w:t>
            </w:r>
            <w:proofErr w:type="spellEnd"/>
            <w:r w:rsidR="0091269D" w:rsidRPr="00B20260">
              <w:rPr>
                <w:rFonts w:cstheme="minorHAnsi"/>
                <w:color w:val="000000" w:themeColor="text1"/>
                <w:sz w:val="16"/>
                <w:szCs w:val="16"/>
              </w:rPr>
              <w:t xml:space="preserve">, die Verben: </w:t>
            </w:r>
            <w:proofErr w:type="spellStart"/>
            <w:r w:rsidR="0091269D" w:rsidRPr="00B20260">
              <w:rPr>
                <w:rFonts w:cstheme="minorHAnsi"/>
                <w:i/>
                <w:iCs/>
                <w:color w:val="000000" w:themeColor="text1"/>
                <w:sz w:val="16"/>
                <w:szCs w:val="16"/>
              </w:rPr>
              <w:t>hacer</w:t>
            </w:r>
            <w:proofErr w:type="spellEnd"/>
            <w:r w:rsidR="0091269D" w:rsidRPr="00B20260">
              <w:rPr>
                <w:rFonts w:cstheme="minorHAnsi"/>
                <w:color w:val="000000" w:themeColor="text1"/>
                <w:sz w:val="16"/>
                <w:szCs w:val="16"/>
              </w:rPr>
              <w:t xml:space="preserve">, </w:t>
            </w:r>
            <w:proofErr w:type="spellStart"/>
            <w:r w:rsidR="0091269D" w:rsidRPr="00B20260">
              <w:rPr>
                <w:rFonts w:cstheme="minorHAnsi"/>
                <w:i/>
                <w:iCs/>
                <w:color w:val="000000" w:themeColor="text1"/>
                <w:sz w:val="16"/>
                <w:szCs w:val="16"/>
              </w:rPr>
              <w:t>salir</w:t>
            </w:r>
            <w:proofErr w:type="spellEnd"/>
            <w:r w:rsidR="0091269D" w:rsidRPr="00B20260">
              <w:rPr>
                <w:rFonts w:cstheme="minorHAnsi"/>
                <w:color w:val="000000" w:themeColor="text1"/>
                <w:sz w:val="16"/>
                <w:szCs w:val="16"/>
              </w:rPr>
              <w:t xml:space="preserve"> und </w:t>
            </w:r>
            <w:proofErr w:type="spellStart"/>
            <w:r w:rsidR="0091269D" w:rsidRPr="00B20260">
              <w:rPr>
                <w:rFonts w:cstheme="minorHAnsi"/>
                <w:i/>
                <w:iCs/>
                <w:color w:val="000000" w:themeColor="text1"/>
                <w:sz w:val="16"/>
                <w:szCs w:val="16"/>
              </w:rPr>
              <w:t>ver</w:t>
            </w:r>
            <w:proofErr w:type="spellEnd"/>
            <w:r w:rsidR="0091269D" w:rsidRPr="00B20260">
              <w:rPr>
                <w:rFonts w:cstheme="minorHAnsi"/>
                <w:color w:val="000000" w:themeColor="text1"/>
                <w:sz w:val="16"/>
                <w:szCs w:val="16"/>
              </w:rPr>
              <w:t>, Spaltungsverben (o-</w:t>
            </w:r>
            <w:proofErr w:type="spellStart"/>
            <w:r w:rsidR="0091269D" w:rsidRPr="00B20260">
              <w:rPr>
                <w:rFonts w:cstheme="minorHAnsi"/>
                <w:color w:val="000000" w:themeColor="text1"/>
                <w:sz w:val="16"/>
                <w:szCs w:val="16"/>
              </w:rPr>
              <w:t>ue</w:t>
            </w:r>
            <w:proofErr w:type="spellEnd"/>
            <w:r w:rsidR="0091269D" w:rsidRPr="00B20260">
              <w:rPr>
                <w:rFonts w:cstheme="minorHAnsi"/>
                <w:color w:val="000000" w:themeColor="text1"/>
                <w:sz w:val="16"/>
                <w:szCs w:val="16"/>
              </w:rPr>
              <w:t xml:space="preserve">; </w:t>
            </w:r>
            <w:r w:rsidR="00C03650" w:rsidRPr="00B20260">
              <w:rPr>
                <w:rFonts w:cstheme="minorHAnsi"/>
                <w:color w:val="000000" w:themeColor="text1"/>
                <w:sz w:val="16"/>
                <w:szCs w:val="16"/>
              </w:rPr>
              <w:t>e-</w:t>
            </w:r>
            <w:proofErr w:type="spellStart"/>
            <w:r w:rsidR="00C03650" w:rsidRPr="00B20260">
              <w:rPr>
                <w:rFonts w:cstheme="minorHAnsi"/>
                <w:color w:val="000000" w:themeColor="text1"/>
                <w:sz w:val="16"/>
                <w:szCs w:val="16"/>
              </w:rPr>
              <w:t>ie</w:t>
            </w:r>
            <w:proofErr w:type="spellEnd"/>
            <w:r w:rsidR="00C03650" w:rsidRPr="00B20260">
              <w:rPr>
                <w:rFonts w:cstheme="minorHAnsi"/>
                <w:color w:val="000000" w:themeColor="text1"/>
                <w:sz w:val="16"/>
                <w:szCs w:val="16"/>
              </w:rPr>
              <w:t xml:space="preserve">), </w:t>
            </w:r>
            <w:proofErr w:type="spellStart"/>
            <w:r w:rsidR="00C03650" w:rsidRPr="00B20260">
              <w:rPr>
                <w:rFonts w:cstheme="minorHAnsi"/>
                <w:i/>
                <w:iCs/>
                <w:color w:val="000000" w:themeColor="text1"/>
                <w:sz w:val="16"/>
                <w:szCs w:val="16"/>
              </w:rPr>
              <w:t>el</w:t>
            </w:r>
            <w:proofErr w:type="spellEnd"/>
            <w:r w:rsidR="00C03650" w:rsidRPr="00B20260">
              <w:rPr>
                <w:rFonts w:cstheme="minorHAnsi"/>
                <w:i/>
                <w:iCs/>
                <w:color w:val="000000" w:themeColor="text1"/>
                <w:sz w:val="16"/>
                <w:szCs w:val="16"/>
              </w:rPr>
              <w:t xml:space="preserve"> </w:t>
            </w:r>
            <w:proofErr w:type="spellStart"/>
            <w:r w:rsidR="00C03650" w:rsidRPr="00B20260">
              <w:rPr>
                <w:rFonts w:cstheme="minorHAnsi"/>
                <w:i/>
                <w:iCs/>
                <w:color w:val="000000" w:themeColor="text1"/>
                <w:sz w:val="16"/>
                <w:szCs w:val="16"/>
              </w:rPr>
              <w:t>lunes</w:t>
            </w:r>
            <w:proofErr w:type="spellEnd"/>
            <w:r w:rsidR="00C03650" w:rsidRPr="00B20260">
              <w:rPr>
                <w:rFonts w:cstheme="minorHAnsi"/>
                <w:color w:val="000000" w:themeColor="text1"/>
                <w:sz w:val="16"/>
                <w:szCs w:val="16"/>
              </w:rPr>
              <w:t>/</w:t>
            </w:r>
            <w:r w:rsidR="00C03650" w:rsidRPr="00B20260">
              <w:rPr>
                <w:rFonts w:cstheme="minorHAnsi"/>
                <w:i/>
                <w:iCs/>
                <w:color w:val="000000" w:themeColor="text1"/>
                <w:sz w:val="16"/>
                <w:szCs w:val="16"/>
              </w:rPr>
              <w:t xml:space="preserve">los </w:t>
            </w:r>
            <w:proofErr w:type="spellStart"/>
            <w:r w:rsidR="00C03650" w:rsidRPr="00B20260">
              <w:rPr>
                <w:rFonts w:cstheme="minorHAnsi"/>
                <w:i/>
                <w:iCs/>
                <w:color w:val="000000" w:themeColor="text1"/>
                <w:sz w:val="16"/>
                <w:szCs w:val="16"/>
              </w:rPr>
              <w:t>lunes</w:t>
            </w:r>
            <w:proofErr w:type="spellEnd"/>
          </w:p>
          <w:p w14:paraId="64D6C435" w14:textId="5D8846A9" w:rsidR="00197F4A" w:rsidRPr="00B20260" w:rsidRDefault="00197F4A" w:rsidP="00B20260">
            <w:pPr>
              <w:pStyle w:val="Listenabsatz"/>
              <w:numPr>
                <w:ilvl w:val="0"/>
                <w:numId w:val="142"/>
              </w:numPr>
              <w:spacing w:after="0" w:line="240" w:lineRule="auto"/>
              <w:jc w:val="left"/>
              <w:rPr>
                <w:rFonts w:eastAsiaTheme="minorEastAsia" w:cstheme="minorHAnsi"/>
                <w:b/>
                <w:bCs/>
                <w:color w:val="000000" w:themeColor="text1"/>
                <w:sz w:val="16"/>
                <w:szCs w:val="16"/>
              </w:rPr>
            </w:pPr>
            <w:r w:rsidRPr="00B20260">
              <w:rPr>
                <w:rFonts w:cstheme="minorHAnsi"/>
                <w:b/>
                <w:bCs/>
                <w:color w:val="000000" w:themeColor="text1"/>
                <w:sz w:val="16"/>
                <w:szCs w:val="16"/>
              </w:rPr>
              <w:t xml:space="preserve">Aussprache- und Intonationsmuster: </w:t>
            </w:r>
            <w:r w:rsidR="00E24D44" w:rsidRPr="00B20260">
              <w:rPr>
                <w:rFonts w:cstheme="minorHAnsi"/>
                <w:color w:val="000000" w:themeColor="text1"/>
                <w:sz w:val="16"/>
                <w:szCs w:val="16"/>
              </w:rPr>
              <w:t>Unterschiede in der Aussprache</w:t>
            </w:r>
            <w:r w:rsidR="00E24D44" w:rsidRPr="00B20260">
              <w:rPr>
                <w:rFonts w:cstheme="minorHAnsi"/>
                <w:b/>
                <w:bCs/>
                <w:color w:val="000000" w:themeColor="text1"/>
                <w:sz w:val="16"/>
                <w:szCs w:val="16"/>
              </w:rPr>
              <w:t xml:space="preserve"> </w:t>
            </w:r>
          </w:p>
        </w:tc>
      </w:tr>
      <w:tr w:rsidR="00197F4A" w:rsidRPr="00D949D4" w14:paraId="33B655B8" w14:textId="77777777" w:rsidTr="002F0162">
        <w:trPr>
          <w:trHeight w:val="450"/>
        </w:trPr>
        <w:tc>
          <w:tcPr>
            <w:tcW w:w="3255" w:type="dxa"/>
            <w:gridSpan w:val="2"/>
            <w:vAlign w:val="center"/>
          </w:tcPr>
          <w:p w14:paraId="01F6CC28" w14:textId="77777777" w:rsidR="00197F4A" w:rsidRPr="00D949D4" w:rsidRDefault="00197F4A" w:rsidP="00523E46">
            <w:pPr>
              <w:spacing w:line="240" w:lineRule="auto"/>
              <w:jc w:val="center"/>
              <w:rPr>
                <w:rFonts w:cstheme="minorHAnsi"/>
                <w:color w:val="C00000"/>
                <w:sz w:val="24"/>
                <w:szCs w:val="24"/>
              </w:rPr>
            </w:pPr>
            <w:r w:rsidRPr="00D949D4">
              <w:rPr>
                <w:rFonts w:cstheme="minorHAnsi"/>
                <w:b/>
                <w:bCs/>
                <w:color w:val="C00000"/>
                <w:sz w:val="24"/>
                <w:szCs w:val="24"/>
              </w:rPr>
              <w:t>Sprachlernkompetenz</w:t>
            </w:r>
          </w:p>
        </w:tc>
        <w:tc>
          <w:tcPr>
            <w:tcW w:w="2775" w:type="dxa"/>
            <w:gridSpan w:val="3"/>
            <w:vMerge w:val="restart"/>
            <w:shd w:val="clear" w:color="auto" w:fill="FFF2CC" w:themeFill="accent4" w:themeFillTint="33"/>
            <w:vAlign w:val="center"/>
          </w:tcPr>
          <w:p w14:paraId="2CD67B2F" w14:textId="2071CB01" w:rsidR="00197F4A" w:rsidRPr="00B20260" w:rsidRDefault="00197F4A" w:rsidP="00B20260">
            <w:pPr>
              <w:spacing w:line="240" w:lineRule="auto"/>
              <w:jc w:val="center"/>
              <w:rPr>
                <w:rFonts w:cstheme="minorHAnsi"/>
                <w:color w:val="000000" w:themeColor="text1"/>
                <w:sz w:val="16"/>
                <w:szCs w:val="16"/>
                <w:lang w:val="es-ES"/>
              </w:rPr>
            </w:pPr>
            <w:proofErr w:type="spellStart"/>
            <w:r w:rsidRPr="00DC5E8C">
              <w:rPr>
                <w:rFonts w:cstheme="minorHAnsi"/>
                <w:b/>
                <w:bCs/>
                <w:color w:val="000000" w:themeColor="text1"/>
                <w:sz w:val="16"/>
                <w:szCs w:val="16"/>
                <w:lang w:val="es-ES"/>
              </w:rPr>
              <w:t>Jahrgang</w:t>
            </w:r>
            <w:proofErr w:type="spellEnd"/>
            <w:r w:rsidRPr="00DC5E8C">
              <w:rPr>
                <w:rFonts w:cstheme="minorHAnsi"/>
                <w:b/>
                <w:bCs/>
                <w:color w:val="000000" w:themeColor="text1"/>
                <w:sz w:val="16"/>
                <w:szCs w:val="16"/>
                <w:lang w:val="es-ES"/>
              </w:rPr>
              <w:t xml:space="preserve"> </w:t>
            </w:r>
            <w:r w:rsidR="00FC6435">
              <w:rPr>
                <w:rFonts w:cstheme="minorHAnsi"/>
                <w:b/>
                <w:bCs/>
                <w:color w:val="000000" w:themeColor="text1"/>
                <w:sz w:val="16"/>
                <w:szCs w:val="16"/>
                <w:lang w:val="es-ES"/>
              </w:rPr>
              <w:t>7</w:t>
            </w:r>
          </w:p>
          <w:p w14:paraId="3B408621" w14:textId="2D1269C2" w:rsidR="00197F4A" w:rsidRPr="00305AEA" w:rsidRDefault="00197F4A" w:rsidP="00523E46">
            <w:pPr>
              <w:spacing w:after="0" w:line="240" w:lineRule="auto"/>
              <w:jc w:val="center"/>
              <w:rPr>
                <w:rFonts w:cstheme="minorHAnsi"/>
                <w:color w:val="000000" w:themeColor="text1"/>
                <w:sz w:val="16"/>
                <w:szCs w:val="16"/>
                <w:lang w:val="es-ES"/>
              </w:rPr>
            </w:pPr>
            <w:r w:rsidRPr="00305AEA">
              <w:rPr>
                <w:rFonts w:cstheme="minorHAnsi"/>
                <w:b/>
                <w:bCs/>
                <w:color w:val="000000" w:themeColor="text1"/>
                <w:sz w:val="16"/>
                <w:szCs w:val="16"/>
                <w:lang w:val="es-ES"/>
              </w:rPr>
              <w:t xml:space="preserve">Thema: </w:t>
            </w:r>
            <w:r>
              <w:rPr>
                <w:rFonts w:cstheme="minorHAnsi"/>
                <w:b/>
                <w:bCs/>
                <w:color w:val="000000" w:themeColor="text1"/>
                <w:sz w:val="16"/>
                <w:szCs w:val="16"/>
                <w:lang w:val="es-ES"/>
              </w:rPr>
              <w:t>Mi</w:t>
            </w:r>
            <w:r w:rsidR="00D62B96">
              <w:rPr>
                <w:rFonts w:cstheme="minorHAnsi"/>
                <w:b/>
                <w:bCs/>
                <w:color w:val="000000" w:themeColor="text1"/>
                <w:sz w:val="16"/>
                <w:szCs w:val="16"/>
                <w:lang w:val="es-ES"/>
              </w:rPr>
              <w:t xml:space="preserve"> tiempo libre</w:t>
            </w:r>
          </w:p>
        </w:tc>
        <w:tc>
          <w:tcPr>
            <w:tcW w:w="3000" w:type="dxa"/>
            <w:gridSpan w:val="2"/>
            <w:vAlign w:val="center"/>
          </w:tcPr>
          <w:p w14:paraId="3566617A" w14:textId="77777777" w:rsidR="00197F4A" w:rsidRPr="00D949D4" w:rsidRDefault="00197F4A" w:rsidP="00523E46">
            <w:pPr>
              <w:spacing w:line="240" w:lineRule="auto"/>
              <w:jc w:val="center"/>
              <w:rPr>
                <w:rFonts w:cstheme="minorHAnsi"/>
                <w:color w:val="C00000"/>
                <w:sz w:val="24"/>
                <w:szCs w:val="24"/>
              </w:rPr>
            </w:pPr>
            <w:r w:rsidRPr="00D949D4">
              <w:rPr>
                <w:rFonts w:cstheme="minorHAnsi"/>
                <w:b/>
                <w:bCs/>
                <w:color w:val="C00000"/>
                <w:sz w:val="24"/>
                <w:szCs w:val="24"/>
              </w:rPr>
              <w:t>Sprachbewusstheit</w:t>
            </w:r>
          </w:p>
        </w:tc>
      </w:tr>
      <w:tr w:rsidR="00197F4A" w:rsidRPr="00D949D4" w14:paraId="0DE3A5A5" w14:textId="77777777" w:rsidTr="002F0162">
        <w:trPr>
          <w:trHeight w:val="645"/>
        </w:trPr>
        <w:tc>
          <w:tcPr>
            <w:tcW w:w="3255" w:type="dxa"/>
            <w:gridSpan w:val="2"/>
            <w:vMerge w:val="restart"/>
          </w:tcPr>
          <w:p w14:paraId="3A1AD97D" w14:textId="77777777" w:rsidR="00197F4A" w:rsidRPr="00B20260" w:rsidRDefault="00C03650" w:rsidP="00B20260">
            <w:pPr>
              <w:pStyle w:val="Listenabsatz"/>
              <w:numPr>
                <w:ilvl w:val="0"/>
                <w:numId w:val="142"/>
              </w:numPr>
              <w:spacing w:line="240" w:lineRule="auto"/>
              <w:jc w:val="left"/>
              <w:rPr>
                <w:rFonts w:eastAsiaTheme="minorEastAsia" w:cstheme="minorHAnsi"/>
                <w:color w:val="000000" w:themeColor="text1"/>
                <w:sz w:val="16"/>
                <w:szCs w:val="16"/>
              </w:rPr>
            </w:pPr>
            <w:r w:rsidRPr="00B20260">
              <w:rPr>
                <w:rFonts w:eastAsiaTheme="minorEastAsia" w:cstheme="minorHAnsi"/>
                <w:color w:val="000000" w:themeColor="text1"/>
                <w:sz w:val="16"/>
                <w:szCs w:val="16"/>
              </w:rPr>
              <w:t>Ein Wörternetz erstellen</w:t>
            </w:r>
          </w:p>
          <w:p w14:paraId="73974DCB" w14:textId="77777777" w:rsidR="00C03650" w:rsidRPr="00B20260" w:rsidRDefault="00C03650" w:rsidP="00B20260">
            <w:pPr>
              <w:pStyle w:val="Listenabsatz"/>
              <w:numPr>
                <w:ilvl w:val="0"/>
                <w:numId w:val="142"/>
              </w:numPr>
              <w:spacing w:line="240" w:lineRule="auto"/>
              <w:jc w:val="left"/>
              <w:rPr>
                <w:rFonts w:eastAsiaTheme="minorEastAsia" w:cstheme="minorHAnsi"/>
                <w:color w:val="000000" w:themeColor="text1"/>
                <w:sz w:val="16"/>
                <w:szCs w:val="16"/>
              </w:rPr>
            </w:pPr>
            <w:r w:rsidRPr="00B20260">
              <w:rPr>
                <w:rFonts w:eastAsiaTheme="minorEastAsia" w:cstheme="minorHAnsi"/>
                <w:color w:val="000000" w:themeColor="text1"/>
                <w:sz w:val="16"/>
                <w:szCs w:val="16"/>
              </w:rPr>
              <w:t>Internetrecherche</w:t>
            </w:r>
          </w:p>
          <w:p w14:paraId="1A356AD8" w14:textId="7400AA07" w:rsidR="00C03650" w:rsidRPr="00B20260" w:rsidRDefault="00C03650" w:rsidP="00B20260">
            <w:pPr>
              <w:pStyle w:val="Listenabsatz"/>
              <w:numPr>
                <w:ilvl w:val="0"/>
                <w:numId w:val="142"/>
              </w:numPr>
              <w:spacing w:line="240" w:lineRule="auto"/>
              <w:jc w:val="left"/>
              <w:rPr>
                <w:rFonts w:eastAsiaTheme="minorEastAsia" w:cstheme="minorHAnsi"/>
                <w:color w:val="000000" w:themeColor="text1"/>
                <w:sz w:val="16"/>
                <w:szCs w:val="16"/>
              </w:rPr>
            </w:pPr>
            <w:r w:rsidRPr="00B20260">
              <w:rPr>
                <w:rFonts w:eastAsiaTheme="minorEastAsia" w:cstheme="minorHAnsi"/>
                <w:color w:val="000000" w:themeColor="text1"/>
                <w:sz w:val="16"/>
                <w:szCs w:val="16"/>
              </w:rPr>
              <w:t>Partnerkorrektur</w:t>
            </w:r>
          </w:p>
        </w:tc>
        <w:tc>
          <w:tcPr>
            <w:tcW w:w="2775" w:type="dxa"/>
            <w:gridSpan w:val="3"/>
            <w:vMerge/>
            <w:vAlign w:val="center"/>
          </w:tcPr>
          <w:p w14:paraId="0E50A5EE" w14:textId="77777777" w:rsidR="00197F4A" w:rsidRPr="00D949D4" w:rsidRDefault="00197F4A" w:rsidP="00523E46">
            <w:pPr>
              <w:spacing w:line="240" w:lineRule="auto"/>
              <w:rPr>
                <w:rFonts w:cstheme="minorHAnsi"/>
              </w:rPr>
            </w:pPr>
          </w:p>
        </w:tc>
        <w:tc>
          <w:tcPr>
            <w:tcW w:w="3000" w:type="dxa"/>
            <w:gridSpan w:val="2"/>
            <w:vMerge w:val="restart"/>
          </w:tcPr>
          <w:p w14:paraId="39FD70C9" w14:textId="77777777" w:rsidR="00197F4A" w:rsidRPr="00B20260" w:rsidRDefault="00C03650" w:rsidP="00B20260">
            <w:pPr>
              <w:pStyle w:val="Listenabsatz"/>
              <w:numPr>
                <w:ilvl w:val="0"/>
                <w:numId w:val="142"/>
              </w:numPr>
              <w:spacing w:line="240" w:lineRule="auto"/>
              <w:jc w:val="left"/>
              <w:rPr>
                <w:rFonts w:eastAsiaTheme="minorEastAsia" w:cstheme="minorHAnsi"/>
                <w:color w:val="000000" w:themeColor="text1"/>
                <w:sz w:val="16"/>
                <w:szCs w:val="16"/>
              </w:rPr>
            </w:pPr>
            <w:r w:rsidRPr="00B20260">
              <w:rPr>
                <w:rFonts w:eastAsiaTheme="minorEastAsia" w:cstheme="minorHAnsi"/>
                <w:color w:val="000000" w:themeColor="text1"/>
                <w:sz w:val="16"/>
                <w:szCs w:val="16"/>
              </w:rPr>
              <w:t>Ein Bewusstsein für die eigenen Stärken und Schwächen entwickeln</w:t>
            </w:r>
          </w:p>
          <w:p w14:paraId="6FF2A7CF" w14:textId="77777777" w:rsidR="00C03650" w:rsidRPr="00B20260" w:rsidRDefault="00C03650" w:rsidP="00B20260">
            <w:pPr>
              <w:pStyle w:val="Listenabsatz"/>
              <w:numPr>
                <w:ilvl w:val="0"/>
                <w:numId w:val="142"/>
              </w:numPr>
              <w:spacing w:line="240" w:lineRule="auto"/>
              <w:jc w:val="left"/>
              <w:rPr>
                <w:rFonts w:eastAsiaTheme="minorEastAsia" w:cstheme="minorHAnsi"/>
                <w:color w:val="000000" w:themeColor="text1"/>
                <w:sz w:val="16"/>
                <w:szCs w:val="16"/>
              </w:rPr>
            </w:pPr>
            <w:r w:rsidRPr="00B20260">
              <w:rPr>
                <w:rFonts w:eastAsiaTheme="minorEastAsia" w:cstheme="minorHAnsi"/>
                <w:color w:val="000000" w:themeColor="text1"/>
                <w:sz w:val="16"/>
                <w:szCs w:val="16"/>
              </w:rPr>
              <w:t>Konstruktiv Rückmeldung geben und eigenes Feedback umsetzen</w:t>
            </w:r>
          </w:p>
          <w:p w14:paraId="46FA5D8C" w14:textId="6B837CBE" w:rsidR="00C03650" w:rsidRPr="00B20260" w:rsidRDefault="00C03650" w:rsidP="00B20260">
            <w:pPr>
              <w:pStyle w:val="Listenabsatz"/>
              <w:numPr>
                <w:ilvl w:val="0"/>
                <w:numId w:val="142"/>
              </w:numPr>
              <w:spacing w:line="240" w:lineRule="auto"/>
              <w:jc w:val="left"/>
              <w:rPr>
                <w:rFonts w:eastAsiaTheme="minorEastAsia" w:cstheme="minorHAnsi"/>
                <w:color w:val="000000" w:themeColor="text1"/>
                <w:sz w:val="16"/>
                <w:szCs w:val="16"/>
              </w:rPr>
            </w:pPr>
            <w:r w:rsidRPr="00B20260">
              <w:rPr>
                <w:rFonts w:eastAsiaTheme="minorEastAsia" w:cstheme="minorHAnsi"/>
                <w:color w:val="000000" w:themeColor="text1"/>
                <w:sz w:val="16"/>
                <w:szCs w:val="16"/>
              </w:rPr>
              <w:t>Sprachunterschiede in Spanien und Lateinamerika</w:t>
            </w:r>
          </w:p>
        </w:tc>
      </w:tr>
      <w:tr w:rsidR="00197F4A" w:rsidRPr="00D949D4" w14:paraId="6C2C85B1" w14:textId="77777777" w:rsidTr="002F0162">
        <w:trPr>
          <w:trHeight w:val="540"/>
        </w:trPr>
        <w:tc>
          <w:tcPr>
            <w:tcW w:w="3255" w:type="dxa"/>
            <w:gridSpan w:val="2"/>
            <w:vMerge/>
            <w:vAlign w:val="center"/>
          </w:tcPr>
          <w:p w14:paraId="71565FFD" w14:textId="77777777" w:rsidR="00197F4A" w:rsidRPr="00D949D4" w:rsidRDefault="00197F4A" w:rsidP="00523E46">
            <w:pPr>
              <w:spacing w:line="240" w:lineRule="auto"/>
              <w:rPr>
                <w:rFonts w:cstheme="minorHAnsi"/>
              </w:rPr>
            </w:pPr>
          </w:p>
        </w:tc>
        <w:tc>
          <w:tcPr>
            <w:tcW w:w="2775" w:type="dxa"/>
            <w:gridSpan w:val="3"/>
            <w:shd w:val="clear" w:color="auto" w:fill="FFF2CC" w:themeFill="accent4" w:themeFillTint="33"/>
            <w:vAlign w:val="center"/>
          </w:tcPr>
          <w:p w14:paraId="19AD5DD4" w14:textId="77777777" w:rsidR="00197F4A" w:rsidRPr="00D949D4" w:rsidRDefault="00197F4A" w:rsidP="00B20260">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Stundenumfang:</w:t>
            </w:r>
          </w:p>
          <w:p w14:paraId="2AF55DAA" w14:textId="65A1FEB4" w:rsidR="00197F4A" w:rsidRPr="00D949D4" w:rsidRDefault="00197F4A" w:rsidP="00B20260">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 xml:space="preserve">ca. </w:t>
            </w:r>
            <w:r w:rsidR="007966BD">
              <w:rPr>
                <w:rFonts w:cstheme="minorHAnsi"/>
                <w:color w:val="000000" w:themeColor="text1"/>
                <w:sz w:val="16"/>
                <w:szCs w:val="16"/>
              </w:rPr>
              <w:t>14-</w:t>
            </w:r>
            <w:r w:rsidRPr="00D949D4">
              <w:rPr>
                <w:rFonts w:cstheme="minorHAnsi"/>
                <w:color w:val="000000" w:themeColor="text1"/>
                <w:sz w:val="16"/>
                <w:szCs w:val="16"/>
              </w:rPr>
              <w:t>20 Stunden</w:t>
            </w:r>
          </w:p>
        </w:tc>
        <w:tc>
          <w:tcPr>
            <w:tcW w:w="3000" w:type="dxa"/>
            <w:gridSpan w:val="2"/>
            <w:vMerge/>
            <w:vAlign w:val="center"/>
          </w:tcPr>
          <w:p w14:paraId="22171FD2" w14:textId="77777777" w:rsidR="00197F4A" w:rsidRPr="00D949D4" w:rsidRDefault="00197F4A" w:rsidP="00523E46">
            <w:pPr>
              <w:spacing w:line="240" w:lineRule="auto"/>
              <w:rPr>
                <w:rFonts w:cstheme="minorHAnsi"/>
              </w:rPr>
            </w:pPr>
          </w:p>
        </w:tc>
      </w:tr>
      <w:tr w:rsidR="00197F4A" w:rsidRPr="00D949D4" w14:paraId="5AE4CB4E" w14:textId="77777777" w:rsidTr="002F0162">
        <w:trPr>
          <w:trHeight w:val="645"/>
        </w:trPr>
        <w:tc>
          <w:tcPr>
            <w:tcW w:w="9030" w:type="dxa"/>
            <w:gridSpan w:val="7"/>
            <w:vAlign w:val="center"/>
          </w:tcPr>
          <w:p w14:paraId="0311BF4E" w14:textId="77777777" w:rsidR="00197F4A" w:rsidRPr="00D949D4" w:rsidRDefault="00197F4A" w:rsidP="00523E46">
            <w:pPr>
              <w:spacing w:after="0" w:line="240" w:lineRule="auto"/>
              <w:jc w:val="center"/>
              <w:rPr>
                <w:rFonts w:cstheme="minorHAnsi"/>
                <w:color w:val="C00000"/>
                <w:sz w:val="24"/>
                <w:szCs w:val="24"/>
              </w:rPr>
            </w:pPr>
            <w:r w:rsidRPr="00D949D4">
              <w:rPr>
                <w:rFonts w:cstheme="minorHAnsi"/>
                <w:b/>
                <w:bCs/>
                <w:color w:val="C00000"/>
                <w:sz w:val="24"/>
                <w:szCs w:val="24"/>
              </w:rPr>
              <w:t>Text- und Medienkompetenz</w:t>
            </w:r>
          </w:p>
        </w:tc>
      </w:tr>
      <w:tr w:rsidR="00197F4A" w:rsidRPr="00D949D4" w14:paraId="57ED1EA1" w14:textId="77777777" w:rsidTr="002F0162">
        <w:trPr>
          <w:trHeight w:val="645"/>
        </w:trPr>
        <w:tc>
          <w:tcPr>
            <w:tcW w:w="9030" w:type="dxa"/>
            <w:gridSpan w:val="7"/>
            <w:vAlign w:val="center"/>
          </w:tcPr>
          <w:p w14:paraId="6AF9AA20" w14:textId="77777777" w:rsidR="00197F4A" w:rsidRPr="005415CC" w:rsidRDefault="00A53526" w:rsidP="00523E46">
            <w:pPr>
              <w:pStyle w:val="Listenabsatz"/>
              <w:numPr>
                <w:ilvl w:val="0"/>
                <w:numId w:val="58"/>
              </w:numPr>
              <w:spacing w:after="0" w:line="240" w:lineRule="auto"/>
              <w:rPr>
                <w:rFonts w:eastAsiaTheme="minorEastAsia" w:cstheme="minorHAnsi"/>
                <w:color w:val="C00000"/>
                <w:sz w:val="24"/>
                <w:szCs w:val="24"/>
              </w:rPr>
            </w:pPr>
            <w:r w:rsidRPr="00A53526">
              <w:rPr>
                <w:rFonts w:eastAsiaTheme="minorEastAsia" w:cstheme="minorHAnsi"/>
                <w:color w:val="000000" w:themeColor="text1"/>
                <w:sz w:val="16"/>
                <w:szCs w:val="16"/>
              </w:rPr>
              <w:t>Blogeinträge, Emails</w:t>
            </w:r>
          </w:p>
          <w:p w14:paraId="1658637B" w14:textId="782C7CFD" w:rsidR="005415CC" w:rsidRPr="00D949D4" w:rsidRDefault="00AE32B4" w:rsidP="00523E46">
            <w:pPr>
              <w:pStyle w:val="Listenabsatz"/>
              <w:numPr>
                <w:ilvl w:val="0"/>
                <w:numId w:val="58"/>
              </w:numPr>
              <w:spacing w:after="0" w:line="240" w:lineRule="auto"/>
              <w:rPr>
                <w:rFonts w:eastAsiaTheme="minorEastAsia" w:cstheme="minorHAnsi"/>
                <w:color w:val="C00000"/>
                <w:sz w:val="24"/>
                <w:szCs w:val="24"/>
              </w:rPr>
            </w:pPr>
            <w:r>
              <w:rPr>
                <w:rFonts w:eastAsiaTheme="minorEastAsia" w:cstheme="minorHAnsi"/>
                <w:color w:val="000000" w:themeColor="text1"/>
                <w:sz w:val="16"/>
                <w:szCs w:val="16"/>
              </w:rPr>
              <w:t xml:space="preserve">Medienkompetenz: </w:t>
            </w:r>
            <w:r w:rsidR="00E67AA5">
              <w:rPr>
                <w:rFonts w:eastAsiaTheme="minorEastAsia" w:cstheme="minorHAnsi"/>
                <w:color w:val="000000" w:themeColor="text1"/>
                <w:sz w:val="16"/>
                <w:szCs w:val="16"/>
              </w:rPr>
              <w:t>Produktion eines Vorstellungsvideos</w:t>
            </w:r>
            <w:r w:rsidR="0004429B">
              <w:rPr>
                <w:rFonts w:eastAsiaTheme="minorEastAsia" w:cstheme="minorHAnsi"/>
                <w:color w:val="000000" w:themeColor="text1"/>
                <w:sz w:val="16"/>
                <w:szCs w:val="16"/>
              </w:rPr>
              <w:t xml:space="preserve"> oder einer Vorstellungspräsentation</w:t>
            </w:r>
            <w:r w:rsidR="00E67AA5">
              <w:rPr>
                <w:rFonts w:eastAsiaTheme="minorEastAsia" w:cstheme="minorHAnsi"/>
                <w:color w:val="000000" w:themeColor="text1"/>
                <w:sz w:val="16"/>
                <w:szCs w:val="16"/>
              </w:rPr>
              <w:t xml:space="preserve"> (</w:t>
            </w:r>
            <w:proofErr w:type="spellStart"/>
            <w:r w:rsidR="00E67AA5">
              <w:rPr>
                <w:rFonts w:eastAsiaTheme="minorEastAsia" w:cstheme="minorHAnsi"/>
                <w:i/>
                <w:iCs/>
                <w:color w:val="000000" w:themeColor="text1"/>
                <w:sz w:val="16"/>
                <w:szCs w:val="16"/>
              </w:rPr>
              <w:t>intercambio</w:t>
            </w:r>
            <w:proofErr w:type="spellEnd"/>
            <w:r w:rsidR="00E67AA5">
              <w:rPr>
                <w:rFonts w:eastAsiaTheme="minorEastAsia" w:cstheme="minorHAnsi"/>
                <w:i/>
                <w:iCs/>
                <w:color w:val="000000" w:themeColor="text1"/>
                <w:sz w:val="16"/>
                <w:szCs w:val="16"/>
              </w:rPr>
              <w:t xml:space="preserve"> </w:t>
            </w:r>
            <w:proofErr w:type="spellStart"/>
            <w:r w:rsidR="00E67AA5">
              <w:rPr>
                <w:rFonts w:eastAsiaTheme="minorEastAsia" w:cstheme="minorHAnsi"/>
                <w:i/>
                <w:iCs/>
                <w:color w:val="000000" w:themeColor="text1"/>
                <w:sz w:val="16"/>
                <w:szCs w:val="16"/>
              </w:rPr>
              <w:t>escolar</w:t>
            </w:r>
            <w:proofErr w:type="spellEnd"/>
            <w:r w:rsidR="00E67AA5">
              <w:rPr>
                <w:rFonts w:eastAsiaTheme="minorEastAsia" w:cstheme="minorHAnsi"/>
                <w:i/>
                <w:iCs/>
                <w:color w:val="000000" w:themeColor="text1"/>
                <w:sz w:val="16"/>
                <w:szCs w:val="16"/>
              </w:rPr>
              <w:t xml:space="preserve">) (MKR </w:t>
            </w:r>
            <w:r w:rsidR="00504092">
              <w:rPr>
                <w:rFonts w:eastAsiaTheme="minorEastAsia" w:cstheme="minorHAnsi"/>
                <w:i/>
                <w:iCs/>
                <w:color w:val="000000" w:themeColor="text1"/>
                <w:sz w:val="16"/>
                <w:szCs w:val="16"/>
              </w:rPr>
              <w:t>4.1 Medienproduktion</w:t>
            </w:r>
            <w:r w:rsidR="0004429B">
              <w:rPr>
                <w:rFonts w:eastAsiaTheme="minorEastAsia" w:cstheme="minorHAnsi"/>
                <w:i/>
                <w:iCs/>
                <w:color w:val="000000" w:themeColor="text1"/>
                <w:sz w:val="16"/>
                <w:szCs w:val="16"/>
              </w:rPr>
              <w:t xml:space="preserve"> + Präsentation; 4.2 Gestaltungsmittel)</w:t>
            </w:r>
          </w:p>
        </w:tc>
      </w:tr>
      <w:tr w:rsidR="00197F4A" w:rsidRPr="00D949D4" w14:paraId="6F3BC515" w14:textId="77777777" w:rsidTr="002F0162">
        <w:trPr>
          <w:trHeight w:val="390"/>
        </w:trPr>
        <w:tc>
          <w:tcPr>
            <w:tcW w:w="9030" w:type="dxa"/>
            <w:gridSpan w:val="7"/>
            <w:vAlign w:val="center"/>
          </w:tcPr>
          <w:p w14:paraId="3EBCE220" w14:textId="77777777" w:rsidR="00197F4A" w:rsidRPr="00D949D4" w:rsidRDefault="00197F4A" w:rsidP="00523E46">
            <w:pPr>
              <w:spacing w:after="0" w:line="240" w:lineRule="auto"/>
              <w:jc w:val="center"/>
              <w:rPr>
                <w:rFonts w:cstheme="minorHAnsi"/>
                <w:color w:val="C00000"/>
                <w:sz w:val="20"/>
                <w:szCs w:val="20"/>
              </w:rPr>
            </w:pPr>
            <w:r w:rsidRPr="00D949D4">
              <w:rPr>
                <w:rFonts w:cstheme="minorHAnsi"/>
                <w:b/>
                <w:bCs/>
                <w:color w:val="C00000"/>
                <w:sz w:val="20"/>
                <w:szCs w:val="20"/>
              </w:rPr>
              <w:t>Sonstige fachinterne Absprachen</w:t>
            </w:r>
          </w:p>
        </w:tc>
      </w:tr>
      <w:tr w:rsidR="00197F4A" w:rsidRPr="00D949D4" w14:paraId="4B6B845C" w14:textId="77777777" w:rsidTr="002F0162">
        <w:trPr>
          <w:trHeight w:val="645"/>
        </w:trPr>
        <w:tc>
          <w:tcPr>
            <w:tcW w:w="4515" w:type="dxa"/>
            <w:gridSpan w:val="3"/>
            <w:vAlign w:val="center"/>
          </w:tcPr>
          <w:p w14:paraId="6304A033" w14:textId="77777777" w:rsidR="00197F4A" w:rsidRPr="00D949D4" w:rsidRDefault="00197F4A" w:rsidP="00523E46">
            <w:pPr>
              <w:spacing w:line="240" w:lineRule="auto"/>
              <w:jc w:val="left"/>
              <w:rPr>
                <w:rFonts w:cstheme="minorHAnsi"/>
                <w:color w:val="000000" w:themeColor="text1"/>
                <w:sz w:val="18"/>
                <w:szCs w:val="18"/>
              </w:rPr>
            </w:pPr>
            <w:r w:rsidRPr="00D949D4">
              <w:rPr>
                <w:rFonts w:cstheme="minorHAnsi"/>
                <w:b/>
                <w:bCs/>
                <w:color w:val="000000" w:themeColor="text1"/>
                <w:sz w:val="18"/>
                <w:szCs w:val="18"/>
              </w:rPr>
              <w:t>Lernerfolgsüberprüfung (z.B.)</w:t>
            </w:r>
          </w:p>
          <w:p w14:paraId="4382C22F" w14:textId="77777777" w:rsidR="00197F4A" w:rsidRPr="00B20260" w:rsidRDefault="00197F4A" w:rsidP="00B20260">
            <w:pPr>
              <w:pStyle w:val="Listenabsatz"/>
              <w:numPr>
                <w:ilvl w:val="0"/>
                <w:numId w:val="142"/>
              </w:numPr>
              <w:spacing w:line="240" w:lineRule="auto"/>
              <w:jc w:val="left"/>
              <w:rPr>
                <w:rFonts w:eastAsiaTheme="minorEastAsia" w:cstheme="minorHAnsi"/>
                <w:color w:val="000000" w:themeColor="text1"/>
                <w:sz w:val="16"/>
                <w:szCs w:val="16"/>
              </w:rPr>
            </w:pPr>
            <w:r w:rsidRPr="00B20260">
              <w:rPr>
                <w:rFonts w:cstheme="minorHAnsi"/>
                <w:color w:val="000000" w:themeColor="text1"/>
                <w:sz w:val="16"/>
                <w:szCs w:val="16"/>
              </w:rPr>
              <w:t>Klassenarbeiten, Vokabeltests</w:t>
            </w:r>
          </w:p>
        </w:tc>
        <w:tc>
          <w:tcPr>
            <w:tcW w:w="4515" w:type="dxa"/>
            <w:gridSpan w:val="4"/>
          </w:tcPr>
          <w:p w14:paraId="0A605002" w14:textId="77777777" w:rsidR="00197F4A" w:rsidRPr="00D949D4" w:rsidRDefault="00197F4A" w:rsidP="00523E46">
            <w:pPr>
              <w:spacing w:line="240" w:lineRule="auto"/>
              <w:jc w:val="left"/>
              <w:rPr>
                <w:rFonts w:cstheme="minorHAnsi"/>
                <w:color w:val="000000" w:themeColor="text1"/>
                <w:sz w:val="18"/>
                <w:szCs w:val="18"/>
              </w:rPr>
            </w:pPr>
            <w:r w:rsidRPr="00D949D4">
              <w:rPr>
                <w:rFonts w:cstheme="minorHAnsi"/>
                <w:b/>
                <w:bCs/>
                <w:color w:val="000000" w:themeColor="text1"/>
                <w:sz w:val="18"/>
                <w:szCs w:val="18"/>
              </w:rPr>
              <w:t>Projektvorhaben</w:t>
            </w:r>
          </w:p>
          <w:p w14:paraId="2BEA026B" w14:textId="62D50B5B" w:rsidR="00197F4A" w:rsidRPr="00B20260" w:rsidRDefault="00CC4046" w:rsidP="00B20260">
            <w:pPr>
              <w:pStyle w:val="Listenabsatz"/>
              <w:numPr>
                <w:ilvl w:val="0"/>
                <w:numId w:val="142"/>
              </w:numPr>
              <w:spacing w:line="240" w:lineRule="auto"/>
              <w:jc w:val="left"/>
              <w:rPr>
                <w:rFonts w:eastAsia="Times New Roman" w:cstheme="minorHAnsi"/>
                <w:color w:val="000000" w:themeColor="text1"/>
                <w:sz w:val="16"/>
                <w:szCs w:val="16"/>
              </w:rPr>
            </w:pPr>
            <w:r w:rsidRPr="00B20260">
              <w:rPr>
                <w:rFonts w:eastAsia="Times New Roman" w:cstheme="minorHAnsi"/>
                <w:color w:val="000000" w:themeColor="text1"/>
                <w:sz w:val="16"/>
                <w:szCs w:val="16"/>
              </w:rPr>
              <w:t>Sich mit einem Video einem/r spanischsprachigen Freund/</w:t>
            </w:r>
            <w:proofErr w:type="gramStart"/>
            <w:r w:rsidRPr="00B20260">
              <w:rPr>
                <w:rFonts w:eastAsia="Times New Roman" w:cstheme="minorHAnsi"/>
                <w:color w:val="000000" w:themeColor="text1"/>
                <w:sz w:val="16"/>
                <w:szCs w:val="16"/>
              </w:rPr>
              <w:t>in vorstellen</w:t>
            </w:r>
            <w:proofErr w:type="gramEnd"/>
            <w:r w:rsidR="0004429B">
              <w:rPr>
                <w:rFonts w:eastAsia="Times New Roman" w:cstheme="minorHAnsi"/>
                <w:color w:val="000000" w:themeColor="text1"/>
                <w:sz w:val="16"/>
                <w:szCs w:val="16"/>
              </w:rPr>
              <w:t xml:space="preserve"> (Themen des ganzen Schuljahres mit einbeziehen)</w:t>
            </w:r>
          </w:p>
        </w:tc>
      </w:tr>
    </w:tbl>
    <w:p w14:paraId="73900742" w14:textId="77777777" w:rsidR="00523E46" w:rsidRDefault="00523E46" w:rsidP="00523E46">
      <w:pPr>
        <w:rPr>
          <w:lang w:eastAsia="de-DE"/>
        </w:rPr>
      </w:pPr>
    </w:p>
    <w:p w14:paraId="75A6B532" w14:textId="77777777" w:rsidR="006301E1" w:rsidRDefault="006301E1" w:rsidP="00523E46">
      <w:pPr>
        <w:rPr>
          <w:lang w:eastAsia="de-DE"/>
        </w:rPr>
      </w:pPr>
    </w:p>
    <w:p w14:paraId="136523FD" w14:textId="77777777" w:rsidR="00095475" w:rsidRPr="008D46EC" w:rsidRDefault="00095475" w:rsidP="00095475">
      <w:pPr>
        <w:spacing w:after="160" w:line="259" w:lineRule="auto"/>
        <w:jc w:val="left"/>
        <w:rPr>
          <w:rFonts w:eastAsia="Times New Roman"/>
          <w:b/>
          <w:lang w:eastAsia="de-DE"/>
        </w:rPr>
      </w:pPr>
      <w:r w:rsidRPr="008D46EC">
        <w:rPr>
          <w:rFonts w:eastAsia="Times New Roman"/>
          <w:b/>
          <w:lang w:eastAsia="de-DE"/>
        </w:rPr>
        <w:br w:type="page"/>
      </w:r>
    </w:p>
    <w:p w14:paraId="00472A06" w14:textId="46309B47" w:rsidR="00FC6435" w:rsidRPr="004A060A" w:rsidRDefault="00FC6435" w:rsidP="00FC6435">
      <w:pPr>
        <w:pStyle w:val="berschrift5"/>
        <w:rPr>
          <w:b w:val="0"/>
          <w:bCs w:val="0"/>
        </w:rPr>
      </w:pPr>
      <w:r w:rsidRPr="00411E5F">
        <w:lastRenderedPageBreak/>
        <w:t xml:space="preserve">Unterrichtsvorhaben </w:t>
      </w:r>
      <w:r w:rsidR="006301E1">
        <w:t>V</w:t>
      </w:r>
      <w:r w:rsidRPr="00411E5F">
        <w:t xml:space="preserve">: </w:t>
      </w:r>
      <w:r w:rsidRPr="004A060A">
        <w:rPr>
          <w:b w:val="0"/>
          <w:bCs w:val="0"/>
        </w:rPr>
        <w:t xml:space="preserve">Mi </w:t>
      </w:r>
      <w:proofErr w:type="spellStart"/>
      <w:r w:rsidRPr="004A060A">
        <w:rPr>
          <w:b w:val="0"/>
          <w:bCs w:val="0"/>
        </w:rPr>
        <w:t>ropa</w:t>
      </w:r>
      <w:proofErr w:type="spellEnd"/>
      <w:r w:rsidRPr="004A060A">
        <w:rPr>
          <w:b w:val="0"/>
          <w:bCs w:val="0"/>
        </w:rPr>
        <w:t xml:space="preserve"> </w:t>
      </w:r>
      <w:proofErr w:type="spellStart"/>
      <w:r w:rsidRPr="004A060A">
        <w:rPr>
          <w:b w:val="0"/>
          <w:bCs w:val="0"/>
        </w:rPr>
        <w:t>preferida</w:t>
      </w:r>
      <w:proofErr w:type="spellEnd"/>
      <w:r w:rsidRPr="004A060A">
        <w:rPr>
          <w:b w:val="0"/>
          <w:bCs w:val="0"/>
        </w:rPr>
        <w:t>.</w:t>
      </w:r>
    </w:p>
    <w:tbl>
      <w:tblPr>
        <w:tblStyle w:val="Tabellenraster"/>
        <w:tblW w:w="0" w:type="auto"/>
        <w:tblLayout w:type="fixed"/>
        <w:tblLook w:val="04A0" w:firstRow="1" w:lastRow="0" w:firstColumn="1" w:lastColumn="0" w:noHBand="0" w:noVBand="1"/>
      </w:tblPr>
      <w:tblGrid>
        <w:gridCol w:w="1555"/>
        <w:gridCol w:w="1700"/>
        <w:gridCol w:w="270"/>
        <w:gridCol w:w="990"/>
        <w:gridCol w:w="1275"/>
        <w:gridCol w:w="240"/>
        <w:gridCol w:w="1336"/>
        <w:gridCol w:w="1664"/>
      </w:tblGrid>
      <w:tr w:rsidR="00FC6435" w:rsidRPr="00D949D4" w14:paraId="0BAE8DB5" w14:textId="77777777" w:rsidTr="00854672">
        <w:trPr>
          <w:trHeight w:val="450"/>
        </w:trPr>
        <w:tc>
          <w:tcPr>
            <w:tcW w:w="9030" w:type="dxa"/>
            <w:gridSpan w:val="8"/>
          </w:tcPr>
          <w:p w14:paraId="4523DBA8" w14:textId="77777777" w:rsidR="00FC6435" w:rsidRPr="00D949D4" w:rsidRDefault="00FC6435" w:rsidP="00854672">
            <w:pPr>
              <w:spacing w:line="240" w:lineRule="auto"/>
              <w:jc w:val="center"/>
              <w:rPr>
                <w:rFonts w:cstheme="minorHAnsi"/>
                <w:color w:val="C00000"/>
                <w:sz w:val="24"/>
                <w:szCs w:val="24"/>
              </w:rPr>
            </w:pPr>
            <w:bookmarkStart w:id="9" w:name="_Hlk63699429"/>
            <w:r w:rsidRPr="00D949D4">
              <w:rPr>
                <w:rFonts w:cstheme="minorHAnsi"/>
                <w:b/>
                <w:bCs/>
                <w:color w:val="C00000"/>
                <w:sz w:val="24"/>
                <w:szCs w:val="24"/>
              </w:rPr>
              <w:t>Interkulturelle kommunikative Kompetenz</w:t>
            </w:r>
          </w:p>
        </w:tc>
      </w:tr>
      <w:tr w:rsidR="00FC6435" w:rsidRPr="00D949D4" w14:paraId="1D0606F2" w14:textId="77777777" w:rsidTr="00854672">
        <w:trPr>
          <w:trHeight w:val="1635"/>
        </w:trPr>
        <w:tc>
          <w:tcPr>
            <w:tcW w:w="3255" w:type="dxa"/>
            <w:gridSpan w:val="2"/>
          </w:tcPr>
          <w:p w14:paraId="427F1A2B" w14:textId="77777777" w:rsidR="00FC6435" w:rsidRPr="00E076CF" w:rsidRDefault="00FC6435" w:rsidP="00854672">
            <w:pPr>
              <w:spacing w:line="240" w:lineRule="auto"/>
              <w:jc w:val="left"/>
              <w:rPr>
                <w:rFonts w:cstheme="minorHAnsi"/>
                <w:color w:val="000000" w:themeColor="text1"/>
                <w:sz w:val="16"/>
                <w:szCs w:val="16"/>
              </w:rPr>
            </w:pPr>
            <w:r w:rsidRPr="00E076CF">
              <w:rPr>
                <w:rFonts w:cstheme="minorHAnsi"/>
                <w:b/>
                <w:bCs/>
                <w:color w:val="000000" w:themeColor="text1"/>
                <w:sz w:val="16"/>
                <w:szCs w:val="16"/>
              </w:rPr>
              <w:t>Soziokulturelles Orientierungswissen</w:t>
            </w:r>
          </w:p>
          <w:p w14:paraId="211BAD0E" w14:textId="77777777" w:rsidR="00FC6435" w:rsidRPr="00B20260" w:rsidRDefault="00FC6435" w:rsidP="00FC6435">
            <w:pPr>
              <w:pStyle w:val="Listenabsatz"/>
              <w:numPr>
                <w:ilvl w:val="0"/>
                <w:numId w:val="142"/>
              </w:numPr>
              <w:spacing w:line="240" w:lineRule="auto"/>
              <w:jc w:val="left"/>
              <w:rPr>
                <w:rFonts w:eastAsiaTheme="minorEastAsia" w:cstheme="minorBidi"/>
                <w:color w:val="000000" w:themeColor="text1"/>
                <w:sz w:val="16"/>
                <w:szCs w:val="16"/>
              </w:rPr>
            </w:pPr>
            <w:r w:rsidRPr="00B20260">
              <w:rPr>
                <w:color w:val="000000" w:themeColor="text1"/>
                <w:sz w:val="16"/>
                <w:szCs w:val="16"/>
              </w:rPr>
              <w:t>Schuluniformen in Spanien</w:t>
            </w:r>
          </w:p>
          <w:p w14:paraId="3DCAA5DD" w14:textId="77777777" w:rsidR="00FC6435" w:rsidRPr="00B20260" w:rsidRDefault="00FC6435" w:rsidP="00FC6435">
            <w:pPr>
              <w:pStyle w:val="Listenabsatz"/>
              <w:numPr>
                <w:ilvl w:val="0"/>
                <w:numId w:val="142"/>
              </w:numPr>
              <w:spacing w:line="240" w:lineRule="auto"/>
              <w:jc w:val="left"/>
              <w:rPr>
                <w:rFonts w:eastAsiaTheme="minorEastAsia" w:cstheme="minorHAnsi"/>
                <w:sz w:val="16"/>
                <w:szCs w:val="16"/>
                <w:lang w:eastAsia="de-DE"/>
              </w:rPr>
            </w:pPr>
            <w:r w:rsidRPr="00B20260">
              <w:rPr>
                <w:color w:val="000000" w:themeColor="text1"/>
                <w:sz w:val="16"/>
                <w:szCs w:val="16"/>
              </w:rPr>
              <w:t>Öffnungszeiten in Spanien</w:t>
            </w:r>
          </w:p>
        </w:tc>
        <w:tc>
          <w:tcPr>
            <w:tcW w:w="2775" w:type="dxa"/>
            <w:gridSpan w:val="4"/>
          </w:tcPr>
          <w:p w14:paraId="2249D678" w14:textId="77777777" w:rsidR="00FC6435" w:rsidRPr="00E076CF" w:rsidRDefault="00FC6435" w:rsidP="00854672">
            <w:pPr>
              <w:spacing w:line="240" w:lineRule="auto"/>
              <w:jc w:val="left"/>
              <w:rPr>
                <w:rFonts w:cstheme="minorHAnsi"/>
                <w:color w:val="000000" w:themeColor="text1"/>
                <w:sz w:val="16"/>
                <w:szCs w:val="16"/>
              </w:rPr>
            </w:pPr>
            <w:r w:rsidRPr="00E076CF">
              <w:rPr>
                <w:rFonts w:cstheme="minorHAnsi"/>
                <w:b/>
                <w:bCs/>
                <w:color w:val="000000" w:themeColor="text1"/>
                <w:sz w:val="16"/>
                <w:szCs w:val="16"/>
              </w:rPr>
              <w:t>Interkulturelle Einstellungen und Bewusstheit</w:t>
            </w:r>
          </w:p>
          <w:p w14:paraId="05B58281" w14:textId="77777777" w:rsidR="00FC6435" w:rsidRPr="00B20260" w:rsidRDefault="00FC6435" w:rsidP="00FC6435">
            <w:pPr>
              <w:pStyle w:val="Listenabsatz"/>
              <w:numPr>
                <w:ilvl w:val="0"/>
                <w:numId w:val="142"/>
              </w:numPr>
              <w:spacing w:line="240" w:lineRule="auto"/>
              <w:jc w:val="left"/>
              <w:rPr>
                <w:rFonts w:eastAsiaTheme="minorEastAsia" w:cstheme="minorHAnsi"/>
                <w:color w:val="000000" w:themeColor="text1"/>
                <w:sz w:val="16"/>
                <w:szCs w:val="16"/>
                <w:lang w:eastAsia="de-DE"/>
              </w:rPr>
            </w:pPr>
            <w:r w:rsidRPr="00B20260">
              <w:rPr>
                <w:color w:val="000000" w:themeColor="text1"/>
                <w:sz w:val="16"/>
                <w:szCs w:val="16"/>
              </w:rPr>
              <w:t>kulturspezifische Informationen aufnehmen und mit der eigenen Lebenswelt vergleichen</w:t>
            </w:r>
          </w:p>
        </w:tc>
        <w:tc>
          <w:tcPr>
            <w:tcW w:w="3000" w:type="dxa"/>
            <w:gridSpan w:val="2"/>
          </w:tcPr>
          <w:p w14:paraId="1F5C383A" w14:textId="77777777" w:rsidR="00FC6435" w:rsidRPr="00E076CF" w:rsidRDefault="00FC6435" w:rsidP="00854672">
            <w:pPr>
              <w:spacing w:line="240" w:lineRule="auto"/>
              <w:jc w:val="left"/>
              <w:rPr>
                <w:rFonts w:cstheme="minorHAnsi"/>
                <w:color w:val="000000" w:themeColor="text1"/>
                <w:sz w:val="16"/>
                <w:szCs w:val="16"/>
              </w:rPr>
            </w:pPr>
            <w:r w:rsidRPr="00E076CF">
              <w:rPr>
                <w:rFonts w:cstheme="minorHAnsi"/>
                <w:b/>
                <w:bCs/>
                <w:color w:val="000000" w:themeColor="text1"/>
                <w:sz w:val="16"/>
                <w:szCs w:val="16"/>
              </w:rPr>
              <w:t>Interkulturelles Verstehen und Handeln</w:t>
            </w:r>
          </w:p>
          <w:p w14:paraId="2FE5C6BD" w14:textId="77777777" w:rsidR="00FC6435" w:rsidRPr="00B20260" w:rsidRDefault="00FC6435" w:rsidP="00FC6435">
            <w:pPr>
              <w:pStyle w:val="Listenabsatz"/>
              <w:numPr>
                <w:ilvl w:val="0"/>
                <w:numId w:val="142"/>
              </w:numPr>
              <w:spacing w:line="240" w:lineRule="auto"/>
              <w:jc w:val="left"/>
              <w:rPr>
                <w:rFonts w:eastAsia="Times New Roman" w:cstheme="minorHAnsi"/>
                <w:color w:val="000000" w:themeColor="text1"/>
                <w:sz w:val="16"/>
                <w:szCs w:val="16"/>
              </w:rPr>
            </w:pPr>
            <w:r w:rsidRPr="00B20260">
              <w:rPr>
                <w:color w:val="000000" w:themeColor="text1"/>
                <w:sz w:val="16"/>
                <w:szCs w:val="16"/>
              </w:rPr>
              <w:t xml:space="preserve">Die </w:t>
            </w:r>
            <w:proofErr w:type="spellStart"/>
            <w:r w:rsidRPr="00B20260">
              <w:rPr>
                <w:color w:val="000000" w:themeColor="text1"/>
                <w:sz w:val="16"/>
                <w:szCs w:val="16"/>
              </w:rPr>
              <w:t>SuS</w:t>
            </w:r>
            <w:proofErr w:type="spellEnd"/>
            <w:r w:rsidRPr="00B20260">
              <w:rPr>
                <w:color w:val="000000" w:themeColor="text1"/>
                <w:sz w:val="16"/>
                <w:szCs w:val="16"/>
              </w:rPr>
              <w:t xml:space="preserve"> können mit Hilfe von Rollenspielen Einkaufsdialoge simulieren</w:t>
            </w:r>
          </w:p>
        </w:tc>
      </w:tr>
      <w:tr w:rsidR="00FC6435" w:rsidRPr="00D949D4" w14:paraId="78E5E5E8" w14:textId="77777777" w:rsidTr="00854672">
        <w:trPr>
          <w:trHeight w:val="615"/>
        </w:trPr>
        <w:tc>
          <w:tcPr>
            <w:tcW w:w="9030" w:type="dxa"/>
            <w:gridSpan w:val="8"/>
            <w:vAlign w:val="center"/>
          </w:tcPr>
          <w:p w14:paraId="0B4533EE" w14:textId="77777777" w:rsidR="00FC6435" w:rsidRPr="00D949D4" w:rsidRDefault="00FC6435" w:rsidP="00854672">
            <w:pPr>
              <w:spacing w:line="240" w:lineRule="auto"/>
              <w:jc w:val="center"/>
              <w:rPr>
                <w:rFonts w:cstheme="minorHAnsi"/>
                <w:color w:val="C00000"/>
                <w:sz w:val="24"/>
                <w:szCs w:val="24"/>
              </w:rPr>
            </w:pPr>
            <w:r w:rsidRPr="00D949D4">
              <w:rPr>
                <w:rFonts w:cstheme="minorHAnsi"/>
                <w:b/>
                <w:bCs/>
                <w:color w:val="C00000"/>
                <w:sz w:val="24"/>
                <w:szCs w:val="24"/>
              </w:rPr>
              <w:t>Funktionale kommunikative Kompetenz</w:t>
            </w:r>
          </w:p>
        </w:tc>
      </w:tr>
      <w:tr w:rsidR="00FC6435" w:rsidRPr="00D949D4" w14:paraId="44F4FFAC" w14:textId="77777777" w:rsidTr="00854672">
        <w:trPr>
          <w:trHeight w:val="1635"/>
        </w:trPr>
        <w:tc>
          <w:tcPr>
            <w:tcW w:w="1555" w:type="dxa"/>
          </w:tcPr>
          <w:p w14:paraId="26B1FB2E" w14:textId="77777777" w:rsidR="00FC6435" w:rsidRPr="00E076CF" w:rsidRDefault="00FC6435" w:rsidP="00854672">
            <w:pPr>
              <w:spacing w:line="240" w:lineRule="auto"/>
              <w:jc w:val="left"/>
              <w:rPr>
                <w:rFonts w:cstheme="minorHAnsi"/>
                <w:color w:val="000000" w:themeColor="text1"/>
                <w:sz w:val="16"/>
                <w:szCs w:val="16"/>
              </w:rPr>
            </w:pPr>
            <w:r w:rsidRPr="00E076CF">
              <w:rPr>
                <w:rFonts w:cstheme="minorHAnsi"/>
                <w:b/>
                <w:bCs/>
                <w:color w:val="000000" w:themeColor="text1"/>
                <w:sz w:val="16"/>
                <w:szCs w:val="16"/>
              </w:rPr>
              <w:t>Hör-/Hör-Sehverstehen</w:t>
            </w:r>
          </w:p>
          <w:p w14:paraId="14FDDDF8" w14:textId="77777777" w:rsidR="00FC6435" w:rsidRPr="00B20260" w:rsidRDefault="00FC6435" w:rsidP="00FC6435">
            <w:pPr>
              <w:pStyle w:val="Listenabsatz"/>
              <w:numPr>
                <w:ilvl w:val="0"/>
                <w:numId w:val="142"/>
              </w:numPr>
              <w:spacing w:line="240" w:lineRule="auto"/>
              <w:jc w:val="left"/>
              <w:rPr>
                <w:rFonts w:eastAsiaTheme="minorEastAsia" w:cstheme="minorBidi"/>
                <w:sz w:val="16"/>
                <w:szCs w:val="16"/>
              </w:rPr>
            </w:pPr>
            <w:r w:rsidRPr="00B20260">
              <w:rPr>
                <w:rFonts w:ascii="Calibri" w:hAnsi="Calibri" w:cs="Calibri"/>
                <w:sz w:val="16"/>
                <w:szCs w:val="16"/>
              </w:rPr>
              <w:t>Beschrei-bungen von Kleidungsstücken verstehen und Bildern zuordnen</w:t>
            </w:r>
          </w:p>
          <w:p w14:paraId="6A3926CB" w14:textId="77777777" w:rsidR="00FC6435" w:rsidRPr="00B20260" w:rsidRDefault="00FC6435" w:rsidP="00FC6435">
            <w:pPr>
              <w:pStyle w:val="Listenabsatz"/>
              <w:numPr>
                <w:ilvl w:val="0"/>
                <w:numId w:val="142"/>
              </w:numPr>
              <w:spacing w:line="240" w:lineRule="auto"/>
              <w:jc w:val="left"/>
              <w:rPr>
                <w:rFonts w:eastAsiaTheme="minorEastAsia" w:cstheme="minorBidi"/>
                <w:sz w:val="16"/>
                <w:szCs w:val="16"/>
              </w:rPr>
            </w:pPr>
            <w:r w:rsidRPr="00B20260">
              <w:rPr>
                <w:rFonts w:ascii="Calibri" w:hAnsi="Calibri" w:cs="Calibri"/>
                <w:sz w:val="16"/>
                <w:szCs w:val="16"/>
              </w:rPr>
              <w:t>Das Thema eines Gesprächs erkennen</w:t>
            </w:r>
          </w:p>
          <w:p w14:paraId="2D922053" w14:textId="77777777" w:rsidR="00FC6435" w:rsidRPr="00E076CF" w:rsidRDefault="00FC6435" w:rsidP="00854672">
            <w:pPr>
              <w:pStyle w:val="Listenabsatz"/>
              <w:spacing w:line="240" w:lineRule="auto"/>
              <w:ind w:left="360"/>
              <w:jc w:val="left"/>
              <w:rPr>
                <w:rFonts w:eastAsiaTheme="minorEastAsia" w:cstheme="minorHAnsi"/>
                <w:sz w:val="16"/>
                <w:szCs w:val="16"/>
                <w:lang w:eastAsia="de-DE"/>
              </w:rPr>
            </w:pPr>
          </w:p>
        </w:tc>
        <w:tc>
          <w:tcPr>
            <w:tcW w:w="1970" w:type="dxa"/>
            <w:gridSpan w:val="2"/>
          </w:tcPr>
          <w:p w14:paraId="59EEDD2D" w14:textId="77777777" w:rsidR="00FC6435" w:rsidRPr="00E076CF" w:rsidRDefault="00FC6435" w:rsidP="00854672">
            <w:pPr>
              <w:spacing w:line="240" w:lineRule="auto"/>
              <w:jc w:val="left"/>
              <w:rPr>
                <w:rFonts w:cstheme="minorHAnsi"/>
                <w:color w:val="000000" w:themeColor="text1"/>
                <w:sz w:val="16"/>
                <w:szCs w:val="16"/>
              </w:rPr>
            </w:pPr>
            <w:r w:rsidRPr="00E076CF">
              <w:rPr>
                <w:rFonts w:cstheme="minorHAnsi"/>
                <w:b/>
                <w:bCs/>
                <w:color w:val="000000" w:themeColor="text1"/>
                <w:sz w:val="16"/>
                <w:szCs w:val="16"/>
              </w:rPr>
              <w:t>Leseverstehen</w:t>
            </w:r>
          </w:p>
          <w:p w14:paraId="3BA7FD10" w14:textId="77777777" w:rsidR="00FC6435" w:rsidRPr="00B20260" w:rsidRDefault="00FC6435" w:rsidP="00FC6435">
            <w:pPr>
              <w:pStyle w:val="Listenabsatz"/>
              <w:numPr>
                <w:ilvl w:val="0"/>
                <w:numId w:val="142"/>
              </w:numPr>
              <w:spacing w:line="240" w:lineRule="auto"/>
              <w:jc w:val="left"/>
              <w:rPr>
                <w:rFonts w:eastAsiaTheme="minorEastAsia" w:cstheme="minorBidi"/>
                <w:sz w:val="16"/>
                <w:szCs w:val="16"/>
              </w:rPr>
            </w:pPr>
            <w:r w:rsidRPr="00B20260">
              <w:rPr>
                <w:sz w:val="16"/>
                <w:szCs w:val="16"/>
              </w:rPr>
              <w:t>Dialoge verstehen und zusammen-fassende Sätze ordnen</w:t>
            </w:r>
          </w:p>
          <w:p w14:paraId="36A41000" w14:textId="77777777" w:rsidR="00FC6435" w:rsidRPr="00B20260" w:rsidRDefault="00FC6435" w:rsidP="00FC6435">
            <w:pPr>
              <w:pStyle w:val="Listenabsatz"/>
              <w:numPr>
                <w:ilvl w:val="0"/>
                <w:numId w:val="142"/>
              </w:numPr>
              <w:spacing w:line="240" w:lineRule="auto"/>
              <w:jc w:val="left"/>
              <w:rPr>
                <w:rFonts w:eastAsiaTheme="minorEastAsia" w:cstheme="minorBidi"/>
                <w:sz w:val="16"/>
                <w:szCs w:val="16"/>
              </w:rPr>
            </w:pPr>
            <w:r w:rsidRPr="00B20260">
              <w:rPr>
                <w:sz w:val="16"/>
                <w:szCs w:val="16"/>
              </w:rPr>
              <w:t>einem gängigen Alltagstext (Internetseite) gezielt Informationen entnehmen und Fragen beantworten</w:t>
            </w:r>
          </w:p>
          <w:p w14:paraId="4F06AAE3" w14:textId="77777777" w:rsidR="00FC6435" w:rsidRPr="00E076CF" w:rsidRDefault="00FC6435" w:rsidP="00854672">
            <w:pPr>
              <w:pStyle w:val="Listenabsatz"/>
              <w:spacing w:line="240" w:lineRule="auto"/>
              <w:jc w:val="left"/>
              <w:rPr>
                <w:rFonts w:eastAsiaTheme="minorEastAsia" w:cstheme="minorHAnsi"/>
                <w:color w:val="000000" w:themeColor="text1"/>
                <w:sz w:val="16"/>
                <w:szCs w:val="16"/>
              </w:rPr>
            </w:pPr>
          </w:p>
        </w:tc>
        <w:tc>
          <w:tcPr>
            <w:tcW w:w="2265" w:type="dxa"/>
            <w:gridSpan w:val="2"/>
          </w:tcPr>
          <w:p w14:paraId="4DD6ACF7" w14:textId="77777777" w:rsidR="00FC6435" w:rsidRPr="00E076CF" w:rsidRDefault="00FC6435" w:rsidP="00854672">
            <w:pPr>
              <w:spacing w:line="240" w:lineRule="auto"/>
              <w:jc w:val="left"/>
              <w:rPr>
                <w:sz w:val="16"/>
                <w:szCs w:val="16"/>
              </w:rPr>
            </w:pPr>
            <w:r w:rsidRPr="00E076CF">
              <w:rPr>
                <w:rFonts w:ascii="Calibri" w:hAnsi="Calibri" w:cs="Calibri"/>
                <w:b/>
                <w:bCs/>
                <w:sz w:val="16"/>
                <w:szCs w:val="16"/>
              </w:rPr>
              <w:t>Sprechen</w:t>
            </w:r>
          </w:p>
          <w:p w14:paraId="3FB66C27" w14:textId="77777777" w:rsidR="00FC6435" w:rsidRPr="00B20260" w:rsidRDefault="00FC6435" w:rsidP="00FC6435">
            <w:pPr>
              <w:pStyle w:val="Listenabsatz"/>
              <w:numPr>
                <w:ilvl w:val="0"/>
                <w:numId w:val="142"/>
              </w:numPr>
              <w:spacing w:line="240" w:lineRule="auto"/>
              <w:jc w:val="left"/>
              <w:rPr>
                <w:rFonts w:eastAsiaTheme="minorEastAsia" w:cstheme="minorBidi"/>
                <w:sz w:val="16"/>
                <w:szCs w:val="16"/>
              </w:rPr>
            </w:pPr>
            <w:r w:rsidRPr="00B20260">
              <w:rPr>
                <w:sz w:val="16"/>
                <w:szCs w:val="16"/>
              </w:rPr>
              <w:t>sagen, welche Kleidungsstücke jemand trägt</w:t>
            </w:r>
          </w:p>
          <w:p w14:paraId="545FE7A3" w14:textId="77777777" w:rsidR="00FC6435" w:rsidRPr="00B20260" w:rsidRDefault="00FC6435" w:rsidP="00FC6435">
            <w:pPr>
              <w:pStyle w:val="Listenabsatz"/>
              <w:numPr>
                <w:ilvl w:val="0"/>
                <w:numId w:val="142"/>
              </w:numPr>
              <w:spacing w:line="240" w:lineRule="auto"/>
              <w:jc w:val="left"/>
              <w:rPr>
                <w:rFonts w:eastAsiaTheme="minorEastAsia" w:cstheme="minorBidi"/>
                <w:color w:val="000000" w:themeColor="text1"/>
                <w:sz w:val="16"/>
                <w:szCs w:val="16"/>
              </w:rPr>
            </w:pPr>
            <w:r w:rsidRPr="00B20260">
              <w:rPr>
                <w:color w:val="000000" w:themeColor="text1"/>
                <w:sz w:val="16"/>
                <w:szCs w:val="16"/>
              </w:rPr>
              <w:t>Farben benennen</w:t>
            </w:r>
          </w:p>
          <w:p w14:paraId="7E463F63" w14:textId="77777777" w:rsidR="00FC6435" w:rsidRPr="00B20260" w:rsidRDefault="00FC6435" w:rsidP="00FC6435">
            <w:pPr>
              <w:pStyle w:val="Listenabsatz"/>
              <w:numPr>
                <w:ilvl w:val="0"/>
                <w:numId w:val="142"/>
              </w:numPr>
              <w:spacing w:line="240" w:lineRule="auto"/>
              <w:jc w:val="left"/>
              <w:rPr>
                <w:rFonts w:eastAsiaTheme="minorEastAsia" w:cstheme="minorBidi"/>
                <w:color w:val="000000" w:themeColor="text1"/>
                <w:sz w:val="16"/>
                <w:szCs w:val="16"/>
              </w:rPr>
            </w:pPr>
            <w:r w:rsidRPr="00B20260">
              <w:rPr>
                <w:color w:val="000000" w:themeColor="text1"/>
                <w:sz w:val="16"/>
                <w:szCs w:val="16"/>
              </w:rPr>
              <w:t>fragen, welche Kleidung jemandem gefällt und darauf antworten</w:t>
            </w:r>
          </w:p>
          <w:p w14:paraId="67FABDBC" w14:textId="77777777" w:rsidR="00FC6435" w:rsidRPr="00B20260" w:rsidRDefault="00FC6435" w:rsidP="00FC6435">
            <w:pPr>
              <w:pStyle w:val="Listenabsatz"/>
              <w:numPr>
                <w:ilvl w:val="0"/>
                <w:numId w:val="142"/>
              </w:numPr>
              <w:spacing w:line="240" w:lineRule="auto"/>
              <w:jc w:val="left"/>
              <w:rPr>
                <w:rFonts w:eastAsiaTheme="minorEastAsia" w:cstheme="minorBidi"/>
                <w:sz w:val="16"/>
                <w:szCs w:val="16"/>
              </w:rPr>
            </w:pPr>
            <w:r w:rsidRPr="00B20260">
              <w:rPr>
                <w:sz w:val="16"/>
                <w:szCs w:val="16"/>
              </w:rPr>
              <w:t>fragen, wie einem ein Kleidungsstück steht und sagen, wie jemandem etwas steht</w:t>
            </w:r>
          </w:p>
          <w:p w14:paraId="194DD068" w14:textId="77777777" w:rsidR="00FC6435" w:rsidRPr="00B20260" w:rsidRDefault="00FC6435" w:rsidP="00FC6435">
            <w:pPr>
              <w:pStyle w:val="Listenabsatz"/>
              <w:numPr>
                <w:ilvl w:val="0"/>
                <w:numId w:val="142"/>
              </w:numPr>
              <w:spacing w:line="240" w:lineRule="auto"/>
              <w:jc w:val="left"/>
              <w:rPr>
                <w:rFonts w:eastAsiaTheme="minorEastAsia" w:cstheme="minorBidi"/>
                <w:sz w:val="16"/>
                <w:szCs w:val="16"/>
              </w:rPr>
            </w:pPr>
            <w:r w:rsidRPr="00B20260">
              <w:rPr>
                <w:sz w:val="16"/>
                <w:szCs w:val="16"/>
              </w:rPr>
              <w:t>Alltags-informationen einholen (Preise)</w:t>
            </w:r>
          </w:p>
          <w:p w14:paraId="5940E9F7" w14:textId="77777777" w:rsidR="00FC6435" w:rsidRPr="00B20260" w:rsidRDefault="00FC6435" w:rsidP="00FC6435">
            <w:pPr>
              <w:pStyle w:val="Listenabsatz"/>
              <w:numPr>
                <w:ilvl w:val="0"/>
                <w:numId w:val="142"/>
              </w:numPr>
              <w:spacing w:line="240" w:lineRule="auto"/>
              <w:jc w:val="left"/>
              <w:rPr>
                <w:rFonts w:eastAsiaTheme="minorEastAsia" w:cstheme="minorHAnsi"/>
                <w:color w:val="000000" w:themeColor="text1"/>
                <w:sz w:val="16"/>
                <w:szCs w:val="16"/>
              </w:rPr>
            </w:pPr>
            <w:r w:rsidRPr="00B20260">
              <w:rPr>
                <w:sz w:val="16"/>
                <w:szCs w:val="16"/>
              </w:rPr>
              <w:t>Etwas vorschlagen/ begründen/ nach Plänen fragen und darauf antworten</w:t>
            </w:r>
          </w:p>
        </w:tc>
        <w:tc>
          <w:tcPr>
            <w:tcW w:w="1576" w:type="dxa"/>
            <w:gridSpan w:val="2"/>
          </w:tcPr>
          <w:p w14:paraId="2A5C8DCF" w14:textId="77777777" w:rsidR="00FC6435" w:rsidRPr="00E076CF" w:rsidRDefault="00FC6435" w:rsidP="00854672">
            <w:pPr>
              <w:spacing w:line="240" w:lineRule="auto"/>
              <w:jc w:val="left"/>
              <w:rPr>
                <w:rFonts w:cstheme="minorHAnsi"/>
                <w:color w:val="000000" w:themeColor="text1"/>
                <w:sz w:val="16"/>
                <w:szCs w:val="16"/>
              </w:rPr>
            </w:pPr>
            <w:r w:rsidRPr="00E076CF">
              <w:rPr>
                <w:rFonts w:cstheme="minorHAnsi"/>
                <w:b/>
                <w:bCs/>
                <w:color w:val="000000" w:themeColor="text1"/>
                <w:sz w:val="16"/>
                <w:szCs w:val="16"/>
              </w:rPr>
              <w:t>Schreiben</w:t>
            </w:r>
          </w:p>
          <w:p w14:paraId="3BB91950" w14:textId="77777777" w:rsidR="00FC6435" w:rsidRPr="00B20260" w:rsidRDefault="00FC6435" w:rsidP="00FC6435">
            <w:pPr>
              <w:pStyle w:val="Listenabsatz"/>
              <w:numPr>
                <w:ilvl w:val="0"/>
                <w:numId w:val="142"/>
              </w:numPr>
              <w:spacing w:line="240" w:lineRule="auto"/>
              <w:jc w:val="left"/>
              <w:rPr>
                <w:rFonts w:eastAsiaTheme="minorEastAsia" w:cstheme="minorBidi"/>
                <w:sz w:val="16"/>
                <w:szCs w:val="16"/>
              </w:rPr>
            </w:pPr>
            <w:r w:rsidRPr="00B20260">
              <w:rPr>
                <w:sz w:val="16"/>
                <w:szCs w:val="16"/>
              </w:rPr>
              <w:t>einen Dialog verfassen</w:t>
            </w:r>
          </w:p>
          <w:p w14:paraId="470CE71B" w14:textId="77777777" w:rsidR="00FC6435" w:rsidRPr="00E076CF" w:rsidRDefault="00FC6435" w:rsidP="00854672">
            <w:pPr>
              <w:pStyle w:val="Listenabsatz"/>
              <w:spacing w:line="240" w:lineRule="auto"/>
              <w:jc w:val="left"/>
              <w:rPr>
                <w:rFonts w:eastAsiaTheme="minorEastAsia" w:cstheme="minorHAnsi"/>
                <w:color w:val="000000" w:themeColor="text1"/>
                <w:sz w:val="16"/>
                <w:szCs w:val="16"/>
              </w:rPr>
            </w:pPr>
          </w:p>
        </w:tc>
        <w:tc>
          <w:tcPr>
            <w:tcW w:w="1664" w:type="dxa"/>
          </w:tcPr>
          <w:p w14:paraId="550AD6DE" w14:textId="77777777" w:rsidR="00FC6435" w:rsidRPr="00E076CF" w:rsidRDefault="00FC6435" w:rsidP="00854672">
            <w:pPr>
              <w:spacing w:line="240" w:lineRule="auto"/>
              <w:jc w:val="left"/>
              <w:rPr>
                <w:rFonts w:cstheme="minorHAnsi"/>
                <w:color w:val="000000" w:themeColor="text1"/>
                <w:sz w:val="16"/>
                <w:szCs w:val="16"/>
              </w:rPr>
            </w:pPr>
            <w:r w:rsidRPr="00E076CF">
              <w:rPr>
                <w:rFonts w:cstheme="minorHAnsi"/>
                <w:b/>
                <w:bCs/>
                <w:color w:val="000000" w:themeColor="text1"/>
                <w:sz w:val="16"/>
                <w:szCs w:val="16"/>
              </w:rPr>
              <w:t>Sprachmittlung</w:t>
            </w:r>
          </w:p>
          <w:p w14:paraId="1BE1D73F" w14:textId="77777777" w:rsidR="00FC6435" w:rsidRPr="00B20260" w:rsidRDefault="00FC6435" w:rsidP="00FC6435">
            <w:pPr>
              <w:pStyle w:val="Listenabsatz"/>
              <w:numPr>
                <w:ilvl w:val="0"/>
                <w:numId w:val="142"/>
              </w:numPr>
              <w:spacing w:line="240" w:lineRule="auto"/>
              <w:jc w:val="left"/>
              <w:rPr>
                <w:rFonts w:eastAsiaTheme="minorEastAsia" w:cstheme="minorBidi"/>
                <w:sz w:val="16"/>
                <w:szCs w:val="16"/>
              </w:rPr>
            </w:pPr>
            <w:r w:rsidRPr="00B20260">
              <w:rPr>
                <w:sz w:val="16"/>
                <w:szCs w:val="16"/>
              </w:rPr>
              <w:t>zentrale Informationen in einem Gespräch in der jeweils anderen Sprache wiedergeben</w:t>
            </w:r>
          </w:p>
          <w:p w14:paraId="420B4223" w14:textId="77777777" w:rsidR="00FC6435" w:rsidRPr="00E076CF" w:rsidRDefault="00FC6435" w:rsidP="00854672">
            <w:pPr>
              <w:pStyle w:val="Listenabsatz"/>
              <w:spacing w:line="240" w:lineRule="auto"/>
              <w:jc w:val="left"/>
              <w:rPr>
                <w:rFonts w:eastAsiaTheme="minorEastAsia" w:cstheme="minorHAnsi"/>
                <w:color w:val="000000" w:themeColor="text1"/>
                <w:sz w:val="16"/>
                <w:szCs w:val="16"/>
              </w:rPr>
            </w:pPr>
          </w:p>
        </w:tc>
      </w:tr>
      <w:tr w:rsidR="00FC6435" w:rsidRPr="00D949D4" w14:paraId="13B88E0C" w14:textId="77777777" w:rsidTr="00854672">
        <w:trPr>
          <w:trHeight w:val="1275"/>
        </w:trPr>
        <w:tc>
          <w:tcPr>
            <w:tcW w:w="9030" w:type="dxa"/>
            <w:gridSpan w:val="8"/>
          </w:tcPr>
          <w:p w14:paraId="060143DA" w14:textId="77777777" w:rsidR="00FC6435" w:rsidRPr="0038601D" w:rsidRDefault="00FC6435" w:rsidP="00854672">
            <w:pPr>
              <w:spacing w:line="240" w:lineRule="auto"/>
              <w:jc w:val="center"/>
              <w:rPr>
                <w:rFonts w:cstheme="minorHAnsi"/>
                <w:color w:val="000000" w:themeColor="text1"/>
                <w:sz w:val="16"/>
                <w:szCs w:val="16"/>
              </w:rPr>
            </w:pPr>
            <w:r w:rsidRPr="0038601D">
              <w:rPr>
                <w:rFonts w:cstheme="minorHAnsi"/>
                <w:b/>
                <w:bCs/>
                <w:color w:val="000000" w:themeColor="text1"/>
                <w:sz w:val="16"/>
                <w:szCs w:val="16"/>
              </w:rPr>
              <w:t>Verfügen über sprachliche Mittel</w:t>
            </w:r>
          </w:p>
          <w:p w14:paraId="7994B7EA" w14:textId="77777777" w:rsidR="00FC6435" w:rsidRPr="00B20260" w:rsidRDefault="00FC6435" w:rsidP="00FC6435">
            <w:pPr>
              <w:pStyle w:val="Listenabsatz"/>
              <w:numPr>
                <w:ilvl w:val="0"/>
                <w:numId w:val="142"/>
              </w:numPr>
              <w:spacing w:line="240" w:lineRule="auto"/>
              <w:jc w:val="left"/>
              <w:rPr>
                <w:rFonts w:eastAsiaTheme="minorEastAsia" w:cstheme="minorHAnsi"/>
                <w:color w:val="000000" w:themeColor="text1"/>
                <w:sz w:val="16"/>
                <w:szCs w:val="16"/>
              </w:rPr>
            </w:pPr>
            <w:r w:rsidRPr="00B20260">
              <w:rPr>
                <w:rFonts w:cstheme="minorHAnsi"/>
                <w:b/>
                <w:bCs/>
                <w:color w:val="000000" w:themeColor="text1"/>
                <w:sz w:val="16"/>
                <w:szCs w:val="16"/>
              </w:rPr>
              <w:t xml:space="preserve">Thematischer Wortschatz: </w:t>
            </w:r>
            <w:r w:rsidRPr="00B20260">
              <w:rPr>
                <w:rFonts w:ascii="Calibri" w:hAnsi="Calibri" w:cs="Calibri"/>
                <w:sz w:val="16"/>
                <w:szCs w:val="16"/>
              </w:rPr>
              <w:t>Farben, Kleidung, Preise, Einkaufen, Vorschläge/Begründungen, die Zahlen bis 1000</w:t>
            </w:r>
          </w:p>
          <w:p w14:paraId="59609546" w14:textId="77777777" w:rsidR="00FC6435" w:rsidRPr="00B20260" w:rsidRDefault="00FC6435" w:rsidP="00FC6435">
            <w:pPr>
              <w:pStyle w:val="Listenabsatz"/>
              <w:numPr>
                <w:ilvl w:val="0"/>
                <w:numId w:val="142"/>
              </w:numPr>
              <w:spacing w:line="240" w:lineRule="auto"/>
              <w:jc w:val="left"/>
              <w:rPr>
                <w:rFonts w:eastAsiaTheme="minorEastAsia" w:cstheme="minorHAnsi"/>
                <w:b/>
                <w:bCs/>
                <w:color w:val="000000" w:themeColor="text1"/>
                <w:sz w:val="16"/>
                <w:szCs w:val="16"/>
              </w:rPr>
            </w:pPr>
            <w:r w:rsidRPr="00B20260">
              <w:rPr>
                <w:rFonts w:cstheme="minorHAnsi"/>
                <w:b/>
                <w:bCs/>
                <w:color w:val="000000" w:themeColor="text1"/>
                <w:sz w:val="16"/>
                <w:szCs w:val="16"/>
              </w:rPr>
              <w:t xml:space="preserve">Grammatische Strukturen: </w:t>
            </w:r>
            <w:r w:rsidRPr="00B20260">
              <w:rPr>
                <w:rFonts w:ascii="Calibri" w:hAnsi="Calibri" w:cs="Calibri"/>
                <w:sz w:val="16"/>
                <w:szCs w:val="16"/>
              </w:rPr>
              <w:t>das Verb</w:t>
            </w:r>
            <w:r w:rsidRPr="00B20260">
              <w:rPr>
                <w:rFonts w:ascii="Calibri" w:hAnsi="Calibri" w:cs="Calibri"/>
                <w:i/>
                <w:iCs/>
                <w:sz w:val="16"/>
                <w:szCs w:val="16"/>
              </w:rPr>
              <w:t xml:space="preserve"> </w:t>
            </w:r>
            <w:proofErr w:type="spellStart"/>
            <w:r w:rsidRPr="00B20260">
              <w:rPr>
                <w:rFonts w:ascii="Calibri" w:hAnsi="Calibri" w:cs="Calibri"/>
                <w:i/>
                <w:iCs/>
                <w:sz w:val="16"/>
                <w:szCs w:val="16"/>
              </w:rPr>
              <w:t>ir</w:t>
            </w:r>
            <w:proofErr w:type="spellEnd"/>
            <w:r w:rsidRPr="00B20260">
              <w:rPr>
                <w:rFonts w:ascii="Calibri" w:hAnsi="Calibri" w:cs="Calibri"/>
                <w:sz w:val="16"/>
                <w:szCs w:val="16"/>
              </w:rPr>
              <w:t xml:space="preserve">, die Modalverben </w:t>
            </w:r>
            <w:proofErr w:type="spellStart"/>
            <w:r w:rsidRPr="00B20260">
              <w:rPr>
                <w:rFonts w:ascii="Calibri" w:hAnsi="Calibri" w:cs="Calibri"/>
                <w:i/>
                <w:iCs/>
                <w:sz w:val="16"/>
                <w:szCs w:val="16"/>
              </w:rPr>
              <w:t>tener</w:t>
            </w:r>
            <w:proofErr w:type="spellEnd"/>
            <w:r w:rsidRPr="00B20260">
              <w:rPr>
                <w:rFonts w:ascii="Calibri" w:hAnsi="Calibri" w:cs="Calibri"/>
                <w:i/>
                <w:iCs/>
                <w:sz w:val="16"/>
                <w:szCs w:val="16"/>
              </w:rPr>
              <w:t xml:space="preserve"> </w:t>
            </w:r>
            <w:proofErr w:type="spellStart"/>
            <w:r w:rsidRPr="00B20260">
              <w:rPr>
                <w:rFonts w:ascii="Calibri" w:hAnsi="Calibri" w:cs="Calibri"/>
                <w:i/>
                <w:iCs/>
                <w:sz w:val="16"/>
                <w:szCs w:val="16"/>
              </w:rPr>
              <w:t>que</w:t>
            </w:r>
            <w:proofErr w:type="spellEnd"/>
            <w:r w:rsidRPr="00B20260">
              <w:rPr>
                <w:rFonts w:ascii="Calibri" w:hAnsi="Calibri" w:cs="Calibri"/>
                <w:i/>
                <w:iCs/>
                <w:sz w:val="16"/>
                <w:szCs w:val="16"/>
              </w:rPr>
              <w:t>/</w:t>
            </w:r>
            <w:proofErr w:type="spellStart"/>
            <w:r w:rsidRPr="00B20260">
              <w:rPr>
                <w:rFonts w:ascii="Calibri" w:hAnsi="Calibri" w:cs="Calibri"/>
                <w:i/>
                <w:iCs/>
                <w:sz w:val="16"/>
                <w:szCs w:val="16"/>
              </w:rPr>
              <w:t>poder</w:t>
            </w:r>
            <w:proofErr w:type="spellEnd"/>
            <w:r w:rsidRPr="00B20260">
              <w:rPr>
                <w:rFonts w:ascii="Calibri" w:hAnsi="Calibri" w:cs="Calibri"/>
                <w:i/>
                <w:iCs/>
                <w:sz w:val="16"/>
                <w:szCs w:val="16"/>
              </w:rPr>
              <w:t>/querer</w:t>
            </w:r>
            <w:r w:rsidRPr="00B20260">
              <w:rPr>
                <w:rFonts w:ascii="Calibri" w:hAnsi="Calibri" w:cs="Calibri"/>
                <w:sz w:val="16"/>
                <w:szCs w:val="16"/>
              </w:rPr>
              <w:t>, die Spaltungsverben o&gt;</w:t>
            </w:r>
            <w:proofErr w:type="spellStart"/>
            <w:r w:rsidRPr="00B20260">
              <w:rPr>
                <w:rFonts w:ascii="Calibri" w:hAnsi="Calibri" w:cs="Calibri"/>
                <w:sz w:val="16"/>
                <w:szCs w:val="16"/>
              </w:rPr>
              <w:t>ue</w:t>
            </w:r>
            <w:proofErr w:type="spellEnd"/>
            <w:r w:rsidRPr="00B20260">
              <w:rPr>
                <w:rFonts w:ascii="Calibri" w:hAnsi="Calibri" w:cs="Calibri"/>
                <w:sz w:val="16"/>
                <w:szCs w:val="16"/>
              </w:rPr>
              <w:t xml:space="preserve">, das Fragepronomen </w:t>
            </w:r>
            <w:r w:rsidRPr="00B20260">
              <w:rPr>
                <w:rFonts w:ascii="Calibri" w:hAnsi="Calibri" w:cs="Calibri"/>
                <w:i/>
                <w:iCs/>
                <w:sz w:val="16"/>
                <w:szCs w:val="16"/>
              </w:rPr>
              <w:t>¿</w:t>
            </w:r>
            <w:proofErr w:type="spellStart"/>
            <w:proofErr w:type="gramStart"/>
            <w:r w:rsidRPr="00B20260">
              <w:rPr>
                <w:rFonts w:ascii="Calibri" w:hAnsi="Calibri" w:cs="Calibri"/>
                <w:i/>
                <w:iCs/>
                <w:sz w:val="16"/>
                <w:szCs w:val="16"/>
              </w:rPr>
              <w:t>Adónde</w:t>
            </w:r>
            <w:proofErr w:type="spellEnd"/>
            <w:r w:rsidRPr="00B20260">
              <w:rPr>
                <w:rFonts w:ascii="Calibri" w:hAnsi="Calibri" w:cs="Calibri"/>
                <w:i/>
                <w:iCs/>
                <w:sz w:val="16"/>
                <w:szCs w:val="16"/>
              </w:rPr>
              <w:t>?,</w:t>
            </w:r>
            <w:proofErr w:type="gramEnd"/>
            <w:r w:rsidRPr="00B20260">
              <w:rPr>
                <w:rFonts w:ascii="Calibri" w:hAnsi="Calibri" w:cs="Calibri"/>
                <w:i/>
                <w:iCs/>
                <w:sz w:val="16"/>
                <w:szCs w:val="16"/>
              </w:rPr>
              <w:t xml:space="preserve"> </w:t>
            </w:r>
            <w:proofErr w:type="spellStart"/>
            <w:r w:rsidRPr="00B20260">
              <w:rPr>
                <w:rFonts w:ascii="Calibri" w:hAnsi="Calibri" w:cs="Calibri"/>
                <w:i/>
                <w:iCs/>
                <w:sz w:val="16"/>
                <w:szCs w:val="16"/>
              </w:rPr>
              <w:t>para</w:t>
            </w:r>
            <w:proofErr w:type="spellEnd"/>
            <w:r w:rsidRPr="00B20260">
              <w:rPr>
                <w:rFonts w:ascii="Calibri" w:hAnsi="Calibri" w:cs="Calibri"/>
                <w:i/>
                <w:iCs/>
                <w:sz w:val="16"/>
                <w:szCs w:val="16"/>
              </w:rPr>
              <w:t xml:space="preserve"> </w:t>
            </w:r>
            <w:r w:rsidRPr="00B20260">
              <w:rPr>
                <w:rFonts w:ascii="Calibri" w:hAnsi="Calibri" w:cs="Calibri"/>
                <w:sz w:val="16"/>
                <w:szCs w:val="16"/>
              </w:rPr>
              <w:t xml:space="preserve">+ Infinitiv, </w:t>
            </w:r>
            <w:r w:rsidRPr="00B20260">
              <w:rPr>
                <w:rFonts w:ascii="Calibri" w:hAnsi="Calibri" w:cs="Calibri"/>
                <w:i/>
                <w:iCs/>
                <w:sz w:val="16"/>
                <w:szCs w:val="16"/>
              </w:rPr>
              <w:t>¿</w:t>
            </w:r>
            <w:proofErr w:type="spellStart"/>
            <w:r w:rsidRPr="00B20260">
              <w:rPr>
                <w:rFonts w:ascii="Calibri" w:hAnsi="Calibri" w:cs="Calibri"/>
                <w:i/>
                <w:iCs/>
                <w:sz w:val="16"/>
                <w:szCs w:val="16"/>
              </w:rPr>
              <w:t>Por</w:t>
            </w:r>
            <w:proofErr w:type="spellEnd"/>
            <w:r w:rsidRPr="00B20260">
              <w:rPr>
                <w:rFonts w:ascii="Calibri" w:hAnsi="Calibri" w:cs="Calibri"/>
                <w:i/>
                <w:iCs/>
                <w:sz w:val="16"/>
                <w:szCs w:val="16"/>
              </w:rPr>
              <w:t xml:space="preserve"> </w:t>
            </w:r>
            <w:proofErr w:type="spellStart"/>
            <w:r w:rsidRPr="00B20260">
              <w:rPr>
                <w:rFonts w:ascii="Calibri" w:hAnsi="Calibri" w:cs="Calibri"/>
                <w:i/>
                <w:iCs/>
                <w:sz w:val="16"/>
                <w:szCs w:val="16"/>
              </w:rPr>
              <w:t>qué</w:t>
            </w:r>
            <w:proofErr w:type="spellEnd"/>
            <w:r w:rsidRPr="00B20260">
              <w:rPr>
                <w:rFonts w:ascii="Calibri" w:hAnsi="Calibri" w:cs="Calibri"/>
                <w:i/>
                <w:iCs/>
                <w:sz w:val="16"/>
                <w:szCs w:val="16"/>
              </w:rPr>
              <w:t>?</w:t>
            </w:r>
            <w:r w:rsidRPr="00B20260">
              <w:rPr>
                <w:rFonts w:ascii="Calibri" w:hAnsi="Calibri" w:cs="Calibri"/>
                <w:sz w:val="16"/>
                <w:szCs w:val="16"/>
              </w:rPr>
              <w:t xml:space="preserve"> und </w:t>
            </w:r>
            <w:proofErr w:type="spellStart"/>
            <w:r w:rsidRPr="00B20260">
              <w:rPr>
                <w:rFonts w:ascii="Calibri" w:hAnsi="Calibri" w:cs="Calibri"/>
                <w:i/>
                <w:iCs/>
                <w:sz w:val="16"/>
                <w:szCs w:val="16"/>
              </w:rPr>
              <w:t>porque</w:t>
            </w:r>
            <w:proofErr w:type="spellEnd"/>
            <w:r w:rsidRPr="00B20260">
              <w:rPr>
                <w:rFonts w:ascii="Calibri" w:hAnsi="Calibri" w:cs="Calibri"/>
                <w:sz w:val="16"/>
                <w:szCs w:val="16"/>
              </w:rPr>
              <w:t>, der zusammengezogene Artikel al</w:t>
            </w:r>
          </w:p>
          <w:p w14:paraId="694B95A3" w14:textId="77777777" w:rsidR="00FC6435" w:rsidRPr="00B20260" w:rsidRDefault="00FC6435" w:rsidP="00FC6435">
            <w:pPr>
              <w:pStyle w:val="Listenabsatz"/>
              <w:numPr>
                <w:ilvl w:val="0"/>
                <w:numId w:val="142"/>
              </w:numPr>
              <w:spacing w:after="0" w:line="240" w:lineRule="auto"/>
              <w:jc w:val="left"/>
              <w:rPr>
                <w:rFonts w:eastAsiaTheme="minorEastAsia" w:cstheme="minorHAnsi"/>
                <w:b/>
                <w:bCs/>
                <w:color w:val="000000" w:themeColor="text1"/>
                <w:sz w:val="16"/>
                <w:szCs w:val="16"/>
              </w:rPr>
            </w:pPr>
            <w:r w:rsidRPr="00B20260">
              <w:rPr>
                <w:rFonts w:cstheme="minorHAnsi"/>
                <w:b/>
                <w:bCs/>
                <w:color w:val="000000" w:themeColor="text1"/>
                <w:sz w:val="16"/>
                <w:szCs w:val="16"/>
              </w:rPr>
              <w:t>Aussprache- und Intonationsmuster: /</w:t>
            </w:r>
          </w:p>
        </w:tc>
      </w:tr>
      <w:tr w:rsidR="00FC6435" w:rsidRPr="00D949D4" w14:paraId="35891388" w14:textId="77777777" w:rsidTr="00854672">
        <w:trPr>
          <w:trHeight w:val="450"/>
        </w:trPr>
        <w:tc>
          <w:tcPr>
            <w:tcW w:w="3255" w:type="dxa"/>
            <w:gridSpan w:val="2"/>
            <w:vAlign w:val="center"/>
          </w:tcPr>
          <w:p w14:paraId="2A2E1131" w14:textId="77777777" w:rsidR="00FC6435" w:rsidRPr="00D949D4" w:rsidRDefault="00FC6435" w:rsidP="00854672">
            <w:pPr>
              <w:spacing w:line="240" w:lineRule="auto"/>
              <w:jc w:val="center"/>
              <w:rPr>
                <w:rFonts w:cstheme="minorHAnsi"/>
                <w:color w:val="C00000"/>
                <w:sz w:val="24"/>
                <w:szCs w:val="24"/>
              </w:rPr>
            </w:pPr>
            <w:r w:rsidRPr="00D949D4">
              <w:rPr>
                <w:rFonts w:cstheme="minorHAnsi"/>
                <w:b/>
                <w:bCs/>
                <w:color w:val="C00000"/>
                <w:sz w:val="24"/>
                <w:szCs w:val="24"/>
              </w:rPr>
              <w:t>Sprachlernkompetenz</w:t>
            </w:r>
          </w:p>
        </w:tc>
        <w:tc>
          <w:tcPr>
            <w:tcW w:w="2775" w:type="dxa"/>
            <w:gridSpan w:val="4"/>
            <w:vMerge w:val="restart"/>
            <w:shd w:val="clear" w:color="auto" w:fill="FFF2CC" w:themeFill="accent4" w:themeFillTint="33"/>
            <w:vAlign w:val="center"/>
          </w:tcPr>
          <w:p w14:paraId="44564C6F" w14:textId="77777777" w:rsidR="00FC6435" w:rsidRPr="00B20260" w:rsidRDefault="00FC6435" w:rsidP="00854672">
            <w:pPr>
              <w:spacing w:line="240" w:lineRule="auto"/>
              <w:jc w:val="center"/>
              <w:rPr>
                <w:rFonts w:cstheme="minorHAnsi"/>
                <w:color w:val="000000" w:themeColor="text1"/>
                <w:sz w:val="16"/>
                <w:szCs w:val="16"/>
                <w:lang w:val="es-ES"/>
              </w:rPr>
            </w:pPr>
            <w:proofErr w:type="spellStart"/>
            <w:r w:rsidRPr="00DC5E8C">
              <w:rPr>
                <w:rFonts w:cstheme="minorHAnsi"/>
                <w:b/>
                <w:bCs/>
                <w:color w:val="000000" w:themeColor="text1"/>
                <w:sz w:val="16"/>
                <w:szCs w:val="16"/>
                <w:lang w:val="es-ES"/>
              </w:rPr>
              <w:t>Jahrgang</w:t>
            </w:r>
            <w:proofErr w:type="spellEnd"/>
            <w:r w:rsidRPr="00DC5E8C">
              <w:rPr>
                <w:rFonts w:cstheme="minorHAnsi"/>
                <w:b/>
                <w:bCs/>
                <w:color w:val="000000" w:themeColor="text1"/>
                <w:sz w:val="16"/>
                <w:szCs w:val="16"/>
                <w:lang w:val="es-ES"/>
              </w:rPr>
              <w:t xml:space="preserve"> </w:t>
            </w:r>
            <w:r>
              <w:rPr>
                <w:rFonts w:cstheme="minorHAnsi"/>
                <w:b/>
                <w:bCs/>
                <w:color w:val="000000" w:themeColor="text1"/>
                <w:sz w:val="16"/>
                <w:szCs w:val="16"/>
                <w:lang w:val="es-ES"/>
              </w:rPr>
              <w:t>7</w:t>
            </w:r>
          </w:p>
          <w:p w14:paraId="3DBF0AAD" w14:textId="77777777" w:rsidR="00FC6435" w:rsidRPr="00305AEA" w:rsidRDefault="00FC6435" w:rsidP="00854672">
            <w:pPr>
              <w:spacing w:after="0" w:line="240" w:lineRule="auto"/>
              <w:jc w:val="center"/>
              <w:rPr>
                <w:rFonts w:cstheme="minorHAnsi"/>
                <w:color w:val="000000" w:themeColor="text1"/>
                <w:sz w:val="16"/>
                <w:szCs w:val="16"/>
                <w:lang w:val="es-ES"/>
              </w:rPr>
            </w:pPr>
            <w:r w:rsidRPr="00305AEA">
              <w:rPr>
                <w:rFonts w:cstheme="minorHAnsi"/>
                <w:b/>
                <w:bCs/>
                <w:color w:val="000000" w:themeColor="text1"/>
                <w:sz w:val="16"/>
                <w:szCs w:val="16"/>
                <w:lang w:val="es-ES"/>
              </w:rPr>
              <w:t xml:space="preserve">Thema: </w:t>
            </w:r>
            <w:r w:rsidRPr="00B20260">
              <w:rPr>
                <w:rFonts w:ascii="Calibri" w:hAnsi="Calibri" w:cs="Calibri"/>
                <w:b/>
                <w:bCs/>
                <w:sz w:val="16"/>
                <w:szCs w:val="16"/>
              </w:rPr>
              <w:t xml:space="preserve">Mi </w:t>
            </w:r>
            <w:proofErr w:type="spellStart"/>
            <w:r w:rsidRPr="00B20260">
              <w:rPr>
                <w:rFonts w:ascii="Calibri" w:hAnsi="Calibri" w:cs="Calibri"/>
                <w:b/>
                <w:bCs/>
                <w:sz w:val="16"/>
                <w:szCs w:val="16"/>
              </w:rPr>
              <w:t>ropa</w:t>
            </w:r>
            <w:proofErr w:type="spellEnd"/>
            <w:r w:rsidRPr="00B20260">
              <w:rPr>
                <w:rFonts w:ascii="Calibri" w:hAnsi="Calibri" w:cs="Calibri"/>
                <w:b/>
                <w:bCs/>
                <w:sz w:val="16"/>
                <w:szCs w:val="16"/>
              </w:rPr>
              <w:t xml:space="preserve"> </w:t>
            </w:r>
            <w:proofErr w:type="spellStart"/>
            <w:r w:rsidRPr="00B20260">
              <w:rPr>
                <w:rFonts w:ascii="Calibri" w:hAnsi="Calibri" w:cs="Calibri"/>
                <w:b/>
                <w:bCs/>
                <w:sz w:val="16"/>
                <w:szCs w:val="16"/>
              </w:rPr>
              <w:t>preferida</w:t>
            </w:r>
            <w:proofErr w:type="spellEnd"/>
          </w:p>
        </w:tc>
        <w:tc>
          <w:tcPr>
            <w:tcW w:w="3000" w:type="dxa"/>
            <w:gridSpan w:val="2"/>
            <w:vAlign w:val="center"/>
          </w:tcPr>
          <w:p w14:paraId="65096C35" w14:textId="77777777" w:rsidR="00FC6435" w:rsidRPr="00D949D4" w:rsidRDefault="00FC6435" w:rsidP="00854672">
            <w:pPr>
              <w:spacing w:line="240" w:lineRule="auto"/>
              <w:jc w:val="center"/>
              <w:rPr>
                <w:rFonts w:cstheme="minorHAnsi"/>
                <w:color w:val="C00000"/>
                <w:sz w:val="24"/>
                <w:szCs w:val="24"/>
              </w:rPr>
            </w:pPr>
            <w:r w:rsidRPr="00D949D4">
              <w:rPr>
                <w:rFonts w:cstheme="minorHAnsi"/>
                <w:b/>
                <w:bCs/>
                <w:color w:val="C00000"/>
                <w:sz w:val="24"/>
                <w:szCs w:val="24"/>
              </w:rPr>
              <w:t>Sprachbewusstheit</w:t>
            </w:r>
          </w:p>
        </w:tc>
      </w:tr>
      <w:tr w:rsidR="00FC6435" w:rsidRPr="00D949D4" w14:paraId="17884BB0" w14:textId="77777777" w:rsidTr="00854672">
        <w:trPr>
          <w:trHeight w:val="645"/>
        </w:trPr>
        <w:tc>
          <w:tcPr>
            <w:tcW w:w="3255" w:type="dxa"/>
            <w:gridSpan w:val="2"/>
            <w:vMerge w:val="restart"/>
          </w:tcPr>
          <w:p w14:paraId="66BF1FEC" w14:textId="77777777" w:rsidR="00FC6435" w:rsidRPr="00B20260" w:rsidRDefault="00FC6435" w:rsidP="00FC6435">
            <w:pPr>
              <w:pStyle w:val="Listenabsatz"/>
              <w:numPr>
                <w:ilvl w:val="0"/>
                <w:numId w:val="142"/>
              </w:numPr>
              <w:spacing w:line="240" w:lineRule="auto"/>
              <w:jc w:val="left"/>
              <w:rPr>
                <w:rFonts w:eastAsiaTheme="minorEastAsia" w:cstheme="minorBidi"/>
                <w:sz w:val="16"/>
                <w:szCs w:val="16"/>
              </w:rPr>
            </w:pPr>
            <w:r w:rsidRPr="00B20260">
              <w:rPr>
                <w:sz w:val="16"/>
                <w:szCs w:val="16"/>
              </w:rPr>
              <w:t>Informationen sammeln und ordnen</w:t>
            </w:r>
          </w:p>
          <w:p w14:paraId="4D388091" w14:textId="77777777" w:rsidR="00FC6435" w:rsidRPr="00B20260" w:rsidRDefault="00FC6435" w:rsidP="00FC6435">
            <w:pPr>
              <w:pStyle w:val="Listenabsatz"/>
              <w:numPr>
                <w:ilvl w:val="0"/>
                <w:numId w:val="142"/>
              </w:numPr>
              <w:spacing w:line="240" w:lineRule="auto"/>
              <w:jc w:val="left"/>
              <w:rPr>
                <w:rFonts w:eastAsiaTheme="minorEastAsia" w:cstheme="minorBidi"/>
                <w:color w:val="000000" w:themeColor="text1"/>
                <w:sz w:val="16"/>
                <w:szCs w:val="16"/>
              </w:rPr>
            </w:pPr>
            <w:r w:rsidRPr="00B20260">
              <w:rPr>
                <w:color w:val="000000" w:themeColor="text1"/>
                <w:sz w:val="16"/>
                <w:szCs w:val="16"/>
              </w:rPr>
              <w:t>Flexibel memorisierte Bausteine zur eigenen Texterstellung und zur szenischen Ausgestaltung von Kommunikations-situationen nutzen</w:t>
            </w:r>
          </w:p>
          <w:p w14:paraId="0BA920BB" w14:textId="77777777" w:rsidR="00FC6435" w:rsidRPr="00B20260" w:rsidRDefault="00FC6435" w:rsidP="00FC6435">
            <w:pPr>
              <w:pStyle w:val="Listenabsatz"/>
              <w:numPr>
                <w:ilvl w:val="0"/>
                <w:numId w:val="142"/>
              </w:numPr>
              <w:spacing w:line="240" w:lineRule="auto"/>
              <w:jc w:val="left"/>
              <w:rPr>
                <w:rFonts w:eastAsiaTheme="minorEastAsia" w:cstheme="minorBidi"/>
                <w:sz w:val="16"/>
                <w:szCs w:val="16"/>
              </w:rPr>
            </w:pPr>
            <w:r w:rsidRPr="00B20260">
              <w:rPr>
                <w:sz w:val="16"/>
                <w:szCs w:val="16"/>
              </w:rPr>
              <w:t>Unbekannte Wörter verstehen</w:t>
            </w:r>
          </w:p>
          <w:p w14:paraId="7259688B" w14:textId="77777777" w:rsidR="00FC6435" w:rsidRPr="00D949D4" w:rsidRDefault="00FC6435" w:rsidP="00854672">
            <w:pPr>
              <w:pStyle w:val="Listenabsatz"/>
              <w:spacing w:line="240" w:lineRule="auto"/>
              <w:jc w:val="left"/>
              <w:rPr>
                <w:rFonts w:eastAsiaTheme="minorEastAsia" w:cstheme="minorHAnsi"/>
                <w:color w:val="000000" w:themeColor="text1"/>
                <w:sz w:val="16"/>
                <w:szCs w:val="16"/>
              </w:rPr>
            </w:pPr>
          </w:p>
        </w:tc>
        <w:tc>
          <w:tcPr>
            <w:tcW w:w="2775" w:type="dxa"/>
            <w:gridSpan w:val="4"/>
            <w:vMerge/>
            <w:vAlign w:val="center"/>
          </w:tcPr>
          <w:p w14:paraId="6B0C88B1" w14:textId="77777777" w:rsidR="00FC6435" w:rsidRPr="00D949D4" w:rsidRDefault="00FC6435" w:rsidP="00854672">
            <w:pPr>
              <w:spacing w:line="240" w:lineRule="auto"/>
              <w:rPr>
                <w:rFonts w:cstheme="minorHAnsi"/>
              </w:rPr>
            </w:pPr>
          </w:p>
        </w:tc>
        <w:tc>
          <w:tcPr>
            <w:tcW w:w="3000" w:type="dxa"/>
            <w:gridSpan w:val="2"/>
            <w:vMerge w:val="restart"/>
          </w:tcPr>
          <w:p w14:paraId="5AE4D33A" w14:textId="77777777" w:rsidR="00FC6435" w:rsidRPr="00D949D4" w:rsidRDefault="00FC6435" w:rsidP="00854672">
            <w:pPr>
              <w:pStyle w:val="Listenabsatz"/>
              <w:spacing w:line="240" w:lineRule="auto"/>
              <w:jc w:val="left"/>
              <w:rPr>
                <w:rFonts w:eastAsiaTheme="minorEastAsia" w:cstheme="minorHAnsi"/>
                <w:color w:val="000000" w:themeColor="text1"/>
                <w:sz w:val="16"/>
                <w:szCs w:val="16"/>
              </w:rPr>
            </w:pPr>
          </w:p>
        </w:tc>
      </w:tr>
      <w:tr w:rsidR="00FC6435" w:rsidRPr="00D949D4" w14:paraId="09E12D88" w14:textId="77777777" w:rsidTr="00854672">
        <w:trPr>
          <w:trHeight w:val="540"/>
        </w:trPr>
        <w:tc>
          <w:tcPr>
            <w:tcW w:w="3255" w:type="dxa"/>
            <w:gridSpan w:val="2"/>
            <w:vMerge/>
            <w:vAlign w:val="center"/>
          </w:tcPr>
          <w:p w14:paraId="62CC5CD4" w14:textId="77777777" w:rsidR="00FC6435" w:rsidRPr="00D949D4" w:rsidRDefault="00FC6435" w:rsidP="00854672">
            <w:pPr>
              <w:spacing w:line="240" w:lineRule="auto"/>
              <w:rPr>
                <w:rFonts w:cstheme="minorHAnsi"/>
              </w:rPr>
            </w:pPr>
          </w:p>
        </w:tc>
        <w:tc>
          <w:tcPr>
            <w:tcW w:w="2775" w:type="dxa"/>
            <w:gridSpan w:val="4"/>
            <w:shd w:val="clear" w:color="auto" w:fill="FFF2CC" w:themeFill="accent4" w:themeFillTint="33"/>
            <w:vAlign w:val="center"/>
          </w:tcPr>
          <w:p w14:paraId="55120C34" w14:textId="77777777" w:rsidR="00FC6435" w:rsidRPr="00D949D4" w:rsidRDefault="00FC6435" w:rsidP="00854672">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Stundenumfang:</w:t>
            </w:r>
          </w:p>
          <w:p w14:paraId="306B02E7" w14:textId="77777777" w:rsidR="00FC6435" w:rsidRPr="00D949D4" w:rsidRDefault="00FC6435" w:rsidP="00854672">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 xml:space="preserve">ca. </w:t>
            </w:r>
            <w:r>
              <w:rPr>
                <w:rFonts w:cstheme="minorHAnsi"/>
                <w:color w:val="000000" w:themeColor="text1"/>
                <w:sz w:val="16"/>
                <w:szCs w:val="16"/>
              </w:rPr>
              <w:t>14-20</w:t>
            </w:r>
            <w:r w:rsidRPr="00D949D4">
              <w:rPr>
                <w:rFonts w:cstheme="minorHAnsi"/>
                <w:color w:val="000000" w:themeColor="text1"/>
                <w:sz w:val="16"/>
                <w:szCs w:val="16"/>
              </w:rPr>
              <w:t xml:space="preserve"> Stunden</w:t>
            </w:r>
          </w:p>
        </w:tc>
        <w:tc>
          <w:tcPr>
            <w:tcW w:w="3000" w:type="dxa"/>
            <w:gridSpan w:val="2"/>
            <w:vMerge/>
            <w:vAlign w:val="center"/>
          </w:tcPr>
          <w:p w14:paraId="145B33DC" w14:textId="77777777" w:rsidR="00FC6435" w:rsidRPr="00D949D4" w:rsidRDefault="00FC6435" w:rsidP="00854672">
            <w:pPr>
              <w:spacing w:line="240" w:lineRule="auto"/>
              <w:rPr>
                <w:rFonts w:cstheme="minorHAnsi"/>
              </w:rPr>
            </w:pPr>
          </w:p>
        </w:tc>
      </w:tr>
      <w:tr w:rsidR="00FC6435" w:rsidRPr="00D949D4" w14:paraId="72138A10" w14:textId="77777777" w:rsidTr="00854672">
        <w:trPr>
          <w:trHeight w:val="645"/>
        </w:trPr>
        <w:tc>
          <w:tcPr>
            <w:tcW w:w="9030" w:type="dxa"/>
            <w:gridSpan w:val="8"/>
            <w:vAlign w:val="center"/>
          </w:tcPr>
          <w:p w14:paraId="1E9C6D23" w14:textId="77777777" w:rsidR="00FC6435" w:rsidRPr="00D949D4" w:rsidRDefault="00FC6435" w:rsidP="00854672">
            <w:pPr>
              <w:spacing w:after="0" w:line="240" w:lineRule="auto"/>
              <w:jc w:val="center"/>
              <w:rPr>
                <w:rFonts w:cstheme="minorHAnsi"/>
                <w:color w:val="C00000"/>
                <w:sz w:val="24"/>
                <w:szCs w:val="24"/>
              </w:rPr>
            </w:pPr>
            <w:r w:rsidRPr="00D949D4">
              <w:rPr>
                <w:rFonts w:cstheme="minorHAnsi"/>
                <w:b/>
                <w:bCs/>
                <w:color w:val="C00000"/>
                <w:sz w:val="24"/>
                <w:szCs w:val="24"/>
              </w:rPr>
              <w:t>Text- und Medienkompetenz</w:t>
            </w:r>
          </w:p>
        </w:tc>
      </w:tr>
      <w:tr w:rsidR="00FC6435" w:rsidRPr="00D949D4" w14:paraId="2D5ECF10" w14:textId="77777777" w:rsidTr="00854672">
        <w:trPr>
          <w:trHeight w:val="645"/>
        </w:trPr>
        <w:tc>
          <w:tcPr>
            <w:tcW w:w="9030" w:type="dxa"/>
            <w:gridSpan w:val="8"/>
            <w:vAlign w:val="center"/>
          </w:tcPr>
          <w:p w14:paraId="72A48A69" w14:textId="77777777" w:rsidR="00FC6435" w:rsidRPr="00B20260" w:rsidRDefault="00FC6435" w:rsidP="00FC6435">
            <w:pPr>
              <w:pStyle w:val="Listenabsatz"/>
              <w:numPr>
                <w:ilvl w:val="0"/>
                <w:numId w:val="142"/>
              </w:numPr>
              <w:spacing w:after="0" w:line="240" w:lineRule="auto"/>
              <w:jc w:val="left"/>
              <w:rPr>
                <w:rFonts w:eastAsiaTheme="minorEastAsia" w:cstheme="minorBidi"/>
                <w:sz w:val="16"/>
                <w:szCs w:val="16"/>
              </w:rPr>
            </w:pPr>
            <w:r w:rsidRPr="00B20260">
              <w:rPr>
                <w:sz w:val="16"/>
                <w:szCs w:val="16"/>
              </w:rPr>
              <w:t>Spanischen Internetseiten gezielt Informationen entnehmen</w:t>
            </w:r>
          </w:p>
        </w:tc>
      </w:tr>
      <w:tr w:rsidR="00FC6435" w:rsidRPr="00D949D4" w14:paraId="40C653EE" w14:textId="77777777" w:rsidTr="00854672">
        <w:trPr>
          <w:trHeight w:val="390"/>
        </w:trPr>
        <w:tc>
          <w:tcPr>
            <w:tcW w:w="9030" w:type="dxa"/>
            <w:gridSpan w:val="8"/>
            <w:vAlign w:val="center"/>
          </w:tcPr>
          <w:p w14:paraId="293A6877" w14:textId="77777777" w:rsidR="00FC6435" w:rsidRPr="00D949D4" w:rsidRDefault="00FC6435" w:rsidP="00854672">
            <w:pPr>
              <w:spacing w:after="0" w:line="240" w:lineRule="auto"/>
              <w:jc w:val="center"/>
              <w:rPr>
                <w:rFonts w:cstheme="minorHAnsi"/>
                <w:color w:val="C00000"/>
                <w:sz w:val="20"/>
                <w:szCs w:val="20"/>
              </w:rPr>
            </w:pPr>
            <w:r w:rsidRPr="00D949D4">
              <w:rPr>
                <w:rFonts w:cstheme="minorHAnsi"/>
                <w:b/>
                <w:bCs/>
                <w:color w:val="C00000"/>
                <w:sz w:val="20"/>
                <w:szCs w:val="20"/>
              </w:rPr>
              <w:t>Sonstige fachinterne Absprachen</w:t>
            </w:r>
          </w:p>
        </w:tc>
      </w:tr>
      <w:tr w:rsidR="00FC6435" w:rsidRPr="00D949D4" w14:paraId="716CD58C" w14:textId="77777777" w:rsidTr="00854672">
        <w:trPr>
          <w:trHeight w:val="645"/>
        </w:trPr>
        <w:tc>
          <w:tcPr>
            <w:tcW w:w="4515" w:type="dxa"/>
            <w:gridSpan w:val="4"/>
            <w:vAlign w:val="center"/>
          </w:tcPr>
          <w:p w14:paraId="138E9BDE" w14:textId="77777777" w:rsidR="00FC6435" w:rsidRPr="00D949D4" w:rsidRDefault="00FC6435" w:rsidP="00854672">
            <w:pPr>
              <w:spacing w:line="240" w:lineRule="auto"/>
              <w:jc w:val="left"/>
              <w:rPr>
                <w:rFonts w:cstheme="minorHAnsi"/>
                <w:color w:val="000000" w:themeColor="text1"/>
                <w:sz w:val="18"/>
                <w:szCs w:val="18"/>
              </w:rPr>
            </w:pPr>
            <w:r w:rsidRPr="00D949D4">
              <w:rPr>
                <w:rFonts w:cstheme="minorHAnsi"/>
                <w:b/>
                <w:bCs/>
                <w:color w:val="000000" w:themeColor="text1"/>
                <w:sz w:val="18"/>
                <w:szCs w:val="18"/>
              </w:rPr>
              <w:t>Lernerfolgsüberprüfung (z.B.)</w:t>
            </w:r>
          </w:p>
          <w:p w14:paraId="60FE5549" w14:textId="77777777" w:rsidR="00FC6435" w:rsidRPr="00B20260" w:rsidRDefault="00FC6435" w:rsidP="00FC6435">
            <w:pPr>
              <w:pStyle w:val="Listenabsatz"/>
              <w:numPr>
                <w:ilvl w:val="0"/>
                <w:numId w:val="142"/>
              </w:numPr>
              <w:spacing w:line="240" w:lineRule="auto"/>
              <w:jc w:val="left"/>
              <w:rPr>
                <w:rFonts w:eastAsiaTheme="minorEastAsia" w:cstheme="minorHAnsi"/>
                <w:color w:val="000000" w:themeColor="text1"/>
                <w:sz w:val="16"/>
                <w:szCs w:val="16"/>
              </w:rPr>
            </w:pPr>
            <w:r w:rsidRPr="00B20260">
              <w:rPr>
                <w:rFonts w:cstheme="minorHAnsi"/>
                <w:color w:val="000000" w:themeColor="text1"/>
                <w:sz w:val="16"/>
                <w:szCs w:val="16"/>
              </w:rPr>
              <w:t>Klassenarbeiten, Vokabeltests</w:t>
            </w:r>
          </w:p>
        </w:tc>
        <w:tc>
          <w:tcPr>
            <w:tcW w:w="4515" w:type="dxa"/>
            <w:gridSpan w:val="4"/>
          </w:tcPr>
          <w:p w14:paraId="181AAFDB" w14:textId="77777777" w:rsidR="00FC6435" w:rsidRPr="00E076CF" w:rsidRDefault="00FC6435" w:rsidP="00854672">
            <w:pPr>
              <w:spacing w:line="240" w:lineRule="auto"/>
              <w:jc w:val="left"/>
              <w:rPr>
                <w:rFonts w:cstheme="minorHAnsi"/>
                <w:color w:val="000000" w:themeColor="text1"/>
                <w:sz w:val="16"/>
                <w:szCs w:val="16"/>
              </w:rPr>
            </w:pPr>
            <w:r w:rsidRPr="00E076CF">
              <w:rPr>
                <w:rFonts w:cstheme="minorHAnsi"/>
                <w:b/>
                <w:bCs/>
                <w:color w:val="000000" w:themeColor="text1"/>
                <w:sz w:val="16"/>
                <w:szCs w:val="16"/>
              </w:rPr>
              <w:t>Projektvorhaben</w:t>
            </w:r>
          </w:p>
          <w:p w14:paraId="52D93255" w14:textId="77777777" w:rsidR="00FC6435" w:rsidRPr="00B20260" w:rsidRDefault="00FC6435" w:rsidP="00FC6435">
            <w:pPr>
              <w:pStyle w:val="Listenabsatz"/>
              <w:numPr>
                <w:ilvl w:val="0"/>
                <w:numId w:val="142"/>
              </w:numPr>
              <w:spacing w:line="240" w:lineRule="auto"/>
              <w:jc w:val="left"/>
              <w:rPr>
                <w:rFonts w:eastAsia="Times New Roman" w:cstheme="minorHAnsi"/>
                <w:color w:val="000000" w:themeColor="text1"/>
                <w:sz w:val="16"/>
                <w:szCs w:val="16"/>
              </w:rPr>
            </w:pPr>
            <w:r w:rsidRPr="00B20260">
              <w:rPr>
                <w:rFonts w:ascii="Calibri" w:hAnsi="Calibri" w:cs="Calibri"/>
                <w:sz w:val="16"/>
                <w:szCs w:val="16"/>
              </w:rPr>
              <w:t>eine Modenschau organisieren (optional)</w:t>
            </w:r>
          </w:p>
        </w:tc>
      </w:tr>
      <w:bookmarkEnd w:id="9"/>
    </w:tbl>
    <w:p w14:paraId="20580216" w14:textId="702616D7" w:rsidR="00523E46" w:rsidRDefault="00523E46">
      <w:pPr>
        <w:spacing w:after="160" w:line="259" w:lineRule="auto"/>
        <w:jc w:val="left"/>
        <w:rPr>
          <w:rFonts w:eastAsiaTheme="majorEastAsia" w:cstheme="minorHAnsi"/>
          <w:b/>
          <w:bCs/>
          <w:color w:val="2E74B5" w:themeColor="accent1" w:themeShade="BF"/>
          <w:lang w:eastAsia="de-DE"/>
        </w:rPr>
      </w:pPr>
    </w:p>
    <w:p w14:paraId="1252DA59" w14:textId="77777777" w:rsidR="006301E1" w:rsidRDefault="006301E1">
      <w:pPr>
        <w:spacing w:after="160" w:line="259" w:lineRule="auto"/>
        <w:jc w:val="left"/>
        <w:rPr>
          <w:rFonts w:eastAsiaTheme="majorEastAsia" w:cstheme="minorHAnsi"/>
          <w:b/>
          <w:bCs/>
          <w:color w:val="2E74B5" w:themeColor="accent1" w:themeShade="BF"/>
          <w:lang w:eastAsia="de-DE"/>
        </w:rPr>
      </w:pPr>
    </w:p>
    <w:p w14:paraId="5E2F9C31" w14:textId="7FD7C9FA" w:rsidR="006301E1" w:rsidRPr="006301E1" w:rsidRDefault="006301E1">
      <w:pPr>
        <w:spacing w:after="160" w:line="259" w:lineRule="auto"/>
        <w:jc w:val="left"/>
        <w:rPr>
          <w:b/>
          <w:bCs/>
          <w:iCs/>
          <w:lang w:eastAsia="de-DE"/>
        </w:rPr>
      </w:pPr>
      <w:r>
        <w:rPr>
          <w:b/>
          <w:bCs/>
          <w:iCs/>
          <w:lang w:eastAsia="de-DE"/>
        </w:rPr>
        <w:br w:type="page"/>
      </w:r>
    </w:p>
    <w:p w14:paraId="7AFB9D24" w14:textId="486AA019" w:rsidR="002A63F2" w:rsidRPr="0013327C" w:rsidRDefault="002A63F2" w:rsidP="008A5A6C">
      <w:pPr>
        <w:pStyle w:val="berschrift4"/>
        <w:numPr>
          <w:ilvl w:val="3"/>
          <w:numId w:val="46"/>
        </w:numPr>
        <w:spacing w:after="0"/>
        <w:rPr>
          <w:lang w:val="es-ES" w:eastAsia="de-DE"/>
        </w:rPr>
      </w:pPr>
      <w:proofErr w:type="spellStart"/>
      <w:r w:rsidRPr="0013327C">
        <w:rPr>
          <w:lang w:val="es-ES" w:eastAsia="de-DE"/>
        </w:rPr>
        <w:lastRenderedPageBreak/>
        <w:t>Jahrgang</w:t>
      </w:r>
      <w:proofErr w:type="spellEnd"/>
      <w:r w:rsidRPr="0013327C">
        <w:rPr>
          <w:lang w:val="es-ES" w:eastAsia="de-DE"/>
        </w:rPr>
        <w:t xml:space="preserve"> </w:t>
      </w:r>
      <w:r w:rsidR="00FC6435">
        <w:rPr>
          <w:lang w:val="es-ES" w:eastAsia="de-DE"/>
        </w:rPr>
        <w:t>8</w:t>
      </w:r>
    </w:p>
    <w:p w14:paraId="2F4760A4" w14:textId="77777777" w:rsidR="00523E46" w:rsidRDefault="00523E46" w:rsidP="00B44AAA">
      <w:pPr>
        <w:rPr>
          <w:b/>
          <w:bCs/>
          <w:iCs/>
          <w:lang w:eastAsia="de-DE"/>
        </w:rPr>
      </w:pPr>
    </w:p>
    <w:p w14:paraId="1E9250A1" w14:textId="146C7A4D" w:rsidR="00771AB0" w:rsidRPr="00E076CF" w:rsidRDefault="00771AB0" w:rsidP="00DE1087">
      <w:pPr>
        <w:pStyle w:val="berschrift5"/>
      </w:pPr>
      <w:r w:rsidRPr="00E076CF">
        <w:t xml:space="preserve">Unterrichtsvorhaben </w:t>
      </w:r>
      <w:r w:rsidR="00E076CF" w:rsidRPr="00E076CF">
        <w:t xml:space="preserve">I: </w:t>
      </w:r>
      <w:r w:rsidR="00BC58B3" w:rsidRPr="004A060A">
        <w:rPr>
          <w:rFonts w:ascii="Calibri" w:hAnsi="Calibri" w:cs="Calibri"/>
          <w:b w:val="0"/>
          <w:bCs w:val="0"/>
          <w:iCs/>
        </w:rPr>
        <w:t xml:space="preserve">Mi </w:t>
      </w:r>
      <w:proofErr w:type="spellStart"/>
      <w:r w:rsidR="00BC58B3" w:rsidRPr="004A060A">
        <w:rPr>
          <w:rFonts w:ascii="Calibri" w:hAnsi="Calibri" w:cs="Calibri"/>
          <w:b w:val="0"/>
          <w:bCs w:val="0"/>
          <w:iCs/>
        </w:rPr>
        <w:t>lugar</w:t>
      </w:r>
      <w:proofErr w:type="spellEnd"/>
      <w:r w:rsidR="00BC58B3" w:rsidRPr="004A060A">
        <w:rPr>
          <w:rFonts w:ascii="Calibri" w:hAnsi="Calibri" w:cs="Calibri"/>
          <w:b w:val="0"/>
          <w:bCs w:val="0"/>
          <w:iCs/>
        </w:rPr>
        <w:t xml:space="preserve"> </w:t>
      </w:r>
      <w:proofErr w:type="spellStart"/>
      <w:r w:rsidR="00BC58B3" w:rsidRPr="004A060A">
        <w:rPr>
          <w:rFonts w:ascii="Calibri" w:hAnsi="Calibri" w:cs="Calibri"/>
          <w:b w:val="0"/>
          <w:bCs w:val="0"/>
          <w:iCs/>
        </w:rPr>
        <w:t>preferido</w:t>
      </w:r>
      <w:proofErr w:type="spellEnd"/>
    </w:p>
    <w:tbl>
      <w:tblPr>
        <w:tblStyle w:val="Tabellenraster"/>
        <w:tblW w:w="0" w:type="auto"/>
        <w:tblLayout w:type="fixed"/>
        <w:tblLook w:val="04A0" w:firstRow="1" w:lastRow="0" w:firstColumn="1" w:lastColumn="0" w:noHBand="0" w:noVBand="1"/>
      </w:tblPr>
      <w:tblGrid>
        <w:gridCol w:w="1838"/>
        <w:gridCol w:w="1417"/>
        <w:gridCol w:w="568"/>
        <w:gridCol w:w="692"/>
        <w:gridCol w:w="1275"/>
        <w:gridCol w:w="240"/>
        <w:gridCol w:w="1336"/>
        <w:gridCol w:w="1664"/>
      </w:tblGrid>
      <w:tr w:rsidR="00BC58B3" w:rsidRPr="00D949D4" w14:paraId="685D59D6" w14:textId="77777777" w:rsidTr="002F0162">
        <w:trPr>
          <w:trHeight w:val="450"/>
        </w:trPr>
        <w:tc>
          <w:tcPr>
            <w:tcW w:w="9030" w:type="dxa"/>
            <w:gridSpan w:val="8"/>
          </w:tcPr>
          <w:p w14:paraId="1BA3721C" w14:textId="77777777" w:rsidR="00BC58B3" w:rsidRPr="00D949D4" w:rsidRDefault="00BC58B3" w:rsidP="00523E46">
            <w:pPr>
              <w:spacing w:line="240" w:lineRule="auto"/>
              <w:jc w:val="center"/>
              <w:rPr>
                <w:rFonts w:cstheme="minorHAnsi"/>
                <w:color w:val="C00000"/>
                <w:sz w:val="24"/>
                <w:szCs w:val="24"/>
              </w:rPr>
            </w:pPr>
            <w:r w:rsidRPr="00D949D4">
              <w:rPr>
                <w:rFonts w:cstheme="minorHAnsi"/>
                <w:b/>
                <w:bCs/>
                <w:color w:val="C00000"/>
                <w:sz w:val="24"/>
                <w:szCs w:val="24"/>
              </w:rPr>
              <w:t>Interkulturelle kommunikative Kompetenz</w:t>
            </w:r>
          </w:p>
        </w:tc>
      </w:tr>
      <w:tr w:rsidR="00BC58B3" w:rsidRPr="00D949D4" w14:paraId="0B4A5089" w14:textId="77777777" w:rsidTr="002F0162">
        <w:trPr>
          <w:trHeight w:val="1635"/>
        </w:trPr>
        <w:tc>
          <w:tcPr>
            <w:tcW w:w="3255" w:type="dxa"/>
            <w:gridSpan w:val="2"/>
          </w:tcPr>
          <w:p w14:paraId="604C5363" w14:textId="77777777" w:rsidR="00BC58B3" w:rsidRPr="00E076CF" w:rsidRDefault="00BC58B3" w:rsidP="00523E46">
            <w:pPr>
              <w:spacing w:line="240" w:lineRule="auto"/>
              <w:jc w:val="left"/>
              <w:rPr>
                <w:rFonts w:cstheme="minorHAnsi"/>
                <w:color w:val="000000" w:themeColor="text1"/>
                <w:sz w:val="16"/>
                <w:szCs w:val="16"/>
              </w:rPr>
            </w:pPr>
            <w:r w:rsidRPr="00E076CF">
              <w:rPr>
                <w:rFonts w:cstheme="minorHAnsi"/>
                <w:b/>
                <w:bCs/>
                <w:color w:val="000000" w:themeColor="text1"/>
                <w:sz w:val="16"/>
                <w:szCs w:val="16"/>
              </w:rPr>
              <w:t>Soziokulturelles Orientierungswissen</w:t>
            </w:r>
          </w:p>
          <w:p w14:paraId="6B27E556" w14:textId="77777777" w:rsidR="00BC58B3" w:rsidRPr="000C4847" w:rsidRDefault="00BC58B3" w:rsidP="000C4847">
            <w:pPr>
              <w:pStyle w:val="Listenabsatz"/>
              <w:numPr>
                <w:ilvl w:val="0"/>
                <w:numId w:val="142"/>
              </w:numPr>
              <w:spacing w:line="240" w:lineRule="auto"/>
              <w:jc w:val="left"/>
              <w:rPr>
                <w:rFonts w:eastAsiaTheme="minorEastAsia" w:cstheme="minorBidi"/>
                <w:color w:val="000000" w:themeColor="text1"/>
                <w:sz w:val="16"/>
                <w:szCs w:val="16"/>
              </w:rPr>
            </w:pPr>
            <w:r w:rsidRPr="000C4847">
              <w:rPr>
                <w:color w:val="000000" w:themeColor="text1"/>
                <w:sz w:val="16"/>
                <w:szCs w:val="16"/>
              </w:rPr>
              <w:t>Schuluniformen in Spanien</w:t>
            </w:r>
          </w:p>
          <w:p w14:paraId="7496156A" w14:textId="77777777" w:rsidR="00BC58B3" w:rsidRPr="000C4847" w:rsidRDefault="00BC58B3" w:rsidP="000C4847">
            <w:pPr>
              <w:pStyle w:val="Listenabsatz"/>
              <w:numPr>
                <w:ilvl w:val="0"/>
                <w:numId w:val="142"/>
              </w:numPr>
              <w:spacing w:line="240" w:lineRule="auto"/>
              <w:jc w:val="left"/>
              <w:rPr>
                <w:rFonts w:eastAsiaTheme="minorEastAsia" w:cstheme="minorHAnsi"/>
                <w:sz w:val="16"/>
                <w:szCs w:val="16"/>
                <w:lang w:eastAsia="de-DE"/>
              </w:rPr>
            </w:pPr>
            <w:r w:rsidRPr="000C4847">
              <w:rPr>
                <w:color w:val="000000" w:themeColor="text1"/>
                <w:sz w:val="16"/>
                <w:szCs w:val="16"/>
              </w:rPr>
              <w:t>Öffnungszeiten in Spanien</w:t>
            </w:r>
          </w:p>
        </w:tc>
        <w:tc>
          <w:tcPr>
            <w:tcW w:w="2775" w:type="dxa"/>
            <w:gridSpan w:val="4"/>
          </w:tcPr>
          <w:p w14:paraId="3CC08968" w14:textId="77777777" w:rsidR="00BC58B3" w:rsidRPr="00E076CF" w:rsidRDefault="00BC58B3" w:rsidP="00523E46">
            <w:pPr>
              <w:spacing w:line="240" w:lineRule="auto"/>
              <w:jc w:val="left"/>
              <w:rPr>
                <w:rFonts w:cstheme="minorHAnsi"/>
                <w:color w:val="000000" w:themeColor="text1"/>
                <w:sz w:val="16"/>
                <w:szCs w:val="16"/>
              </w:rPr>
            </w:pPr>
            <w:r w:rsidRPr="00E076CF">
              <w:rPr>
                <w:rFonts w:cstheme="minorHAnsi"/>
                <w:b/>
                <w:bCs/>
                <w:color w:val="000000" w:themeColor="text1"/>
                <w:sz w:val="16"/>
                <w:szCs w:val="16"/>
              </w:rPr>
              <w:t>Interkulturelle Einstellungen und Bewusstheit</w:t>
            </w:r>
          </w:p>
          <w:p w14:paraId="41642509" w14:textId="52B1F97F" w:rsidR="00BC58B3" w:rsidRPr="000C4847" w:rsidRDefault="004516E9" w:rsidP="000C4847">
            <w:pPr>
              <w:pStyle w:val="Listenabsatz"/>
              <w:numPr>
                <w:ilvl w:val="0"/>
                <w:numId w:val="142"/>
              </w:numPr>
              <w:spacing w:line="240" w:lineRule="auto"/>
              <w:jc w:val="left"/>
              <w:rPr>
                <w:rFonts w:eastAsiaTheme="minorEastAsia" w:cstheme="minorHAnsi"/>
                <w:color w:val="000000" w:themeColor="text1"/>
                <w:sz w:val="16"/>
                <w:szCs w:val="16"/>
                <w:lang w:eastAsia="de-DE"/>
              </w:rPr>
            </w:pPr>
            <w:r w:rsidRPr="000C4847">
              <w:rPr>
                <w:color w:val="000000" w:themeColor="text1"/>
                <w:sz w:val="16"/>
                <w:szCs w:val="16"/>
              </w:rPr>
              <w:t>sich interkulturellen Unterschieden und Gemeinsamkeiten bewusst werden</w:t>
            </w:r>
          </w:p>
        </w:tc>
        <w:tc>
          <w:tcPr>
            <w:tcW w:w="3000" w:type="dxa"/>
            <w:gridSpan w:val="2"/>
          </w:tcPr>
          <w:p w14:paraId="39EDA456" w14:textId="77777777" w:rsidR="00BC58B3" w:rsidRPr="00E076CF" w:rsidRDefault="00BC58B3" w:rsidP="00523E46">
            <w:pPr>
              <w:spacing w:line="240" w:lineRule="auto"/>
              <w:jc w:val="left"/>
              <w:rPr>
                <w:rFonts w:cstheme="minorHAnsi"/>
                <w:color w:val="000000" w:themeColor="text1"/>
                <w:sz w:val="16"/>
                <w:szCs w:val="16"/>
              </w:rPr>
            </w:pPr>
            <w:r w:rsidRPr="00E076CF">
              <w:rPr>
                <w:rFonts w:cstheme="minorHAnsi"/>
                <w:b/>
                <w:bCs/>
                <w:color w:val="000000" w:themeColor="text1"/>
                <w:sz w:val="16"/>
                <w:szCs w:val="16"/>
              </w:rPr>
              <w:t>Interkulturelles Verstehen und Handeln</w:t>
            </w:r>
          </w:p>
          <w:p w14:paraId="6CC63774" w14:textId="5578F59A" w:rsidR="00BC58B3" w:rsidRPr="000C4847" w:rsidRDefault="00D80A51" w:rsidP="000C4847">
            <w:pPr>
              <w:pStyle w:val="Listenabsatz"/>
              <w:numPr>
                <w:ilvl w:val="0"/>
                <w:numId w:val="142"/>
              </w:numPr>
              <w:spacing w:line="240" w:lineRule="auto"/>
              <w:jc w:val="left"/>
              <w:rPr>
                <w:rFonts w:eastAsiaTheme="minorEastAsia" w:cstheme="minorBidi"/>
                <w:color w:val="000000" w:themeColor="text1"/>
                <w:sz w:val="16"/>
                <w:szCs w:val="16"/>
              </w:rPr>
            </w:pPr>
            <w:r w:rsidRPr="000C4847">
              <w:rPr>
                <w:color w:val="000000" w:themeColor="text1"/>
                <w:sz w:val="16"/>
                <w:szCs w:val="16"/>
              </w:rPr>
              <w:t>eine spanische Wetterkarte lesen und anhand von Rollenspielen über das Wetter sprechen</w:t>
            </w:r>
          </w:p>
        </w:tc>
      </w:tr>
      <w:tr w:rsidR="00BC58B3" w:rsidRPr="00D949D4" w14:paraId="4DC113AA" w14:textId="77777777" w:rsidTr="002F0162">
        <w:trPr>
          <w:trHeight w:val="615"/>
        </w:trPr>
        <w:tc>
          <w:tcPr>
            <w:tcW w:w="9030" w:type="dxa"/>
            <w:gridSpan w:val="8"/>
            <w:vAlign w:val="center"/>
          </w:tcPr>
          <w:p w14:paraId="3D0040C1" w14:textId="77777777" w:rsidR="00BC58B3" w:rsidRPr="00D949D4" w:rsidRDefault="00BC58B3" w:rsidP="00523E46">
            <w:pPr>
              <w:spacing w:line="240" w:lineRule="auto"/>
              <w:jc w:val="center"/>
              <w:rPr>
                <w:rFonts w:cstheme="minorHAnsi"/>
                <w:color w:val="C00000"/>
                <w:sz w:val="24"/>
                <w:szCs w:val="24"/>
              </w:rPr>
            </w:pPr>
            <w:r w:rsidRPr="00D949D4">
              <w:rPr>
                <w:rFonts w:cstheme="minorHAnsi"/>
                <w:b/>
                <w:bCs/>
                <w:color w:val="C00000"/>
                <w:sz w:val="24"/>
                <w:szCs w:val="24"/>
              </w:rPr>
              <w:t>Funktionale kommunikative Kompetenz</w:t>
            </w:r>
          </w:p>
        </w:tc>
      </w:tr>
      <w:tr w:rsidR="00BC58B3" w:rsidRPr="00D949D4" w14:paraId="78FA99A8" w14:textId="77777777" w:rsidTr="000C4847">
        <w:trPr>
          <w:trHeight w:val="1635"/>
        </w:trPr>
        <w:tc>
          <w:tcPr>
            <w:tcW w:w="1838" w:type="dxa"/>
          </w:tcPr>
          <w:p w14:paraId="031C3BA6" w14:textId="77777777" w:rsidR="00BC58B3" w:rsidRPr="00E076CF" w:rsidRDefault="00BC58B3" w:rsidP="00523E46">
            <w:pPr>
              <w:spacing w:line="240" w:lineRule="auto"/>
              <w:jc w:val="left"/>
              <w:rPr>
                <w:rFonts w:cstheme="minorHAnsi"/>
                <w:color w:val="000000" w:themeColor="text1"/>
                <w:sz w:val="16"/>
                <w:szCs w:val="16"/>
              </w:rPr>
            </w:pPr>
            <w:r w:rsidRPr="00E076CF">
              <w:rPr>
                <w:rFonts w:cstheme="minorHAnsi"/>
                <w:b/>
                <w:bCs/>
                <w:color w:val="000000" w:themeColor="text1"/>
                <w:sz w:val="16"/>
                <w:szCs w:val="16"/>
              </w:rPr>
              <w:t>Hör-/Hör-Sehverstehen</w:t>
            </w:r>
          </w:p>
          <w:p w14:paraId="5BCFC6DE" w14:textId="77777777" w:rsidR="00E2476D" w:rsidRPr="000C4847" w:rsidRDefault="00E2476D" w:rsidP="000C4847">
            <w:pPr>
              <w:pStyle w:val="Listenabsatz"/>
              <w:numPr>
                <w:ilvl w:val="0"/>
                <w:numId w:val="142"/>
              </w:numPr>
              <w:spacing w:line="240" w:lineRule="auto"/>
              <w:jc w:val="left"/>
              <w:rPr>
                <w:rFonts w:eastAsiaTheme="minorEastAsia" w:cstheme="minorBidi"/>
                <w:color w:val="000000" w:themeColor="text1"/>
                <w:sz w:val="16"/>
                <w:szCs w:val="16"/>
              </w:rPr>
            </w:pPr>
            <w:r w:rsidRPr="000C4847">
              <w:rPr>
                <w:color w:val="000000" w:themeColor="text1"/>
                <w:sz w:val="16"/>
                <w:szCs w:val="16"/>
              </w:rPr>
              <w:t xml:space="preserve">Aus einem Bericht über eine Umfrage/das Wetter bestimmte Informationen </w:t>
            </w:r>
          </w:p>
          <w:p w14:paraId="19C9626F" w14:textId="0B092D8A" w:rsidR="00BC58B3" w:rsidRPr="000C4847" w:rsidRDefault="00E2476D" w:rsidP="000C4847">
            <w:pPr>
              <w:pStyle w:val="Listenabsatz"/>
              <w:numPr>
                <w:ilvl w:val="0"/>
                <w:numId w:val="142"/>
              </w:numPr>
              <w:spacing w:line="240" w:lineRule="auto"/>
              <w:jc w:val="left"/>
              <w:rPr>
                <w:rFonts w:eastAsiaTheme="minorEastAsia" w:cstheme="minorHAnsi"/>
                <w:sz w:val="16"/>
                <w:szCs w:val="16"/>
                <w:lang w:eastAsia="de-DE"/>
              </w:rPr>
            </w:pPr>
            <w:r w:rsidRPr="000C4847">
              <w:rPr>
                <w:color w:val="000000" w:themeColor="text1"/>
                <w:sz w:val="16"/>
                <w:szCs w:val="16"/>
              </w:rPr>
              <w:t>heraushören und notieren bzw. auswählen, den Hörtext einem Bild zuordnen, das allgemeine Thema heraushören</w:t>
            </w:r>
            <w:r w:rsidRPr="000C4847">
              <w:rPr>
                <w:rFonts w:eastAsiaTheme="minorEastAsia" w:cstheme="minorHAnsi"/>
                <w:sz w:val="16"/>
                <w:szCs w:val="16"/>
                <w:lang w:eastAsia="de-DE"/>
              </w:rPr>
              <w:t xml:space="preserve"> </w:t>
            </w:r>
          </w:p>
        </w:tc>
        <w:tc>
          <w:tcPr>
            <w:tcW w:w="1985" w:type="dxa"/>
            <w:gridSpan w:val="2"/>
          </w:tcPr>
          <w:p w14:paraId="5DD1F412" w14:textId="77777777" w:rsidR="00BC58B3" w:rsidRPr="00E076CF" w:rsidRDefault="00BC58B3" w:rsidP="00523E46">
            <w:pPr>
              <w:spacing w:line="240" w:lineRule="auto"/>
              <w:jc w:val="left"/>
              <w:rPr>
                <w:rFonts w:cstheme="minorHAnsi"/>
                <w:color w:val="000000" w:themeColor="text1"/>
                <w:sz w:val="16"/>
                <w:szCs w:val="16"/>
              </w:rPr>
            </w:pPr>
            <w:r w:rsidRPr="00E076CF">
              <w:rPr>
                <w:rFonts w:cstheme="minorHAnsi"/>
                <w:b/>
                <w:bCs/>
                <w:color w:val="000000" w:themeColor="text1"/>
                <w:sz w:val="16"/>
                <w:szCs w:val="16"/>
              </w:rPr>
              <w:t>Leseverstehen</w:t>
            </w:r>
          </w:p>
          <w:p w14:paraId="1C0D7B7F" w14:textId="77777777" w:rsidR="0077520F" w:rsidRPr="000C4847" w:rsidRDefault="0077520F" w:rsidP="000C4847">
            <w:pPr>
              <w:pStyle w:val="Listenabsatz"/>
              <w:numPr>
                <w:ilvl w:val="0"/>
                <w:numId w:val="142"/>
              </w:numPr>
              <w:spacing w:line="240" w:lineRule="auto"/>
              <w:jc w:val="left"/>
              <w:rPr>
                <w:rFonts w:eastAsiaTheme="minorEastAsia" w:cstheme="minorBidi"/>
                <w:color w:val="000000" w:themeColor="text1"/>
                <w:sz w:val="16"/>
                <w:szCs w:val="16"/>
              </w:rPr>
            </w:pPr>
            <w:r w:rsidRPr="000C4847">
              <w:rPr>
                <w:color w:val="000000" w:themeColor="text1"/>
                <w:sz w:val="16"/>
                <w:szCs w:val="16"/>
              </w:rPr>
              <w:t>einen kurzen Text lesen und bestimmte Informationen heraussuchen</w:t>
            </w:r>
          </w:p>
          <w:p w14:paraId="4C477A7F" w14:textId="77777777" w:rsidR="0077520F" w:rsidRPr="000C4847" w:rsidRDefault="0077520F" w:rsidP="000C4847">
            <w:pPr>
              <w:pStyle w:val="Listenabsatz"/>
              <w:numPr>
                <w:ilvl w:val="0"/>
                <w:numId w:val="142"/>
              </w:numPr>
              <w:spacing w:line="240" w:lineRule="auto"/>
              <w:jc w:val="left"/>
              <w:rPr>
                <w:rFonts w:eastAsiaTheme="minorEastAsia" w:cstheme="minorBidi"/>
                <w:sz w:val="16"/>
                <w:szCs w:val="16"/>
              </w:rPr>
            </w:pPr>
            <w:r w:rsidRPr="000C4847">
              <w:rPr>
                <w:sz w:val="16"/>
                <w:szCs w:val="16"/>
              </w:rPr>
              <w:t xml:space="preserve">Einem gängigen Alltagstext (Wetterkarte) gezielt Informationen entnehmen </w:t>
            </w:r>
          </w:p>
          <w:p w14:paraId="2C93EE2A" w14:textId="77777777" w:rsidR="00BC58B3" w:rsidRPr="0077520F" w:rsidRDefault="00BC58B3" w:rsidP="00523E46">
            <w:pPr>
              <w:spacing w:line="240" w:lineRule="auto"/>
              <w:ind w:left="360"/>
              <w:jc w:val="left"/>
              <w:rPr>
                <w:rFonts w:eastAsiaTheme="minorEastAsia" w:cstheme="minorHAnsi"/>
                <w:color w:val="000000" w:themeColor="text1"/>
                <w:sz w:val="16"/>
                <w:szCs w:val="16"/>
              </w:rPr>
            </w:pPr>
          </w:p>
        </w:tc>
        <w:tc>
          <w:tcPr>
            <w:tcW w:w="1967" w:type="dxa"/>
            <w:gridSpan w:val="2"/>
          </w:tcPr>
          <w:p w14:paraId="4224842B" w14:textId="77777777" w:rsidR="00BC58B3" w:rsidRPr="00E076CF" w:rsidRDefault="00BC58B3" w:rsidP="00523E46">
            <w:pPr>
              <w:spacing w:line="240" w:lineRule="auto"/>
              <w:jc w:val="left"/>
              <w:rPr>
                <w:sz w:val="16"/>
                <w:szCs w:val="16"/>
              </w:rPr>
            </w:pPr>
            <w:r w:rsidRPr="00E076CF">
              <w:rPr>
                <w:rFonts w:ascii="Calibri" w:hAnsi="Calibri" w:cs="Calibri"/>
                <w:b/>
                <w:bCs/>
                <w:sz w:val="16"/>
                <w:szCs w:val="16"/>
              </w:rPr>
              <w:t>Sprechen</w:t>
            </w:r>
          </w:p>
          <w:p w14:paraId="7988464A" w14:textId="77777777" w:rsidR="00332669" w:rsidRPr="000C4847" w:rsidRDefault="00332669" w:rsidP="000C4847">
            <w:pPr>
              <w:pStyle w:val="Listenabsatz"/>
              <w:numPr>
                <w:ilvl w:val="0"/>
                <w:numId w:val="142"/>
              </w:numPr>
              <w:spacing w:line="240" w:lineRule="auto"/>
              <w:jc w:val="left"/>
              <w:rPr>
                <w:rFonts w:eastAsiaTheme="minorEastAsia" w:cstheme="minorBidi"/>
                <w:color w:val="000000" w:themeColor="text1"/>
                <w:sz w:val="16"/>
                <w:szCs w:val="16"/>
              </w:rPr>
            </w:pPr>
            <w:r w:rsidRPr="000C4847">
              <w:rPr>
                <w:color w:val="000000" w:themeColor="text1"/>
                <w:sz w:val="16"/>
                <w:szCs w:val="16"/>
              </w:rPr>
              <w:t>eine Klassenumfrage über den Schulweg durchführen und über die Ergebnisse berichten</w:t>
            </w:r>
          </w:p>
          <w:p w14:paraId="4099CE6C" w14:textId="09DCDFF4" w:rsidR="00BC58B3" w:rsidRPr="00165A97" w:rsidRDefault="00BC58B3" w:rsidP="00523E46">
            <w:pPr>
              <w:spacing w:line="240" w:lineRule="auto"/>
              <w:jc w:val="left"/>
              <w:rPr>
                <w:rFonts w:eastAsiaTheme="minorEastAsia" w:cstheme="minorHAnsi"/>
                <w:color w:val="000000" w:themeColor="text1"/>
                <w:sz w:val="16"/>
                <w:szCs w:val="16"/>
              </w:rPr>
            </w:pPr>
          </w:p>
        </w:tc>
        <w:tc>
          <w:tcPr>
            <w:tcW w:w="1576" w:type="dxa"/>
            <w:gridSpan w:val="2"/>
          </w:tcPr>
          <w:p w14:paraId="6790EAFC" w14:textId="77777777" w:rsidR="00BC58B3" w:rsidRPr="00E076CF" w:rsidRDefault="00BC58B3" w:rsidP="00523E46">
            <w:pPr>
              <w:spacing w:line="240" w:lineRule="auto"/>
              <w:jc w:val="left"/>
              <w:rPr>
                <w:rFonts w:cstheme="minorHAnsi"/>
                <w:color w:val="000000" w:themeColor="text1"/>
                <w:sz w:val="16"/>
                <w:szCs w:val="16"/>
              </w:rPr>
            </w:pPr>
            <w:r w:rsidRPr="00E076CF">
              <w:rPr>
                <w:rFonts w:cstheme="minorHAnsi"/>
                <w:b/>
                <w:bCs/>
                <w:color w:val="000000" w:themeColor="text1"/>
                <w:sz w:val="16"/>
                <w:szCs w:val="16"/>
              </w:rPr>
              <w:t>Schreiben</w:t>
            </w:r>
          </w:p>
          <w:p w14:paraId="66813CEB" w14:textId="77777777" w:rsidR="0055631D" w:rsidRPr="000C4847" w:rsidRDefault="0055631D" w:rsidP="000C4847">
            <w:pPr>
              <w:pStyle w:val="Listenabsatz"/>
              <w:numPr>
                <w:ilvl w:val="0"/>
                <w:numId w:val="142"/>
              </w:numPr>
              <w:spacing w:line="240" w:lineRule="auto"/>
              <w:jc w:val="left"/>
              <w:rPr>
                <w:rFonts w:eastAsiaTheme="minorEastAsia" w:cstheme="minorBidi"/>
                <w:color w:val="000000" w:themeColor="text1"/>
                <w:sz w:val="16"/>
                <w:szCs w:val="16"/>
              </w:rPr>
            </w:pPr>
            <w:r w:rsidRPr="000C4847">
              <w:rPr>
                <w:color w:val="000000" w:themeColor="text1"/>
                <w:sz w:val="16"/>
                <w:szCs w:val="16"/>
              </w:rPr>
              <w:t xml:space="preserve">kürzere Texte verfassen (z.B. </w:t>
            </w:r>
            <w:r w:rsidRPr="000C4847">
              <w:rPr>
                <w:i/>
                <w:iCs/>
                <w:color w:val="000000" w:themeColor="text1"/>
                <w:sz w:val="16"/>
                <w:szCs w:val="16"/>
              </w:rPr>
              <w:t xml:space="preserve">Mi </w:t>
            </w:r>
            <w:proofErr w:type="spellStart"/>
            <w:r w:rsidRPr="000C4847">
              <w:rPr>
                <w:i/>
                <w:iCs/>
                <w:color w:val="000000" w:themeColor="text1"/>
                <w:sz w:val="16"/>
                <w:szCs w:val="16"/>
              </w:rPr>
              <w:t>lugar</w:t>
            </w:r>
            <w:proofErr w:type="spellEnd"/>
            <w:r w:rsidRPr="000C4847">
              <w:rPr>
                <w:i/>
                <w:iCs/>
                <w:color w:val="000000" w:themeColor="text1"/>
                <w:sz w:val="16"/>
                <w:szCs w:val="16"/>
              </w:rPr>
              <w:t xml:space="preserve"> </w:t>
            </w:r>
            <w:proofErr w:type="spellStart"/>
            <w:r w:rsidRPr="000C4847">
              <w:rPr>
                <w:i/>
                <w:iCs/>
                <w:color w:val="000000" w:themeColor="text1"/>
                <w:sz w:val="16"/>
                <w:szCs w:val="16"/>
              </w:rPr>
              <w:t>preferido</w:t>
            </w:r>
            <w:proofErr w:type="spellEnd"/>
            <w:r w:rsidRPr="000C4847">
              <w:rPr>
                <w:color w:val="000000" w:themeColor="text1"/>
                <w:sz w:val="16"/>
                <w:szCs w:val="16"/>
              </w:rPr>
              <w:t>)</w:t>
            </w:r>
          </w:p>
          <w:p w14:paraId="672D7E68" w14:textId="77777777" w:rsidR="00BC58B3" w:rsidRPr="00E076CF" w:rsidRDefault="00BC58B3" w:rsidP="00523E46">
            <w:pPr>
              <w:pStyle w:val="Listenabsatz"/>
              <w:spacing w:line="240" w:lineRule="auto"/>
              <w:jc w:val="left"/>
              <w:rPr>
                <w:rFonts w:eastAsiaTheme="minorEastAsia" w:cstheme="minorHAnsi"/>
                <w:color w:val="000000" w:themeColor="text1"/>
                <w:sz w:val="16"/>
                <w:szCs w:val="16"/>
              </w:rPr>
            </w:pPr>
          </w:p>
        </w:tc>
        <w:tc>
          <w:tcPr>
            <w:tcW w:w="1664" w:type="dxa"/>
          </w:tcPr>
          <w:p w14:paraId="57573F36" w14:textId="77777777" w:rsidR="00BC58B3" w:rsidRPr="00E076CF" w:rsidRDefault="00BC58B3" w:rsidP="00523E46">
            <w:pPr>
              <w:spacing w:line="240" w:lineRule="auto"/>
              <w:jc w:val="left"/>
              <w:rPr>
                <w:rFonts w:cstheme="minorHAnsi"/>
                <w:color w:val="000000" w:themeColor="text1"/>
                <w:sz w:val="16"/>
                <w:szCs w:val="16"/>
              </w:rPr>
            </w:pPr>
            <w:r w:rsidRPr="00E076CF">
              <w:rPr>
                <w:rFonts w:cstheme="minorHAnsi"/>
                <w:b/>
                <w:bCs/>
                <w:color w:val="000000" w:themeColor="text1"/>
                <w:sz w:val="16"/>
                <w:szCs w:val="16"/>
              </w:rPr>
              <w:t>Sprachmittlung</w:t>
            </w:r>
          </w:p>
          <w:p w14:paraId="4920D5E1" w14:textId="77777777" w:rsidR="00BC58B3" w:rsidRPr="000C4847" w:rsidRDefault="00BC58B3" w:rsidP="000C4847">
            <w:pPr>
              <w:pStyle w:val="Listenabsatz"/>
              <w:numPr>
                <w:ilvl w:val="0"/>
                <w:numId w:val="142"/>
              </w:numPr>
              <w:spacing w:line="240" w:lineRule="auto"/>
              <w:jc w:val="left"/>
              <w:rPr>
                <w:rFonts w:eastAsiaTheme="minorEastAsia" w:cstheme="minorBidi"/>
                <w:sz w:val="16"/>
                <w:szCs w:val="16"/>
              </w:rPr>
            </w:pPr>
            <w:r w:rsidRPr="000C4847">
              <w:rPr>
                <w:sz w:val="16"/>
                <w:szCs w:val="16"/>
              </w:rPr>
              <w:t>zentrale Informationen in einem Gespräch in der jeweils anderen Sprache wiedergeben</w:t>
            </w:r>
          </w:p>
          <w:p w14:paraId="0BB9FBB9" w14:textId="77777777" w:rsidR="00BC58B3" w:rsidRPr="00E076CF" w:rsidRDefault="00BC58B3" w:rsidP="00523E46">
            <w:pPr>
              <w:pStyle w:val="Listenabsatz"/>
              <w:spacing w:line="240" w:lineRule="auto"/>
              <w:jc w:val="left"/>
              <w:rPr>
                <w:rFonts w:eastAsiaTheme="minorEastAsia" w:cstheme="minorHAnsi"/>
                <w:color w:val="000000" w:themeColor="text1"/>
                <w:sz w:val="16"/>
                <w:szCs w:val="16"/>
              </w:rPr>
            </w:pPr>
          </w:p>
        </w:tc>
      </w:tr>
      <w:tr w:rsidR="00BC58B3" w:rsidRPr="00D949D4" w14:paraId="0827DBC0" w14:textId="77777777" w:rsidTr="000C4847">
        <w:trPr>
          <w:trHeight w:val="1354"/>
        </w:trPr>
        <w:tc>
          <w:tcPr>
            <w:tcW w:w="9030" w:type="dxa"/>
            <w:gridSpan w:val="8"/>
          </w:tcPr>
          <w:p w14:paraId="40E5BDBD" w14:textId="77777777" w:rsidR="00BC58B3" w:rsidRPr="0038601D" w:rsidRDefault="00BC58B3" w:rsidP="00523E46">
            <w:pPr>
              <w:spacing w:line="240" w:lineRule="auto"/>
              <w:jc w:val="center"/>
              <w:rPr>
                <w:rFonts w:cstheme="minorHAnsi"/>
                <w:color w:val="000000" w:themeColor="text1"/>
                <w:sz w:val="16"/>
                <w:szCs w:val="16"/>
              </w:rPr>
            </w:pPr>
            <w:r w:rsidRPr="0038601D">
              <w:rPr>
                <w:rFonts w:cstheme="minorHAnsi"/>
                <w:b/>
                <w:bCs/>
                <w:color w:val="000000" w:themeColor="text1"/>
                <w:sz w:val="16"/>
                <w:szCs w:val="16"/>
              </w:rPr>
              <w:t>Verfügen über sprachliche Mittel</w:t>
            </w:r>
          </w:p>
          <w:p w14:paraId="3D2E8029" w14:textId="77777777" w:rsidR="00683B7F" w:rsidRPr="000C4847" w:rsidRDefault="00BC58B3" w:rsidP="000C4847">
            <w:pPr>
              <w:pStyle w:val="Listenabsatz"/>
              <w:numPr>
                <w:ilvl w:val="0"/>
                <w:numId w:val="142"/>
              </w:numPr>
              <w:spacing w:after="0" w:line="240" w:lineRule="auto"/>
              <w:jc w:val="left"/>
              <w:rPr>
                <w:rFonts w:eastAsiaTheme="minorEastAsia" w:cstheme="minorHAnsi"/>
                <w:b/>
                <w:bCs/>
                <w:color w:val="000000" w:themeColor="text1"/>
                <w:sz w:val="16"/>
                <w:szCs w:val="16"/>
              </w:rPr>
            </w:pPr>
            <w:r w:rsidRPr="000C4847">
              <w:rPr>
                <w:rFonts w:cstheme="minorHAnsi"/>
                <w:b/>
                <w:bCs/>
                <w:color w:val="000000" w:themeColor="text1"/>
                <w:sz w:val="16"/>
                <w:szCs w:val="16"/>
              </w:rPr>
              <w:t xml:space="preserve">Thematischer Wortschatz: </w:t>
            </w:r>
            <w:r w:rsidR="001D3B91" w:rsidRPr="000C4847">
              <w:rPr>
                <w:rFonts w:ascii="Calibri" w:hAnsi="Calibri" w:cs="Calibri"/>
                <w:sz w:val="16"/>
                <w:szCs w:val="16"/>
              </w:rPr>
              <w:t>Wetter, Jahreszeiten, Verkehrsmittel, Stadtviertel, Ortsangaben</w:t>
            </w:r>
            <w:r w:rsidR="001D3B91" w:rsidRPr="000C4847">
              <w:rPr>
                <w:rFonts w:cstheme="minorHAnsi"/>
                <w:b/>
                <w:bCs/>
                <w:color w:val="000000" w:themeColor="text1"/>
                <w:sz w:val="16"/>
                <w:szCs w:val="16"/>
              </w:rPr>
              <w:t xml:space="preserve"> </w:t>
            </w:r>
          </w:p>
          <w:p w14:paraId="1E4A808D" w14:textId="77777777" w:rsidR="00683B7F" w:rsidRPr="000C4847" w:rsidRDefault="00BC58B3" w:rsidP="000C4847">
            <w:pPr>
              <w:pStyle w:val="Listenabsatz"/>
              <w:numPr>
                <w:ilvl w:val="0"/>
                <w:numId w:val="142"/>
              </w:numPr>
              <w:spacing w:after="0" w:line="240" w:lineRule="auto"/>
              <w:jc w:val="left"/>
              <w:rPr>
                <w:rFonts w:eastAsiaTheme="minorEastAsia" w:cstheme="minorHAnsi"/>
                <w:b/>
                <w:bCs/>
                <w:color w:val="000000" w:themeColor="text1"/>
                <w:sz w:val="16"/>
                <w:szCs w:val="16"/>
              </w:rPr>
            </w:pPr>
            <w:r w:rsidRPr="000C4847">
              <w:rPr>
                <w:rFonts w:cstheme="minorHAnsi"/>
                <w:b/>
                <w:bCs/>
                <w:color w:val="000000" w:themeColor="text1"/>
                <w:sz w:val="16"/>
                <w:szCs w:val="16"/>
              </w:rPr>
              <w:t xml:space="preserve">Grammatische Strukturen: </w:t>
            </w:r>
            <w:r w:rsidR="00683B7F" w:rsidRPr="000C4847">
              <w:rPr>
                <w:rFonts w:ascii="Calibri" w:hAnsi="Calibri" w:cs="Calibri"/>
                <w:sz w:val="16"/>
                <w:szCs w:val="16"/>
              </w:rPr>
              <w:t xml:space="preserve">die Präpositionen des Ortes, </w:t>
            </w:r>
            <w:proofErr w:type="spellStart"/>
            <w:r w:rsidR="00683B7F" w:rsidRPr="000C4847">
              <w:rPr>
                <w:rFonts w:ascii="Calibri" w:hAnsi="Calibri" w:cs="Calibri"/>
                <w:i/>
                <w:iCs/>
                <w:sz w:val="16"/>
                <w:szCs w:val="16"/>
              </w:rPr>
              <w:t>estar</w:t>
            </w:r>
            <w:proofErr w:type="spellEnd"/>
            <w:r w:rsidR="00683B7F" w:rsidRPr="000C4847">
              <w:rPr>
                <w:rFonts w:ascii="Calibri" w:hAnsi="Calibri" w:cs="Calibri"/>
                <w:i/>
                <w:iCs/>
                <w:sz w:val="16"/>
                <w:szCs w:val="16"/>
              </w:rPr>
              <w:t xml:space="preserve"> + </w:t>
            </w:r>
            <w:proofErr w:type="spellStart"/>
            <w:r w:rsidR="00683B7F" w:rsidRPr="000C4847">
              <w:rPr>
                <w:rFonts w:ascii="Calibri" w:hAnsi="Calibri" w:cs="Calibri"/>
                <w:i/>
                <w:iCs/>
                <w:sz w:val="16"/>
                <w:szCs w:val="16"/>
              </w:rPr>
              <w:t>gerundio</w:t>
            </w:r>
            <w:proofErr w:type="spellEnd"/>
            <w:r w:rsidR="00683B7F" w:rsidRPr="000C4847">
              <w:rPr>
                <w:rFonts w:ascii="Calibri" w:hAnsi="Calibri" w:cs="Calibri"/>
                <w:sz w:val="16"/>
                <w:szCs w:val="16"/>
              </w:rPr>
              <w:t xml:space="preserve"> (</w:t>
            </w:r>
            <w:proofErr w:type="spellStart"/>
            <w:r w:rsidR="00683B7F" w:rsidRPr="000C4847">
              <w:rPr>
                <w:rFonts w:ascii="Calibri" w:hAnsi="Calibri" w:cs="Calibri"/>
                <w:i/>
                <w:iCs/>
                <w:sz w:val="16"/>
                <w:szCs w:val="16"/>
              </w:rPr>
              <w:t>el</w:t>
            </w:r>
            <w:proofErr w:type="spellEnd"/>
            <w:r w:rsidR="00683B7F" w:rsidRPr="000C4847">
              <w:rPr>
                <w:rFonts w:ascii="Calibri" w:hAnsi="Calibri" w:cs="Calibri"/>
                <w:i/>
                <w:iCs/>
                <w:sz w:val="16"/>
                <w:szCs w:val="16"/>
              </w:rPr>
              <w:t xml:space="preserve"> </w:t>
            </w:r>
            <w:proofErr w:type="spellStart"/>
            <w:r w:rsidR="00683B7F" w:rsidRPr="000C4847">
              <w:rPr>
                <w:rFonts w:ascii="Calibri" w:hAnsi="Calibri" w:cs="Calibri"/>
                <w:i/>
                <w:iCs/>
                <w:sz w:val="16"/>
                <w:szCs w:val="16"/>
              </w:rPr>
              <w:t>presente</w:t>
            </w:r>
            <w:proofErr w:type="spellEnd"/>
            <w:r w:rsidR="00683B7F" w:rsidRPr="000C4847">
              <w:rPr>
                <w:rFonts w:ascii="Calibri" w:hAnsi="Calibri" w:cs="Calibri"/>
                <w:i/>
                <w:iCs/>
                <w:sz w:val="16"/>
                <w:szCs w:val="16"/>
              </w:rPr>
              <w:t xml:space="preserve"> continuo</w:t>
            </w:r>
            <w:r w:rsidR="00683B7F" w:rsidRPr="000C4847">
              <w:rPr>
                <w:rFonts w:ascii="Calibri" w:hAnsi="Calibri" w:cs="Calibri"/>
                <w:sz w:val="16"/>
                <w:szCs w:val="16"/>
              </w:rPr>
              <w:t xml:space="preserve">), der bejahte Imperativ (2. Person Sg. und Pl.), Relativsätze mit </w:t>
            </w:r>
            <w:proofErr w:type="spellStart"/>
            <w:r w:rsidR="00683B7F" w:rsidRPr="000C4847">
              <w:rPr>
                <w:rFonts w:ascii="Calibri" w:hAnsi="Calibri" w:cs="Calibri"/>
                <w:i/>
                <w:iCs/>
                <w:sz w:val="16"/>
                <w:szCs w:val="16"/>
              </w:rPr>
              <w:t>que</w:t>
            </w:r>
            <w:proofErr w:type="spellEnd"/>
            <w:r w:rsidR="00683B7F" w:rsidRPr="000C4847">
              <w:rPr>
                <w:rFonts w:ascii="Calibri" w:hAnsi="Calibri" w:cs="Calibri"/>
                <w:sz w:val="16"/>
                <w:szCs w:val="16"/>
              </w:rPr>
              <w:t xml:space="preserve">, die Verben </w:t>
            </w:r>
            <w:proofErr w:type="spellStart"/>
            <w:r w:rsidR="00683B7F" w:rsidRPr="000C4847">
              <w:rPr>
                <w:rFonts w:ascii="Calibri" w:hAnsi="Calibri" w:cs="Calibri"/>
                <w:i/>
                <w:iCs/>
                <w:sz w:val="16"/>
                <w:szCs w:val="16"/>
              </w:rPr>
              <w:t>decir</w:t>
            </w:r>
            <w:proofErr w:type="spellEnd"/>
            <w:r w:rsidR="00683B7F" w:rsidRPr="000C4847">
              <w:rPr>
                <w:rFonts w:ascii="Calibri" w:hAnsi="Calibri" w:cs="Calibri"/>
                <w:i/>
                <w:iCs/>
                <w:sz w:val="16"/>
                <w:szCs w:val="16"/>
              </w:rPr>
              <w:t xml:space="preserve"> </w:t>
            </w:r>
            <w:r w:rsidR="00683B7F" w:rsidRPr="000C4847">
              <w:rPr>
                <w:rFonts w:ascii="Calibri" w:hAnsi="Calibri" w:cs="Calibri"/>
                <w:sz w:val="16"/>
                <w:szCs w:val="16"/>
              </w:rPr>
              <w:t xml:space="preserve">und </w:t>
            </w:r>
            <w:proofErr w:type="spellStart"/>
            <w:r w:rsidR="00683B7F" w:rsidRPr="000C4847">
              <w:rPr>
                <w:rFonts w:ascii="Calibri" w:hAnsi="Calibri" w:cs="Calibri"/>
                <w:i/>
                <w:iCs/>
                <w:sz w:val="16"/>
                <w:szCs w:val="16"/>
              </w:rPr>
              <w:t>saber</w:t>
            </w:r>
            <w:proofErr w:type="spellEnd"/>
            <w:r w:rsidR="00683B7F" w:rsidRPr="000C4847">
              <w:rPr>
                <w:rFonts w:ascii="Calibri" w:hAnsi="Calibri" w:cs="Calibri"/>
                <w:i/>
                <w:iCs/>
                <w:sz w:val="16"/>
                <w:szCs w:val="16"/>
              </w:rPr>
              <w:t xml:space="preserve"> </w:t>
            </w:r>
          </w:p>
          <w:p w14:paraId="2A408480" w14:textId="25BE873D" w:rsidR="00BC58B3" w:rsidRPr="000C4847" w:rsidRDefault="00BC58B3" w:rsidP="000C4847">
            <w:pPr>
              <w:pStyle w:val="Listenabsatz"/>
              <w:numPr>
                <w:ilvl w:val="0"/>
                <w:numId w:val="142"/>
              </w:numPr>
              <w:spacing w:after="0" w:line="240" w:lineRule="auto"/>
              <w:jc w:val="left"/>
              <w:rPr>
                <w:rFonts w:eastAsiaTheme="minorEastAsia" w:cstheme="minorHAnsi"/>
                <w:b/>
                <w:bCs/>
                <w:color w:val="000000" w:themeColor="text1"/>
                <w:sz w:val="16"/>
                <w:szCs w:val="16"/>
              </w:rPr>
            </w:pPr>
            <w:r w:rsidRPr="000C4847">
              <w:rPr>
                <w:rFonts w:cstheme="minorHAnsi"/>
                <w:b/>
                <w:bCs/>
                <w:color w:val="000000" w:themeColor="text1"/>
                <w:sz w:val="16"/>
                <w:szCs w:val="16"/>
              </w:rPr>
              <w:t xml:space="preserve">Aussprache- und Intonationsmuster: </w:t>
            </w:r>
            <w:r w:rsidR="00896E90" w:rsidRPr="000C4847">
              <w:rPr>
                <w:rFonts w:ascii="Calibri" w:hAnsi="Calibri" w:cs="Calibri"/>
                <w:sz w:val="16"/>
                <w:szCs w:val="16"/>
              </w:rPr>
              <w:t>Wiederholung/Vertiefung</w:t>
            </w:r>
          </w:p>
        </w:tc>
      </w:tr>
      <w:tr w:rsidR="00BC58B3" w:rsidRPr="00D949D4" w14:paraId="444A7A09" w14:textId="77777777" w:rsidTr="002F0162">
        <w:trPr>
          <w:trHeight w:val="450"/>
        </w:trPr>
        <w:tc>
          <w:tcPr>
            <w:tcW w:w="3255" w:type="dxa"/>
            <w:gridSpan w:val="2"/>
            <w:vAlign w:val="center"/>
          </w:tcPr>
          <w:p w14:paraId="7C25FF88" w14:textId="77777777" w:rsidR="00BC58B3" w:rsidRPr="00D949D4" w:rsidRDefault="00BC58B3" w:rsidP="00523E46">
            <w:pPr>
              <w:spacing w:line="240" w:lineRule="auto"/>
              <w:jc w:val="center"/>
              <w:rPr>
                <w:rFonts w:cstheme="minorHAnsi"/>
                <w:color w:val="C00000"/>
                <w:sz w:val="24"/>
                <w:szCs w:val="24"/>
              </w:rPr>
            </w:pPr>
            <w:r w:rsidRPr="00D949D4">
              <w:rPr>
                <w:rFonts w:cstheme="minorHAnsi"/>
                <w:b/>
                <w:bCs/>
                <w:color w:val="C00000"/>
                <w:sz w:val="24"/>
                <w:szCs w:val="24"/>
              </w:rPr>
              <w:t>Sprachlernkompetenz</w:t>
            </w:r>
          </w:p>
        </w:tc>
        <w:tc>
          <w:tcPr>
            <w:tcW w:w="2775" w:type="dxa"/>
            <w:gridSpan w:val="4"/>
            <w:vMerge w:val="restart"/>
            <w:shd w:val="clear" w:color="auto" w:fill="FFF2CC" w:themeFill="accent4" w:themeFillTint="33"/>
            <w:vAlign w:val="center"/>
          </w:tcPr>
          <w:p w14:paraId="3121D93F" w14:textId="34B8D81A" w:rsidR="00BC58B3" w:rsidRPr="000C4847" w:rsidRDefault="00BC58B3" w:rsidP="000C4847">
            <w:pPr>
              <w:spacing w:line="240" w:lineRule="auto"/>
              <w:jc w:val="center"/>
              <w:rPr>
                <w:rFonts w:cstheme="minorHAnsi"/>
                <w:color w:val="000000" w:themeColor="text1"/>
                <w:sz w:val="16"/>
                <w:szCs w:val="16"/>
                <w:lang w:val="es-ES"/>
              </w:rPr>
            </w:pPr>
            <w:proofErr w:type="spellStart"/>
            <w:r w:rsidRPr="00DC5E8C">
              <w:rPr>
                <w:rFonts w:cstheme="minorHAnsi"/>
                <w:b/>
                <w:bCs/>
                <w:color w:val="000000" w:themeColor="text1"/>
                <w:sz w:val="16"/>
                <w:szCs w:val="16"/>
                <w:lang w:val="es-ES"/>
              </w:rPr>
              <w:t>Jahrgang</w:t>
            </w:r>
            <w:proofErr w:type="spellEnd"/>
            <w:r w:rsidRPr="00DC5E8C">
              <w:rPr>
                <w:rFonts w:cstheme="minorHAnsi"/>
                <w:b/>
                <w:bCs/>
                <w:color w:val="000000" w:themeColor="text1"/>
                <w:sz w:val="16"/>
                <w:szCs w:val="16"/>
                <w:lang w:val="es-ES"/>
              </w:rPr>
              <w:t xml:space="preserve"> </w:t>
            </w:r>
            <w:r w:rsidR="006301E1">
              <w:rPr>
                <w:rFonts w:cstheme="minorHAnsi"/>
                <w:b/>
                <w:bCs/>
                <w:color w:val="000000" w:themeColor="text1"/>
                <w:sz w:val="16"/>
                <w:szCs w:val="16"/>
                <w:lang w:val="es-ES"/>
              </w:rPr>
              <w:t>8</w:t>
            </w:r>
          </w:p>
          <w:p w14:paraId="7A981CF3" w14:textId="55091A25" w:rsidR="00BC58B3" w:rsidRPr="00305AEA" w:rsidRDefault="00BC58B3" w:rsidP="00523E46">
            <w:pPr>
              <w:spacing w:after="0" w:line="240" w:lineRule="auto"/>
              <w:jc w:val="center"/>
              <w:rPr>
                <w:rFonts w:cstheme="minorHAnsi"/>
                <w:color w:val="000000" w:themeColor="text1"/>
                <w:sz w:val="16"/>
                <w:szCs w:val="16"/>
                <w:lang w:val="es-ES"/>
              </w:rPr>
            </w:pPr>
            <w:r w:rsidRPr="00305AEA">
              <w:rPr>
                <w:rFonts w:cstheme="minorHAnsi"/>
                <w:b/>
                <w:bCs/>
                <w:color w:val="000000" w:themeColor="text1"/>
                <w:sz w:val="16"/>
                <w:szCs w:val="16"/>
                <w:lang w:val="es-ES"/>
              </w:rPr>
              <w:t xml:space="preserve">Thema: </w:t>
            </w:r>
            <w:r w:rsidR="003770B4" w:rsidRPr="00E62E0B">
              <w:rPr>
                <w:rFonts w:ascii="Calibri" w:hAnsi="Calibri" w:cs="Calibri"/>
                <w:b/>
                <w:bCs/>
                <w:sz w:val="16"/>
                <w:szCs w:val="16"/>
                <w:lang w:val="es-ES"/>
              </w:rPr>
              <w:t xml:space="preserve">Mi lugar </w:t>
            </w:r>
            <w:r w:rsidR="001B1F57" w:rsidRPr="00E62E0B">
              <w:rPr>
                <w:rFonts w:ascii="Calibri" w:hAnsi="Calibri" w:cs="Calibri"/>
                <w:b/>
                <w:bCs/>
                <w:sz w:val="16"/>
                <w:szCs w:val="16"/>
                <w:lang w:val="es-ES"/>
              </w:rPr>
              <w:t>preferido</w:t>
            </w:r>
          </w:p>
        </w:tc>
        <w:tc>
          <w:tcPr>
            <w:tcW w:w="3000" w:type="dxa"/>
            <w:gridSpan w:val="2"/>
            <w:vAlign w:val="center"/>
          </w:tcPr>
          <w:p w14:paraId="389B9907" w14:textId="77777777" w:rsidR="00BC58B3" w:rsidRPr="00D949D4" w:rsidRDefault="00BC58B3" w:rsidP="00523E46">
            <w:pPr>
              <w:spacing w:line="240" w:lineRule="auto"/>
              <w:jc w:val="center"/>
              <w:rPr>
                <w:rFonts w:cstheme="minorHAnsi"/>
                <w:color w:val="C00000"/>
                <w:sz w:val="24"/>
                <w:szCs w:val="24"/>
              </w:rPr>
            </w:pPr>
            <w:r w:rsidRPr="00D949D4">
              <w:rPr>
                <w:rFonts w:cstheme="minorHAnsi"/>
                <w:b/>
                <w:bCs/>
                <w:color w:val="C00000"/>
                <w:sz w:val="24"/>
                <w:szCs w:val="24"/>
              </w:rPr>
              <w:t>Sprachbewusstheit</w:t>
            </w:r>
          </w:p>
        </w:tc>
      </w:tr>
      <w:tr w:rsidR="00BC58B3" w:rsidRPr="00D949D4" w14:paraId="12A63933" w14:textId="77777777" w:rsidTr="002F0162">
        <w:trPr>
          <w:trHeight w:val="645"/>
        </w:trPr>
        <w:tc>
          <w:tcPr>
            <w:tcW w:w="3255" w:type="dxa"/>
            <w:gridSpan w:val="2"/>
            <w:vMerge w:val="restart"/>
          </w:tcPr>
          <w:p w14:paraId="2C028B5E" w14:textId="77777777" w:rsidR="00D814B5" w:rsidRPr="000C4847" w:rsidRDefault="00D814B5" w:rsidP="000C4847">
            <w:pPr>
              <w:pStyle w:val="Listenabsatz"/>
              <w:numPr>
                <w:ilvl w:val="0"/>
                <w:numId w:val="142"/>
              </w:numPr>
              <w:spacing w:line="240" w:lineRule="auto"/>
              <w:jc w:val="left"/>
              <w:rPr>
                <w:rFonts w:eastAsiaTheme="minorEastAsia" w:cstheme="minorBidi"/>
                <w:sz w:val="16"/>
                <w:szCs w:val="16"/>
              </w:rPr>
            </w:pPr>
            <w:r w:rsidRPr="000C4847">
              <w:rPr>
                <w:sz w:val="16"/>
                <w:szCs w:val="16"/>
              </w:rPr>
              <w:t>mit dem Wörterbuch arbeiten</w:t>
            </w:r>
          </w:p>
          <w:p w14:paraId="480CF038" w14:textId="77777777" w:rsidR="000C4847" w:rsidRPr="000C4847" w:rsidRDefault="00D814B5" w:rsidP="000C4847">
            <w:pPr>
              <w:pStyle w:val="Listenabsatz"/>
              <w:numPr>
                <w:ilvl w:val="0"/>
                <w:numId w:val="142"/>
              </w:numPr>
              <w:spacing w:line="240" w:lineRule="auto"/>
              <w:jc w:val="left"/>
              <w:rPr>
                <w:rFonts w:eastAsiaTheme="minorEastAsia" w:cstheme="minorBidi"/>
                <w:sz w:val="16"/>
                <w:szCs w:val="16"/>
              </w:rPr>
            </w:pPr>
            <w:r w:rsidRPr="000C4847">
              <w:rPr>
                <w:sz w:val="16"/>
                <w:szCs w:val="16"/>
              </w:rPr>
              <w:t xml:space="preserve">Erweitern der </w:t>
            </w:r>
            <w:proofErr w:type="spellStart"/>
            <w:r w:rsidRPr="000C4847">
              <w:rPr>
                <w:i/>
                <w:iCs/>
                <w:sz w:val="16"/>
                <w:szCs w:val="16"/>
              </w:rPr>
              <w:t>frases</w:t>
            </w:r>
            <w:proofErr w:type="spellEnd"/>
            <w:r w:rsidRPr="000C4847">
              <w:rPr>
                <w:i/>
                <w:iCs/>
                <w:sz w:val="16"/>
                <w:szCs w:val="16"/>
              </w:rPr>
              <w:t xml:space="preserve"> </w:t>
            </w:r>
            <w:proofErr w:type="spellStart"/>
            <w:r w:rsidRPr="000C4847">
              <w:rPr>
                <w:i/>
                <w:iCs/>
                <w:sz w:val="16"/>
                <w:szCs w:val="16"/>
              </w:rPr>
              <w:t>útiles</w:t>
            </w:r>
            <w:proofErr w:type="spellEnd"/>
            <w:r w:rsidRPr="000C4847">
              <w:rPr>
                <w:sz w:val="16"/>
                <w:szCs w:val="16"/>
              </w:rPr>
              <w:t xml:space="preserve"> für das Unterrichtsgespräch</w:t>
            </w:r>
          </w:p>
          <w:p w14:paraId="2EBB32F0" w14:textId="51EE8FBC" w:rsidR="00BC58B3" w:rsidRPr="000C4847" w:rsidRDefault="00D814B5" w:rsidP="000C4847">
            <w:pPr>
              <w:pStyle w:val="Listenabsatz"/>
              <w:numPr>
                <w:ilvl w:val="0"/>
                <w:numId w:val="142"/>
              </w:numPr>
              <w:spacing w:line="240" w:lineRule="auto"/>
              <w:jc w:val="left"/>
              <w:rPr>
                <w:rFonts w:eastAsiaTheme="minorEastAsia" w:cstheme="minorBidi"/>
                <w:sz w:val="16"/>
                <w:szCs w:val="16"/>
              </w:rPr>
            </w:pPr>
            <w:r w:rsidRPr="000C4847">
              <w:rPr>
                <w:sz w:val="16"/>
                <w:szCs w:val="16"/>
              </w:rPr>
              <w:t>Notizen anfertigen</w:t>
            </w:r>
            <w:r w:rsidRPr="000C4847">
              <w:rPr>
                <w:rFonts w:eastAsiaTheme="minorEastAsia" w:cstheme="minorHAnsi"/>
                <w:color w:val="000000" w:themeColor="text1"/>
                <w:sz w:val="16"/>
                <w:szCs w:val="16"/>
              </w:rPr>
              <w:t xml:space="preserve"> </w:t>
            </w:r>
          </w:p>
        </w:tc>
        <w:tc>
          <w:tcPr>
            <w:tcW w:w="2775" w:type="dxa"/>
            <w:gridSpan w:val="4"/>
            <w:vMerge/>
            <w:vAlign w:val="center"/>
          </w:tcPr>
          <w:p w14:paraId="5E9DDC4E" w14:textId="77777777" w:rsidR="00BC58B3" w:rsidRPr="00D949D4" w:rsidRDefault="00BC58B3" w:rsidP="00523E46">
            <w:pPr>
              <w:spacing w:line="240" w:lineRule="auto"/>
              <w:rPr>
                <w:rFonts w:cstheme="minorHAnsi"/>
              </w:rPr>
            </w:pPr>
          </w:p>
        </w:tc>
        <w:tc>
          <w:tcPr>
            <w:tcW w:w="3000" w:type="dxa"/>
            <w:gridSpan w:val="2"/>
            <w:vMerge w:val="restart"/>
          </w:tcPr>
          <w:p w14:paraId="6919823C" w14:textId="77777777" w:rsidR="00BC58B3" w:rsidRPr="00D949D4" w:rsidRDefault="00BC58B3" w:rsidP="00523E46">
            <w:pPr>
              <w:pStyle w:val="Listenabsatz"/>
              <w:spacing w:line="240" w:lineRule="auto"/>
              <w:jc w:val="left"/>
              <w:rPr>
                <w:rFonts w:eastAsiaTheme="minorEastAsia" w:cstheme="minorHAnsi"/>
                <w:color w:val="000000" w:themeColor="text1"/>
                <w:sz w:val="16"/>
                <w:szCs w:val="16"/>
              </w:rPr>
            </w:pPr>
          </w:p>
        </w:tc>
      </w:tr>
      <w:tr w:rsidR="00BC58B3" w:rsidRPr="00D949D4" w14:paraId="48C1FB95" w14:textId="77777777" w:rsidTr="002F0162">
        <w:trPr>
          <w:trHeight w:val="540"/>
        </w:trPr>
        <w:tc>
          <w:tcPr>
            <w:tcW w:w="3255" w:type="dxa"/>
            <w:gridSpan w:val="2"/>
            <w:vMerge/>
            <w:vAlign w:val="center"/>
          </w:tcPr>
          <w:p w14:paraId="0DED279B" w14:textId="77777777" w:rsidR="00BC58B3" w:rsidRPr="00D949D4" w:rsidRDefault="00BC58B3" w:rsidP="00523E46">
            <w:pPr>
              <w:spacing w:line="240" w:lineRule="auto"/>
              <w:rPr>
                <w:rFonts w:cstheme="minorHAnsi"/>
              </w:rPr>
            </w:pPr>
          </w:p>
        </w:tc>
        <w:tc>
          <w:tcPr>
            <w:tcW w:w="2775" w:type="dxa"/>
            <w:gridSpan w:val="4"/>
            <w:shd w:val="clear" w:color="auto" w:fill="FFF2CC" w:themeFill="accent4" w:themeFillTint="33"/>
            <w:vAlign w:val="center"/>
          </w:tcPr>
          <w:p w14:paraId="5E15231F" w14:textId="77777777" w:rsidR="00BC58B3" w:rsidRPr="00D949D4" w:rsidRDefault="00BC58B3" w:rsidP="003235C9">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Stundenumfang:</w:t>
            </w:r>
          </w:p>
          <w:p w14:paraId="6BF156D8" w14:textId="77777777" w:rsidR="00BC58B3" w:rsidRPr="00D949D4" w:rsidRDefault="00BC58B3" w:rsidP="003235C9">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 xml:space="preserve">ca. </w:t>
            </w:r>
            <w:r>
              <w:rPr>
                <w:rFonts w:cstheme="minorHAnsi"/>
                <w:color w:val="000000" w:themeColor="text1"/>
                <w:sz w:val="16"/>
                <w:szCs w:val="16"/>
              </w:rPr>
              <w:t>14-20</w:t>
            </w:r>
            <w:r w:rsidRPr="00D949D4">
              <w:rPr>
                <w:rFonts w:cstheme="minorHAnsi"/>
                <w:color w:val="000000" w:themeColor="text1"/>
                <w:sz w:val="16"/>
                <w:szCs w:val="16"/>
              </w:rPr>
              <w:t xml:space="preserve"> Stunden</w:t>
            </w:r>
          </w:p>
        </w:tc>
        <w:tc>
          <w:tcPr>
            <w:tcW w:w="3000" w:type="dxa"/>
            <w:gridSpan w:val="2"/>
            <w:vMerge/>
            <w:vAlign w:val="center"/>
          </w:tcPr>
          <w:p w14:paraId="249D7C9B" w14:textId="77777777" w:rsidR="00BC58B3" w:rsidRPr="00D949D4" w:rsidRDefault="00BC58B3" w:rsidP="00523E46">
            <w:pPr>
              <w:spacing w:line="240" w:lineRule="auto"/>
              <w:rPr>
                <w:rFonts w:cstheme="minorHAnsi"/>
              </w:rPr>
            </w:pPr>
          </w:p>
        </w:tc>
      </w:tr>
      <w:tr w:rsidR="00BC58B3" w:rsidRPr="00D949D4" w14:paraId="4C1BFE11" w14:textId="77777777" w:rsidTr="002F0162">
        <w:trPr>
          <w:trHeight w:val="645"/>
        </w:trPr>
        <w:tc>
          <w:tcPr>
            <w:tcW w:w="9030" w:type="dxa"/>
            <w:gridSpan w:val="8"/>
            <w:vAlign w:val="center"/>
          </w:tcPr>
          <w:p w14:paraId="54DD6296" w14:textId="77777777" w:rsidR="00BC58B3" w:rsidRPr="00D949D4" w:rsidRDefault="00BC58B3" w:rsidP="00523E46">
            <w:pPr>
              <w:spacing w:after="0" w:line="240" w:lineRule="auto"/>
              <w:jc w:val="center"/>
              <w:rPr>
                <w:rFonts w:cstheme="minorHAnsi"/>
                <w:color w:val="C00000"/>
                <w:sz w:val="24"/>
                <w:szCs w:val="24"/>
              </w:rPr>
            </w:pPr>
            <w:r w:rsidRPr="00D949D4">
              <w:rPr>
                <w:rFonts w:cstheme="minorHAnsi"/>
                <w:b/>
                <w:bCs/>
                <w:color w:val="C00000"/>
                <w:sz w:val="24"/>
                <w:szCs w:val="24"/>
              </w:rPr>
              <w:t>Text- und Medienkompetenz</w:t>
            </w:r>
          </w:p>
        </w:tc>
      </w:tr>
      <w:tr w:rsidR="00BC58B3" w:rsidRPr="00D949D4" w14:paraId="26E54BA7" w14:textId="77777777" w:rsidTr="002F0162">
        <w:trPr>
          <w:trHeight w:val="645"/>
        </w:trPr>
        <w:tc>
          <w:tcPr>
            <w:tcW w:w="9030" w:type="dxa"/>
            <w:gridSpan w:val="8"/>
            <w:vAlign w:val="center"/>
          </w:tcPr>
          <w:p w14:paraId="6DD6A74D" w14:textId="77777777" w:rsidR="00BC58B3" w:rsidRPr="00722924" w:rsidRDefault="003770B4" w:rsidP="00523E46">
            <w:pPr>
              <w:pStyle w:val="Listenabsatz"/>
              <w:numPr>
                <w:ilvl w:val="0"/>
                <w:numId w:val="58"/>
              </w:numPr>
              <w:spacing w:line="240" w:lineRule="auto"/>
              <w:rPr>
                <w:rFonts w:eastAsiaTheme="minorEastAsia" w:cstheme="minorBidi"/>
                <w:sz w:val="16"/>
                <w:szCs w:val="16"/>
              </w:rPr>
            </w:pPr>
            <w:r w:rsidRPr="0070024F">
              <w:rPr>
                <w:rFonts w:ascii="Calibri" w:hAnsi="Calibri" w:cs="Calibri"/>
                <w:sz w:val="16"/>
                <w:szCs w:val="16"/>
              </w:rPr>
              <w:t>Verfassen kürzerer Texte</w:t>
            </w:r>
          </w:p>
          <w:p w14:paraId="68EEA964" w14:textId="4C25305E" w:rsidR="00722924" w:rsidRPr="00E076CF" w:rsidRDefault="00722924" w:rsidP="00523E46">
            <w:pPr>
              <w:pStyle w:val="Listenabsatz"/>
              <w:numPr>
                <w:ilvl w:val="0"/>
                <w:numId w:val="58"/>
              </w:numPr>
              <w:spacing w:line="240" w:lineRule="auto"/>
              <w:rPr>
                <w:rFonts w:eastAsiaTheme="minorEastAsia" w:cstheme="minorBidi"/>
                <w:sz w:val="16"/>
                <w:szCs w:val="16"/>
              </w:rPr>
            </w:pPr>
            <w:r w:rsidRPr="00AA664C">
              <w:rPr>
                <w:rFonts w:ascii="Calibri" w:hAnsi="Calibri" w:cs="Calibri"/>
                <w:sz w:val="16"/>
                <w:szCs w:val="16"/>
                <w:u w:val="single"/>
              </w:rPr>
              <w:t>Medienkompetenz</w:t>
            </w:r>
            <w:r>
              <w:rPr>
                <w:rFonts w:ascii="Calibri" w:hAnsi="Calibri" w:cs="Calibri"/>
                <w:sz w:val="16"/>
                <w:szCs w:val="16"/>
              </w:rPr>
              <w:t xml:space="preserve">: Audioguide </w:t>
            </w:r>
            <w:r w:rsidR="00AA664C">
              <w:rPr>
                <w:rFonts w:ascii="Calibri" w:hAnsi="Calibri" w:cs="Calibri"/>
                <w:sz w:val="16"/>
                <w:szCs w:val="16"/>
              </w:rPr>
              <w:t xml:space="preserve">oder Präsentation </w:t>
            </w:r>
            <w:r>
              <w:rPr>
                <w:rFonts w:ascii="Calibri" w:hAnsi="Calibri" w:cs="Calibri"/>
                <w:sz w:val="16"/>
                <w:szCs w:val="16"/>
              </w:rPr>
              <w:t>zur eigenen oder einer spanischen/lateinamerikanischen Stadt erstellen (MKR 2.1 Informationsrecherche; 2.2 Informationsauswertung; 4.1 Medienproduktion und Präsentation; 4.2</w:t>
            </w:r>
            <w:r w:rsidR="00AA664C">
              <w:rPr>
                <w:rFonts w:ascii="Calibri" w:hAnsi="Calibri" w:cs="Calibri"/>
                <w:sz w:val="16"/>
                <w:szCs w:val="16"/>
              </w:rPr>
              <w:t xml:space="preserve"> Gestaltungsmittel; 4.3 Quellendokumentation)</w:t>
            </w:r>
          </w:p>
        </w:tc>
      </w:tr>
      <w:tr w:rsidR="00BC58B3" w:rsidRPr="00D949D4" w14:paraId="5D16C094" w14:textId="77777777" w:rsidTr="002F0162">
        <w:trPr>
          <w:trHeight w:val="390"/>
        </w:trPr>
        <w:tc>
          <w:tcPr>
            <w:tcW w:w="9030" w:type="dxa"/>
            <w:gridSpan w:val="8"/>
            <w:vAlign w:val="center"/>
          </w:tcPr>
          <w:p w14:paraId="459415D7" w14:textId="77777777" w:rsidR="00BC58B3" w:rsidRPr="00D949D4" w:rsidRDefault="00BC58B3" w:rsidP="00523E46">
            <w:pPr>
              <w:spacing w:after="0" w:line="240" w:lineRule="auto"/>
              <w:jc w:val="center"/>
              <w:rPr>
                <w:rFonts w:cstheme="minorHAnsi"/>
                <w:color w:val="C00000"/>
                <w:sz w:val="20"/>
                <w:szCs w:val="20"/>
              </w:rPr>
            </w:pPr>
            <w:r w:rsidRPr="00D949D4">
              <w:rPr>
                <w:rFonts w:cstheme="minorHAnsi"/>
                <w:b/>
                <w:bCs/>
                <w:color w:val="C00000"/>
                <w:sz w:val="20"/>
                <w:szCs w:val="20"/>
              </w:rPr>
              <w:t>Sonstige fachinterne Absprachen</w:t>
            </w:r>
          </w:p>
        </w:tc>
      </w:tr>
      <w:tr w:rsidR="00BC58B3" w:rsidRPr="00D949D4" w14:paraId="41F8E804" w14:textId="77777777" w:rsidTr="002F0162">
        <w:trPr>
          <w:trHeight w:val="645"/>
        </w:trPr>
        <w:tc>
          <w:tcPr>
            <w:tcW w:w="4515" w:type="dxa"/>
            <w:gridSpan w:val="4"/>
            <w:vAlign w:val="center"/>
          </w:tcPr>
          <w:p w14:paraId="4CE6E80C" w14:textId="77777777" w:rsidR="00BC58B3" w:rsidRPr="00D949D4" w:rsidRDefault="00BC58B3" w:rsidP="00523E46">
            <w:pPr>
              <w:spacing w:line="240" w:lineRule="auto"/>
              <w:jc w:val="left"/>
              <w:rPr>
                <w:rFonts w:cstheme="minorHAnsi"/>
                <w:color w:val="000000" w:themeColor="text1"/>
                <w:sz w:val="18"/>
                <w:szCs w:val="18"/>
              </w:rPr>
            </w:pPr>
            <w:r w:rsidRPr="00D949D4">
              <w:rPr>
                <w:rFonts w:cstheme="minorHAnsi"/>
                <w:b/>
                <w:bCs/>
                <w:color w:val="000000" w:themeColor="text1"/>
                <w:sz w:val="18"/>
                <w:szCs w:val="18"/>
              </w:rPr>
              <w:t>Lernerfolgsüberprüfung (z.B.)</w:t>
            </w:r>
          </w:p>
          <w:p w14:paraId="5160FEFB" w14:textId="77777777" w:rsidR="00BC58B3" w:rsidRPr="000C4847" w:rsidRDefault="00BC58B3" w:rsidP="000C4847">
            <w:pPr>
              <w:pStyle w:val="Listenabsatz"/>
              <w:numPr>
                <w:ilvl w:val="0"/>
                <w:numId w:val="142"/>
              </w:numPr>
              <w:spacing w:line="240" w:lineRule="auto"/>
              <w:jc w:val="left"/>
              <w:rPr>
                <w:rFonts w:eastAsiaTheme="minorEastAsia" w:cstheme="minorHAnsi"/>
                <w:color w:val="000000" w:themeColor="text1"/>
                <w:sz w:val="16"/>
                <w:szCs w:val="16"/>
              </w:rPr>
            </w:pPr>
            <w:r w:rsidRPr="000C4847">
              <w:rPr>
                <w:rFonts w:cstheme="minorHAnsi"/>
                <w:color w:val="000000" w:themeColor="text1"/>
                <w:sz w:val="16"/>
                <w:szCs w:val="16"/>
              </w:rPr>
              <w:t>Klassenarbeiten, Vokabeltests</w:t>
            </w:r>
          </w:p>
        </w:tc>
        <w:tc>
          <w:tcPr>
            <w:tcW w:w="4515" w:type="dxa"/>
            <w:gridSpan w:val="4"/>
          </w:tcPr>
          <w:p w14:paraId="1122CF3C" w14:textId="77777777" w:rsidR="00BC58B3" w:rsidRPr="00E076CF" w:rsidRDefault="00BC58B3" w:rsidP="00523E46">
            <w:pPr>
              <w:spacing w:line="240" w:lineRule="auto"/>
              <w:jc w:val="left"/>
              <w:rPr>
                <w:rFonts w:cstheme="minorHAnsi"/>
                <w:color w:val="000000" w:themeColor="text1"/>
                <w:sz w:val="16"/>
                <w:szCs w:val="16"/>
              </w:rPr>
            </w:pPr>
            <w:r w:rsidRPr="00E076CF">
              <w:rPr>
                <w:rFonts w:cstheme="minorHAnsi"/>
                <w:b/>
                <w:bCs/>
                <w:color w:val="000000" w:themeColor="text1"/>
                <w:sz w:val="16"/>
                <w:szCs w:val="16"/>
              </w:rPr>
              <w:t>Projektvorhaben</w:t>
            </w:r>
          </w:p>
          <w:p w14:paraId="7F74E16C" w14:textId="6B0570BE" w:rsidR="00210A56" w:rsidRPr="00216E23" w:rsidRDefault="00EA313A" w:rsidP="00216E23">
            <w:pPr>
              <w:pStyle w:val="Listenabsatz"/>
              <w:numPr>
                <w:ilvl w:val="0"/>
                <w:numId w:val="142"/>
              </w:numPr>
              <w:spacing w:line="240" w:lineRule="auto"/>
              <w:jc w:val="left"/>
              <w:rPr>
                <w:rFonts w:eastAsia="Times New Roman" w:cstheme="minorHAnsi"/>
                <w:color w:val="000000" w:themeColor="text1"/>
                <w:sz w:val="16"/>
                <w:szCs w:val="16"/>
              </w:rPr>
            </w:pPr>
            <w:r w:rsidRPr="000C4847">
              <w:rPr>
                <w:rFonts w:ascii="Calibri" w:hAnsi="Calibri" w:cs="Calibri"/>
                <w:sz w:val="16"/>
                <w:szCs w:val="16"/>
              </w:rPr>
              <w:t>einen Audioguide</w:t>
            </w:r>
            <w:r w:rsidR="00AA664C">
              <w:rPr>
                <w:rFonts w:ascii="Calibri" w:hAnsi="Calibri" w:cs="Calibri"/>
                <w:sz w:val="16"/>
                <w:szCs w:val="16"/>
              </w:rPr>
              <w:t xml:space="preserve"> oder eine Präsentation</w:t>
            </w:r>
            <w:r w:rsidRPr="000C4847">
              <w:rPr>
                <w:rFonts w:ascii="Calibri" w:hAnsi="Calibri" w:cs="Calibri"/>
                <w:sz w:val="16"/>
                <w:szCs w:val="16"/>
              </w:rPr>
              <w:t xml:space="preserve"> zur eigenen</w:t>
            </w:r>
            <w:r w:rsidR="00216E23">
              <w:rPr>
                <w:rFonts w:ascii="Calibri" w:hAnsi="Calibri" w:cs="Calibri"/>
                <w:sz w:val="16"/>
                <w:szCs w:val="16"/>
              </w:rPr>
              <w:t xml:space="preserve"> oder einer spanischen/lateinamerikanischen</w:t>
            </w:r>
            <w:r w:rsidRPr="000C4847">
              <w:rPr>
                <w:rFonts w:ascii="Calibri" w:hAnsi="Calibri" w:cs="Calibri"/>
                <w:sz w:val="16"/>
                <w:szCs w:val="16"/>
              </w:rPr>
              <w:t xml:space="preserve"> Stadt aufnehmen (optional)</w:t>
            </w:r>
          </w:p>
        </w:tc>
      </w:tr>
    </w:tbl>
    <w:p w14:paraId="05242F5B" w14:textId="77777777" w:rsidR="00771AB0" w:rsidRPr="0013327C" w:rsidRDefault="00771AB0" w:rsidP="00B44AAA">
      <w:pPr>
        <w:rPr>
          <w:lang w:eastAsia="de-DE"/>
        </w:rPr>
      </w:pPr>
    </w:p>
    <w:p w14:paraId="58397539" w14:textId="77777777" w:rsidR="00771AB0" w:rsidRPr="0013327C" w:rsidRDefault="00771AB0" w:rsidP="00B44AAA">
      <w:pPr>
        <w:rPr>
          <w:lang w:eastAsia="de-DE"/>
        </w:rPr>
      </w:pPr>
    </w:p>
    <w:p w14:paraId="09045D42" w14:textId="77777777" w:rsidR="00523E46" w:rsidRDefault="00523E46">
      <w:pPr>
        <w:spacing w:after="160" w:line="259" w:lineRule="auto"/>
        <w:jc w:val="left"/>
        <w:rPr>
          <w:b/>
          <w:bCs/>
          <w:iCs/>
          <w:lang w:eastAsia="de-DE"/>
        </w:rPr>
      </w:pPr>
      <w:r>
        <w:rPr>
          <w:b/>
          <w:bCs/>
          <w:iCs/>
          <w:lang w:eastAsia="de-DE"/>
        </w:rPr>
        <w:br w:type="page"/>
      </w:r>
    </w:p>
    <w:p w14:paraId="1DC2D520" w14:textId="3247230E" w:rsidR="00EA313A" w:rsidRPr="007D5B44" w:rsidRDefault="00EA313A" w:rsidP="00DE1087">
      <w:pPr>
        <w:pStyle w:val="berschrift5"/>
        <w:rPr>
          <w:b w:val="0"/>
          <w:bCs w:val="0"/>
          <w:iCs/>
        </w:rPr>
      </w:pPr>
      <w:r w:rsidRPr="00E076CF">
        <w:lastRenderedPageBreak/>
        <w:t xml:space="preserve">Unterrichtsvorhaben </w:t>
      </w:r>
      <w:r>
        <w:t>II</w:t>
      </w:r>
      <w:r w:rsidRPr="00E076CF">
        <w:t xml:space="preserve">: </w:t>
      </w:r>
      <w:proofErr w:type="spellStart"/>
      <w:r w:rsidRPr="007D5B44">
        <w:rPr>
          <w:rFonts w:ascii="Calibri" w:hAnsi="Calibri" w:cs="Calibri"/>
          <w:b w:val="0"/>
          <w:bCs w:val="0"/>
          <w:iCs/>
        </w:rPr>
        <w:t>Un</w:t>
      </w:r>
      <w:proofErr w:type="spellEnd"/>
      <w:r w:rsidRPr="007D5B44">
        <w:rPr>
          <w:rFonts w:ascii="Calibri" w:hAnsi="Calibri" w:cs="Calibri"/>
          <w:b w:val="0"/>
          <w:bCs w:val="0"/>
          <w:iCs/>
        </w:rPr>
        <w:t xml:space="preserve"> </w:t>
      </w:r>
      <w:proofErr w:type="spellStart"/>
      <w:r w:rsidRPr="007D5B44">
        <w:rPr>
          <w:rFonts w:ascii="Calibri" w:hAnsi="Calibri" w:cs="Calibri"/>
          <w:b w:val="0"/>
          <w:bCs w:val="0"/>
          <w:iCs/>
        </w:rPr>
        <w:t>día</w:t>
      </w:r>
      <w:proofErr w:type="spellEnd"/>
      <w:r w:rsidRPr="007D5B44">
        <w:rPr>
          <w:rFonts w:ascii="Calibri" w:hAnsi="Calibri" w:cs="Calibri"/>
          <w:b w:val="0"/>
          <w:bCs w:val="0"/>
          <w:iCs/>
        </w:rPr>
        <w:t xml:space="preserve"> en mi </w:t>
      </w:r>
      <w:proofErr w:type="spellStart"/>
      <w:r w:rsidRPr="007D5B44">
        <w:rPr>
          <w:rFonts w:ascii="Calibri" w:hAnsi="Calibri" w:cs="Calibri"/>
          <w:b w:val="0"/>
          <w:bCs w:val="0"/>
          <w:iCs/>
        </w:rPr>
        <w:t>vida</w:t>
      </w:r>
      <w:proofErr w:type="spellEnd"/>
    </w:p>
    <w:tbl>
      <w:tblPr>
        <w:tblStyle w:val="Tabellenraster"/>
        <w:tblW w:w="0" w:type="auto"/>
        <w:tblLayout w:type="fixed"/>
        <w:tblLook w:val="04A0" w:firstRow="1" w:lastRow="0" w:firstColumn="1" w:lastColumn="0" w:noHBand="0" w:noVBand="1"/>
      </w:tblPr>
      <w:tblGrid>
        <w:gridCol w:w="1980"/>
        <w:gridCol w:w="1275"/>
        <w:gridCol w:w="270"/>
        <w:gridCol w:w="990"/>
        <w:gridCol w:w="1275"/>
        <w:gridCol w:w="240"/>
        <w:gridCol w:w="1336"/>
        <w:gridCol w:w="1664"/>
      </w:tblGrid>
      <w:tr w:rsidR="00EA313A" w:rsidRPr="00D949D4" w14:paraId="2DCFE575" w14:textId="77777777" w:rsidTr="002F0162">
        <w:trPr>
          <w:trHeight w:val="450"/>
        </w:trPr>
        <w:tc>
          <w:tcPr>
            <w:tcW w:w="9030" w:type="dxa"/>
            <w:gridSpan w:val="8"/>
          </w:tcPr>
          <w:p w14:paraId="5676FCDF" w14:textId="77777777" w:rsidR="00EA313A" w:rsidRPr="00D949D4" w:rsidRDefault="00EA313A" w:rsidP="00523E46">
            <w:pPr>
              <w:spacing w:line="240" w:lineRule="auto"/>
              <w:jc w:val="center"/>
              <w:rPr>
                <w:rFonts w:cstheme="minorHAnsi"/>
                <w:color w:val="C00000"/>
                <w:sz w:val="24"/>
                <w:szCs w:val="24"/>
              </w:rPr>
            </w:pPr>
            <w:r w:rsidRPr="00D949D4">
              <w:rPr>
                <w:rFonts w:cstheme="minorHAnsi"/>
                <w:b/>
                <w:bCs/>
                <w:color w:val="C00000"/>
                <w:sz w:val="24"/>
                <w:szCs w:val="24"/>
              </w:rPr>
              <w:t>Interkulturelle kommunikative Kompetenz</w:t>
            </w:r>
          </w:p>
        </w:tc>
      </w:tr>
      <w:tr w:rsidR="00EA313A" w:rsidRPr="00D949D4" w14:paraId="4A284826" w14:textId="77777777" w:rsidTr="002F0162">
        <w:trPr>
          <w:trHeight w:val="1635"/>
        </w:trPr>
        <w:tc>
          <w:tcPr>
            <w:tcW w:w="3255" w:type="dxa"/>
            <w:gridSpan w:val="2"/>
          </w:tcPr>
          <w:p w14:paraId="1BA2894E" w14:textId="77777777" w:rsidR="00EA313A" w:rsidRPr="00E076CF" w:rsidRDefault="00EA313A" w:rsidP="00523E46">
            <w:pPr>
              <w:spacing w:line="240" w:lineRule="auto"/>
              <w:jc w:val="left"/>
              <w:rPr>
                <w:rFonts w:cstheme="minorHAnsi"/>
                <w:color w:val="000000" w:themeColor="text1"/>
                <w:sz w:val="16"/>
                <w:szCs w:val="16"/>
              </w:rPr>
            </w:pPr>
            <w:r w:rsidRPr="00E076CF">
              <w:rPr>
                <w:rFonts w:cstheme="minorHAnsi"/>
                <w:b/>
                <w:bCs/>
                <w:color w:val="000000" w:themeColor="text1"/>
                <w:sz w:val="16"/>
                <w:szCs w:val="16"/>
              </w:rPr>
              <w:t>Soziokulturelles Orientierungswissen</w:t>
            </w:r>
          </w:p>
          <w:p w14:paraId="3E9C8499" w14:textId="77777777" w:rsidR="00744401" w:rsidRPr="000C4847" w:rsidRDefault="00744401" w:rsidP="000C4847">
            <w:pPr>
              <w:pStyle w:val="Listenabsatz"/>
              <w:numPr>
                <w:ilvl w:val="0"/>
                <w:numId w:val="142"/>
              </w:numPr>
              <w:spacing w:line="240" w:lineRule="auto"/>
              <w:jc w:val="left"/>
              <w:rPr>
                <w:rFonts w:eastAsiaTheme="minorEastAsia" w:cstheme="minorBidi"/>
                <w:color w:val="000000" w:themeColor="text1"/>
                <w:sz w:val="16"/>
                <w:szCs w:val="16"/>
                <w:lang w:val="es-ES"/>
              </w:rPr>
            </w:pPr>
            <w:proofErr w:type="spellStart"/>
            <w:r w:rsidRPr="000C4847">
              <w:rPr>
                <w:color w:val="000000" w:themeColor="text1"/>
                <w:sz w:val="16"/>
                <w:szCs w:val="16"/>
                <w:lang w:val="es-ES"/>
              </w:rPr>
              <w:t>Drachenfest</w:t>
            </w:r>
            <w:proofErr w:type="spellEnd"/>
            <w:r w:rsidRPr="000C4847">
              <w:rPr>
                <w:color w:val="000000" w:themeColor="text1"/>
                <w:sz w:val="16"/>
                <w:szCs w:val="16"/>
                <w:lang w:val="es-ES"/>
              </w:rPr>
              <w:t xml:space="preserve"> in Villa de Leyva, </w:t>
            </w:r>
            <w:proofErr w:type="spellStart"/>
            <w:r w:rsidRPr="000C4847">
              <w:rPr>
                <w:color w:val="000000" w:themeColor="text1"/>
                <w:sz w:val="16"/>
                <w:szCs w:val="16"/>
                <w:lang w:val="es-ES"/>
              </w:rPr>
              <w:t>Kolumbien</w:t>
            </w:r>
            <w:proofErr w:type="spellEnd"/>
          </w:p>
          <w:p w14:paraId="1597BE32" w14:textId="77777777" w:rsidR="00744401" w:rsidRPr="000C4847" w:rsidRDefault="00744401" w:rsidP="000C4847">
            <w:pPr>
              <w:pStyle w:val="Listenabsatz"/>
              <w:numPr>
                <w:ilvl w:val="0"/>
                <w:numId w:val="142"/>
              </w:numPr>
              <w:spacing w:line="240" w:lineRule="auto"/>
              <w:jc w:val="left"/>
              <w:rPr>
                <w:rFonts w:eastAsiaTheme="minorEastAsia" w:cstheme="minorBidi"/>
                <w:color w:val="000000" w:themeColor="text1"/>
                <w:sz w:val="16"/>
                <w:szCs w:val="16"/>
              </w:rPr>
            </w:pPr>
            <w:r w:rsidRPr="000C4847">
              <w:rPr>
                <w:color w:val="000000" w:themeColor="text1"/>
                <w:sz w:val="16"/>
                <w:szCs w:val="16"/>
              </w:rPr>
              <w:t>Essenszeiten in Spanien</w:t>
            </w:r>
          </w:p>
          <w:p w14:paraId="7D0EC79E" w14:textId="79684B1E" w:rsidR="00EA313A" w:rsidRPr="000C4847" w:rsidRDefault="00744401" w:rsidP="000C4847">
            <w:pPr>
              <w:pStyle w:val="Listenabsatz"/>
              <w:numPr>
                <w:ilvl w:val="0"/>
                <w:numId w:val="142"/>
              </w:numPr>
              <w:spacing w:line="240" w:lineRule="auto"/>
              <w:jc w:val="left"/>
              <w:rPr>
                <w:rFonts w:eastAsiaTheme="minorEastAsia" w:cstheme="minorHAnsi"/>
                <w:sz w:val="16"/>
                <w:szCs w:val="16"/>
                <w:lang w:eastAsia="de-DE"/>
              </w:rPr>
            </w:pPr>
            <w:r w:rsidRPr="000C4847">
              <w:rPr>
                <w:color w:val="000000" w:themeColor="text1"/>
                <w:sz w:val="16"/>
                <w:szCs w:val="16"/>
              </w:rPr>
              <w:t>einfache spanische Gerichte</w:t>
            </w:r>
          </w:p>
        </w:tc>
        <w:tc>
          <w:tcPr>
            <w:tcW w:w="2775" w:type="dxa"/>
            <w:gridSpan w:val="4"/>
          </w:tcPr>
          <w:p w14:paraId="3B0CE126" w14:textId="77777777" w:rsidR="00EA313A" w:rsidRPr="00E076CF" w:rsidRDefault="00EA313A" w:rsidP="00523E46">
            <w:pPr>
              <w:spacing w:line="240" w:lineRule="auto"/>
              <w:jc w:val="left"/>
              <w:rPr>
                <w:rFonts w:cstheme="minorHAnsi"/>
                <w:color w:val="000000" w:themeColor="text1"/>
                <w:sz w:val="16"/>
                <w:szCs w:val="16"/>
              </w:rPr>
            </w:pPr>
            <w:r w:rsidRPr="00E076CF">
              <w:rPr>
                <w:rFonts w:cstheme="minorHAnsi"/>
                <w:b/>
                <w:bCs/>
                <w:color w:val="000000" w:themeColor="text1"/>
                <w:sz w:val="16"/>
                <w:szCs w:val="16"/>
              </w:rPr>
              <w:t>Interkulturelle Einstellungen und Bewusstheit</w:t>
            </w:r>
          </w:p>
          <w:p w14:paraId="7826463E" w14:textId="62744D31" w:rsidR="00EA313A" w:rsidRPr="000C4847" w:rsidRDefault="0030323E" w:rsidP="000C4847">
            <w:pPr>
              <w:pStyle w:val="Listenabsatz"/>
              <w:numPr>
                <w:ilvl w:val="0"/>
                <w:numId w:val="142"/>
              </w:numPr>
              <w:spacing w:line="240" w:lineRule="auto"/>
              <w:jc w:val="left"/>
              <w:rPr>
                <w:rFonts w:eastAsiaTheme="minorEastAsia" w:cstheme="minorHAnsi"/>
                <w:color w:val="000000" w:themeColor="text1"/>
                <w:sz w:val="16"/>
                <w:szCs w:val="16"/>
                <w:lang w:eastAsia="de-DE"/>
              </w:rPr>
            </w:pPr>
            <w:r w:rsidRPr="000C4847">
              <w:rPr>
                <w:color w:val="000000" w:themeColor="text1"/>
                <w:sz w:val="16"/>
                <w:szCs w:val="16"/>
              </w:rPr>
              <w:t>Den eigenen Tagesablauf mit denen spanischsprachiger Jugendlichen und ein erstes Verständnis für kulturelle Gemeinsamkeiten und Unterschiede entwickeln</w:t>
            </w:r>
          </w:p>
        </w:tc>
        <w:tc>
          <w:tcPr>
            <w:tcW w:w="3000" w:type="dxa"/>
            <w:gridSpan w:val="2"/>
          </w:tcPr>
          <w:p w14:paraId="6F61B7C0" w14:textId="77777777" w:rsidR="00EA313A" w:rsidRPr="00E076CF" w:rsidRDefault="00EA313A" w:rsidP="00523E46">
            <w:pPr>
              <w:spacing w:line="240" w:lineRule="auto"/>
              <w:jc w:val="left"/>
              <w:rPr>
                <w:rFonts w:cstheme="minorHAnsi"/>
                <w:color w:val="000000" w:themeColor="text1"/>
                <w:sz w:val="16"/>
                <w:szCs w:val="16"/>
              </w:rPr>
            </w:pPr>
            <w:r w:rsidRPr="00E076CF">
              <w:rPr>
                <w:rFonts w:cstheme="minorHAnsi"/>
                <w:b/>
                <w:bCs/>
                <w:color w:val="000000" w:themeColor="text1"/>
                <w:sz w:val="16"/>
                <w:szCs w:val="16"/>
              </w:rPr>
              <w:t>Interkulturelles Verstehen und Handeln</w:t>
            </w:r>
          </w:p>
          <w:p w14:paraId="12D32B14" w14:textId="77777777" w:rsidR="00EA313A" w:rsidRPr="000C4847" w:rsidRDefault="00EA313A" w:rsidP="000C4847">
            <w:pPr>
              <w:pStyle w:val="Listenabsatz"/>
              <w:numPr>
                <w:ilvl w:val="0"/>
                <w:numId w:val="142"/>
              </w:numPr>
              <w:spacing w:line="240" w:lineRule="auto"/>
              <w:jc w:val="left"/>
              <w:rPr>
                <w:rFonts w:eastAsiaTheme="minorEastAsia" w:cstheme="minorBidi"/>
                <w:color w:val="000000" w:themeColor="text1"/>
                <w:sz w:val="16"/>
                <w:szCs w:val="16"/>
              </w:rPr>
            </w:pPr>
            <w:r w:rsidRPr="000C4847">
              <w:rPr>
                <w:color w:val="000000" w:themeColor="text1"/>
                <w:sz w:val="16"/>
                <w:szCs w:val="16"/>
              </w:rPr>
              <w:t>eine spanische Wetterkarte lesen und anhand von Rollenspielen über das Wetter sprechen</w:t>
            </w:r>
          </w:p>
        </w:tc>
      </w:tr>
      <w:tr w:rsidR="00EA313A" w:rsidRPr="00D949D4" w14:paraId="63630F0C" w14:textId="77777777" w:rsidTr="002F0162">
        <w:trPr>
          <w:trHeight w:val="615"/>
        </w:trPr>
        <w:tc>
          <w:tcPr>
            <w:tcW w:w="9030" w:type="dxa"/>
            <w:gridSpan w:val="8"/>
            <w:vAlign w:val="center"/>
          </w:tcPr>
          <w:p w14:paraId="0664C841" w14:textId="77777777" w:rsidR="00EA313A" w:rsidRPr="00D949D4" w:rsidRDefault="00EA313A" w:rsidP="00523E46">
            <w:pPr>
              <w:spacing w:line="240" w:lineRule="auto"/>
              <w:jc w:val="center"/>
              <w:rPr>
                <w:rFonts w:cstheme="minorHAnsi"/>
                <w:color w:val="C00000"/>
                <w:sz w:val="24"/>
                <w:szCs w:val="24"/>
              </w:rPr>
            </w:pPr>
            <w:r w:rsidRPr="00D949D4">
              <w:rPr>
                <w:rFonts w:cstheme="minorHAnsi"/>
                <w:b/>
                <w:bCs/>
                <w:color w:val="C00000"/>
                <w:sz w:val="24"/>
                <w:szCs w:val="24"/>
              </w:rPr>
              <w:t>Funktionale kommunikative Kompetenz</w:t>
            </w:r>
          </w:p>
        </w:tc>
      </w:tr>
      <w:tr w:rsidR="00733AD4" w:rsidRPr="00D949D4" w14:paraId="61CCAFA9" w14:textId="77777777" w:rsidTr="00CA5D8B">
        <w:trPr>
          <w:trHeight w:val="1635"/>
        </w:trPr>
        <w:tc>
          <w:tcPr>
            <w:tcW w:w="1980" w:type="dxa"/>
          </w:tcPr>
          <w:p w14:paraId="7E0FB39D" w14:textId="77777777" w:rsidR="00733AD4" w:rsidRPr="0070024F" w:rsidRDefault="00733AD4" w:rsidP="00523E46">
            <w:pPr>
              <w:spacing w:line="240" w:lineRule="auto"/>
              <w:jc w:val="left"/>
              <w:rPr>
                <w:sz w:val="16"/>
                <w:szCs w:val="16"/>
              </w:rPr>
            </w:pPr>
            <w:r w:rsidRPr="0070024F">
              <w:rPr>
                <w:rFonts w:ascii="Calibri" w:hAnsi="Calibri" w:cs="Calibri"/>
                <w:b/>
                <w:bCs/>
                <w:sz w:val="16"/>
                <w:szCs w:val="16"/>
              </w:rPr>
              <w:t>Hör-/Hör-Sehverstehen</w:t>
            </w:r>
          </w:p>
          <w:p w14:paraId="3B6A8E76" w14:textId="77777777" w:rsidR="00733AD4" w:rsidRPr="000C4847" w:rsidRDefault="00733AD4" w:rsidP="000C4847">
            <w:pPr>
              <w:pStyle w:val="Listenabsatz"/>
              <w:numPr>
                <w:ilvl w:val="0"/>
                <w:numId w:val="142"/>
              </w:numPr>
              <w:spacing w:line="240" w:lineRule="auto"/>
              <w:jc w:val="left"/>
              <w:rPr>
                <w:rFonts w:eastAsiaTheme="minorEastAsia" w:cstheme="minorBidi"/>
                <w:sz w:val="16"/>
                <w:szCs w:val="16"/>
              </w:rPr>
            </w:pPr>
            <w:r w:rsidRPr="000C4847">
              <w:rPr>
                <w:sz w:val="16"/>
                <w:szCs w:val="16"/>
              </w:rPr>
              <w:t>Einem gesprochenen Text gezielt Informationen entnehmen</w:t>
            </w:r>
          </w:p>
          <w:p w14:paraId="01E82B99" w14:textId="77777777" w:rsidR="00733AD4" w:rsidRPr="000C4847" w:rsidRDefault="00733AD4" w:rsidP="000C4847">
            <w:pPr>
              <w:pStyle w:val="Listenabsatz"/>
              <w:numPr>
                <w:ilvl w:val="0"/>
                <w:numId w:val="142"/>
              </w:numPr>
              <w:spacing w:line="240" w:lineRule="auto"/>
              <w:jc w:val="left"/>
              <w:rPr>
                <w:rFonts w:eastAsiaTheme="minorEastAsia" w:cstheme="minorBidi"/>
                <w:sz w:val="16"/>
                <w:szCs w:val="16"/>
              </w:rPr>
            </w:pPr>
            <w:r w:rsidRPr="000C4847">
              <w:rPr>
                <w:sz w:val="16"/>
                <w:szCs w:val="16"/>
              </w:rPr>
              <w:t>Wörter notieren und nach Oberbegriffen ordnen</w:t>
            </w:r>
          </w:p>
          <w:p w14:paraId="3AB9B5E1" w14:textId="42DD412F" w:rsidR="00733AD4" w:rsidRPr="000C4847" w:rsidRDefault="00733AD4" w:rsidP="000C4847">
            <w:pPr>
              <w:pStyle w:val="Listenabsatz"/>
              <w:numPr>
                <w:ilvl w:val="0"/>
                <w:numId w:val="142"/>
              </w:numPr>
              <w:spacing w:line="240" w:lineRule="auto"/>
              <w:jc w:val="left"/>
              <w:rPr>
                <w:rFonts w:eastAsiaTheme="minorEastAsia" w:cstheme="minorHAnsi"/>
                <w:sz w:val="16"/>
                <w:szCs w:val="16"/>
                <w:lang w:eastAsia="de-DE"/>
              </w:rPr>
            </w:pPr>
            <w:r w:rsidRPr="000C4847">
              <w:rPr>
                <w:sz w:val="16"/>
                <w:szCs w:val="16"/>
              </w:rPr>
              <w:t>Die Beschreibung eines Tagesablaufs verstehen und Fragen beantworten</w:t>
            </w:r>
          </w:p>
        </w:tc>
        <w:tc>
          <w:tcPr>
            <w:tcW w:w="1545" w:type="dxa"/>
            <w:gridSpan w:val="2"/>
          </w:tcPr>
          <w:p w14:paraId="3D1A6F2F" w14:textId="77777777" w:rsidR="00733AD4" w:rsidRPr="0070024F" w:rsidRDefault="00733AD4" w:rsidP="00523E46">
            <w:pPr>
              <w:spacing w:line="240" w:lineRule="auto"/>
              <w:jc w:val="left"/>
              <w:rPr>
                <w:sz w:val="16"/>
                <w:szCs w:val="16"/>
              </w:rPr>
            </w:pPr>
            <w:r w:rsidRPr="0070024F">
              <w:rPr>
                <w:rFonts w:ascii="Calibri" w:hAnsi="Calibri" w:cs="Calibri"/>
                <w:b/>
                <w:bCs/>
                <w:sz w:val="16"/>
                <w:szCs w:val="16"/>
              </w:rPr>
              <w:t>Leseverstehen</w:t>
            </w:r>
          </w:p>
          <w:p w14:paraId="3A283704" w14:textId="77777777" w:rsidR="00733AD4" w:rsidRPr="000C4847" w:rsidRDefault="00733AD4" w:rsidP="000C4847">
            <w:pPr>
              <w:pStyle w:val="Listenabsatz"/>
              <w:numPr>
                <w:ilvl w:val="0"/>
                <w:numId w:val="142"/>
              </w:numPr>
              <w:spacing w:line="240" w:lineRule="auto"/>
              <w:jc w:val="left"/>
              <w:rPr>
                <w:rFonts w:eastAsiaTheme="minorEastAsia" w:cstheme="minorBidi"/>
                <w:sz w:val="16"/>
                <w:szCs w:val="16"/>
              </w:rPr>
            </w:pPr>
            <w:r w:rsidRPr="000C4847">
              <w:rPr>
                <w:sz w:val="16"/>
                <w:szCs w:val="16"/>
              </w:rPr>
              <w:t>Die korrekte Zusammen-fassung zu einem Lesetext auswählen und falsche Aussagen identifizieren</w:t>
            </w:r>
          </w:p>
          <w:p w14:paraId="0CB37D82" w14:textId="33D35F3C" w:rsidR="00733AD4" w:rsidRPr="0077520F" w:rsidRDefault="00733AD4" w:rsidP="00523E46">
            <w:pPr>
              <w:spacing w:line="240" w:lineRule="auto"/>
              <w:ind w:left="360"/>
              <w:jc w:val="left"/>
              <w:rPr>
                <w:rFonts w:eastAsiaTheme="minorEastAsia" w:cstheme="minorHAnsi"/>
                <w:color w:val="000000" w:themeColor="text1"/>
                <w:sz w:val="16"/>
                <w:szCs w:val="16"/>
              </w:rPr>
            </w:pPr>
            <w:r w:rsidRPr="0070024F">
              <w:rPr>
                <w:rFonts w:ascii="Calibri" w:hAnsi="Calibri" w:cs="Calibri"/>
                <w:sz w:val="16"/>
                <w:szCs w:val="16"/>
              </w:rPr>
              <w:t xml:space="preserve"> </w:t>
            </w:r>
          </w:p>
        </w:tc>
        <w:tc>
          <w:tcPr>
            <w:tcW w:w="2265" w:type="dxa"/>
            <w:gridSpan w:val="2"/>
          </w:tcPr>
          <w:p w14:paraId="4EF93EE9" w14:textId="77777777" w:rsidR="00733AD4" w:rsidRPr="0070024F" w:rsidRDefault="00733AD4" w:rsidP="00523E46">
            <w:pPr>
              <w:spacing w:line="240" w:lineRule="auto"/>
              <w:ind w:left="340"/>
              <w:jc w:val="left"/>
              <w:rPr>
                <w:sz w:val="16"/>
                <w:szCs w:val="16"/>
              </w:rPr>
            </w:pPr>
            <w:r w:rsidRPr="0070024F">
              <w:rPr>
                <w:rFonts w:ascii="Calibri" w:hAnsi="Calibri" w:cs="Calibri"/>
                <w:b/>
                <w:bCs/>
                <w:sz w:val="16"/>
                <w:szCs w:val="16"/>
              </w:rPr>
              <w:t>Sprechen</w:t>
            </w:r>
          </w:p>
          <w:p w14:paraId="4AEF60BD" w14:textId="77777777" w:rsidR="00733AD4" w:rsidRPr="000C4847" w:rsidRDefault="00733AD4" w:rsidP="000C4847">
            <w:pPr>
              <w:pStyle w:val="Listenabsatz"/>
              <w:numPr>
                <w:ilvl w:val="0"/>
                <w:numId w:val="142"/>
              </w:numPr>
              <w:spacing w:line="240" w:lineRule="auto"/>
              <w:jc w:val="left"/>
              <w:rPr>
                <w:rFonts w:eastAsiaTheme="minorEastAsia" w:cstheme="minorBidi"/>
                <w:sz w:val="16"/>
                <w:szCs w:val="16"/>
              </w:rPr>
            </w:pPr>
            <w:r w:rsidRPr="000C4847">
              <w:rPr>
                <w:sz w:val="16"/>
                <w:szCs w:val="16"/>
              </w:rPr>
              <w:t>den eigenen Tagesablauf beschreiben</w:t>
            </w:r>
          </w:p>
          <w:p w14:paraId="5C5F024F" w14:textId="77777777" w:rsidR="00733AD4" w:rsidRPr="000C4847" w:rsidRDefault="00733AD4" w:rsidP="000C4847">
            <w:pPr>
              <w:pStyle w:val="Listenabsatz"/>
              <w:numPr>
                <w:ilvl w:val="0"/>
                <w:numId w:val="142"/>
              </w:numPr>
              <w:spacing w:line="240" w:lineRule="auto"/>
              <w:jc w:val="left"/>
              <w:rPr>
                <w:rFonts w:eastAsiaTheme="minorEastAsia" w:cstheme="minorBidi"/>
                <w:sz w:val="16"/>
                <w:szCs w:val="16"/>
              </w:rPr>
            </w:pPr>
            <w:r w:rsidRPr="000C4847">
              <w:rPr>
                <w:sz w:val="16"/>
                <w:szCs w:val="16"/>
              </w:rPr>
              <w:t>Interviews führen und die Ergebnisse präsentieren</w:t>
            </w:r>
          </w:p>
          <w:p w14:paraId="34BC84E8" w14:textId="77777777" w:rsidR="00733AD4" w:rsidRPr="000C4847" w:rsidRDefault="00733AD4" w:rsidP="000C4847">
            <w:pPr>
              <w:pStyle w:val="Listenabsatz"/>
              <w:numPr>
                <w:ilvl w:val="0"/>
                <w:numId w:val="142"/>
              </w:numPr>
              <w:spacing w:line="240" w:lineRule="auto"/>
              <w:jc w:val="left"/>
              <w:rPr>
                <w:rFonts w:eastAsiaTheme="minorEastAsia" w:cstheme="minorBidi"/>
                <w:sz w:val="16"/>
                <w:szCs w:val="16"/>
              </w:rPr>
            </w:pPr>
            <w:r w:rsidRPr="000C4847">
              <w:rPr>
                <w:sz w:val="16"/>
                <w:szCs w:val="16"/>
              </w:rPr>
              <w:t xml:space="preserve">über Pläne und Absichten sprechen </w:t>
            </w:r>
          </w:p>
          <w:p w14:paraId="334C6AD8" w14:textId="5ABA3628" w:rsidR="00733AD4" w:rsidRPr="000C4847" w:rsidRDefault="00733AD4" w:rsidP="000C4847">
            <w:pPr>
              <w:pStyle w:val="Listenabsatz"/>
              <w:numPr>
                <w:ilvl w:val="0"/>
                <w:numId w:val="142"/>
              </w:numPr>
              <w:spacing w:line="240" w:lineRule="auto"/>
              <w:jc w:val="left"/>
              <w:rPr>
                <w:rFonts w:eastAsiaTheme="minorEastAsia" w:cstheme="minorBidi"/>
                <w:sz w:val="16"/>
                <w:szCs w:val="16"/>
              </w:rPr>
            </w:pPr>
            <w:r w:rsidRPr="000C4847">
              <w:rPr>
                <w:color w:val="000000" w:themeColor="text1"/>
                <w:sz w:val="16"/>
                <w:szCs w:val="16"/>
              </w:rPr>
              <w:t xml:space="preserve">sagen, was man gerne isst und </w:t>
            </w:r>
            <w:proofErr w:type="gramStart"/>
            <w:r w:rsidRPr="000C4847">
              <w:rPr>
                <w:color w:val="000000" w:themeColor="text1"/>
                <w:sz w:val="16"/>
                <w:szCs w:val="16"/>
              </w:rPr>
              <w:t>trinkt</w:t>
            </w:r>
            <w:proofErr w:type="gramEnd"/>
          </w:p>
        </w:tc>
        <w:tc>
          <w:tcPr>
            <w:tcW w:w="1576" w:type="dxa"/>
            <w:gridSpan w:val="2"/>
          </w:tcPr>
          <w:p w14:paraId="72C1DE85" w14:textId="77777777" w:rsidR="00733AD4" w:rsidRPr="0070024F" w:rsidRDefault="00733AD4" w:rsidP="00523E46">
            <w:pPr>
              <w:spacing w:line="240" w:lineRule="auto"/>
              <w:jc w:val="left"/>
              <w:rPr>
                <w:sz w:val="16"/>
                <w:szCs w:val="16"/>
              </w:rPr>
            </w:pPr>
            <w:r w:rsidRPr="0070024F">
              <w:rPr>
                <w:rFonts w:ascii="Calibri" w:hAnsi="Calibri" w:cs="Calibri"/>
                <w:b/>
                <w:bCs/>
                <w:sz w:val="16"/>
                <w:szCs w:val="16"/>
              </w:rPr>
              <w:t>Schreiben</w:t>
            </w:r>
          </w:p>
          <w:p w14:paraId="12829904" w14:textId="77777777" w:rsidR="00733AD4" w:rsidRPr="000C4847" w:rsidRDefault="00733AD4" w:rsidP="000C4847">
            <w:pPr>
              <w:pStyle w:val="Listenabsatz"/>
              <w:numPr>
                <w:ilvl w:val="0"/>
                <w:numId w:val="142"/>
              </w:numPr>
              <w:spacing w:line="240" w:lineRule="auto"/>
              <w:jc w:val="left"/>
              <w:rPr>
                <w:rFonts w:eastAsiaTheme="minorEastAsia" w:cstheme="minorBidi"/>
                <w:sz w:val="16"/>
                <w:szCs w:val="16"/>
              </w:rPr>
            </w:pPr>
            <w:r w:rsidRPr="000C4847">
              <w:rPr>
                <w:sz w:val="16"/>
                <w:szCs w:val="16"/>
              </w:rPr>
              <w:t>Einen kürzeren Text über den eigenen Tages-ablauf schreiben</w:t>
            </w:r>
          </w:p>
          <w:p w14:paraId="63730756" w14:textId="3734FC4E" w:rsidR="00733AD4" w:rsidRPr="00E076CF" w:rsidRDefault="00733AD4" w:rsidP="00523E46">
            <w:pPr>
              <w:pStyle w:val="Listenabsatz"/>
              <w:spacing w:line="240" w:lineRule="auto"/>
              <w:jc w:val="left"/>
              <w:rPr>
                <w:rFonts w:eastAsiaTheme="minorEastAsia" w:cstheme="minorHAnsi"/>
                <w:color w:val="000000" w:themeColor="text1"/>
                <w:sz w:val="16"/>
                <w:szCs w:val="16"/>
              </w:rPr>
            </w:pPr>
            <w:r w:rsidRPr="0070024F">
              <w:rPr>
                <w:rFonts w:ascii="Calibri" w:hAnsi="Calibri" w:cs="Calibri"/>
                <w:b/>
                <w:bCs/>
                <w:sz w:val="16"/>
                <w:szCs w:val="16"/>
              </w:rPr>
              <w:t xml:space="preserve"> </w:t>
            </w:r>
          </w:p>
        </w:tc>
        <w:tc>
          <w:tcPr>
            <w:tcW w:w="1664" w:type="dxa"/>
          </w:tcPr>
          <w:p w14:paraId="06C00B9D" w14:textId="77777777" w:rsidR="00733AD4" w:rsidRPr="0070024F" w:rsidRDefault="00733AD4" w:rsidP="00523E46">
            <w:pPr>
              <w:spacing w:line="240" w:lineRule="auto"/>
              <w:jc w:val="left"/>
              <w:rPr>
                <w:sz w:val="16"/>
                <w:szCs w:val="16"/>
              </w:rPr>
            </w:pPr>
            <w:r w:rsidRPr="0070024F">
              <w:rPr>
                <w:rFonts w:ascii="Calibri" w:hAnsi="Calibri" w:cs="Calibri"/>
                <w:b/>
                <w:bCs/>
                <w:sz w:val="16"/>
                <w:szCs w:val="16"/>
              </w:rPr>
              <w:t>Sprachmittlung</w:t>
            </w:r>
          </w:p>
          <w:p w14:paraId="6DF81864" w14:textId="108A4042" w:rsidR="00733AD4" w:rsidRPr="00E076CF" w:rsidRDefault="00733AD4" w:rsidP="00523E46">
            <w:pPr>
              <w:pStyle w:val="Listenabsatz"/>
              <w:spacing w:line="240" w:lineRule="auto"/>
              <w:jc w:val="left"/>
              <w:rPr>
                <w:rFonts w:eastAsiaTheme="minorEastAsia" w:cstheme="minorHAnsi"/>
                <w:color w:val="000000" w:themeColor="text1"/>
                <w:sz w:val="16"/>
                <w:szCs w:val="16"/>
              </w:rPr>
            </w:pPr>
            <w:r w:rsidRPr="0070024F">
              <w:rPr>
                <w:rFonts w:ascii="Calibri" w:hAnsi="Calibri" w:cs="Calibri"/>
                <w:sz w:val="16"/>
                <w:szCs w:val="16"/>
              </w:rPr>
              <w:t xml:space="preserve"> </w:t>
            </w:r>
          </w:p>
        </w:tc>
      </w:tr>
      <w:tr w:rsidR="00EA313A" w:rsidRPr="00D949D4" w14:paraId="0F8D80D8" w14:textId="77777777" w:rsidTr="002F0162">
        <w:trPr>
          <w:trHeight w:val="1275"/>
        </w:trPr>
        <w:tc>
          <w:tcPr>
            <w:tcW w:w="9030" w:type="dxa"/>
            <w:gridSpan w:val="8"/>
          </w:tcPr>
          <w:p w14:paraId="047BCDE0" w14:textId="77777777" w:rsidR="00EA313A" w:rsidRPr="0038601D" w:rsidRDefault="00EA313A" w:rsidP="00523E46">
            <w:pPr>
              <w:spacing w:line="240" w:lineRule="auto"/>
              <w:jc w:val="center"/>
              <w:rPr>
                <w:rFonts w:cstheme="minorHAnsi"/>
                <w:color w:val="000000" w:themeColor="text1"/>
                <w:sz w:val="16"/>
                <w:szCs w:val="16"/>
              </w:rPr>
            </w:pPr>
            <w:r w:rsidRPr="0038601D">
              <w:rPr>
                <w:rFonts w:cstheme="minorHAnsi"/>
                <w:b/>
                <w:bCs/>
                <w:color w:val="000000" w:themeColor="text1"/>
                <w:sz w:val="16"/>
                <w:szCs w:val="16"/>
              </w:rPr>
              <w:t>Verfügen über sprachliche Mittel</w:t>
            </w:r>
          </w:p>
          <w:p w14:paraId="72A825E5" w14:textId="77777777" w:rsidR="001906A6" w:rsidRPr="000C4847" w:rsidRDefault="00EA313A" w:rsidP="000C4847">
            <w:pPr>
              <w:pStyle w:val="Listenabsatz"/>
              <w:numPr>
                <w:ilvl w:val="0"/>
                <w:numId w:val="142"/>
              </w:numPr>
              <w:spacing w:after="0" w:line="240" w:lineRule="auto"/>
              <w:jc w:val="left"/>
              <w:rPr>
                <w:rFonts w:eastAsiaTheme="minorEastAsia" w:cstheme="minorHAnsi"/>
                <w:b/>
                <w:bCs/>
                <w:color w:val="000000" w:themeColor="text1"/>
                <w:sz w:val="16"/>
                <w:szCs w:val="16"/>
              </w:rPr>
            </w:pPr>
            <w:r w:rsidRPr="000C4847">
              <w:rPr>
                <w:rFonts w:cstheme="minorHAnsi"/>
                <w:b/>
                <w:bCs/>
                <w:color w:val="000000" w:themeColor="text1"/>
                <w:sz w:val="16"/>
                <w:szCs w:val="16"/>
              </w:rPr>
              <w:t xml:space="preserve">Thematischer Wortschatz: </w:t>
            </w:r>
            <w:r w:rsidR="001906A6" w:rsidRPr="000C4847">
              <w:rPr>
                <w:rFonts w:ascii="Calibri" w:hAnsi="Calibri" w:cs="Calibri"/>
                <w:sz w:val="16"/>
                <w:szCs w:val="16"/>
              </w:rPr>
              <w:t>Tagesablauf, Essen und Lebensmittel</w:t>
            </w:r>
            <w:r w:rsidR="001906A6" w:rsidRPr="000C4847">
              <w:rPr>
                <w:rFonts w:cstheme="minorHAnsi"/>
                <w:b/>
                <w:bCs/>
                <w:color w:val="000000" w:themeColor="text1"/>
                <w:sz w:val="16"/>
                <w:szCs w:val="16"/>
              </w:rPr>
              <w:t xml:space="preserve"> </w:t>
            </w:r>
          </w:p>
          <w:p w14:paraId="36BE1016" w14:textId="375C59B4" w:rsidR="00EA313A" w:rsidRPr="000C4847" w:rsidRDefault="00EA313A" w:rsidP="000C4847">
            <w:pPr>
              <w:pStyle w:val="Listenabsatz"/>
              <w:numPr>
                <w:ilvl w:val="0"/>
                <w:numId w:val="142"/>
              </w:numPr>
              <w:spacing w:after="0" w:line="240" w:lineRule="auto"/>
              <w:jc w:val="left"/>
              <w:rPr>
                <w:rFonts w:eastAsiaTheme="minorEastAsia" w:cstheme="minorHAnsi"/>
                <w:b/>
                <w:bCs/>
                <w:color w:val="000000" w:themeColor="text1"/>
                <w:sz w:val="16"/>
                <w:szCs w:val="16"/>
                <w:lang w:val="es-ES"/>
              </w:rPr>
            </w:pPr>
            <w:proofErr w:type="spellStart"/>
            <w:r w:rsidRPr="000C4847">
              <w:rPr>
                <w:rFonts w:cstheme="minorHAnsi"/>
                <w:b/>
                <w:bCs/>
                <w:color w:val="000000" w:themeColor="text1"/>
                <w:sz w:val="16"/>
                <w:szCs w:val="16"/>
                <w:lang w:val="es-ES"/>
              </w:rPr>
              <w:t>Grammatische</w:t>
            </w:r>
            <w:proofErr w:type="spellEnd"/>
            <w:r w:rsidRPr="000C4847">
              <w:rPr>
                <w:rFonts w:cstheme="minorHAnsi"/>
                <w:b/>
                <w:bCs/>
                <w:color w:val="000000" w:themeColor="text1"/>
                <w:sz w:val="16"/>
                <w:szCs w:val="16"/>
                <w:lang w:val="es-ES"/>
              </w:rPr>
              <w:t xml:space="preserve"> </w:t>
            </w:r>
            <w:proofErr w:type="spellStart"/>
            <w:r w:rsidRPr="000C4847">
              <w:rPr>
                <w:rFonts w:cstheme="minorHAnsi"/>
                <w:b/>
                <w:bCs/>
                <w:color w:val="000000" w:themeColor="text1"/>
                <w:sz w:val="16"/>
                <w:szCs w:val="16"/>
                <w:lang w:val="es-ES"/>
              </w:rPr>
              <w:t>Strukturen</w:t>
            </w:r>
            <w:proofErr w:type="spellEnd"/>
            <w:r w:rsidRPr="000C4847">
              <w:rPr>
                <w:rFonts w:cstheme="minorHAnsi"/>
                <w:b/>
                <w:bCs/>
                <w:color w:val="000000" w:themeColor="text1"/>
                <w:sz w:val="16"/>
                <w:szCs w:val="16"/>
                <w:lang w:val="es-ES"/>
              </w:rPr>
              <w:t xml:space="preserve">: </w:t>
            </w:r>
            <w:r w:rsidR="00562F0A" w:rsidRPr="000C4847">
              <w:rPr>
                <w:rFonts w:ascii="Calibri" w:hAnsi="Calibri" w:cs="Calibri"/>
                <w:sz w:val="16"/>
                <w:szCs w:val="16"/>
                <w:lang w:val="es-ES"/>
              </w:rPr>
              <w:t xml:space="preserve">reflexive </w:t>
            </w:r>
            <w:proofErr w:type="spellStart"/>
            <w:r w:rsidR="00562F0A" w:rsidRPr="000C4847">
              <w:rPr>
                <w:rFonts w:ascii="Calibri" w:hAnsi="Calibri" w:cs="Calibri"/>
                <w:sz w:val="16"/>
                <w:szCs w:val="16"/>
                <w:lang w:val="es-ES"/>
              </w:rPr>
              <w:t>Verben</w:t>
            </w:r>
            <w:proofErr w:type="spellEnd"/>
            <w:r w:rsidR="00562F0A" w:rsidRPr="000C4847">
              <w:rPr>
                <w:rFonts w:ascii="Calibri" w:hAnsi="Calibri" w:cs="Calibri"/>
                <w:sz w:val="16"/>
                <w:szCs w:val="16"/>
                <w:lang w:val="es-ES"/>
              </w:rPr>
              <w:t xml:space="preserve">, ir a + </w:t>
            </w:r>
            <w:proofErr w:type="spellStart"/>
            <w:r w:rsidR="00562F0A" w:rsidRPr="000C4847">
              <w:rPr>
                <w:rFonts w:ascii="Calibri" w:hAnsi="Calibri" w:cs="Calibri"/>
                <w:sz w:val="16"/>
                <w:szCs w:val="16"/>
                <w:lang w:val="es-ES"/>
              </w:rPr>
              <w:t>Infinitiv</w:t>
            </w:r>
            <w:proofErr w:type="spellEnd"/>
            <w:r w:rsidR="00562F0A" w:rsidRPr="000C4847">
              <w:rPr>
                <w:rFonts w:ascii="Calibri" w:hAnsi="Calibri" w:cs="Calibri"/>
                <w:sz w:val="16"/>
                <w:szCs w:val="16"/>
                <w:lang w:val="es-ES"/>
              </w:rPr>
              <w:t xml:space="preserve"> (</w:t>
            </w:r>
            <w:r w:rsidR="00562F0A" w:rsidRPr="000C4847">
              <w:rPr>
                <w:rFonts w:ascii="Calibri" w:hAnsi="Calibri" w:cs="Calibri"/>
                <w:i/>
                <w:iCs/>
                <w:sz w:val="16"/>
                <w:szCs w:val="16"/>
                <w:lang w:val="es-ES"/>
              </w:rPr>
              <w:t>futuro inmediato</w:t>
            </w:r>
            <w:r w:rsidR="00562F0A" w:rsidRPr="000C4847">
              <w:rPr>
                <w:rFonts w:ascii="Calibri" w:hAnsi="Calibri" w:cs="Calibri"/>
                <w:sz w:val="16"/>
                <w:szCs w:val="16"/>
                <w:lang w:val="es-ES"/>
              </w:rPr>
              <w:t xml:space="preserve">), die </w:t>
            </w:r>
            <w:proofErr w:type="spellStart"/>
            <w:r w:rsidR="00562F0A" w:rsidRPr="000C4847">
              <w:rPr>
                <w:rFonts w:ascii="Calibri" w:hAnsi="Calibri" w:cs="Calibri"/>
                <w:sz w:val="16"/>
                <w:szCs w:val="16"/>
                <w:lang w:val="es-ES"/>
              </w:rPr>
              <w:t>Präpositionen</w:t>
            </w:r>
            <w:proofErr w:type="spellEnd"/>
            <w:r w:rsidR="00562F0A" w:rsidRPr="000C4847">
              <w:rPr>
                <w:rFonts w:ascii="Calibri" w:hAnsi="Calibri" w:cs="Calibri"/>
                <w:sz w:val="16"/>
                <w:szCs w:val="16"/>
                <w:lang w:val="es-ES"/>
              </w:rPr>
              <w:t xml:space="preserve"> </w:t>
            </w:r>
            <w:r w:rsidR="00562F0A" w:rsidRPr="000C4847">
              <w:rPr>
                <w:rFonts w:ascii="Calibri" w:hAnsi="Calibri" w:cs="Calibri"/>
                <w:i/>
                <w:iCs/>
                <w:sz w:val="16"/>
                <w:szCs w:val="16"/>
                <w:lang w:val="es-ES"/>
              </w:rPr>
              <w:t>después de</w:t>
            </w:r>
            <w:r w:rsidR="00562F0A" w:rsidRPr="000C4847">
              <w:rPr>
                <w:rFonts w:ascii="Calibri" w:hAnsi="Calibri" w:cs="Calibri"/>
                <w:sz w:val="16"/>
                <w:szCs w:val="16"/>
                <w:lang w:val="es-ES"/>
              </w:rPr>
              <w:t xml:space="preserve"> </w:t>
            </w:r>
            <w:proofErr w:type="spellStart"/>
            <w:r w:rsidR="00562F0A" w:rsidRPr="000C4847">
              <w:rPr>
                <w:rFonts w:ascii="Calibri" w:hAnsi="Calibri" w:cs="Calibri"/>
                <w:sz w:val="16"/>
                <w:szCs w:val="16"/>
                <w:lang w:val="es-ES"/>
              </w:rPr>
              <w:t>und</w:t>
            </w:r>
            <w:proofErr w:type="spellEnd"/>
            <w:r w:rsidR="00562F0A" w:rsidRPr="000C4847">
              <w:rPr>
                <w:rFonts w:ascii="Calibri" w:hAnsi="Calibri" w:cs="Calibri"/>
                <w:sz w:val="16"/>
                <w:szCs w:val="16"/>
                <w:lang w:val="es-ES"/>
              </w:rPr>
              <w:t xml:space="preserve"> </w:t>
            </w:r>
            <w:r w:rsidR="00562F0A" w:rsidRPr="000C4847">
              <w:rPr>
                <w:rFonts w:ascii="Calibri" w:hAnsi="Calibri" w:cs="Calibri"/>
                <w:i/>
                <w:iCs/>
                <w:sz w:val="16"/>
                <w:szCs w:val="16"/>
                <w:lang w:val="es-ES"/>
              </w:rPr>
              <w:t>antes de</w:t>
            </w:r>
            <w:r w:rsidR="00562F0A" w:rsidRPr="000C4847">
              <w:rPr>
                <w:rFonts w:ascii="Calibri" w:hAnsi="Calibri" w:cs="Calibri"/>
                <w:sz w:val="16"/>
                <w:szCs w:val="16"/>
                <w:lang w:val="es-ES"/>
              </w:rPr>
              <w:t xml:space="preserve">, die </w:t>
            </w:r>
            <w:proofErr w:type="spellStart"/>
            <w:r w:rsidR="00562F0A" w:rsidRPr="000C4847">
              <w:rPr>
                <w:rFonts w:ascii="Calibri" w:hAnsi="Calibri" w:cs="Calibri"/>
                <w:sz w:val="16"/>
                <w:szCs w:val="16"/>
                <w:lang w:val="es-ES"/>
              </w:rPr>
              <w:t>Demonstrativa</w:t>
            </w:r>
            <w:proofErr w:type="spellEnd"/>
            <w:r w:rsidR="00562F0A" w:rsidRPr="000C4847">
              <w:rPr>
                <w:rFonts w:ascii="Calibri" w:hAnsi="Calibri" w:cs="Calibri"/>
                <w:i/>
                <w:iCs/>
                <w:sz w:val="16"/>
                <w:szCs w:val="16"/>
                <w:lang w:val="es-ES"/>
              </w:rPr>
              <w:t xml:space="preserve"> este/ese/aquel, por eso</w:t>
            </w:r>
          </w:p>
          <w:p w14:paraId="347BE1AD" w14:textId="479256B2" w:rsidR="00EA313A" w:rsidRPr="000C4847" w:rsidRDefault="00EA313A" w:rsidP="000C4847">
            <w:pPr>
              <w:pStyle w:val="Listenabsatz"/>
              <w:numPr>
                <w:ilvl w:val="0"/>
                <w:numId w:val="142"/>
              </w:numPr>
              <w:spacing w:after="0" w:line="240" w:lineRule="auto"/>
              <w:jc w:val="left"/>
              <w:rPr>
                <w:rFonts w:eastAsiaTheme="minorEastAsia" w:cstheme="minorHAnsi"/>
                <w:b/>
                <w:bCs/>
                <w:color w:val="000000" w:themeColor="text1"/>
                <w:sz w:val="16"/>
                <w:szCs w:val="16"/>
              </w:rPr>
            </w:pPr>
            <w:r w:rsidRPr="000C4847">
              <w:rPr>
                <w:rFonts w:cstheme="minorHAnsi"/>
                <w:b/>
                <w:bCs/>
                <w:color w:val="000000" w:themeColor="text1"/>
                <w:sz w:val="16"/>
                <w:szCs w:val="16"/>
              </w:rPr>
              <w:t xml:space="preserve">Aussprache- und Intonationsmuster: </w:t>
            </w:r>
            <w:r w:rsidR="00F07987" w:rsidRPr="000C4847">
              <w:rPr>
                <w:rFonts w:cstheme="minorHAnsi"/>
                <w:b/>
                <w:bCs/>
                <w:color w:val="000000" w:themeColor="text1"/>
                <w:sz w:val="16"/>
                <w:szCs w:val="16"/>
              </w:rPr>
              <w:t>Z</w:t>
            </w:r>
            <w:r w:rsidR="00F07987" w:rsidRPr="000C4847">
              <w:rPr>
                <w:rFonts w:ascii="Calibri" w:hAnsi="Calibri" w:cs="Calibri"/>
                <w:sz w:val="16"/>
                <w:szCs w:val="16"/>
              </w:rPr>
              <w:t>ungenbrecher nachsprechen (der Laut [p], Sinn gebend kleinere syntaktische Einheiten lesen)</w:t>
            </w:r>
          </w:p>
        </w:tc>
      </w:tr>
      <w:tr w:rsidR="00EA313A" w:rsidRPr="00D949D4" w14:paraId="11023E70" w14:textId="77777777" w:rsidTr="002F0162">
        <w:trPr>
          <w:trHeight w:val="450"/>
        </w:trPr>
        <w:tc>
          <w:tcPr>
            <w:tcW w:w="3255" w:type="dxa"/>
            <w:gridSpan w:val="2"/>
            <w:vAlign w:val="center"/>
          </w:tcPr>
          <w:p w14:paraId="42948D86" w14:textId="77777777" w:rsidR="00EA313A" w:rsidRPr="00D949D4" w:rsidRDefault="00EA313A" w:rsidP="00523E46">
            <w:pPr>
              <w:spacing w:line="240" w:lineRule="auto"/>
              <w:jc w:val="center"/>
              <w:rPr>
                <w:rFonts w:cstheme="minorHAnsi"/>
                <w:color w:val="C00000"/>
                <w:sz w:val="24"/>
                <w:szCs w:val="24"/>
              </w:rPr>
            </w:pPr>
            <w:r w:rsidRPr="00D949D4">
              <w:rPr>
                <w:rFonts w:cstheme="minorHAnsi"/>
                <w:b/>
                <w:bCs/>
                <w:color w:val="C00000"/>
                <w:sz w:val="24"/>
                <w:szCs w:val="24"/>
              </w:rPr>
              <w:t>Sprachlernkompetenz</w:t>
            </w:r>
          </w:p>
        </w:tc>
        <w:tc>
          <w:tcPr>
            <w:tcW w:w="2775" w:type="dxa"/>
            <w:gridSpan w:val="4"/>
            <w:vMerge w:val="restart"/>
            <w:shd w:val="clear" w:color="auto" w:fill="FFF2CC" w:themeFill="accent4" w:themeFillTint="33"/>
            <w:vAlign w:val="center"/>
          </w:tcPr>
          <w:p w14:paraId="7F8E6654" w14:textId="41C32BB6" w:rsidR="00EA313A" w:rsidRPr="000C4847" w:rsidRDefault="00EA313A" w:rsidP="000C4847">
            <w:pPr>
              <w:spacing w:line="240" w:lineRule="auto"/>
              <w:jc w:val="center"/>
              <w:rPr>
                <w:rFonts w:cstheme="minorHAnsi"/>
                <w:color w:val="000000" w:themeColor="text1"/>
                <w:sz w:val="16"/>
                <w:szCs w:val="16"/>
                <w:lang w:val="es-ES"/>
              </w:rPr>
            </w:pPr>
            <w:proofErr w:type="spellStart"/>
            <w:r w:rsidRPr="00DC5E8C">
              <w:rPr>
                <w:rFonts w:cstheme="minorHAnsi"/>
                <w:b/>
                <w:bCs/>
                <w:color w:val="000000" w:themeColor="text1"/>
                <w:sz w:val="16"/>
                <w:szCs w:val="16"/>
                <w:lang w:val="es-ES"/>
              </w:rPr>
              <w:t>Jahrgang</w:t>
            </w:r>
            <w:proofErr w:type="spellEnd"/>
            <w:r w:rsidRPr="00DC5E8C">
              <w:rPr>
                <w:rFonts w:cstheme="minorHAnsi"/>
                <w:b/>
                <w:bCs/>
                <w:color w:val="000000" w:themeColor="text1"/>
                <w:sz w:val="16"/>
                <w:szCs w:val="16"/>
                <w:lang w:val="es-ES"/>
              </w:rPr>
              <w:t xml:space="preserve"> </w:t>
            </w:r>
            <w:r w:rsidR="006301E1">
              <w:rPr>
                <w:rFonts w:cstheme="minorHAnsi"/>
                <w:b/>
                <w:bCs/>
                <w:color w:val="000000" w:themeColor="text1"/>
                <w:sz w:val="16"/>
                <w:szCs w:val="16"/>
                <w:lang w:val="es-ES"/>
              </w:rPr>
              <w:t>8</w:t>
            </w:r>
          </w:p>
          <w:p w14:paraId="14F8A95E" w14:textId="40DBA0B5" w:rsidR="00EA313A" w:rsidRPr="00305AEA" w:rsidRDefault="00EA313A" w:rsidP="00523E46">
            <w:pPr>
              <w:spacing w:after="0" w:line="240" w:lineRule="auto"/>
              <w:jc w:val="center"/>
              <w:rPr>
                <w:rFonts w:cstheme="minorHAnsi"/>
                <w:color w:val="000000" w:themeColor="text1"/>
                <w:sz w:val="16"/>
                <w:szCs w:val="16"/>
                <w:lang w:val="es-ES"/>
              </w:rPr>
            </w:pPr>
            <w:r w:rsidRPr="00305AEA">
              <w:rPr>
                <w:rFonts w:cstheme="minorHAnsi"/>
                <w:b/>
                <w:bCs/>
                <w:color w:val="000000" w:themeColor="text1"/>
                <w:sz w:val="16"/>
                <w:szCs w:val="16"/>
                <w:lang w:val="es-ES"/>
              </w:rPr>
              <w:t xml:space="preserve">Thema: </w:t>
            </w:r>
            <w:r w:rsidR="00F07987" w:rsidRPr="000C4847">
              <w:rPr>
                <w:rFonts w:ascii="Calibri" w:hAnsi="Calibri" w:cs="Calibri"/>
                <w:b/>
                <w:bCs/>
                <w:sz w:val="16"/>
                <w:szCs w:val="16"/>
                <w:lang w:val="es-ES"/>
              </w:rPr>
              <w:t>Un día en mi vida</w:t>
            </w:r>
          </w:p>
        </w:tc>
        <w:tc>
          <w:tcPr>
            <w:tcW w:w="3000" w:type="dxa"/>
            <w:gridSpan w:val="2"/>
            <w:vAlign w:val="center"/>
          </w:tcPr>
          <w:p w14:paraId="22863093" w14:textId="77777777" w:rsidR="00EA313A" w:rsidRPr="00D949D4" w:rsidRDefault="00EA313A" w:rsidP="00523E46">
            <w:pPr>
              <w:spacing w:line="240" w:lineRule="auto"/>
              <w:jc w:val="center"/>
              <w:rPr>
                <w:rFonts w:cstheme="minorHAnsi"/>
                <w:color w:val="C00000"/>
                <w:sz w:val="24"/>
                <w:szCs w:val="24"/>
              </w:rPr>
            </w:pPr>
            <w:r w:rsidRPr="00D949D4">
              <w:rPr>
                <w:rFonts w:cstheme="minorHAnsi"/>
                <w:b/>
                <w:bCs/>
                <w:color w:val="C00000"/>
                <w:sz w:val="24"/>
                <w:szCs w:val="24"/>
              </w:rPr>
              <w:t>Sprachbewusstheit</w:t>
            </w:r>
          </w:p>
        </w:tc>
      </w:tr>
      <w:tr w:rsidR="00EA313A" w:rsidRPr="00D949D4" w14:paraId="26ECF089" w14:textId="77777777" w:rsidTr="002F0162">
        <w:trPr>
          <w:trHeight w:val="645"/>
        </w:trPr>
        <w:tc>
          <w:tcPr>
            <w:tcW w:w="3255" w:type="dxa"/>
            <w:gridSpan w:val="2"/>
            <w:vMerge w:val="restart"/>
          </w:tcPr>
          <w:p w14:paraId="71CE6C52" w14:textId="77777777" w:rsidR="00B0447A" w:rsidRPr="000C4847" w:rsidRDefault="00B0447A" w:rsidP="000C4847">
            <w:pPr>
              <w:pStyle w:val="Listenabsatz"/>
              <w:numPr>
                <w:ilvl w:val="0"/>
                <w:numId w:val="142"/>
              </w:numPr>
              <w:spacing w:line="240" w:lineRule="auto"/>
              <w:jc w:val="left"/>
              <w:rPr>
                <w:rFonts w:eastAsiaTheme="minorEastAsia" w:cstheme="minorBidi"/>
                <w:sz w:val="16"/>
                <w:szCs w:val="16"/>
              </w:rPr>
            </w:pPr>
            <w:r w:rsidRPr="000C4847">
              <w:rPr>
                <w:sz w:val="16"/>
                <w:szCs w:val="16"/>
              </w:rPr>
              <w:t>In einem Hörtext unter Anleitung Schlüsselwörter finden und notieren</w:t>
            </w:r>
          </w:p>
          <w:p w14:paraId="648E6654" w14:textId="77777777" w:rsidR="000C4847" w:rsidRPr="000C4847" w:rsidRDefault="00B0447A" w:rsidP="000C4847">
            <w:pPr>
              <w:pStyle w:val="Listenabsatz"/>
              <w:numPr>
                <w:ilvl w:val="0"/>
                <w:numId w:val="142"/>
              </w:numPr>
              <w:spacing w:line="240" w:lineRule="auto"/>
              <w:jc w:val="left"/>
              <w:rPr>
                <w:rFonts w:eastAsiaTheme="minorEastAsia" w:cstheme="minorBidi"/>
                <w:sz w:val="16"/>
                <w:szCs w:val="16"/>
              </w:rPr>
            </w:pPr>
            <w:r w:rsidRPr="000C4847">
              <w:rPr>
                <w:sz w:val="16"/>
                <w:szCs w:val="16"/>
              </w:rPr>
              <w:t>Mithilfe von Bildern Überschriften zu einzelnen Textabschnitten formulieren</w:t>
            </w:r>
          </w:p>
          <w:p w14:paraId="1CF89EEB" w14:textId="1EF2D2D1" w:rsidR="00EA313A" w:rsidRPr="000C4847" w:rsidRDefault="00B0447A" w:rsidP="000C4847">
            <w:pPr>
              <w:pStyle w:val="Listenabsatz"/>
              <w:numPr>
                <w:ilvl w:val="0"/>
                <w:numId w:val="142"/>
              </w:numPr>
              <w:spacing w:line="240" w:lineRule="auto"/>
              <w:jc w:val="left"/>
              <w:rPr>
                <w:rFonts w:eastAsiaTheme="minorEastAsia" w:cstheme="minorBidi"/>
                <w:sz w:val="16"/>
                <w:szCs w:val="16"/>
              </w:rPr>
            </w:pPr>
            <w:r w:rsidRPr="000C4847">
              <w:rPr>
                <w:sz w:val="16"/>
                <w:szCs w:val="16"/>
              </w:rPr>
              <w:t>Eine Stichwortliste zur Präsentation eines kürzeren monologischen Vortrags nutzen</w:t>
            </w:r>
          </w:p>
        </w:tc>
        <w:tc>
          <w:tcPr>
            <w:tcW w:w="2775" w:type="dxa"/>
            <w:gridSpan w:val="4"/>
            <w:vMerge/>
            <w:vAlign w:val="center"/>
          </w:tcPr>
          <w:p w14:paraId="08F56AB3" w14:textId="77777777" w:rsidR="00EA313A" w:rsidRPr="00D949D4" w:rsidRDefault="00EA313A" w:rsidP="00523E46">
            <w:pPr>
              <w:spacing w:line="240" w:lineRule="auto"/>
              <w:rPr>
                <w:rFonts w:cstheme="minorHAnsi"/>
              </w:rPr>
            </w:pPr>
          </w:p>
        </w:tc>
        <w:tc>
          <w:tcPr>
            <w:tcW w:w="3000" w:type="dxa"/>
            <w:gridSpan w:val="2"/>
            <w:vMerge w:val="restart"/>
          </w:tcPr>
          <w:p w14:paraId="4A0B19E3" w14:textId="77777777" w:rsidR="00EA313A" w:rsidRPr="00D949D4" w:rsidRDefault="00EA313A" w:rsidP="00523E46">
            <w:pPr>
              <w:pStyle w:val="Listenabsatz"/>
              <w:spacing w:line="240" w:lineRule="auto"/>
              <w:jc w:val="left"/>
              <w:rPr>
                <w:rFonts w:eastAsiaTheme="minorEastAsia" w:cstheme="minorHAnsi"/>
                <w:color w:val="000000" w:themeColor="text1"/>
                <w:sz w:val="16"/>
                <w:szCs w:val="16"/>
              </w:rPr>
            </w:pPr>
          </w:p>
        </w:tc>
      </w:tr>
      <w:tr w:rsidR="00EA313A" w:rsidRPr="00D949D4" w14:paraId="1FA5B0A0" w14:textId="77777777" w:rsidTr="002F0162">
        <w:trPr>
          <w:trHeight w:val="540"/>
        </w:trPr>
        <w:tc>
          <w:tcPr>
            <w:tcW w:w="3255" w:type="dxa"/>
            <w:gridSpan w:val="2"/>
            <w:vMerge/>
            <w:vAlign w:val="center"/>
          </w:tcPr>
          <w:p w14:paraId="6AD46DCA" w14:textId="77777777" w:rsidR="00EA313A" w:rsidRPr="00D949D4" w:rsidRDefault="00EA313A" w:rsidP="00523E46">
            <w:pPr>
              <w:spacing w:line="240" w:lineRule="auto"/>
              <w:rPr>
                <w:rFonts w:cstheme="minorHAnsi"/>
              </w:rPr>
            </w:pPr>
          </w:p>
        </w:tc>
        <w:tc>
          <w:tcPr>
            <w:tcW w:w="2775" w:type="dxa"/>
            <w:gridSpan w:val="4"/>
            <w:shd w:val="clear" w:color="auto" w:fill="FFF2CC" w:themeFill="accent4" w:themeFillTint="33"/>
            <w:vAlign w:val="center"/>
          </w:tcPr>
          <w:p w14:paraId="7284DD29" w14:textId="77777777" w:rsidR="00EA313A" w:rsidRPr="00D949D4" w:rsidRDefault="00EA313A" w:rsidP="000C4847">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Stundenumfang:</w:t>
            </w:r>
          </w:p>
          <w:p w14:paraId="6E25549E" w14:textId="77777777" w:rsidR="00EA313A" w:rsidRPr="00D949D4" w:rsidRDefault="00EA313A" w:rsidP="000C4847">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 xml:space="preserve">ca. </w:t>
            </w:r>
            <w:r>
              <w:rPr>
                <w:rFonts w:cstheme="minorHAnsi"/>
                <w:color w:val="000000" w:themeColor="text1"/>
                <w:sz w:val="16"/>
                <w:szCs w:val="16"/>
              </w:rPr>
              <w:t>14-20</w:t>
            </w:r>
            <w:r w:rsidRPr="00D949D4">
              <w:rPr>
                <w:rFonts w:cstheme="minorHAnsi"/>
                <w:color w:val="000000" w:themeColor="text1"/>
                <w:sz w:val="16"/>
                <w:szCs w:val="16"/>
              </w:rPr>
              <w:t xml:space="preserve"> Stunden</w:t>
            </w:r>
          </w:p>
        </w:tc>
        <w:tc>
          <w:tcPr>
            <w:tcW w:w="3000" w:type="dxa"/>
            <w:gridSpan w:val="2"/>
            <w:vMerge/>
            <w:vAlign w:val="center"/>
          </w:tcPr>
          <w:p w14:paraId="292C32CD" w14:textId="77777777" w:rsidR="00EA313A" w:rsidRPr="00D949D4" w:rsidRDefault="00EA313A" w:rsidP="00523E46">
            <w:pPr>
              <w:spacing w:line="240" w:lineRule="auto"/>
              <w:rPr>
                <w:rFonts w:cstheme="minorHAnsi"/>
              </w:rPr>
            </w:pPr>
          </w:p>
        </w:tc>
      </w:tr>
      <w:tr w:rsidR="00EA313A" w:rsidRPr="00D949D4" w14:paraId="67C3F0BE" w14:textId="77777777" w:rsidTr="002F0162">
        <w:trPr>
          <w:trHeight w:val="645"/>
        </w:trPr>
        <w:tc>
          <w:tcPr>
            <w:tcW w:w="9030" w:type="dxa"/>
            <w:gridSpan w:val="8"/>
            <w:vAlign w:val="center"/>
          </w:tcPr>
          <w:p w14:paraId="3275AEE9" w14:textId="77777777" w:rsidR="00EA313A" w:rsidRPr="00D949D4" w:rsidRDefault="00EA313A" w:rsidP="00523E46">
            <w:pPr>
              <w:spacing w:after="0" w:line="240" w:lineRule="auto"/>
              <w:jc w:val="center"/>
              <w:rPr>
                <w:rFonts w:cstheme="minorHAnsi"/>
                <w:color w:val="C00000"/>
                <w:sz w:val="24"/>
                <w:szCs w:val="24"/>
              </w:rPr>
            </w:pPr>
            <w:r w:rsidRPr="00D949D4">
              <w:rPr>
                <w:rFonts w:cstheme="minorHAnsi"/>
                <w:b/>
                <w:bCs/>
                <w:color w:val="C00000"/>
                <w:sz w:val="24"/>
                <w:szCs w:val="24"/>
              </w:rPr>
              <w:t>Text- und Medienkompetenz</w:t>
            </w:r>
          </w:p>
        </w:tc>
      </w:tr>
      <w:tr w:rsidR="00EA313A" w:rsidRPr="00D949D4" w14:paraId="4D63FE72" w14:textId="77777777" w:rsidTr="002F0162">
        <w:trPr>
          <w:trHeight w:val="645"/>
        </w:trPr>
        <w:tc>
          <w:tcPr>
            <w:tcW w:w="9030" w:type="dxa"/>
            <w:gridSpan w:val="8"/>
            <w:vAlign w:val="center"/>
          </w:tcPr>
          <w:p w14:paraId="7AD424B2" w14:textId="77777777" w:rsidR="00EA313A" w:rsidRPr="00AA664C" w:rsidRDefault="00CA5D8B" w:rsidP="00523E46">
            <w:pPr>
              <w:pStyle w:val="Listenabsatz"/>
              <w:numPr>
                <w:ilvl w:val="0"/>
                <w:numId w:val="58"/>
              </w:numPr>
              <w:spacing w:line="240" w:lineRule="auto"/>
              <w:rPr>
                <w:rFonts w:eastAsiaTheme="minorEastAsia" w:cstheme="minorBidi"/>
                <w:sz w:val="16"/>
                <w:szCs w:val="16"/>
              </w:rPr>
            </w:pPr>
            <w:r w:rsidRPr="0070024F">
              <w:rPr>
                <w:sz w:val="16"/>
                <w:szCs w:val="16"/>
              </w:rPr>
              <w:t>Unbekannte Wörter verstehen</w:t>
            </w:r>
          </w:p>
          <w:p w14:paraId="62F78987" w14:textId="3790B0AF" w:rsidR="00AA664C" w:rsidRPr="00E076CF" w:rsidRDefault="00AA664C" w:rsidP="00523E46">
            <w:pPr>
              <w:pStyle w:val="Listenabsatz"/>
              <w:numPr>
                <w:ilvl w:val="0"/>
                <w:numId w:val="58"/>
              </w:numPr>
              <w:spacing w:line="240" w:lineRule="auto"/>
              <w:rPr>
                <w:rFonts w:eastAsiaTheme="minorEastAsia" w:cstheme="minorBidi"/>
                <w:sz w:val="16"/>
                <w:szCs w:val="16"/>
              </w:rPr>
            </w:pPr>
            <w:r w:rsidRPr="00AA664C">
              <w:rPr>
                <w:rFonts w:ascii="Calibri" w:hAnsi="Calibri" w:cs="Calibri"/>
                <w:sz w:val="16"/>
                <w:szCs w:val="16"/>
                <w:u w:val="single"/>
              </w:rPr>
              <w:t>Medienkompetenz</w:t>
            </w:r>
            <w:r>
              <w:rPr>
                <w:rFonts w:ascii="Calibri" w:hAnsi="Calibri" w:cs="Calibri"/>
                <w:sz w:val="16"/>
                <w:szCs w:val="16"/>
              </w:rPr>
              <w:t>: Audioguide oder Präsentation zur eigenen oder einer spanischen/lateinamerikanischen Stadt erstellen (MKR 2.1 Informationsrecherche; 2.2 Informationsauswertung; 4.1 Medienproduktion und Präsentation; 4.2 Gestaltungsmittel; 4.3 Quellendokumentation)</w:t>
            </w:r>
          </w:p>
        </w:tc>
      </w:tr>
      <w:tr w:rsidR="00EA313A" w:rsidRPr="00D949D4" w14:paraId="00EE53F8" w14:textId="77777777" w:rsidTr="002F0162">
        <w:trPr>
          <w:trHeight w:val="390"/>
        </w:trPr>
        <w:tc>
          <w:tcPr>
            <w:tcW w:w="9030" w:type="dxa"/>
            <w:gridSpan w:val="8"/>
            <w:vAlign w:val="center"/>
          </w:tcPr>
          <w:p w14:paraId="102545AA" w14:textId="77777777" w:rsidR="00EA313A" w:rsidRPr="00D949D4" w:rsidRDefault="00EA313A" w:rsidP="00523E46">
            <w:pPr>
              <w:spacing w:after="0" w:line="240" w:lineRule="auto"/>
              <w:jc w:val="center"/>
              <w:rPr>
                <w:rFonts w:cstheme="minorHAnsi"/>
                <w:color w:val="C00000"/>
                <w:sz w:val="20"/>
                <w:szCs w:val="20"/>
              </w:rPr>
            </w:pPr>
            <w:r w:rsidRPr="00D949D4">
              <w:rPr>
                <w:rFonts w:cstheme="minorHAnsi"/>
                <w:b/>
                <w:bCs/>
                <w:color w:val="C00000"/>
                <w:sz w:val="20"/>
                <w:szCs w:val="20"/>
              </w:rPr>
              <w:t>Sonstige fachinterne Absprachen</w:t>
            </w:r>
          </w:p>
        </w:tc>
      </w:tr>
      <w:tr w:rsidR="00EA313A" w:rsidRPr="00D949D4" w14:paraId="24579690" w14:textId="77777777" w:rsidTr="002F0162">
        <w:trPr>
          <w:trHeight w:val="645"/>
        </w:trPr>
        <w:tc>
          <w:tcPr>
            <w:tcW w:w="4515" w:type="dxa"/>
            <w:gridSpan w:val="4"/>
            <w:vAlign w:val="center"/>
          </w:tcPr>
          <w:p w14:paraId="5217EFF7" w14:textId="77777777" w:rsidR="00EA313A" w:rsidRPr="00D949D4" w:rsidRDefault="00EA313A" w:rsidP="00523E46">
            <w:pPr>
              <w:spacing w:line="240" w:lineRule="auto"/>
              <w:jc w:val="left"/>
              <w:rPr>
                <w:rFonts w:cstheme="minorHAnsi"/>
                <w:color w:val="000000" w:themeColor="text1"/>
                <w:sz w:val="18"/>
                <w:szCs w:val="18"/>
              </w:rPr>
            </w:pPr>
            <w:r w:rsidRPr="00D949D4">
              <w:rPr>
                <w:rFonts w:cstheme="minorHAnsi"/>
                <w:b/>
                <w:bCs/>
                <w:color w:val="000000" w:themeColor="text1"/>
                <w:sz w:val="18"/>
                <w:szCs w:val="18"/>
              </w:rPr>
              <w:t>Lernerfolgsüberprüfung (z.B.)</w:t>
            </w:r>
          </w:p>
          <w:p w14:paraId="7B5DAA46" w14:textId="77777777" w:rsidR="00EA313A" w:rsidRPr="000C4847" w:rsidRDefault="00EA313A" w:rsidP="000C4847">
            <w:pPr>
              <w:pStyle w:val="Listenabsatz"/>
              <w:numPr>
                <w:ilvl w:val="0"/>
                <w:numId w:val="142"/>
              </w:numPr>
              <w:spacing w:line="240" w:lineRule="auto"/>
              <w:jc w:val="left"/>
              <w:rPr>
                <w:rFonts w:eastAsiaTheme="minorEastAsia" w:cstheme="minorHAnsi"/>
                <w:color w:val="000000" w:themeColor="text1"/>
                <w:sz w:val="16"/>
                <w:szCs w:val="16"/>
              </w:rPr>
            </w:pPr>
            <w:r w:rsidRPr="000C4847">
              <w:rPr>
                <w:rFonts w:cstheme="minorHAnsi"/>
                <w:color w:val="000000" w:themeColor="text1"/>
                <w:sz w:val="16"/>
                <w:szCs w:val="16"/>
              </w:rPr>
              <w:t>Klassenarbeiten, Vokabeltests</w:t>
            </w:r>
          </w:p>
        </w:tc>
        <w:tc>
          <w:tcPr>
            <w:tcW w:w="4515" w:type="dxa"/>
            <w:gridSpan w:val="4"/>
          </w:tcPr>
          <w:p w14:paraId="535A390A" w14:textId="77777777" w:rsidR="00EA313A" w:rsidRPr="00E076CF" w:rsidRDefault="00EA313A" w:rsidP="00523E46">
            <w:pPr>
              <w:spacing w:line="240" w:lineRule="auto"/>
              <w:jc w:val="left"/>
              <w:rPr>
                <w:rFonts w:cstheme="minorHAnsi"/>
                <w:color w:val="000000" w:themeColor="text1"/>
                <w:sz w:val="16"/>
                <w:szCs w:val="16"/>
              </w:rPr>
            </w:pPr>
            <w:r w:rsidRPr="00E076CF">
              <w:rPr>
                <w:rFonts w:cstheme="minorHAnsi"/>
                <w:b/>
                <w:bCs/>
                <w:color w:val="000000" w:themeColor="text1"/>
                <w:sz w:val="16"/>
                <w:szCs w:val="16"/>
              </w:rPr>
              <w:t>Projektvorhaben</w:t>
            </w:r>
          </w:p>
          <w:p w14:paraId="474B06FB" w14:textId="31D9F0AA" w:rsidR="00216E23" w:rsidRPr="000C4847" w:rsidRDefault="00216E23" w:rsidP="000C4847">
            <w:pPr>
              <w:pStyle w:val="Listenabsatz"/>
              <w:numPr>
                <w:ilvl w:val="0"/>
                <w:numId w:val="142"/>
              </w:numPr>
              <w:spacing w:line="240" w:lineRule="auto"/>
              <w:jc w:val="left"/>
              <w:rPr>
                <w:rFonts w:eastAsia="Times New Roman" w:cstheme="minorHAnsi"/>
                <w:color w:val="000000" w:themeColor="text1"/>
                <w:sz w:val="16"/>
                <w:szCs w:val="16"/>
              </w:rPr>
            </w:pPr>
            <w:r w:rsidRPr="000C4847">
              <w:rPr>
                <w:rFonts w:ascii="Calibri" w:hAnsi="Calibri" w:cs="Calibri"/>
                <w:sz w:val="16"/>
                <w:szCs w:val="16"/>
              </w:rPr>
              <w:t xml:space="preserve">einen Audioguide </w:t>
            </w:r>
            <w:r w:rsidR="00AA664C">
              <w:rPr>
                <w:rFonts w:ascii="Calibri" w:hAnsi="Calibri" w:cs="Calibri"/>
                <w:sz w:val="16"/>
                <w:szCs w:val="16"/>
              </w:rPr>
              <w:t xml:space="preserve">oder eine Präsentation </w:t>
            </w:r>
            <w:r w:rsidRPr="000C4847">
              <w:rPr>
                <w:rFonts w:ascii="Calibri" w:hAnsi="Calibri" w:cs="Calibri"/>
                <w:sz w:val="16"/>
                <w:szCs w:val="16"/>
              </w:rPr>
              <w:t>zur eigenen</w:t>
            </w:r>
            <w:r>
              <w:rPr>
                <w:rFonts w:ascii="Calibri" w:hAnsi="Calibri" w:cs="Calibri"/>
                <w:sz w:val="16"/>
                <w:szCs w:val="16"/>
              </w:rPr>
              <w:t xml:space="preserve"> oder einer spanischen/lateinamerikanischen</w:t>
            </w:r>
            <w:r w:rsidRPr="000C4847">
              <w:rPr>
                <w:rFonts w:ascii="Calibri" w:hAnsi="Calibri" w:cs="Calibri"/>
                <w:sz w:val="16"/>
                <w:szCs w:val="16"/>
              </w:rPr>
              <w:t xml:space="preserve"> Stadt aufnehmen (optional)</w:t>
            </w:r>
          </w:p>
        </w:tc>
      </w:tr>
    </w:tbl>
    <w:p w14:paraId="4CC194CA" w14:textId="1DA0A676" w:rsidR="001C3D45" w:rsidRPr="0013327C" w:rsidRDefault="001C3D45" w:rsidP="00B44AAA">
      <w:pPr>
        <w:rPr>
          <w:i/>
          <w:lang w:eastAsia="de-DE"/>
        </w:rPr>
      </w:pPr>
    </w:p>
    <w:p w14:paraId="32A74BE1" w14:textId="77777777" w:rsidR="00CA5D8B" w:rsidRDefault="00CA5D8B" w:rsidP="00B44AAA">
      <w:pPr>
        <w:rPr>
          <w:i/>
          <w:lang w:eastAsia="de-DE"/>
        </w:rPr>
      </w:pPr>
    </w:p>
    <w:p w14:paraId="7C1DFBF5" w14:textId="77777777" w:rsidR="00523E46" w:rsidRDefault="00523E46">
      <w:pPr>
        <w:spacing w:after="160" w:line="259" w:lineRule="auto"/>
        <w:jc w:val="left"/>
        <w:rPr>
          <w:b/>
          <w:bCs/>
          <w:iCs/>
          <w:lang w:eastAsia="de-DE"/>
        </w:rPr>
      </w:pPr>
      <w:r>
        <w:rPr>
          <w:b/>
          <w:bCs/>
          <w:iCs/>
          <w:lang w:eastAsia="de-DE"/>
        </w:rPr>
        <w:br w:type="page"/>
      </w:r>
    </w:p>
    <w:p w14:paraId="7B1C6A35" w14:textId="7F419CB3" w:rsidR="00CA5D8B" w:rsidRPr="00162846" w:rsidRDefault="00CA5D8B" w:rsidP="004A35B8">
      <w:pPr>
        <w:pStyle w:val="berschrift5"/>
        <w:rPr>
          <w:b w:val="0"/>
          <w:bCs w:val="0"/>
          <w:iCs/>
        </w:rPr>
      </w:pPr>
      <w:r w:rsidRPr="00E076CF">
        <w:lastRenderedPageBreak/>
        <w:t xml:space="preserve">Unterrichtsvorhaben </w:t>
      </w:r>
      <w:r w:rsidR="00E36F17">
        <w:rPr>
          <w:rFonts w:ascii="Calibri" w:hAnsi="Calibri" w:cs="Calibri"/>
          <w:b w:val="0"/>
          <w:bCs w:val="0"/>
          <w:iCs/>
        </w:rPr>
        <w:t>(</w:t>
      </w:r>
      <w:r w:rsidR="00E36F17" w:rsidRPr="002E42D4">
        <w:rPr>
          <w:rFonts w:ascii="Calibri" w:hAnsi="Calibri" w:cs="Calibri"/>
          <w:iCs/>
          <w:u w:val="single"/>
        </w:rPr>
        <w:t>optional</w:t>
      </w:r>
      <w:r w:rsidR="00E36F17">
        <w:rPr>
          <w:rFonts w:ascii="Calibri" w:hAnsi="Calibri" w:cs="Calibri"/>
          <w:b w:val="0"/>
          <w:bCs w:val="0"/>
          <w:iCs/>
        </w:rPr>
        <w:t>)</w:t>
      </w:r>
      <w:r w:rsidRPr="00E076CF">
        <w:t xml:space="preserve">: </w:t>
      </w:r>
      <w:r w:rsidRPr="00162846">
        <w:rPr>
          <w:rFonts w:ascii="Calibri" w:hAnsi="Calibri" w:cs="Calibri"/>
          <w:b w:val="0"/>
          <w:bCs w:val="0"/>
          <w:iCs/>
        </w:rPr>
        <w:t xml:space="preserve">Mi </w:t>
      </w:r>
      <w:proofErr w:type="spellStart"/>
      <w:r w:rsidRPr="00162846">
        <w:rPr>
          <w:rFonts w:ascii="Calibri" w:hAnsi="Calibri" w:cs="Calibri"/>
          <w:b w:val="0"/>
          <w:bCs w:val="0"/>
          <w:iCs/>
        </w:rPr>
        <w:t>cumpleaños</w:t>
      </w:r>
      <w:proofErr w:type="spellEnd"/>
      <w:r w:rsidR="006301E1">
        <w:rPr>
          <w:rFonts w:ascii="Calibri" w:hAnsi="Calibri" w:cs="Calibri"/>
          <w:b w:val="0"/>
          <w:bCs w:val="0"/>
          <w:iCs/>
        </w:rPr>
        <w:t xml:space="preserve"> </w:t>
      </w:r>
    </w:p>
    <w:tbl>
      <w:tblPr>
        <w:tblStyle w:val="Tabellenraster"/>
        <w:tblW w:w="0" w:type="auto"/>
        <w:shd w:val="clear" w:color="auto" w:fill="D9D9D9" w:themeFill="background1" w:themeFillShade="D9"/>
        <w:tblLayout w:type="fixed"/>
        <w:tblLook w:val="04A0" w:firstRow="1" w:lastRow="0" w:firstColumn="1" w:lastColumn="0" w:noHBand="0" w:noVBand="1"/>
      </w:tblPr>
      <w:tblGrid>
        <w:gridCol w:w="1980"/>
        <w:gridCol w:w="992"/>
        <w:gridCol w:w="553"/>
        <w:gridCol w:w="990"/>
        <w:gridCol w:w="1275"/>
        <w:gridCol w:w="240"/>
        <w:gridCol w:w="1336"/>
        <w:gridCol w:w="1664"/>
      </w:tblGrid>
      <w:tr w:rsidR="00CA5D8B" w:rsidRPr="00D949D4" w14:paraId="480E15DF" w14:textId="77777777" w:rsidTr="002E42D4">
        <w:trPr>
          <w:trHeight w:val="450"/>
        </w:trPr>
        <w:tc>
          <w:tcPr>
            <w:tcW w:w="9030" w:type="dxa"/>
            <w:gridSpan w:val="8"/>
            <w:shd w:val="clear" w:color="auto" w:fill="D9D9D9" w:themeFill="background1" w:themeFillShade="D9"/>
          </w:tcPr>
          <w:p w14:paraId="0C237A0E" w14:textId="77777777" w:rsidR="00CA5D8B" w:rsidRPr="00D949D4" w:rsidRDefault="00CA5D8B" w:rsidP="00523E46">
            <w:pPr>
              <w:spacing w:line="240" w:lineRule="auto"/>
              <w:jc w:val="center"/>
              <w:rPr>
                <w:rFonts w:cstheme="minorHAnsi"/>
                <w:color w:val="C00000"/>
                <w:sz w:val="24"/>
                <w:szCs w:val="24"/>
              </w:rPr>
            </w:pPr>
            <w:r w:rsidRPr="00D949D4">
              <w:rPr>
                <w:rFonts w:cstheme="minorHAnsi"/>
                <w:b/>
                <w:bCs/>
                <w:color w:val="C00000"/>
                <w:sz w:val="24"/>
                <w:szCs w:val="24"/>
              </w:rPr>
              <w:t>Interkulturelle kommunikative Kompetenz</w:t>
            </w:r>
          </w:p>
        </w:tc>
      </w:tr>
      <w:tr w:rsidR="00FB1587" w:rsidRPr="00D949D4" w14:paraId="3A0683BB" w14:textId="77777777" w:rsidTr="002E42D4">
        <w:trPr>
          <w:trHeight w:val="1635"/>
        </w:trPr>
        <w:tc>
          <w:tcPr>
            <w:tcW w:w="2972" w:type="dxa"/>
            <w:gridSpan w:val="2"/>
            <w:shd w:val="clear" w:color="auto" w:fill="D9D9D9" w:themeFill="background1" w:themeFillShade="D9"/>
          </w:tcPr>
          <w:p w14:paraId="6717A9F5" w14:textId="77777777" w:rsidR="00FB1587" w:rsidRPr="00B0588E" w:rsidRDefault="00FB1587" w:rsidP="00523E46">
            <w:pPr>
              <w:spacing w:line="240" w:lineRule="auto"/>
              <w:jc w:val="left"/>
              <w:rPr>
                <w:sz w:val="16"/>
                <w:szCs w:val="16"/>
              </w:rPr>
            </w:pPr>
            <w:r w:rsidRPr="00B0588E">
              <w:rPr>
                <w:rFonts w:ascii="Calibri" w:hAnsi="Calibri" w:cs="Calibri"/>
                <w:b/>
                <w:bCs/>
                <w:color w:val="000000" w:themeColor="text1"/>
                <w:sz w:val="16"/>
                <w:szCs w:val="16"/>
              </w:rPr>
              <w:t>Soziokulturelles Orientierungswissen</w:t>
            </w:r>
          </w:p>
          <w:p w14:paraId="11E00E46" w14:textId="77777777" w:rsidR="00FB1587" w:rsidRPr="000C4847" w:rsidRDefault="00FB1587" w:rsidP="000C4847">
            <w:pPr>
              <w:pStyle w:val="Listenabsatz"/>
              <w:numPr>
                <w:ilvl w:val="0"/>
                <w:numId w:val="142"/>
              </w:numPr>
              <w:spacing w:line="240" w:lineRule="auto"/>
              <w:jc w:val="left"/>
              <w:rPr>
                <w:rFonts w:eastAsiaTheme="minorEastAsia" w:cstheme="minorBidi"/>
                <w:color w:val="000000" w:themeColor="text1"/>
                <w:sz w:val="16"/>
                <w:szCs w:val="16"/>
              </w:rPr>
            </w:pPr>
            <w:r w:rsidRPr="000C4847">
              <w:rPr>
                <w:rFonts w:ascii="Calibri" w:hAnsi="Calibri" w:cs="Calibri"/>
                <w:color w:val="000000" w:themeColor="text1"/>
                <w:sz w:val="16"/>
                <w:szCs w:val="16"/>
              </w:rPr>
              <w:t>Geburtstagsbräuche in Spanien und Lateinamerika</w:t>
            </w:r>
          </w:p>
          <w:p w14:paraId="3B459B75" w14:textId="5B905271" w:rsidR="00FB1587" w:rsidRPr="000C4847" w:rsidRDefault="00FB1587" w:rsidP="000C4847">
            <w:pPr>
              <w:pStyle w:val="Listenabsatz"/>
              <w:numPr>
                <w:ilvl w:val="0"/>
                <w:numId w:val="142"/>
              </w:numPr>
              <w:spacing w:line="240" w:lineRule="auto"/>
              <w:jc w:val="left"/>
              <w:rPr>
                <w:rFonts w:eastAsiaTheme="minorEastAsia" w:cstheme="minorHAnsi"/>
                <w:sz w:val="16"/>
                <w:szCs w:val="16"/>
                <w:lang w:eastAsia="de-DE"/>
              </w:rPr>
            </w:pPr>
            <w:proofErr w:type="spellStart"/>
            <w:r w:rsidRPr="000C4847">
              <w:rPr>
                <w:rFonts w:ascii="Calibri" w:hAnsi="Calibri" w:cs="Calibri"/>
                <w:i/>
                <w:iCs/>
                <w:sz w:val="16"/>
                <w:szCs w:val="16"/>
              </w:rPr>
              <w:t>una</w:t>
            </w:r>
            <w:proofErr w:type="spellEnd"/>
            <w:r w:rsidRPr="000C4847">
              <w:rPr>
                <w:rFonts w:ascii="Calibri" w:hAnsi="Calibri" w:cs="Calibri"/>
                <w:i/>
                <w:iCs/>
                <w:sz w:val="16"/>
                <w:szCs w:val="16"/>
              </w:rPr>
              <w:t xml:space="preserve"> </w:t>
            </w:r>
            <w:proofErr w:type="spellStart"/>
            <w:r w:rsidRPr="000C4847">
              <w:rPr>
                <w:rFonts w:ascii="Calibri" w:hAnsi="Calibri" w:cs="Calibri"/>
                <w:i/>
                <w:iCs/>
                <w:sz w:val="16"/>
                <w:szCs w:val="16"/>
              </w:rPr>
              <w:t>piñata</w:t>
            </w:r>
            <w:proofErr w:type="spellEnd"/>
          </w:p>
        </w:tc>
        <w:tc>
          <w:tcPr>
            <w:tcW w:w="3058" w:type="dxa"/>
            <w:gridSpan w:val="4"/>
            <w:shd w:val="clear" w:color="auto" w:fill="D9D9D9" w:themeFill="background1" w:themeFillShade="D9"/>
          </w:tcPr>
          <w:p w14:paraId="03E93432" w14:textId="77777777" w:rsidR="00FB1587" w:rsidRPr="00B0588E" w:rsidRDefault="00FB1587" w:rsidP="00523E46">
            <w:pPr>
              <w:spacing w:line="240" w:lineRule="auto"/>
              <w:jc w:val="left"/>
              <w:rPr>
                <w:sz w:val="16"/>
                <w:szCs w:val="16"/>
              </w:rPr>
            </w:pPr>
            <w:r w:rsidRPr="00B0588E">
              <w:rPr>
                <w:rFonts w:ascii="Calibri" w:hAnsi="Calibri" w:cs="Calibri"/>
                <w:b/>
                <w:bCs/>
                <w:color w:val="000000" w:themeColor="text1"/>
                <w:sz w:val="16"/>
                <w:szCs w:val="16"/>
              </w:rPr>
              <w:t>Interkulturelle Einstellungen und Bewusstheit</w:t>
            </w:r>
          </w:p>
          <w:p w14:paraId="0971F265" w14:textId="4475D14B" w:rsidR="00FB1587" w:rsidRPr="000C4847" w:rsidRDefault="00FB1587" w:rsidP="000C4847">
            <w:pPr>
              <w:pStyle w:val="Listenabsatz"/>
              <w:numPr>
                <w:ilvl w:val="0"/>
                <w:numId w:val="142"/>
              </w:numPr>
              <w:spacing w:line="240" w:lineRule="auto"/>
              <w:jc w:val="left"/>
              <w:rPr>
                <w:rFonts w:eastAsiaTheme="minorEastAsia" w:cstheme="minorBidi"/>
                <w:color w:val="000000" w:themeColor="text1"/>
                <w:sz w:val="16"/>
                <w:szCs w:val="16"/>
              </w:rPr>
            </w:pPr>
            <w:r w:rsidRPr="000C4847">
              <w:rPr>
                <w:color w:val="000000" w:themeColor="text1"/>
                <w:sz w:val="16"/>
                <w:szCs w:val="16"/>
              </w:rPr>
              <w:t>spanische und deutsche Feste und Traditionen vergleichen und Verständnis für kulturelle Gemeinsamkeiten und Unterschiede entwickeln</w:t>
            </w:r>
          </w:p>
        </w:tc>
        <w:tc>
          <w:tcPr>
            <w:tcW w:w="3000" w:type="dxa"/>
            <w:gridSpan w:val="2"/>
            <w:shd w:val="clear" w:color="auto" w:fill="D9D9D9" w:themeFill="background1" w:themeFillShade="D9"/>
          </w:tcPr>
          <w:p w14:paraId="178A0CB1" w14:textId="77777777" w:rsidR="00FB1587" w:rsidRPr="00B0588E" w:rsidRDefault="00FB1587" w:rsidP="00523E46">
            <w:pPr>
              <w:spacing w:line="240" w:lineRule="auto"/>
              <w:jc w:val="left"/>
              <w:rPr>
                <w:sz w:val="16"/>
                <w:szCs w:val="16"/>
              </w:rPr>
            </w:pPr>
            <w:r w:rsidRPr="00B0588E">
              <w:rPr>
                <w:rFonts w:ascii="Calibri" w:hAnsi="Calibri" w:cs="Calibri"/>
                <w:b/>
                <w:bCs/>
                <w:color w:val="000000" w:themeColor="text1"/>
                <w:sz w:val="16"/>
                <w:szCs w:val="16"/>
              </w:rPr>
              <w:t>Interkulturelles Verstehen und Handeln</w:t>
            </w:r>
          </w:p>
          <w:p w14:paraId="2EB03C50" w14:textId="26159C99" w:rsidR="00FB1587" w:rsidRPr="000C4847" w:rsidRDefault="00FB1587" w:rsidP="000C4847">
            <w:pPr>
              <w:pStyle w:val="Listenabsatz"/>
              <w:numPr>
                <w:ilvl w:val="0"/>
                <w:numId w:val="142"/>
              </w:numPr>
              <w:spacing w:line="240" w:lineRule="auto"/>
              <w:jc w:val="left"/>
              <w:rPr>
                <w:rFonts w:eastAsiaTheme="minorEastAsia" w:cstheme="minorBidi"/>
                <w:color w:val="000000" w:themeColor="text1"/>
                <w:sz w:val="16"/>
                <w:szCs w:val="16"/>
              </w:rPr>
            </w:pPr>
            <w:r w:rsidRPr="000C4847">
              <w:rPr>
                <w:rFonts w:ascii="Calibri" w:hAnsi="Calibri" w:cs="Calibri"/>
                <w:sz w:val="16"/>
                <w:szCs w:val="16"/>
              </w:rPr>
              <w:t>spielerisch eine einfache Begegnungssituation unter Rückgriff auf landestypische Rituale und Formeln bewältigen (Geburtstag)</w:t>
            </w:r>
          </w:p>
        </w:tc>
      </w:tr>
      <w:tr w:rsidR="00CA5D8B" w:rsidRPr="00D949D4" w14:paraId="263BECBB" w14:textId="77777777" w:rsidTr="002E42D4">
        <w:trPr>
          <w:trHeight w:val="615"/>
        </w:trPr>
        <w:tc>
          <w:tcPr>
            <w:tcW w:w="9030" w:type="dxa"/>
            <w:gridSpan w:val="8"/>
            <w:shd w:val="clear" w:color="auto" w:fill="D9D9D9" w:themeFill="background1" w:themeFillShade="D9"/>
            <w:vAlign w:val="center"/>
          </w:tcPr>
          <w:p w14:paraId="26F87F64" w14:textId="77777777" w:rsidR="00CA5D8B" w:rsidRPr="00D949D4" w:rsidRDefault="00CA5D8B" w:rsidP="00523E46">
            <w:pPr>
              <w:spacing w:line="240" w:lineRule="auto"/>
              <w:jc w:val="center"/>
              <w:rPr>
                <w:rFonts w:cstheme="minorHAnsi"/>
                <w:color w:val="C00000"/>
                <w:sz w:val="24"/>
                <w:szCs w:val="24"/>
              </w:rPr>
            </w:pPr>
            <w:r w:rsidRPr="00D949D4">
              <w:rPr>
                <w:rFonts w:cstheme="minorHAnsi"/>
                <w:b/>
                <w:bCs/>
                <w:color w:val="C00000"/>
                <w:sz w:val="24"/>
                <w:szCs w:val="24"/>
              </w:rPr>
              <w:t>Funktionale kommunikative Kompetenz</w:t>
            </w:r>
          </w:p>
        </w:tc>
      </w:tr>
      <w:tr w:rsidR="00801383" w:rsidRPr="00D949D4" w14:paraId="1A86E1EC" w14:textId="77777777" w:rsidTr="002E42D4">
        <w:trPr>
          <w:trHeight w:val="1635"/>
        </w:trPr>
        <w:tc>
          <w:tcPr>
            <w:tcW w:w="1980" w:type="dxa"/>
            <w:shd w:val="clear" w:color="auto" w:fill="D9D9D9" w:themeFill="background1" w:themeFillShade="D9"/>
          </w:tcPr>
          <w:p w14:paraId="3CBE9785" w14:textId="77777777" w:rsidR="00801383" w:rsidRPr="00B0588E" w:rsidRDefault="00801383" w:rsidP="00523E46">
            <w:pPr>
              <w:spacing w:line="240" w:lineRule="auto"/>
              <w:jc w:val="left"/>
              <w:rPr>
                <w:sz w:val="16"/>
                <w:szCs w:val="16"/>
              </w:rPr>
            </w:pPr>
            <w:r w:rsidRPr="00B0588E">
              <w:rPr>
                <w:rFonts w:ascii="Calibri" w:hAnsi="Calibri" w:cs="Calibri"/>
                <w:b/>
                <w:bCs/>
                <w:sz w:val="16"/>
                <w:szCs w:val="16"/>
              </w:rPr>
              <w:t>Hör-/Hör-Sehverstehen</w:t>
            </w:r>
          </w:p>
          <w:p w14:paraId="76C7ABD8" w14:textId="77777777" w:rsidR="00801383" w:rsidRPr="000C4847" w:rsidRDefault="00801383" w:rsidP="000C4847">
            <w:pPr>
              <w:pStyle w:val="Listenabsatz"/>
              <w:numPr>
                <w:ilvl w:val="0"/>
                <w:numId w:val="142"/>
              </w:numPr>
              <w:spacing w:line="240" w:lineRule="auto"/>
              <w:jc w:val="left"/>
              <w:rPr>
                <w:rFonts w:eastAsiaTheme="minorEastAsia" w:cstheme="minorBidi"/>
                <w:sz w:val="16"/>
                <w:szCs w:val="16"/>
              </w:rPr>
            </w:pPr>
            <w:r w:rsidRPr="000C4847">
              <w:rPr>
                <w:rFonts w:ascii="Calibri" w:hAnsi="Calibri" w:cs="Calibri"/>
                <w:sz w:val="16"/>
                <w:szCs w:val="16"/>
              </w:rPr>
              <w:t>Einem Dialog bestimmte Informationen entnehmen und Fragen beantworten</w:t>
            </w:r>
          </w:p>
          <w:p w14:paraId="65187833" w14:textId="77777777" w:rsidR="00801383" w:rsidRPr="000C4847" w:rsidRDefault="00801383" w:rsidP="000C4847">
            <w:pPr>
              <w:pStyle w:val="Listenabsatz"/>
              <w:numPr>
                <w:ilvl w:val="0"/>
                <w:numId w:val="142"/>
              </w:numPr>
              <w:spacing w:line="240" w:lineRule="auto"/>
              <w:jc w:val="left"/>
              <w:rPr>
                <w:rFonts w:eastAsiaTheme="minorEastAsia" w:cstheme="minorBidi"/>
                <w:sz w:val="16"/>
                <w:szCs w:val="16"/>
              </w:rPr>
            </w:pPr>
            <w:r w:rsidRPr="000C4847">
              <w:rPr>
                <w:rFonts w:ascii="Calibri" w:hAnsi="Calibri" w:cs="Calibri"/>
                <w:sz w:val="16"/>
                <w:szCs w:val="16"/>
              </w:rPr>
              <w:t>Einem Lied gezielt Informationen entnehmen und notieren</w:t>
            </w:r>
          </w:p>
          <w:p w14:paraId="6F1F608C" w14:textId="3F8C95CE" w:rsidR="00801383" w:rsidRPr="00E076CF" w:rsidRDefault="00801383" w:rsidP="00523E46">
            <w:pPr>
              <w:pStyle w:val="Listenabsatz"/>
              <w:spacing w:line="240" w:lineRule="auto"/>
              <w:ind w:left="360"/>
              <w:jc w:val="left"/>
              <w:rPr>
                <w:rFonts w:eastAsiaTheme="minorEastAsia" w:cstheme="minorHAnsi"/>
                <w:sz w:val="16"/>
                <w:szCs w:val="16"/>
                <w:lang w:eastAsia="de-DE"/>
              </w:rPr>
            </w:pPr>
          </w:p>
        </w:tc>
        <w:tc>
          <w:tcPr>
            <w:tcW w:w="1545" w:type="dxa"/>
            <w:gridSpan w:val="2"/>
            <w:shd w:val="clear" w:color="auto" w:fill="D9D9D9" w:themeFill="background1" w:themeFillShade="D9"/>
          </w:tcPr>
          <w:p w14:paraId="02640518" w14:textId="77777777" w:rsidR="00801383" w:rsidRPr="00B0588E" w:rsidRDefault="00801383" w:rsidP="00523E46">
            <w:pPr>
              <w:spacing w:line="240" w:lineRule="auto"/>
              <w:rPr>
                <w:sz w:val="16"/>
                <w:szCs w:val="16"/>
              </w:rPr>
            </w:pPr>
            <w:r w:rsidRPr="00B0588E">
              <w:rPr>
                <w:rFonts w:ascii="Arial" w:eastAsia="Arial" w:hAnsi="Arial" w:cs="Arial"/>
                <w:b/>
                <w:bCs/>
                <w:color w:val="000000" w:themeColor="text1"/>
                <w:sz w:val="16"/>
                <w:szCs w:val="16"/>
              </w:rPr>
              <w:t>Leseverstehen</w:t>
            </w:r>
          </w:p>
          <w:p w14:paraId="52241267" w14:textId="77777777" w:rsidR="00801383" w:rsidRPr="000C4847" w:rsidRDefault="00801383" w:rsidP="000C4847">
            <w:pPr>
              <w:pStyle w:val="Listenabsatz"/>
              <w:numPr>
                <w:ilvl w:val="0"/>
                <w:numId w:val="142"/>
              </w:numPr>
              <w:spacing w:line="240" w:lineRule="auto"/>
              <w:jc w:val="left"/>
              <w:rPr>
                <w:rFonts w:eastAsiaTheme="minorEastAsia" w:cstheme="minorBidi"/>
                <w:sz w:val="16"/>
                <w:szCs w:val="16"/>
              </w:rPr>
            </w:pPr>
            <w:r w:rsidRPr="000C4847">
              <w:rPr>
                <w:sz w:val="16"/>
                <w:szCs w:val="16"/>
              </w:rPr>
              <w:t>einem Blogeintrag gezielt Informationen entnehmen und Fragen beantworten</w:t>
            </w:r>
          </w:p>
          <w:p w14:paraId="4B15C1B3" w14:textId="4CE2EB76" w:rsidR="00801383" w:rsidRPr="0077520F" w:rsidRDefault="00801383" w:rsidP="00523E46">
            <w:pPr>
              <w:spacing w:line="240" w:lineRule="auto"/>
              <w:ind w:left="360"/>
              <w:jc w:val="left"/>
              <w:rPr>
                <w:rFonts w:eastAsiaTheme="minorEastAsia" w:cstheme="minorHAnsi"/>
                <w:color w:val="000000" w:themeColor="text1"/>
                <w:sz w:val="16"/>
                <w:szCs w:val="16"/>
              </w:rPr>
            </w:pPr>
            <w:r w:rsidRPr="00B0588E">
              <w:rPr>
                <w:rFonts w:ascii="Calibri" w:hAnsi="Calibri" w:cs="Calibri"/>
                <w:sz w:val="16"/>
                <w:szCs w:val="16"/>
              </w:rPr>
              <w:t xml:space="preserve"> </w:t>
            </w:r>
          </w:p>
        </w:tc>
        <w:tc>
          <w:tcPr>
            <w:tcW w:w="2265" w:type="dxa"/>
            <w:gridSpan w:val="2"/>
            <w:shd w:val="clear" w:color="auto" w:fill="D9D9D9" w:themeFill="background1" w:themeFillShade="D9"/>
          </w:tcPr>
          <w:p w14:paraId="386C38AD" w14:textId="77777777" w:rsidR="00801383" w:rsidRPr="00B0588E" w:rsidRDefault="00801383" w:rsidP="00523E46">
            <w:pPr>
              <w:spacing w:line="240" w:lineRule="auto"/>
              <w:jc w:val="left"/>
              <w:rPr>
                <w:sz w:val="16"/>
                <w:szCs w:val="16"/>
              </w:rPr>
            </w:pPr>
            <w:r w:rsidRPr="00B0588E">
              <w:rPr>
                <w:rFonts w:ascii="Calibri" w:hAnsi="Calibri" w:cs="Calibri"/>
                <w:b/>
                <w:bCs/>
                <w:sz w:val="16"/>
                <w:szCs w:val="16"/>
              </w:rPr>
              <w:t>Sprechen</w:t>
            </w:r>
          </w:p>
          <w:p w14:paraId="2AC719D1" w14:textId="77777777" w:rsidR="00801383" w:rsidRPr="000C4847" w:rsidRDefault="00801383" w:rsidP="000C4847">
            <w:pPr>
              <w:pStyle w:val="Listenabsatz"/>
              <w:numPr>
                <w:ilvl w:val="0"/>
                <w:numId w:val="142"/>
              </w:numPr>
              <w:spacing w:line="240" w:lineRule="auto"/>
              <w:jc w:val="left"/>
              <w:rPr>
                <w:rFonts w:eastAsiaTheme="minorEastAsia" w:cstheme="minorBidi"/>
                <w:sz w:val="16"/>
                <w:szCs w:val="16"/>
              </w:rPr>
            </w:pPr>
            <w:r w:rsidRPr="000C4847">
              <w:rPr>
                <w:sz w:val="16"/>
                <w:szCs w:val="16"/>
              </w:rPr>
              <w:t>jemandem zum Geburtstag gratulieren</w:t>
            </w:r>
          </w:p>
          <w:p w14:paraId="33364004" w14:textId="77777777" w:rsidR="00801383" w:rsidRPr="000C4847" w:rsidRDefault="00801383" w:rsidP="000C4847">
            <w:pPr>
              <w:pStyle w:val="Listenabsatz"/>
              <w:numPr>
                <w:ilvl w:val="0"/>
                <w:numId w:val="142"/>
              </w:numPr>
              <w:spacing w:line="240" w:lineRule="auto"/>
              <w:jc w:val="left"/>
              <w:rPr>
                <w:rFonts w:eastAsiaTheme="minorEastAsia" w:cstheme="minorBidi"/>
                <w:sz w:val="16"/>
                <w:szCs w:val="16"/>
              </w:rPr>
            </w:pPr>
            <w:r w:rsidRPr="000C4847">
              <w:rPr>
                <w:sz w:val="16"/>
                <w:szCs w:val="16"/>
              </w:rPr>
              <w:t>Begeisterung und Überraschung ausdrücken</w:t>
            </w:r>
          </w:p>
          <w:p w14:paraId="4342B22B" w14:textId="77777777" w:rsidR="00801383" w:rsidRPr="000C4847" w:rsidRDefault="00801383" w:rsidP="000C4847">
            <w:pPr>
              <w:pStyle w:val="Listenabsatz"/>
              <w:numPr>
                <w:ilvl w:val="0"/>
                <w:numId w:val="142"/>
              </w:numPr>
              <w:spacing w:line="240" w:lineRule="auto"/>
              <w:jc w:val="left"/>
              <w:rPr>
                <w:rFonts w:eastAsiaTheme="minorEastAsia" w:cstheme="minorBidi"/>
                <w:sz w:val="16"/>
                <w:szCs w:val="16"/>
              </w:rPr>
            </w:pPr>
            <w:r w:rsidRPr="000C4847">
              <w:rPr>
                <w:sz w:val="16"/>
                <w:szCs w:val="16"/>
              </w:rPr>
              <w:t>die Monate und das Datum angeben</w:t>
            </w:r>
          </w:p>
          <w:p w14:paraId="30A082A4" w14:textId="70B9F7DB" w:rsidR="00801383" w:rsidRPr="000C4847" w:rsidRDefault="00801383" w:rsidP="000C4847">
            <w:pPr>
              <w:pStyle w:val="Listenabsatz"/>
              <w:numPr>
                <w:ilvl w:val="0"/>
                <w:numId w:val="142"/>
              </w:numPr>
              <w:spacing w:line="240" w:lineRule="auto"/>
              <w:jc w:val="left"/>
              <w:rPr>
                <w:rFonts w:eastAsiaTheme="minorEastAsia" w:cstheme="minorBidi"/>
                <w:sz w:val="16"/>
                <w:szCs w:val="16"/>
              </w:rPr>
            </w:pPr>
            <w:r w:rsidRPr="000C4847">
              <w:rPr>
                <w:sz w:val="16"/>
                <w:szCs w:val="16"/>
              </w:rPr>
              <w:t>über Bräuche und Gewohnheiten sprechen</w:t>
            </w:r>
          </w:p>
        </w:tc>
        <w:tc>
          <w:tcPr>
            <w:tcW w:w="1576" w:type="dxa"/>
            <w:gridSpan w:val="2"/>
            <w:shd w:val="clear" w:color="auto" w:fill="D9D9D9" w:themeFill="background1" w:themeFillShade="D9"/>
          </w:tcPr>
          <w:p w14:paraId="5BE5A12C" w14:textId="77777777" w:rsidR="00801383" w:rsidRPr="00B0588E" w:rsidRDefault="00801383" w:rsidP="00523E46">
            <w:pPr>
              <w:spacing w:line="240" w:lineRule="auto"/>
              <w:jc w:val="left"/>
              <w:rPr>
                <w:sz w:val="16"/>
                <w:szCs w:val="16"/>
              </w:rPr>
            </w:pPr>
            <w:r w:rsidRPr="00B0588E">
              <w:rPr>
                <w:rFonts w:ascii="Calibri" w:hAnsi="Calibri" w:cs="Calibri"/>
                <w:b/>
                <w:bCs/>
                <w:sz w:val="16"/>
                <w:szCs w:val="16"/>
              </w:rPr>
              <w:t>Schreiben</w:t>
            </w:r>
          </w:p>
          <w:p w14:paraId="0A8586AF" w14:textId="77777777" w:rsidR="00801383" w:rsidRPr="000C4847" w:rsidRDefault="00801383" w:rsidP="000C4847">
            <w:pPr>
              <w:pStyle w:val="Listenabsatz"/>
              <w:numPr>
                <w:ilvl w:val="0"/>
                <w:numId w:val="142"/>
              </w:numPr>
              <w:spacing w:line="240" w:lineRule="auto"/>
              <w:jc w:val="left"/>
              <w:rPr>
                <w:rFonts w:eastAsiaTheme="minorEastAsia" w:cstheme="minorBidi"/>
                <w:sz w:val="16"/>
                <w:szCs w:val="16"/>
              </w:rPr>
            </w:pPr>
            <w:r w:rsidRPr="000C4847">
              <w:rPr>
                <w:sz w:val="16"/>
                <w:szCs w:val="16"/>
              </w:rPr>
              <w:t>eine Einladung schreiben</w:t>
            </w:r>
          </w:p>
          <w:p w14:paraId="286384C5" w14:textId="550DB92B" w:rsidR="00801383" w:rsidRPr="00801383" w:rsidRDefault="00801383" w:rsidP="00B53765">
            <w:pPr>
              <w:pStyle w:val="Listenabsatz"/>
              <w:numPr>
                <w:ilvl w:val="0"/>
                <w:numId w:val="84"/>
              </w:numPr>
              <w:spacing w:line="240" w:lineRule="auto"/>
              <w:ind w:left="360"/>
              <w:jc w:val="left"/>
              <w:rPr>
                <w:rFonts w:eastAsiaTheme="minorEastAsia" w:cstheme="minorBidi"/>
                <w:sz w:val="16"/>
                <w:szCs w:val="16"/>
              </w:rPr>
            </w:pPr>
            <w:r w:rsidRPr="00801383">
              <w:rPr>
                <w:sz w:val="16"/>
                <w:szCs w:val="16"/>
              </w:rPr>
              <w:t>einen Blogeintrage schreiben</w:t>
            </w:r>
          </w:p>
        </w:tc>
        <w:tc>
          <w:tcPr>
            <w:tcW w:w="1664" w:type="dxa"/>
            <w:shd w:val="clear" w:color="auto" w:fill="D9D9D9" w:themeFill="background1" w:themeFillShade="D9"/>
          </w:tcPr>
          <w:p w14:paraId="43939473" w14:textId="77777777" w:rsidR="00801383" w:rsidRPr="00B0588E" w:rsidRDefault="00801383" w:rsidP="00523E46">
            <w:pPr>
              <w:spacing w:line="240" w:lineRule="auto"/>
              <w:jc w:val="left"/>
              <w:rPr>
                <w:sz w:val="16"/>
                <w:szCs w:val="16"/>
              </w:rPr>
            </w:pPr>
            <w:r w:rsidRPr="00B0588E">
              <w:rPr>
                <w:rFonts w:ascii="Calibri" w:hAnsi="Calibri" w:cs="Calibri"/>
                <w:b/>
                <w:bCs/>
                <w:sz w:val="16"/>
                <w:szCs w:val="16"/>
              </w:rPr>
              <w:t>Sprachmittlung</w:t>
            </w:r>
          </w:p>
          <w:p w14:paraId="0FB2DD71" w14:textId="77777777" w:rsidR="00801383" w:rsidRPr="000C4847" w:rsidRDefault="00801383" w:rsidP="000C4847">
            <w:pPr>
              <w:pStyle w:val="Listenabsatz"/>
              <w:numPr>
                <w:ilvl w:val="0"/>
                <w:numId w:val="142"/>
              </w:numPr>
              <w:spacing w:line="240" w:lineRule="auto"/>
              <w:jc w:val="left"/>
              <w:rPr>
                <w:rFonts w:eastAsiaTheme="minorEastAsia" w:cstheme="minorBidi"/>
                <w:sz w:val="16"/>
                <w:szCs w:val="16"/>
              </w:rPr>
            </w:pPr>
            <w:r w:rsidRPr="000C4847">
              <w:rPr>
                <w:sz w:val="16"/>
                <w:szCs w:val="16"/>
              </w:rPr>
              <w:t>Informationen aus einer alltäglichen Begegnungssituation übertragen</w:t>
            </w:r>
          </w:p>
          <w:p w14:paraId="69A282F5" w14:textId="5BE5ED79" w:rsidR="00801383" w:rsidRPr="00E076CF" w:rsidRDefault="00801383" w:rsidP="00523E46">
            <w:pPr>
              <w:pStyle w:val="Listenabsatz"/>
              <w:spacing w:line="240" w:lineRule="auto"/>
              <w:jc w:val="left"/>
              <w:rPr>
                <w:rFonts w:eastAsiaTheme="minorEastAsia" w:cstheme="minorHAnsi"/>
                <w:color w:val="000000" w:themeColor="text1"/>
                <w:sz w:val="16"/>
                <w:szCs w:val="16"/>
              </w:rPr>
            </w:pPr>
            <w:r w:rsidRPr="00B0588E">
              <w:rPr>
                <w:rFonts w:ascii="Arial" w:eastAsia="Arial" w:hAnsi="Arial" w:cs="Arial"/>
                <w:color w:val="000000" w:themeColor="text1"/>
                <w:sz w:val="16"/>
                <w:szCs w:val="16"/>
              </w:rPr>
              <w:t xml:space="preserve"> </w:t>
            </w:r>
          </w:p>
        </w:tc>
      </w:tr>
      <w:tr w:rsidR="00CA5D8B" w:rsidRPr="00D949D4" w14:paraId="3AF4DE3C" w14:textId="77777777" w:rsidTr="002E42D4">
        <w:trPr>
          <w:trHeight w:val="1275"/>
        </w:trPr>
        <w:tc>
          <w:tcPr>
            <w:tcW w:w="9030" w:type="dxa"/>
            <w:gridSpan w:val="8"/>
            <w:shd w:val="clear" w:color="auto" w:fill="D9D9D9" w:themeFill="background1" w:themeFillShade="D9"/>
          </w:tcPr>
          <w:p w14:paraId="4395EA4F" w14:textId="77777777" w:rsidR="00CA5D8B" w:rsidRPr="0038601D" w:rsidRDefault="00CA5D8B" w:rsidP="00523E46">
            <w:pPr>
              <w:spacing w:line="240" w:lineRule="auto"/>
              <w:jc w:val="center"/>
              <w:rPr>
                <w:rFonts w:cstheme="minorHAnsi"/>
                <w:color w:val="000000" w:themeColor="text1"/>
                <w:sz w:val="16"/>
                <w:szCs w:val="16"/>
              </w:rPr>
            </w:pPr>
            <w:r w:rsidRPr="0038601D">
              <w:rPr>
                <w:rFonts w:cstheme="minorHAnsi"/>
                <w:b/>
                <w:bCs/>
                <w:color w:val="000000" w:themeColor="text1"/>
                <w:sz w:val="16"/>
                <w:szCs w:val="16"/>
              </w:rPr>
              <w:t>Verfügen über sprachliche Mittel</w:t>
            </w:r>
          </w:p>
          <w:p w14:paraId="694AAECA" w14:textId="6FDC1BD3" w:rsidR="00CA5D8B" w:rsidRPr="000C4847" w:rsidRDefault="00CA5D8B" w:rsidP="000C4847">
            <w:pPr>
              <w:pStyle w:val="Listenabsatz"/>
              <w:numPr>
                <w:ilvl w:val="0"/>
                <w:numId w:val="142"/>
              </w:numPr>
              <w:spacing w:after="0" w:line="240" w:lineRule="auto"/>
              <w:jc w:val="left"/>
              <w:rPr>
                <w:rFonts w:eastAsiaTheme="minorEastAsia" w:cstheme="minorHAnsi"/>
                <w:b/>
                <w:bCs/>
                <w:color w:val="000000" w:themeColor="text1"/>
                <w:sz w:val="16"/>
                <w:szCs w:val="16"/>
              </w:rPr>
            </w:pPr>
            <w:r w:rsidRPr="000C4847">
              <w:rPr>
                <w:rFonts w:cstheme="minorHAnsi"/>
                <w:b/>
                <w:bCs/>
                <w:color w:val="000000" w:themeColor="text1"/>
                <w:sz w:val="16"/>
                <w:szCs w:val="16"/>
              </w:rPr>
              <w:t xml:space="preserve">Thematischer Wortschatz: </w:t>
            </w:r>
            <w:r w:rsidR="00EB4E98" w:rsidRPr="000C4847">
              <w:rPr>
                <w:rFonts w:ascii="Calibri" w:hAnsi="Calibri" w:cs="Calibri"/>
                <w:sz w:val="16"/>
                <w:szCs w:val="16"/>
              </w:rPr>
              <w:t>Geburtstag, Monate und Datum</w:t>
            </w:r>
          </w:p>
          <w:p w14:paraId="71207045" w14:textId="45607E8A" w:rsidR="00CA5D8B" w:rsidRPr="000C4847" w:rsidRDefault="00CA5D8B" w:rsidP="000C4847">
            <w:pPr>
              <w:pStyle w:val="Listenabsatz"/>
              <w:numPr>
                <w:ilvl w:val="0"/>
                <w:numId w:val="142"/>
              </w:numPr>
              <w:spacing w:after="0" w:line="240" w:lineRule="auto"/>
              <w:jc w:val="left"/>
              <w:rPr>
                <w:rFonts w:eastAsiaTheme="minorEastAsia" w:cstheme="minorHAnsi"/>
                <w:b/>
                <w:bCs/>
                <w:color w:val="000000" w:themeColor="text1"/>
                <w:sz w:val="16"/>
                <w:szCs w:val="16"/>
              </w:rPr>
            </w:pPr>
            <w:r w:rsidRPr="000C4847">
              <w:rPr>
                <w:rFonts w:cstheme="minorHAnsi"/>
                <w:b/>
                <w:bCs/>
                <w:color w:val="000000" w:themeColor="text1"/>
                <w:sz w:val="16"/>
                <w:szCs w:val="16"/>
              </w:rPr>
              <w:t xml:space="preserve">Grammatische Strukturen: </w:t>
            </w:r>
            <w:proofErr w:type="spellStart"/>
            <w:r w:rsidR="00572506" w:rsidRPr="000C4847">
              <w:rPr>
                <w:rFonts w:ascii="Calibri" w:hAnsi="Calibri" w:cs="Calibri"/>
                <w:i/>
                <w:iCs/>
                <w:sz w:val="16"/>
                <w:szCs w:val="16"/>
              </w:rPr>
              <w:t>el</w:t>
            </w:r>
            <w:proofErr w:type="spellEnd"/>
            <w:r w:rsidR="00572506" w:rsidRPr="000C4847">
              <w:rPr>
                <w:rFonts w:ascii="Calibri" w:hAnsi="Calibri" w:cs="Calibri"/>
                <w:i/>
                <w:iCs/>
                <w:sz w:val="16"/>
                <w:szCs w:val="16"/>
              </w:rPr>
              <w:t xml:space="preserve"> </w:t>
            </w:r>
            <w:proofErr w:type="spellStart"/>
            <w:r w:rsidR="00572506" w:rsidRPr="000C4847">
              <w:rPr>
                <w:rFonts w:ascii="Calibri" w:hAnsi="Calibri" w:cs="Calibri"/>
                <w:i/>
                <w:iCs/>
                <w:sz w:val="16"/>
                <w:szCs w:val="16"/>
              </w:rPr>
              <w:t>pretérito</w:t>
            </w:r>
            <w:proofErr w:type="spellEnd"/>
            <w:r w:rsidR="00572506" w:rsidRPr="000C4847">
              <w:rPr>
                <w:rFonts w:ascii="Calibri" w:hAnsi="Calibri" w:cs="Calibri"/>
                <w:i/>
                <w:iCs/>
                <w:sz w:val="16"/>
                <w:szCs w:val="16"/>
              </w:rPr>
              <w:t xml:space="preserve"> </w:t>
            </w:r>
            <w:proofErr w:type="spellStart"/>
            <w:r w:rsidR="00572506" w:rsidRPr="000C4847">
              <w:rPr>
                <w:rFonts w:ascii="Calibri" w:hAnsi="Calibri" w:cs="Calibri"/>
                <w:i/>
                <w:iCs/>
                <w:sz w:val="16"/>
                <w:szCs w:val="16"/>
              </w:rPr>
              <w:t>perfecto</w:t>
            </w:r>
            <w:proofErr w:type="spellEnd"/>
            <w:r w:rsidR="00572506" w:rsidRPr="000C4847">
              <w:rPr>
                <w:rFonts w:ascii="Calibri" w:hAnsi="Calibri" w:cs="Calibri"/>
                <w:i/>
                <w:iCs/>
                <w:sz w:val="16"/>
                <w:szCs w:val="16"/>
              </w:rPr>
              <w:t xml:space="preserve">, </w:t>
            </w:r>
            <w:r w:rsidR="00572506" w:rsidRPr="000C4847">
              <w:rPr>
                <w:rFonts w:ascii="Calibri" w:hAnsi="Calibri" w:cs="Calibri"/>
                <w:sz w:val="16"/>
                <w:szCs w:val="16"/>
              </w:rPr>
              <w:t xml:space="preserve">die Verben </w:t>
            </w:r>
            <w:proofErr w:type="spellStart"/>
            <w:r w:rsidR="00572506" w:rsidRPr="000C4847">
              <w:rPr>
                <w:rFonts w:ascii="Calibri" w:hAnsi="Calibri" w:cs="Calibri"/>
                <w:i/>
                <w:iCs/>
                <w:sz w:val="16"/>
                <w:szCs w:val="16"/>
              </w:rPr>
              <w:t>traer</w:t>
            </w:r>
            <w:proofErr w:type="spellEnd"/>
            <w:r w:rsidR="00572506" w:rsidRPr="000C4847">
              <w:rPr>
                <w:rFonts w:ascii="Calibri" w:hAnsi="Calibri" w:cs="Calibri"/>
                <w:i/>
                <w:iCs/>
                <w:sz w:val="16"/>
                <w:szCs w:val="16"/>
              </w:rPr>
              <w:t xml:space="preserve">, </w:t>
            </w:r>
            <w:proofErr w:type="spellStart"/>
            <w:r w:rsidR="00572506" w:rsidRPr="000C4847">
              <w:rPr>
                <w:rFonts w:ascii="Calibri" w:hAnsi="Calibri" w:cs="Calibri"/>
                <w:i/>
                <w:iCs/>
                <w:sz w:val="16"/>
                <w:szCs w:val="16"/>
              </w:rPr>
              <w:t>venir</w:t>
            </w:r>
            <w:proofErr w:type="spellEnd"/>
            <w:r w:rsidR="00572506" w:rsidRPr="000C4847">
              <w:rPr>
                <w:rFonts w:ascii="Calibri" w:hAnsi="Calibri" w:cs="Calibri"/>
                <w:sz w:val="16"/>
                <w:szCs w:val="16"/>
              </w:rPr>
              <w:t xml:space="preserve"> und</w:t>
            </w:r>
            <w:r w:rsidR="00572506" w:rsidRPr="000C4847">
              <w:rPr>
                <w:rFonts w:ascii="Calibri" w:hAnsi="Calibri" w:cs="Calibri"/>
                <w:i/>
                <w:iCs/>
                <w:sz w:val="16"/>
                <w:szCs w:val="16"/>
              </w:rPr>
              <w:t xml:space="preserve"> </w:t>
            </w:r>
            <w:proofErr w:type="spellStart"/>
            <w:r w:rsidR="00572506" w:rsidRPr="000C4847">
              <w:rPr>
                <w:rFonts w:ascii="Calibri" w:hAnsi="Calibri" w:cs="Calibri"/>
                <w:i/>
                <w:iCs/>
                <w:sz w:val="16"/>
                <w:szCs w:val="16"/>
              </w:rPr>
              <w:t>poner</w:t>
            </w:r>
            <w:proofErr w:type="spellEnd"/>
            <w:r w:rsidR="00572506" w:rsidRPr="000C4847">
              <w:rPr>
                <w:rFonts w:ascii="Calibri" w:hAnsi="Calibri" w:cs="Calibri"/>
                <w:sz w:val="16"/>
                <w:szCs w:val="16"/>
              </w:rPr>
              <w:t>, die doppelte Verneinung (</w:t>
            </w:r>
            <w:proofErr w:type="spellStart"/>
            <w:r w:rsidR="00572506" w:rsidRPr="000C4847">
              <w:rPr>
                <w:rFonts w:ascii="Calibri" w:hAnsi="Calibri" w:cs="Calibri"/>
                <w:i/>
                <w:iCs/>
                <w:sz w:val="16"/>
                <w:szCs w:val="16"/>
              </w:rPr>
              <w:t>no</w:t>
            </w:r>
            <w:proofErr w:type="spellEnd"/>
            <w:r w:rsidR="00572506" w:rsidRPr="000C4847">
              <w:rPr>
                <w:rFonts w:ascii="Calibri" w:hAnsi="Calibri" w:cs="Calibri"/>
                <w:i/>
                <w:iCs/>
                <w:sz w:val="16"/>
                <w:szCs w:val="16"/>
              </w:rPr>
              <w:t>...</w:t>
            </w:r>
            <w:proofErr w:type="spellStart"/>
            <w:r w:rsidR="00572506" w:rsidRPr="000C4847">
              <w:rPr>
                <w:rFonts w:ascii="Calibri" w:hAnsi="Calibri" w:cs="Calibri"/>
                <w:i/>
                <w:iCs/>
                <w:sz w:val="16"/>
                <w:szCs w:val="16"/>
              </w:rPr>
              <w:t>nunca</w:t>
            </w:r>
            <w:proofErr w:type="spellEnd"/>
            <w:r w:rsidR="00572506" w:rsidRPr="000C4847">
              <w:rPr>
                <w:rFonts w:ascii="Calibri" w:hAnsi="Calibri" w:cs="Calibri"/>
                <w:i/>
                <w:iCs/>
                <w:sz w:val="16"/>
                <w:szCs w:val="16"/>
              </w:rPr>
              <w:t>/</w:t>
            </w:r>
            <w:proofErr w:type="spellStart"/>
            <w:r w:rsidR="00572506" w:rsidRPr="000C4847">
              <w:rPr>
                <w:rFonts w:ascii="Calibri" w:hAnsi="Calibri" w:cs="Calibri"/>
                <w:i/>
                <w:iCs/>
                <w:sz w:val="16"/>
                <w:szCs w:val="16"/>
              </w:rPr>
              <w:t>no</w:t>
            </w:r>
            <w:proofErr w:type="spellEnd"/>
            <w:r w:rsidR="00572506" w:rsidRPr="000C4847">
              <w:rPr>
                <w:rFonts w:ascii="Calibri" w:hAnsi="Calibri" w:cs="Calibri"/>
                <w:i/>
                <w:iCs/>
                <w:sz w:val="16"/>
                <w:szCs w:val="16"/>
              </w:rPr>
              <w:t>...</w:t>
            </w:r>
            <w:proofErr w:type="spellStart"/>
            <w:r w:rsidR="00572506" w:rsidRPr="000C4847">
              <w:rPr>
                <w:rFonts w:ascii="Calibri" w:hAnsi="Calibri" w:cs="Calibri"/>
                <w:i/>
                <w:iCs/>
                <w:sz w:val="16"/>
                <w:szCs w:val="16"/>
              </w:rPr>
              <w:t>nada</w:t>
            </w:r>
            <w:proofErr w:type="spellEnd"/>
            <w:r w:rsidR="00572506" w:rsidRPr="000C4847">
              <w:rPr>
                <w:rFonts w:ascii="Calibri" w:hAnsi="Calibri" w:cs="Calibri"/>
                <w:sz w:val="16"/>
                <w:szCs w:val="16"/>
              </w:rPr>
              <w:t>)</w:t>
            </w:r>
          </w:p>
          <w:p w14:paraId="047FEEB2" w14:textId="7ECB3A2D" w:rsidR="00CA5D8B" w:rsidRPr="000C4847" w:rsidRDefault="00CA5D8B" w:rsidP="000C4847">
            <w:pPr>
              <w:pStyle w:val="Listenabsatz"/>
              <w:numPr>
                <w:ilvl w:val="0"/>
                <w:numId w:val="142"/>
              </w:numPr>
              <w:spacing w:after="0" w:line="240" w:lineRule="auto"/>
              <w:jc w:val="left"/>
              <w:rPr>
                <w:rFonts w:eastAsiaTheme="minorEastAsia" w:cstheme="minorHAnsi"/>
                <w:b/>
                <w:bCs/>
                <w:color w:val="000000" w:themeColor="text1"/>
                <w:sz w:val="16"/>
                <w:szCs w:val="16"/>
              </w:rPr>
            </w:pPr>
            <w:r w:rsidRPr="000C4847">
              <w:rPr>
                <w:rFonts w:cstheme="minorHAnsi"/>
                <w:b/>
                <w:bCs/>
                <w:color w:val="000000" w:themeColor="text1"/>
                <w:sz w:val="16"/>
                <w:szCs w:val="16"/>
              </w:rPr>
              <w:t>Aussprache- und Intonationsmuster:</w:t>
            </w:r>
            <w:r w:rsidR="00572506" w:rsidRPr="000C4847">
              <w:rPr>
                <w:rFonts w:cstheme="minorHAnsi"/>
                <w:b/>
                <w:bCs/>
                <w:color w:val="000000" w:themeColor="text1"/>
                <w:sz w:val="16"/>
                <w:szCs w:val="16"/>
              </w:rPr>
              <w:t xml:space="preserve"> /</w:t>
            </w:r>
          </w:p>
        </w:tc>
      </w:tr>
      <w:tr w:rsidR="00CA5D8B" w:rsidRPr="00D949D4" w14:paraId="392E4271" w14:textId="77777777" w:rsidTr="002E42D4">
        <w:trPr>
          <w:trHeight w:val="450"/>
        </w:trPr>
        <w:tc>
          <w:tcPr>
            <w:tcW w:w="2972" w:type="dxa"/>
            <w:gridSpan w:val="2"/>
            <w:shd w:val="clear" w:color="auto" w:fill="D9D9D9" w:themeFill="background1" w:themeFillShade="D9"/>
            <w:vAlign w:val="center"/>
          </w:tcPr>
          <w:p w14:paraId="5EFE66C8" w14:textId="77777777" w:rsidR="00CA5D8B" w:rsidRPr="00D949D4" w:rsidRDefault="00CA5D8B" w:rsidP="00523E46">
            <w:pPr>
              <w:spacing w:line="240" w:lineRule="auto"/>
              <w:jc w:val="center"/>
              <w:rPr>
                <w:rFonts w:cstheme="minorHAnsi"/>
                <w:color w:val="C00000"/>
                <w:sz w:val="24"/>
                <w:szCs w:val="24"/>
              </w:rPr>
            </w:pPr>
            <w:r w:rsidRPr="00D949D4">
              <w:rPr>
                <w:rFonts w:cstheme="minorHAnsi"/>
                <w:b/>
                <w:bCs/>
                <w:color w:val="C00000"/>
                <w:sz w:val="24"/>
                <w:szCs w:val="24"/>
              </w:rPr>
              <w:t>Sprachlernkompetenz</w:t>
            </w:r>
          </w:p>
        </w:tc>
        <w:tc>
          <w:tcPr>
            <w:tcW w:w="3058" w:type="dxa"/>
            <w:gridSpan w:val="4"/>
            <w:vMerge w:val="restart"/>
            <w:shd w:val="clear" w:color="auto" w:fill="D9D9D9" w:themeFill="background1" w:themeFillShade="D9"/>
            <w:vAlign w:val="center"/>
          </w:tcPr>
          <w:p w14:paraId="581F6033" w14:textId="68BDD52B" w:rsidR="00CA5D8B" w:rsidRPr="000C4847" w:rsidRDefault="00CA5D8B" w:rsidP="000C4847">
            <w:pPr>
              <w:spacing w:line="240" w:lineRule="auto"/>
              <w:jc w:val="center"/>
              <w:rPr>
                <w:rFonts w:cstheme="minorHAnsi"/>
                <w:color w:val="000000" w:themeColor="text1"/>
                <w:sz w:val="16"/>
                <w:szCs w:val="16"/>
                <w:lang w:val="es-ES"/>
              </w:rPr>
            </w:pPr>
            <w:proofErr w:type="spellStart"/>
            <w:r w:rsidRPr="00DC5E8C">
              <w:rPr>
                <w:rFonts w:cstheme="minorHAnsi"/>
                <w:b/>
                <w:bCs/>
                <w:color w:val="000000" w:themeColor="text1"/>
                <w:sz w:val="16"/>
                <w:szCs w:val="16"/>
                <w:lang w:val="es-ES"/>
              </w:rPr>
              <w:t>Jahrgang</w:t>
            </w:r>
            <w:proofErr w:type="spellEnd"/>
            <w:r w:rsidRPr="00DC5E8C">
              <w:rPr>
                <w:rFonts w:cstheme="minorHAnsi"/>
                <w:b/>
                <w:bCs/>
                <w:color w:val="000000" w:themeColor="text1"/>
                <w:sz w:val="16"/>
                <w:szCs w:val="16"/>
                <w:lang w:val="es-ES"/>
              </w:rPr>
              <w:t xml:space="preserve"> </w:t>
            </w:r>
            <w:r w:rsidR="006301E1">
              <w:rPr>
                <w:rFonts w:cstheme="minorHAnsi"/>
                <w:b/>
                <w:bCs/>
                <w:color w:val="000000" w:themeColor="text1"/>
                <w:sz w:val="16"/>
                <w:szCs w:val="16"/>
                <w:lang w:val="es-ES"/>
              </w:rPr>
              <w:t>8</w:t>
            </w:r>
          </w:p>
          <w:p w14:paraId="46BA79F1" w14:textId="041635AC" w:rsidR="00CA5D8B" w:rsidRPr="00305AEA" w:rsidRDefault="00CA5D8B" w:rsidP="00523E46">
            <w:pPr>
              <w:spacing w:after="0" w:line="240" w:lineRule="auto"/>
              <w:jc w:val="center"/>
              <w:rPr>
                <w:rFonts w:cstheme="minorHAnsi"/>
                <w:color w:val="000000" w:themeColor="text1"/>
                <w:sz w:val="16"/>
                <w:szCs w:val="16"/>
                <w:lang w:val="es-ES"/>
              </w:rPr>
            </w:pPr>
            <w:r w:rsidRPr="00305AEA">
              <w:rPr>
                <w:rFonts w:cstheme="minorHAnsi"/>
                <w:b/>
                <w:bCs/>
                <w:color w:val="000000" w:themeColor="text1"/>
                <w:sz w:val="16"/>
                <w:szCs w:val="16"/>
                <w:lang w:val="es-ES"/>
              </w:rPr>
              <w:t xml:space="preserve">Thema: </w:t>
            </w:r>
            <w:r w:rsidR="00572506" w:rsidRPr="000C4847">
              <w:rPr>
                <w:rFonts w:ascii="Calibri" w:hAnsi="Calibri" w:cs="Calibri"/>
                <w:b/>
                <w:bCs/>
                <w:sz w:val="16"/>
                <w:szCs w:val="16"/>
                <w:lang w:val="es-ES"/>
              </w:rPr>
              <w:t>Mi cumpleaños</w:t>
            </w:r>
            <w:r w:rsidR="006D5828">
              <w:rPr>
                <w:rFonts w:ascii="Calibri" w:hAnsi="Calibri" w:cs="Calibri"/>
                <w:b/>
                <w:bCs/>
                <w:sz w:val="16"/>
                <w:szCs w:val="16"/>
                <w:lang w:val="es-ES"/>
              </w:rPr>
              <w:t xml:space="preserve"> (</w:t>
            </w:r>
            <w:proofErr w:type="spellStart"/>
            <w:r w:rsidR="006D5828">
              <w:rPr>
                <w:rFonts w:ascii="Calibri" w:hAnsi="Calibri" w:cs="Calibri"/>
                <w:b/>
                <w:bCs/>
                <w:sz w:val="16"/>
                <w:szCs w:val="16"/>
                <w:lang w:val="es-ES"/>
              </w:rPr>
              <w:t>optional</w:t>
            </w:r>
            <w:proofErr w:type="spellEnd"/>
            <w:r w:rsidR="006D5828">
              <w:rPr>
                <w:rFonts w:ascii="Calibri" w:hAnsi="Calibri" w:cs="Calibri"/>
                <w:b/>
                <w:bCs/>
                <w:sz w:val="16"/>
                <w:szCs w:val="16"/>
                <w:lang w:val="es-ES"/>
              </w:rPr>
              <w:t>)</w:t>
            </w:r>
          </w:p>
        </w:tc>
        <w:tc>
          <w:tcPr>
            <w:tcW w:w="3000" w:type="dxa"/>
            <w:gridSpan w:val="2"/>
            <w:shd w:val="clear" w:color="auto" w:fill="D9D9D9" w:themeFill="background1" w:themeFillShade="D9"/>
            <w:vAlign w:val="center"/>
          </w:tcPr>
          <w:p w14:paraId="7AE4DE3A" w14:textId="77777777" w:rsidR="00CA5D8B" w:rsidRPr="00D949D4" w:rsidRDefault="00CA5D8B" w:rsidP="00523E46">
            <w:pPr>
              <w:spacing w:line="240" w:lineRule="auto"/>
              <w:jc w:val="center"/>
              <w:rPr>
                <w:rFonts w:cstheme="minorHAnsi"/>
                <w:color w:val="C00000"/>
                <w:sz w:val="24"/>
                <w:szCs w:val="24"/>
              </w:rPr>
            </w:pPr>
            <w:r w:rsidRPr="00D949D4">
              <w:rPr>
                <w:rFonts w:cstheme="minorHAnsi"/>
                <w:b/>
                <w:bCs/>
                <w:color w:val="C00000"/>
                <w:sz w:val="24"/>
                <w:szCs w:val="24"/>
              </w:rPr>
              <w:t>Sprachbewusstheit</w:t>
            </w:r>
          </w:p>
        </w:tc>
      </w:tr>
      <w:tr w:rsidR="00CA5D8B" w:rsidRPr="00D949D4" w14:paraId="277E060D" w14:textId="77777777" w:rsidTr="002E42D4">
        <w:trPr>
          <w:trHeight w:val="645"/>
        </w:trPr>
        <w:tc>
          <w:tcPr>
            <w:tcW w:w="2972" w:type="dxa"/>
            <w:gridSpan w:val="2"/>
            <w:vMerge w:val="restart"/>
            <w:shd w:val="clear" w:color="auto" w:fill="D9D9D9" w:themeFill="background1" w:themeFillShade="D9"/>
          </w:tcPr>
          <w:p w14:paraId="3C948FEB" w14:textId="77777777" w:rsidR="00580655" w:rsidRPr="000C4847" w:rsidRDefault="00580655" w:rsidP="000C4847">
            <w:pPr>
              <w:pStyle w:val="Listenabsatz"/>
              <w:numPr>
                <w:ilvl w:val="0"/>
                <w:numId w:val="142"/>
              </w:numPr>
              <w:spacing w:line="240" w:lineRule="auto"/>
              <w:jc w:val="left"/>
              <w:rPr>
                <w:rFonts w:eastAsiaTheme="minorEastAsia" w:cstheme="minorBidi"/>
                <w:sz w:val="16"/>
                <w:szCs w:val="16"/>
              </w:rPr>
            </w:pPr>
            <w:r w:rsidRPr="000C4847">
              <w:rPr>
                <w:sz w:val="16"/>
                <w:szCs w:val="16"/>
              </w:rPr>
              <w:t>Methoden zur Vernetzung von sprachlichen Mitteln anwenden (Vokabelnetz)</w:t>
            </w:r>
          </w:p>
          <w:p w14:paraId="385CF17D" w14:textId="2658ED4E" w:rsidR="00CA5D8B" w:rsidRPr="000C4847" w:rsidRDefault="00580655" w:rsidP="000C4847">
            <w:pPr>
              <w:pStyle w:val="Listenabsatz"/>
              <w:numPr>
                <w:ilvl w:val="0"/>
                <w:numId w:val="142"/>
              </w:numPr>
              <w:spacing w:line="240" w:lineRule="auto"/>
              <w:jc w:val="left"/>
              <w:rPr>
                <w:rFonts w:eastAsiaTheme="minorEastAsia" w:cstheme="minorBidi"/>
                <w:sz w:val="16"/>
                <w:szCs w:val="16"/>
              </w:rPr>
            </w:pPr>
            <w:r w:rsidRPr="000C4847">
              <w:rPr>
                <w:sz w:val="16"/>
                <w:szCs w:val="16"/>
              </w:rPr>
              <w:t>Flexibel memorisierte Bausteine zur eigenen Texterstellung und zur szenischen Ausgestaltung von Kommunikations-situationen nutzen</w:t>
            </w:r>
          </w:p>
        </w:tc>
        <w:tc>
          <w:tcPr>
            <w:tcW w:w="3058" w:type="dxa"/>
            <w:gridSpan w:val="4"/>
            <w:vMerge/>
            <w:shd w:val="clear" w:color="auto" w:fill="D9D9D9" w:themeFill="background1" w:themeFillShade="D9"/>
            <w:vAlign w:val="center"/>
          </w:tcPr>
          <w:p w14:paraId="60A92877" w14:textId="77777777" w:rsidR="00CA5D8B" w:rsidRPr="00D949D4" w:rsidRDefault="00CA5D8B" w:rsidP="00523E46">
            <w:pPr>
              <w:spacing w:line="240" w:lineRule="auto"/>
              <w:rPr>
                <w:rFonts w:cstheme="minorHAnsi"/>
              </w:rPr>
            </w:pPr>
          </w:p>
        </w:tc>
        <w:tc>
          <w:tcPr>
            <w:tcW w:w="3000" w:type="dxa"/>
            <w:gridSpan w:val="2"/>
            <w:vMerge w:val="restart"/>
            <w:shd w:val="clear" w:color="auto" w:fill="D9D9D9" w:themeFill="background1" w:themeFillShade="D9"/>
          </w:tcPr>
          <w:p w14:paraId="54825830" w14:textId="77777777" w:rsidR="00CA5D8B" w:rsidRPr="00D949D4" w:rsidRDefault="00CA5D8B" w:rsidP="00523E46">
            <w:pPr>
              <w:pStyle w:val="Listenabsatz"/>
              <w:spacing w:line="240" w:lineRule="auto"/>
              <w:jc w:val="left"/>
              <w:rPr>
                <w:rFonts w:eastAsiaTheme="minorEastAsia" w:cstheme="minorHAnsi"/>
                <w:color w:val="000000" w:themeColor="text1"/>
                <w:sz w:val="16"/>
                <w:szCs w:val="16"/>
              </w:rPr>
            </w:pPr>
          </w:p>
        </w:tc>
      </w:tr>
      <w:tr w:rsidR="00CA5D8B" w:rsidRPr="00D949D4" w14:paraId="2F76CD46" w14:textId="77777777" w:rsidTr="002E42D4">
        <w:trPr>
          <w:trHeight w:val="540"/>
        </w:trPr>
        <w:tc>
          <w:tcPr>
            <w:tcW w:w="2972" w:type="dxa"/>
            <w:gridSpan w:val="2"/>
            <w:vMerge/>
            <w:shd w:val="clear" w:color="auto" w:fill="D9D9D9" w:themeFill="background1" w:themeFillShade="D9"/>
            <w:vAlign w:val="center"/>
          </w:tcPr>
          <w:p w14:paraId="28BAE7AE" w14:textId="77777777" w:rsidR="00CA5D8B" w:rsidRPr="00D949D4" w:rsidRDefault="00CA5D8B" w:rsidP="00523E46">
            <w:pPr>
              <w:spacing w:line="240" w:lineRule="auto"/>
              <w:rPr>
                <w:rFonts w:cstheme="minorHAnsi"/>
              </w:rPr>
            </w:pPr>
          </w:p>
        </w:tc>
        <w:tc>
          <w:tcPr>
            <w:tcW w:w="3058" w:type="dxa"/>
            <w:gridSpan w:val="4"/>
            <w:shd w:val="clear" w:color="auto" w:fill="D9D9D9" w:themeFill="background1" w:themeFillShade="D9"/>
            <w:vAlign w:val="center"/>
          </w:tcPr>
          <w:p w14:paraId="2556D894" w14:textId="77777777" w:rsidR="00CA5D8B" w:rsidRPr="00D949D4" w:rsidRDefault="00CA5D8B" w:rsidP="00AA1A23">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Stundenumfang:</w:t>
            </w:r>
          </w:p>
          <w:p w14:paraId="0FBF5B7E" w14:textId="77777777" w:rsidR="00CA5D8B" w:rsidRPr="00D949D4" w:rsidRDefault="00CA5D8B" w:rsidP="00AA1A23">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 xml:space="preserve">ca. </w:t>
            </w:r>
            <w:r>
              <w:rPr>
                <w:rFonts w:cstheme="minorHAnsi"/>
                <w:color w:val="000000" w:themeColor="text1"/>
                <w:sz w:val="16"/>
                <w:szCs w:val="16"/>
              </w:rPr>
              <w:t>14-20</w:t>
            </w:r>
            <w:r w:rsidRPr="00D949D4">
              <w:rPr>
                <w:rFonts w:cstheme="minorHAnsi"/>
                <w:color w:val="000000" w:themeColor="text1"/>
                <w:sz w:val="16"/>
                <w:szCs w:val="16"/>
              </w:rPr>
              <w:t xml:space="preserve"> Stunden</w:t>
            </w:r>
          </w:p>
        </w:tc>
        <w:tc>
          <w:tcPr>
            <w:tcW w:w="3000" w:type="dxa"/>
            <w:gridSpan w:val="2"/>
            <w:vMerge/>
            <w:shd w:val="clear" w:color="auto" w:fill="D9D9D9" w:themeFill="background1" w:themeFillShade="D9"/>
            <w:vAlign w:val="center"/>
          </w:tcPr>
          <w:p w14:paraId="3B25AD51" w14:textId="77777777" w:rsidR="00CA5D8B" w:rsidRPr="00D949D4" w:rsidRDefault="00CA5D8B" w:rsidP="00523E46">
            <w:pPr>
              <w:spacing w:line="240" w:lineRule="auto"/>
              <w:rPr>
                <w:rFonts w:cstheme="minorHAnsi"/>
              </w:rPr>
            </w:pPr>
          </w:p>
        </w:tc>
      </w:tr>
      <w:tr w:rsidR="00CA5D8B" w:rsidRPr="00D949D4" w14:paraId="560D5962" w14:textId="77777777" w:rsidTr="002E42D4">
        <w:trPr>
          <w:trHeight w:val="645"/>
        </w:trPr>
        <w:tc>
          <w:tcPr>
            <w:tcW w:w="9030" w:type="dxa"/>
            <w:gridSpan w:val="8"/>
            <w:shd w:val="clear" w:color="auto" w:fill="D9D9D9" w:themeFill="background1" w:themeFillShade="D9"/>
            <w:vAlign w:val="center"/>
          </w:tcPr>
          <w:p w14:paraId="7BADCFE4" w14:textId="77777777" w:rsidR="00CA5D8B" w:rsidRPr="00D949D4" w:rsidRDefault="00CA5D8B" w:rsidP="00523E46">
            <w:pPr>
              <w:spacing w:after="0" w:line="240" w:lineRule="auto"/>
              <w:jc w:val="center"/>
              <w:rPr>
                <w:rFonts w:cstheme="minorHAnsi"/>
                <w:color w:val="C00000"/>
                <w:sz w:val="24"/>
                <w:szCs w:val="24"/>
              </w:rPr>
            </w:pPr>
            <w:r w:rsidRPr="00D949D4">
              <w:rPr>
                <w:rFonts w:cstheme="minorHAnsi"/>
                <w:b/>
                <w:bCs/>
                <w:color w:val="C00000"/>
                <w:sz w:val="24"/>
                <w:szCs w:val="24"/>
              </w:rPr>
              <w:t>Text- und Medienkompetenz</w:t>
            </w:r>
          </w:p>
        </w:tc>
      </w:tr>
      <w:tr w:rsidR="00CA5D8B" w:rsidRPr="00D949D4" w14:paraId="5FAC83CE" w14:textId="77777777" w:rsidTr="002E42D4">
        <w:trPr>
          <w:trHeight w:val="645"/>
        </w:trPr>
        <w:tc>
          <w:tcPr>
            <w:tcW w:w="9030" w:type="dxa"/>
            <w:gridSpan w:val="8"/>
            <w:shd w:val="clear" w:color="auto" w:fill="D9D9D9" w:themeFill="background1" w:themeFillShade="D9"/>
            <w:vAlign w:val="center"/>
          </w:tcPr>
          <w:p w14:paraId="592AF2AC" w14:textId="77777777" w:rsidR="00CA5D8B" w:rsidRPr="00E076CF" w:rsidRDefault="00CA5D8B" w:rsidP="00523E46">
            <w:pPr>
              <w:pStyle w:val="Listenabsatz"/>
              <w:numPr>
                <w:ilvl w:val="0"/>
                <w:numId w:val="58"/>
              </w:numPr>
              <w:spacing w:line="240" w:lineRule="auto"/>
              <w:rPr>
                <w:rFonts w:eastAsiaTheme="minorEastAsia" w:cstheme="minorBidi"/>
                <w:sz w:val="16"/>
                <w:szCs w:val="16"/>
              </w:rPr>
            </w:pPr>
            <w:r w:rsidRPr="0070024F">
              <w:rPr>
                <w:sz w:val="16"/>
                <w:szCs w:val="16"/>
              </w:rPr>
              <w:t>Unbekannte Wörter verstehen</w:t>
            </w:r>
          </w:p>
        </w:tc>
      </w:tr>
      <w:tr w:rsidR="00CA5D8B" w:rsidRPr="00D949D4" w14:paraId="2F6B728E" w14:textId="77777777" w:rsidTr="002E42D4">
        <w:trPr>
          <w:trHeight w:val="390"/>
        </w:trPr>
        <w:tc>
          <w:tcPr>
            <w:tcW w:w="9030" w:type="dxa"/>
            <w:gridSpan w:val="8"/>
            <w:shd w:val="clear" w:color="auto" w:fill="D9D9D9" w:themeFill="background1" w:themeFillShade="D9"/>
            <w:vAlign w:val="center"/>
          </w:tcPr>
          <w:p w14:paraId="78494F13" w14:textId="77777777" w:rsidR="00CA5D8B" w:rsidRPr="00D949D4" w:rsidRDefault="00CA5D8B" w:rsidP="00523E46">
            <w:pPr>
              <w:spacing w:after="0" w:line="240" w:lineRule="auto"/>
              <w:jc w:val="center"/>
              <w:rPr>
                <w:rFonts w:cstheme="minorHAnsi"/>
                <w:color w:val="C00000"/>
                <w:sz w:val="20"/>
                <w:szCs w:val="20"/>
              </w:rPr>
            </w:pPr>
            <w:r w:rsidRPr="00D949D4">
              <w:rPr>
                <w:rFonts w:cstheme="minorHAnsi"/>
                <w:b/>
                <w:bCs/>
                <w:color w:val="C00000"/>
                <w:sz w:val="20"/>
                <w:szCs w:val="20"/>
              </w:rPr>
              <w:t>Sonstige fachinterne Absprachen</w:t>
            </w:r>
          </w:p>
        </w:tc>
      </w:tr>
      <w:tr w:rsidR="00CA5D8B" w:rsidRPr="00D949D4" w14:paraId="71350DA4" w14:textId="77777777" w:rsidTr="002E42D4">
        <w:trPr>
          <w:trHeight w:val="645"/>
        </w:trPr>
        <w:tc>
          <w:tcPr>
            <w:tcW w:w="4515" w:type="dxa"/>
            <w:gridSpan w:val="4"/>
            <w:shd w:val="clear" w:color="auto" w:fill="D9D9D9" w:themeFill="background1" w:themeFillShade="D9"/>
            <w:vAlign w:val="center"/>
          </w:tcPr>
          <w:p w14:paraId="481685BB" w14:textId="77777777" w:rsidR="00CA5D8B" w:rsidRPr="00D949D4" w:rsidRDefault="00CA5D8B" w:rsidP="00523E46">
            <w:pPr>
              <w:spacing w:line="240" w:lineRule="auto"/>
              <w:jc w:val="left"/>
              <w:rPr>
                <w:rFonts w:cstheme="minorHAnsi"/>
                <w:color w:val="000000" w:themeColor="text1"/>
                <w:sz w:val="18"/>
                <w:szCs w:val="18"/>
              </w:rPr>
            </w:pPr>
            <w:r w:rsidRPr="00D949D4">
              <w:rPr>
                <w:rFonts w:cstheme="minorHAnsi"/>
                <w:b/>
                <w:bCs/>
                <w:color w:val="000000" w:themeColor="text1"/>
                <w:sz w:val="18"/>
                <w:szCs w:val="18"/>
              </w:rPr>
              <w:t>Lernerfolgsüberprüfung (z.B.)</w:t>
            </w:r>
          </w:p>
          <w:p w14:paraId="2315301A" w14:textId="77777777" w:rsidR="00CA5D8B" w:rsidRPr="000C4847" w:rsidRDefault="00CA5D8B" w:rsidP="000C4847">
            <w:pPr>
              <w:pStyle w:val="Listenabsatz"/>
              <w:numPr>
                <w:ilvl w:val="0"/>
                <w:numId w:val="142"/>
              </w:numPr>
              <w:spacing w:line="240" w:lineRule="auto"/>
              <w:jc w:val="left"/>
              <w:rPr>
                <w:rFonts w:eastAsiaTheme="minorEastAsia" w:cstheme="minorHAnsi"/>
                <w:color w:val="000000" w:themeColor="text1"/>
                <w:sz w:val="16"/>
                <w:szCs w:val="16"/>
              </w:rPr>
            </w:pPr>
            <w:r w:rsidRPr="000C4847">
              <w:rPr>
                <w:rFonts w:cstheme="minorHAnsi"/>
                <w:color w:val="000000" w:themeColor="text1"/>
                <w:sz w:val="16"/>
                <w:szCs w:val="16"/>
              </w:rPr>
              <w:t>Klassenarbeiten, Vokabeltests</w:t>
            </w:r>
          </w:p>
        </w:tc>
        <w:tc>
          <w:tcPr>
            <w:tcW w:w="4515" w:type="dxa"/>
            <w:gridSpan w:val="4"/>
            <w:shd w:val="clear" w:color="auto" w:fill="D9D9D9" w:themeFill="background1" w:themeFillShade="D9"/>
          </w:tcPr>
          <w:p w14:paraId="7EE30EC3" w14:textId="77777777" w:rsidR="00CA5D8B" w:rsidRPr="00E076CF" w:rsidRDefault="00CA5D8B" w:rsidP="00523E46">
            <w:pPr>
              <w:spacing w:line="240" w:lineRule="auto"/>
              <w:jc w:val="left"/>
              <w:rPr>
                <w:rFonts w:cstheme="minorHAnsi"/>
                <w:color w:val="000000" w:themeColor="text1"/>
                <w:sz w:val="16"/>
                <w:szCs w:val="16"/>
              </w:rPr>
            </w:pPr>
            <w:r w:rsidRPr="00E076CF">
              <w:rPr>
                <w:rFonts w:cstheme="minorHAnsi"/>
                <w:b/>
                <w:bCs/>
                <w:color w:val="000000" w:themeColor="text1"/>
                <w:sz w:val="16"/>
                <w:szCs w:val="16"/>
              </w:rPr>
              <w:t>Projektvorhaben</w:t>
            </w:r>
          </w:p>
          <w:p w14:paraId="67BA4D51" w14:textId="347BC8E5" w:rsidR="00CA5D8B" w:rsidRPr="000C4847" w:rsidRDefault="00580655" w:rsidP="000C4847">
            <w:pPr>
              <w:pStyle w:val="Listenabsatz"/>
              <w:numPr>
                <w:ilvl w:val="0"/>
                <w:numId w:val="142"/>
              </w:numPr>
              <w:spacing w:line="240" w:lineRule="auto"/>
              <w:jc w:val="left"/>
              <w:rPr>
                <w:rFonts w:eastAsia="Times New Roman" w:cstheme="minorHAnsi"/>
                <w:color w:val="000000" w:themeColor="text1"/>
                <w:sz w:val="16"/>
                <w:szCs w:val="16"/>
              </w:rPr>
            </w:pPr>
            <w:r w:rsidRPr="000C4847">
              <w:rPr>
                <w:rFonts w:ascii="Calibri" w:hAnsi="Calibri" w:cs="Calibri"/>
                <w:sz w:val="16"/>
                <w:szCs w:val="16"/>
              </w:rPr>
              <w:t>Eine Geburtstagsfeier planen</w:t>
            </w:r>
            <w:r w:rsidR="00CA5D8B" w:rsidRPr="000C4847">
              <w:rPr>
                <w:rFonts w:ascii="Calibri" w:hAnsi="Calibri" w:cs="Calibri"/>
                <w:sz w:val="16"/>
                <w:szCs w:val="16"/>
              </w:rPr>
              <w:t xml:space="preserve"> (optional)</w:t>
            </w:r>
          </w:p>
        </w:tc>
      </w:tr>
    </w:tbl>
    <w:p w14:paraId="1F1EE887" w14:textId="77777777" w:rsidR="00CA5D8B" w:rsidRDefault="00CA5D8B" w:rsidP="00B44AAA">
      <w:pPr>
        <w:rPr>
          <w:i/>
          <w:lang w:eastAsia="de-DE"/>
        </w:rPr>
      </w:pPr>
    </w:p>
    <w:p w14:paraId="36BA2728" w14:textId="77777777" w:rsidR="00CA5D8B" w:rsidRDefault="00CA5D8B" w:rsidP="00B44AAA">
      <w:pPr>
        <w:rPr>
          <w:i/>
          <w:lang w:eastAsia="de-DE"/>
        </w:rPr>
      </w:pPr>
    </w:p>
    <w:p w14:paraId="50E0C180" w14:textId="77777777" w:rsidR="006D5828" w:rsidRDefault="006D5828" w:rsidP="00B44AAA">
      <w:pPr>
        <w:rPr>
          <w:i/>
          <w:lang w:eastAsia="de-DE"/>
        </w:rPr>
      </w:pPr>
    </w:p>
    <w:p w14:paraId="24996F83" w14:textId="77777777" w:rsidR="006D5828" w:rsidRDefault="006D5828" w:rsidP="00B44AAA">
      <w:pPr>
        <w:rPr>
          <w:i/>
          <w:lang w:eastAsia="de-DE"/>
        </w:rPr>
      </w:pPr>
    </w:p>
    <w:p w14:paraId="525E76C4" w14:textId="77777777" w:rsidR="0096209C" w:rsidRDefault="0096209C" w:rsidP="0096209C">
      <w:pPr>
        <w:spacing w:after="160" w:line="259" w:lineRule="auto"/>
        <w:jc w:val="left"/>
        <w:rPr>
          <w:b/>
          <w:bCs/>
          <w:iCs/>
          <w:lang w:eastAsia="de-DE"/>
        </w:rPr>
      </w:pPr>
      <w:r>
        <w:rPr>
          <w:b/>
          <w:bCs/>
          <w:iCs/>
          <w:lang w:eastAsia="de-DE"/>
        </w:rPr>
        <w:br w:type="page"/>
      </w:r>
    </w:p>
    <w:p w14:paraId="321D1DBE" w14:textId="7D4FC37F" w:rsidR="00127C00" w:rsidRPr="007D5B44" w:rsidRDefault="00127C00" w:rsidP="00127C00">
      <w:pPr>
        <w:pStyle w:val="berschrift5"/>
        <w:rPr>
          <w:b w:val="0"/>
          <w:bCs w:val="0"/>
          <w:iCs/>
        </w:rPr>
      </w:pPr>
      <w:r w:rsidRPr="00E076CF">
        <w:lastRenderedPageBreak/>
        <w:t xml:space="preserve">Unterrichtsvorhaben </w:t>
      </w:r>
      <w:r>
        <w:t>I</w:t>
      </w:r>
      <w:r w:rsidR="006D5828">
        <w:t>V</w:t>
      </w:r>
      <w:r w:rsidRPr="00E076CF">
        <w:t xml:space="preserve">: </w:t>
      </w:r>
      <w:r w:rsidRPr="007D5B44">
        <w:rPr>
          <w:rFonts w:ascii="Calibri" w:hAnsi="Calibri" w:cs="Calibri"/>
          <w:b w:val="0"/>
          <w:bCs w:val="0"/>
          <w:iCs/>
        </w:rPr>
        <w:t xml:space="preserve">Mi </w:t>
      </w:r>
      <w:proofErr w:type="spellStart"/>
      <w:r w:rsidRPr="007D5B44">
        <w:rPr>
          <w:rFonts w:ascii="Calibri" w:hAnsi="Calibri" w:cs="Calibri"/>
          <w:b w:val="0"/>
          <w:bCs w:val="0"/>
          <w:iCs/>
        </w:rPr>
        <w:t>nueva</w:t>
      </w:r>
      <w:proofErr w:type="spellEnd"/>
      <w:r w:rsidRPr="007D5B44">
        <w:rPr>
          <w:rFonts w:ascii="Calibri" w:hAnsi="Calibri" w:cs="Calibri"/>
          <w:b w:val="0"/>
          <w:bCs w:val="0"/>
          <w:iCs/>
        </w:rPr>
        <w:t xml:space="preserve"> </w:t>
      </w:r>
      <w:proofErr w:type="spellStart"/>
      <w:r w:rsidRPr="007D5B44">
        <w:rPr>
          <w:rFonts w:ascii="Calibri" w:hAnsi="Calibri" w:cs="Calibri"/>
          <w:b w:val="0"/>
          <w:bCs w:val="0"/>
          <w:iCs/>
        </w:rPr>
        <w:t>familia</w:t>
      </w:r>
      <w:proofErr w:type="spellEnd"/>
    </w:p>
    <w:tbl>
      <w:tblPr>
        <w:tblStyle w:val="Tabellenraster"/>
        <w:tblW w:w="0" w:type="auto"/>
        <w:tblLayout w:type="fixed"/>
        <w:tblLook w:val="04A0" w:firstRow="1" w:lastRow="0" w:firstColumn="1" w:lastColumn="0" w:noHBand="0" w:noVBand="1"/>
      </w:tblPr>
      <w:tblGrid>
        <w:gridCol w:w="1980"/>
        <w:gridCol w:w="1275"/>
        <w:gridCol w:w="270"/>
        <w:gridCol w:w="990"/>
        <w:gridCol w:w="1275"/>
        <w:gridCol w:w="240"/>
        <w:gridCol w:w="1336"/>
        <w:gridCol w:w="1664"/>
      </w:tblGrid>
      <w:tr w:rsidR="00127C00" w:rsidRPr="00D949D4" w14:paraId="13AA7598" w14:textId="77777777" w:rsidTr="00854672">
        <w:trPr>
          <w:trHeight w:val="450"/>
        </w:trPr>
        <w:tc>
          <w:tcPr>
            <w:tcW w:w="9030" w:type="dxa"/>
            <w:gridSpan w:val="8"/>
          </w:tcPr>
          <w:p w14:paraId="220ACEC1" w14:textId="77777777" w:rsidR="00127C00" w:rsidRPr="00D949D4" w:rsidRDefault="00127C00" w:rsidP="00854672">
            <w:pPr>
              <w:spacing w:line="240" w:lineRule="auto"/>
              <w:jc w:val="center"/>
              <w:rPr>
                <w:rFonts w:cstheme="minorHAnsi"/>
                <w:color w:val="C00000"/>
                <w:sz w:val="24"/>
                <w:szCs w:val="24"/>
              </w:rPr>
            </w:pPr>
            <w:r w:rsidRPr="00D949D4">
              <w:rPr>
                <w:rFonts w:cstheme="minorHAnsi"/>
                <w:b/>
                <w:bCs/>
                <w:color w:val="C00000"/>
                <w:sz w:val="24"/>
                <w:szCs w:val="24"/>
              </w:rPr>
              <w:t>Interkulturelle kommunikative Kompetenz</w:t>
            </w:r>
          </w:p>
        </w:tc>
      </w:tr>
      <w:tr w:rsidR="00127C00" w:rsidRPr="00D949D4" w14:paraId="5BE87E66" w14:textId="77777777" w:rsidTr="00854672">
        <w:trPr>
          <w:trHeight w:val="1635"/>
        </w:trPr>
        <w:tc>
          <w:tcPr>
            <w:tcW w:w="3255" w:type="dxa"/>
            <w:gridSpan w:val="2"/>
          </w:tcPr>
          <w:p w14:paraId="0D6DF388" w14:textId="77777777" w:rsidR="00127C00" w:rsidRPr="00B0588E" w:rsidRDefault="00127C00" w:rsidP="00854672">
            <w:pPr>
              <w:spacing w:line="240" w:lineRule="auto"/>
              <w:jc w:val="left"/>
              <w:rPr>
                <w:sz w:val="16"/>
                <w:szCs w:val="16"/>
              </w:rPr>
            </w:pPr>
            <w:r w:rsidRPr="00B0588E">
              <w:rPr>
                <w:rFonts w:ascii="Calibri" w:hAnsi="Calibri" w:cs="Calibri"/>
                <w:b/>
                <w:bCs/>
                <w:color w:val="000000" w:themeColor="text1"/>
                <w:sz w:val="16"/>
                <w:szCs w:val="16"/>
              </w:rPr>
              <w:t>Soziokulturelles Orientierungswissen</w:t>
            </w:r>
          </w:p>
          <w:p w14:paraId="4E245B6F" w14:textId="77777777" w:rsidR="00127C00" w:rsidRPr="003A6EA5" w:rsidRDefault="00127C00" w:rsidP="00127C00">
            <w:pPr>
              <w:pStyle w:val="Listenabsatz"/>
              <w:numPr>
                <w:ilvl w:val="0"/>
                <w:numId w:val="142"/>
              </w:numPr>
              <w:spacing w:line="240" w:lineRule="auto"/>
              <w:jc w:val="left"/>
              <w:rPr>
                <w:rFonts w:eastAsiaTheme="minorEastAsia" w:cstheme="minorBidi"/>
                <w:color w:val="000000" w:themeColor="text1"/>
                <w:sz w:val="16"/>
                <w:szCs w:val="16"/>
              </w:rPr>
            </w:pPr>
            <w:r w:rsidRPr="003A6EA5">
              <w:rPr>
                <w:color w:val="000000" w:themeColor="text1"/>
                <w:sz w:val="16"/>
                <w:szCs w:val="16"/>
              </w:rPr>
              <w:t>Soziales Miteinander (Zusammenleben in der Familie)</w:t>
            </w:r>
          </w:p>
          <w:p w14:paraId="63D47F8C" w14:textId="77777777" w:rsidR="00127C00" w:rsidRPr="003A6EA5" w:rsidRDefault="00127C00" w:rsidP="00127C00">
            <w:pPr>
              <w:pStyle w:val="Listenabsatz"/>
              <w:numPr>
                <w:ilvl w:val="0"/>
                <w:numId w:val="142"/>
              </w:numPr>
              <w:spacing w:line="240" w:lineRule="auto"/>
              <w:jc w:val="left"/>
              <w:rPr>
                <w:rFonts w:eastAsiaTheme="minorEastAsia" w:cstheme="minorBidi"/>
                <w:color w:val="000000" w:themeColor="text1"/>
                <w:sz w:val="16"/>
                <w:szCs w:val="16"/>
              </w:rPr>
            </w:pPr>
            <w:r w:rsidRPr="003A6EA5">
              <w:rPr>
                <w:color w:val="000000" w:themeColor="text1"/>
                <w:sz w:val="16"/>
                <w:szCs w:val="16"/>
              </w:rPr>
              <w:t>Essen gehen in Spanien</w:t>
            </w:r>
          </w:p>
          <w:p w14:paraId="6A2E0FF9" w14:textId="77777777" w:rsidR="00127C00" w:rsidRPr="003A6EA5" w:rsidRDefault="00127C00" w:rsidP="00127C00">
            <w:pPr>
              <w:pStyle w:val="Listenabsatz"/>
              <w:numPr>
                <w:ilvl w:val="0"/>
                <w:numId w:val="142"/>
              </w:numPr>
              <w:spacing w:line="240" w:lineRule="auto"/>
              <w:jc w:val="left"/>
              <w:rPr>
                <w:rFonts w:eastAsiaTheme="minorEastAsia" w:cstheme="minorHAnsi"/>
                <w:sz w:val="16"/>
                <w:szCs w:val="16"/>
                <w:lang w:eastAsia="de-DE"/>
              </w:rPr>
            </w:pPr>
            <w:r w:rsidRPr="003A6EA5">
              <w:rPr>
                <w:color w:val="000000" w:themeColor="text1"/>
                <w:sz w:val="16"/>
                <w:szCs w:val="16"/>
              </w:rPr>
              <w:t xml:space="preserve">spanisches Essen </w:t>
            </w:r>
          </w:p>
        </w:tc>
        <w:tc>
          <w:tcPr>
            <w:tcW w:w="2775" w:type="dxa"/>
            <w:gridSpan w:val="4"/>
          </w:tcPr>
          <w:p w14:paraId="0427B5CD" w14:textId="77777777" w:rsidR="00127C00" w:rsidRPr="00B0588E" w:rsidRDefault="00127C00" w:rsidP="00854672">
            <w:pPr>
              <w:spacing w:line="240" w:lineRule="auto"/>
              <w:jc w:val="left"/>
              <w:rPr>
                <w:sz w:val="16"/>
                <w:szCs w:val="16"/>
              </w:rPr>
            </w:pPr>
            <w:r w:rsidRPr="00B0588E">
              <w:rPr>
                <w:rFonts w:ascii="Calibri" w:hAnsi="Calibri" w:cs="Calibri"/>
                <w:b/>
                <w:bCs/>
                <w:color w:val="000000" w:themeColor="text1"/>
                <w:sz w:val="16"/>
                <w:szCs w:val="16"/>
              </w:rPr>
              <w:t>Interkulturelle Einstellungen und Bewusstheit</w:t>
            </w:r>
          </w:p>
          <w:p w14:paraId="027633FF" w14:textId="77777777" w:rsidR="00127C00" w:rsidRPr="003A6EA5" w:rsidRDefault="00127C00" w:rsidP="00127C00">
            <w:pPr>
              <w:pStyle w:val="Listenabsatz"/>
              <w:numPr>
                <w:ilvl w:val="0"/>
                <w:numId w:val="142"/>
              </w:numPr>
              <w:spacing w:line="240" w:lineRule="auto"/>
              <w:jc w:val="left"/>
              <w:rPr>
                <w:rFonts w:eastAsiaTheme="minorEastAsia" w:cstheme="minorBidi"/>
                <w:color w:val="000000" w:themeColor="text1"/>
                <w:sz w:val="16"/>
                <w:szCs w:val="16"/>
              </w:rPr>
            </w:pPr>
            <w:r w:rsidRPr="003A6EA5">
              <w:rPr>
                <w:color w:val="000000" w:themeColor="text1"/>
                <w:sz w:val="16"/>
                <w:szCs w:val="16"/>
              </w:rPr>
              <w:t>in einem einfachen Text (zum Bereich Essen) kulturspezifische Informationen aus der spanischsprachigen Welt entdecken und mit Kenntnissen und Erfahrungen aus der eigenen Lebenswelt vergleichen</w:t>
            </w:r>
          </w:p>
        </w:tc>
        <w:tc>
          <w:tcPr>
            <w:tcW w:w="3000" w:type="dxa"/>
            <w:gridSpan w:val="2"/>
          </w:tcPr>
          <w:p w14:paraId="0BB56BCC" w14:textId="77777777" w:rsidR="00127C00" w:rsidRPr="00B0588E" w:rsidRDefault="00127C00" w:rsidP="00854672">
            <w:pPr>
              <w:spacing w:line="240" w:lineRule="auto"/>
              <w:jc w:val="left"/>
              <w:rPr>
                <w:sz w:val="16"/>
                <w:szCs w:val="16"/>
              </w:rPr>
            </w:pPr>
            <w:r w:rsidRPr="00B0588E">
              <w:rPr>
                <w:rFonts w:ascii="Calibri" w:hAnsi="Calibri" w:cs="Calibri"/>
                <w:b/>
                <w:bCs/>
                <w:color w:val="000000" w:themeColor="text1"/>
                <w:sz w:val="16"/>
                <w:szCs w:val="16"/>
              </w:rPr>
              <w:t>Interkulturelles Verstehen und Handeln</w:t>
            </w:r>
          </w:p>
          <w:p w14:paraId="49F52064" w14:textId="77777777" w:rsidR="00127C00" w:rsidRPr="003A6EA5" w:rsidRDefault="00127C00" w:rsidP="00127C00">
            <w:pPr>
              <w:pStyle w:val="Listenabsatz"/>
              <w:numPr>
                <w:ilvl w:val="0"/>
                <w:numId w:val="142"/>
              </w:numPr>
              <w:spacing w:line="240" w:lineRule="auto"/>
              <w:jc w:val="left"/>
              <w:rPr>
                <w:rFonts w:eastAsiaTheme="minorEastAsia" w:cstheme="minorBidi"/>
                <w:color w:val="000000" w:themeColor="text1"/>
                <w:sz w:val="16"/>
                <w:szCs w:val="16"/>
              </w:rPr>
            </w:pPr>
            <w:r w:rsidRPr="003A6EA5">
              <w:rPr>
                <w:color w:val="000000" w:themeColor="text1"/>
                <w:sz w:val="16"/>
                <w:szCs w:val="16"/>
              </w:rPr>
              <w:t>spielerisch einfache Begegnungssituationen unter Rückgriff auf landestypische Rituale und Formeln bewerten (Restaurantbesuch)</w:t>
            </w:r>
          </w:p>
        </w:tc>
      </w:tr>
      <w:tr w:rsidR="00127C00" w:rsidRPr="00D949D4" w14:paraId="7423B26B" w14:textId="77777777" w:rsidTr="00854672">
        <w:trPr>
          <w:trHeight w:val="615"/>
        </w:trPr>
        <w:tc>
          <w:tcPr>
            <w:tcW w:w="9030" w:type="dxa"/>
            <w:gridSpan w:val="8"/>
            <w:vAlign w:val="center"/>
          </w:tcPr>
          <w:p w14:paraId="0145F70F" w14:textId="77777777" w:rsidR="00127C00" w:rsidRPr="00D949D4" w:rsidRDefault="00127C00" w:rsidP="00854672">
            <w:pPr>
              <w:spacing w:line="240" w:lineRule="auto"/>
              <w:jc w:val="center"/>
              <w:rPr>
                <w:rFonts w:cstheme="minorHAnsi"/>
                <w:color w:val="C00000"/>
                <w:sz w:val="24"/>
                <w:szCs w:val="24"/>
              </w:rPr>
            </w:pPr>
            <w:r w:rsidRPr="00D949D4">
              <w:rPr>
                <w:rFonts w:cstheme="minorHAnsi"/>
                <w:b/>
                <w:bCs/>
                <w:color w:val="C00000"/>
                <w:sz w:val="24"/>
                <w:szCs w:val="24"/>
              </w:rPr>
              <w:t>Funktionale kommunikative Kompetenz</w:t>
            </w:r>
          </w:p>
        </w:tc>
      </w:tr>
      <w:tr w:rsidR="00127C00" w:rsidRPr="00D949D4" w14:paraId="13828A3C" w14:textId="77777777" w:rsidTr="00854672">
        <w:trPr>
          <w:trHeight w:val="1635"/>
        </w:trPr>
        <w:tc>
          <w:tcPr>
            <w:tcW w:w="1980" w:type="dxa"/>
          </w:tcPr>
          <w:p w14:paraId="1880A704" w14:textId="77777777" w:rsidR="00127C00" w:rsidRPr="00B0588E" w:rsidRDefault="00127C00" w:rsidP="00854672">
            <w:pPr>
              <w:spacing w:line="240" w:lineRule="auto"/>
              <w:jc w:val="left"/>
              <w:rPr>
                <w:sz w:val="16"/>
                <w:szCs w:val="16"/>
              </w:rPr>
            </w:pPr>
            <w:r w:rsidRPr="00B0588E">
              <w:rPr>
                <w:rFonts w:ascii="Calibri" w:hAnsi="Calibri" w:cs="Calibri"/>
                <w:b/>
                <w:bCs/>
                <w:sz w:val="16"/>
                <w:szCs w:val="16"/>
              </w:rPr>
              <w:t>Hör-/Hör-Sehverstehen</w:t>
            </w:r>
          </w:p>
          <w:p w14:paraId="1A93F1F0" w14:textId="77777777" w:rsidR="00127C00" w:rsidRPr="00E076CF" w:rsidRDefault="00127C00" w:rsidP="00127C00">
            <w:pPr>
              <w:pStyle w:val="Listenabsatz"/>
              <w:numPr>
                <w:ilvl w:val="0"/>
                <w:numId w:val="142"/>
              </w:numPr>
              <w:spacing w:line="240" w:lineRule="auto"/>
              <w:jc w:val="left"/>
              <w:rPr>
                <w:rFonts w:eastAsiaTheme="minorEastAsia" w:cstheme="minorHAnsi"/>
                <w:sz w:val="16"/>
                <w:szCs w:val="16"/>
                <w:lang w:eastAsia="de-DE"/>
              </w:rPr>
            </w:pPr>
            <w:r w:rsidRPr="00B0588E">
              <w:rPr>
                <w:sz w:val="16"/>
                <w:szCs w:val="16"/>
              </w:rPr>
              <w:t>Gesprächen bestimmte Informationen entnehmen (Dialog im Restaurant)</w:t>
            </w:r>
          </w:p>
        </w:tc>
        <w:tc>
          <w:tcPr>
            <w:tcW w:w="1545" w:type="dxa"/>
            <w:gridSpan w:val="2"/>
          </w:tcPr>
          <w:p w14:paraId="38B5417B" w14:textId="77777777" w:rsidR="00127C00" w:rsidRPr="00B0588E" w:rsidRDefault="00127C00" w:rsidP="00854672">
            <w:pPr>
              <w:spacing w:line="240" w:lineRule="auto"/>
              <w:jc w:val="left"/>
              <w:rPr>
                <w:sz w:val="16"/>
                <w:szCs w:val="16"/>
              </w:rPr>
            </w:pPr>
            <w:r w:rsidRPr="00B0588E">
              <w:rPr>
                <w:rFonts w:ascii="Calibri" w:hAnsi="Calibri" w:cs="Calibri"/>
                <w:b/>
                <w:bCs/>
                <w:sz w:val="16"/>
                <w:szCs w:val="16"/>
              </w:rPr>
              <w:t>Leseverstehen</w:t>
            </w:r>
          </w:p>
          <w:p w14:paraId="1C9DD57E" w14:textId="77777777" w:rsidR="00127C00" w:rsidRPr="003A6EA5" w:rsidRDefault="00127C00" w:rsidP="00127C00">
            <w:pPr>
              <w:pStyle w:val="Listenabsatz"/>
              <w:numPr>
                <w:ilvl w:val="0"/>
                <w:numId w:val="142"/>
              </w:numPr>
              <w:spacing w:line="240" w:lineRule="auto"/>
              <w:jc w:val="left"/>
              <w:rPr>
                <w:rFonts w:eastAsiaTheme="minorEastAsia" w:cstheme="minorBidi"/>
                <w:color w:val="000000" w:themeColor="text1"/>
                <w:sz w:val="16"/>
                <w:szCs w:val="16"/>
              </w:rPr>
            </w:pPr>
            <w:r w:rsidRPr="003A6EA5">
              <w:rPr>
                <w:color w:val="000000" w:themeColor="text1"/>
                <w:sz w:val="16"/>
                <w:szCs w:val="16"/>
              </w:rPr>
              <w:t>einem Dialog gezielt Informationen entnehmen und falsche Aussagen korrigieren</w:t>
            </w:r>
          </w:p>
          <w:p w14:paraId="6E13F306" w14:textId="77777777" w:rsidR="00127C00" w:rsidRPr="003A6EA5" w:rsidRDefault="00127C00" w:rsidP="00127C00">
            <w:pPr>
              <w:pStyle w:val="Listenabsatz"/>
              <w:numPr>
                <w:ilvl w:val="0"/>
                <w:numId w:val="142"/>
              </w:numPr>
              <w:spacing w:line="240" w:lineRule="auto"/>
              <w:jc w:val="left"/>
              <w:rPr>
                <w:rFonts w:eastAsiaTheme="minorEastAsia" w:cstheme="minorBidi"/>
                <w:color w:val="000000" w:themeColor="text1"/>
                <w:sz w:val="16"/>
                <w:szCs w:val="16"/>
              </w:rPr>
            </w:pPr>
            <w:r w:rsidRPr="003A6EA5">
              <w:rPr>
                <w:color w:val="000000" w:themeColor="text1"/>
                <w:sz w:val="16"/>
                <w:szCs w:val="16"/>
              </w:rPr>
              <w:t>einem gängigen Alltagstext (Speisekarte) gezielt Informationen entnehmen</w:t>
            </w:r>
          </w:p>
        </w:tc>
        <w:tc>
          <w:tcPr>
            <w:tcW w:w="2265" w:type="dxa"/>
            <w:gridSpan w:val="2"/>
          </w:tcPr>
          <w:p w14:paraId="0E5F2C7C" w14:textId="77777777" w:rsidR="00127C00" w:rsidRPr="00B0588E" w:rsidRDefault="00127C00" w:rsidP="00854672">
            <w:pPr>
              <w:spacing w:line="240" w:lineRule="auto"/>
              <w:jc w:val="left"/>
              <w:rPr>
                <w:sz w:val="16"/>
                <w:szCs w:val="16"/>
              </w:rPr>
            </w:pPr>
            <w:r w:rsidRPr="00B0588E">
              <w:rPr>
                <w:rFonts w:ascii="Calibri" w:hAnsi="Calibri" w:cs="Calibri"/>
                <w:b/>
                <w:bCs/>
                <w:sz w:val="16"/>
                <w:szCs w:val="16"/>
              </w:rPr>
              <w:t>Sprechen</w:t>
            </w:r>
          </w:p>
          <w:p w14:paraId="743A5BE6" w14:textId="77777777" w:rsidR="00127C00" w:rsidRPr="003A6EA5" w:rsidRDefault="00127C00" w:rsidP="00127C00">
            <w:pPr>
              <w:pStyle w:val="Listenabsatz"/>
              <w:numPr>
                <w:ilvl w:val="0"/>
                <w:numId w:val="142"/>
              </w:numPr>
              <w:spacing w:line="240" w:lineRule="auto"/>
              <w:jc w:val="left"/>
              <w:rPr>
                <w:rFonts w:eastAsiaTheme="minorEastAsia" w:cstheme="minorBidi"/>
                <w:sz w:val="16"/>
                <w:szCs w:val="16"/>
              </w:rPr>
            </w:pPr>
            <w:r w:rsidRPr="003A6EA5">
              <w:rPr>
                <w:sz w:val="16"/>
                <w:szCs w:val="16"/>
              </w:rPr>
              <w:t xml:space="preserve">erzählen, was man heute </w:t>
            </w:r>
            <w:proofErr w:type="gramStart"/>
            <w:r w:rsidRPr="003A6EA5">
              <w:rPr>
                <w:sz w:val="16"/>
                <w:szCs w:val="16"/>
              </w:rPr>
              <w:t>erlebt</w:t>
            </w:r>
            <w:proofErr w:type="gramEnd"/>
            <w:r w:rsidRPr="003A6EA5">
              <w:rPr>
                <w:sz w:val="16"/>
                <w:szCs w:val="16"/>
              </w:rPr>
              <w:t xml:space="preserve"> hat</w:t>
            </w:r>
          </w:p>
          <w:p w14:paraId="7DE47200" w14:textId="77777777" w:rsidR="00127C00" w:rsidRPr="003A6EA5" w:rsidRDefault="00127C00" w:rsidP="00127C00">
            <w:pPr>
              <w:pStyle w:val="Listenabsatz"/>
              <w:numPr>
                <w:ilvl w:val="0"/>
                <w:numId w:val="142"/>
              </w:numPr>
              <w:spacing w:line="240" w:lineRule="auto"/>
              <w:jc w:val="left"/>
              <w:rPr>
                <w:rFonts w:eastAsiaTheme="minorEastAsia" w:cstheme="minorBidi"/>
                <w:sz w:val="16"/>
                <w:szCs w:val="16"/>
              </w:rPr>
            </w:pPr>
            <w:r w:rsidRPr="003A6EA5">
              <w:rPr>
                <w:sz w:val="16"/>
                <w:szCs w:val="16"/>
              </w:rPr>
              <w:t>im Restaurant bestellen</w:t>
            </w:r>
          </w:p>
          <w:p w14:paraId="3FF6561F" w14:textId="77777777" w:rsidR="00127C00" w:rsidRPr="003A6EA5" w:rsidRDefault="00127C00" w:rsidP="00127C00">
            <w:pPr>
              <w:pStyle w:val="Listenabsatz"/>
              <w:numPr>
                <w:ilvl w:val="0"/>
                <w:numId w:val="142"/>
              </w:numPr>
              <w:spacing w:line="240" w:lineRule="auto"/>
              <w:jc w:val="left"/>
              <w:rPr>
                <w:rFonts w:eastAsiaTheme="minorEastAsia" w:cstheme="minorBidi"/>
                <w:sz w:val="16"/>
                <w:szCs w:val="16"/>
              </w:rPr>
            </w:pPr>
            <w:r w:rsidRPr="003A6EA5">
              <w:rPr>
                <w:sz w:val="16"/>
                <w:szCs w:val="16"/>
              </w:rPr>
              <w:t>Begeisterung und Missfallen äußern,</w:t>
            </w:r>
          </w:p>
          <w:p w14:paraId="6852C14B" w14:textId="77777777" w:rsidR="00127C00" w:rsidRPr="003A6EA5" w:rsidRDefault="00127C00" w:rsidP="00127C00">
            <w:pPr>
              <w:pStyle w:val="Listenabsatz"/>
              <w:numPr>
                <w:ilvl w:val="0"/>
                <w:numId w:val="142"/>
              </w:numPr>
              <w:spacing w:line="240" w:lineRule="auto"/>
              <w:jc w:val="left"/>
              <w:rPr>
                <w:rFonts w:eastAsiaTheme="minorEastAsia" w:cstheme="minorBidi"/>
                <w:sz w:val="16"/>
                <w:szCs w:val="16"/>
              </w:rPr>
            </w:pPr>
            <w:r w:rsidRPr="003A6EA5">
              <w:rPr>
                <w:sz w:val="16"/>
                <w:szCs w:val="16"/>
              </w:rPr>
              <w:t>den Charakter einer Person beschreiben</w:t>
            </w:r>
          </w:p>
        </w:tc>
        <w:tc>
          <w:tcPr>
            <w:tcW w:w="1576" w:type="dxa"/>
            <w:gridSpan w:val="2"/>
          </w:tcPr>
          <w:p w14:paraId="49CE58E0" w14:textId="77777777" w:rsidR="00127C00" w:rsidRPr="00B0588E" w:rsidRDefault="00127C00" w:rsidP="00854672">
            <w:pPr>
              <w:spacing w:line="240" w:lineRule="auto"/>
              <w:jc w:val="left"/>
              <w:rPr>
                <w:sz w:val="16"/>
                <w:szCs w:val="16"/>
              </w:rPr>
            </w:pPr>
            <w:r w:rsidRPr="00B0588E">
              <w:rPr>
                <w:rFonts w:ascii="Calibri" w:hAnsi="Calibri" w:cs="Calibri"/>
                <w:b/>
                <w:bCs/>
                <w:sz w:val="16"/>
                <w:szCs w:val="16"/>
              </w:rPr>
              <w:t>Schreiben</w:t>
            </w:r>
          </w:p>
          <w:p w14:paraId="0C34622B" w14:textId="77777777" w:rsidR="00127C00" w:rsidRPr="003A6EA5" w:rsidRDefault="00127C00" w:rsidP="00127C00">
            <w:pPr>
              <w:pStyle w:val="Listenabsatz"/>
              <w:numPr>
                <w:ilvl w:val="0"/>
                <w:numId w:val="142"/>
              </w:numPr>
              <w:spacing w:line="240" w:lineRule="auto"/>
              <w:jc w:val="left"/>
              <w:rPr>
                <w:rFonts w:eastAsiaTheme="minorEastAsia" w:cstheme="minorBidi"/>
                <w:color w:val="000000" w:themeColor="text1"/>
                <w:sz w:val="16"/>
                <w:szCs w:val="16"/>
              </w:rPr>
            </w:pPr>
            <w:r w:rsidRPr="003A6EA5">
              <w:rPr>
                <w:color w:val="000000" w:themeColor="text1"/>
                <w:sz w:val="16"/>
                <w:szCs w:val="16"/>
              </w:rPr>
              <w:t>einen einfachen argumentativen Text erstellen</w:t>
            </w:r>
          </w:p>
          <w:p w14:paraId="50A6C876" w14:textId="77777777" w:rsidR="00127C00" w:rsidRPr="003A6EA5" w:rsidRDefault="00127C00" w:rsidP="00127C00">
            <w:pPr>
              <w:pStyle w:val="Listenabsatz"/>
              <w:numPr>
                <w:ilvl w:val="0"/>
                <w:numId w:val="142"/>
              </w:numPr>
              <w:spacing w:line="240" w:lineRule="auto"/>
              <w:jc w:val="left"/>
              <w:rPr>
                <w:rFonts w:eastAsiaTheme="minorEastAsia" w:cstheme="minorBidi"/>
                <w:sz w:val="16"/>
                <w:szCs w:val="16"/>
              </w:rPr>
            </w:pPr>
            <w:r w:rsidRPr="003A6EA5">
              <w:rPr>
                <w:color w:val="000000" w:themeColor="text1"/>
                <w:sz w:val="16"/>
                <w:szCs w:val="16"/>
              </w:rPr>
              <w:t>einen Text über den Traumberuf schreiben</w:t>
            </w:r>
            <w:r w:rsidRPr="003A6EA5">
              <w:rPr>
                <w:b/>
                <w:bCs/>
                <w:color w:val="000000" w:themeColor="text1"/>
                <w:sz w:val="16"/>
                <w:szCs w:val="16"/>
              </w:rPr>
              <w:t xml:space="preserve"> </w:t>
            </w:r>
          </w:p>
        </w:tc>
        <w:tc>
          <w:tcPr>
            <w:tcW w:w="1664" w:type="dxa"/>
          </w:tcPr>
          <w:p w14:paraId="29654397" w14:textId="77777777" w:rsidR="00127C00" w:rsidRPr="00B0588E" w:rsidRDefault="00127C00" w:rsidP="00854672">
            <w:pPr>
              <w:spacing w:line="240" w:lineRule="auto"/>
              <w:jc w:val="left"/>
              <w:rPr>
                <w:sz w:val="16"/>
                <w:szCs w:val="16"/>
              </w:rPr>
            </w:pPr>
            <w:r w:rsidRPr="00B0588E">
              <w:rPr>
                <w:rFonts w:ascii="Calibri" w:hAnsi="Calibri" w:cs="Calibri"/>
                <w:b/>
                <w:bCs/>
                <w:sz w:val="16"/>
                <w:szCs w:val="16"/>
              </w:rPr>
              <w:t>Sprachmittlung</w:t>
            </w:r>
          </w:p>
          <w:p w14:paraId="2CDEC0D6" w14:textId="77777777" w:rsidR="00127C00" w:rsidRPr="003A6EA5" w:rsidRDefault="00127C00" w:rsidP="00127C00">
            <w:pPr>
              <w:pStyle w:val="Listenabsatz"/>
              <w:numPr>
                <w:ilvl w:val="0"/>
                <w:numId w:val="142"/>
              </w:numPr>
              <w:spacing w:line="240" w:lineRule="auto"/>
              <w:jc w:val="left"/>
              <w:rPr>
                <w:rFonts w:eastAsiaTheme="minorEastAsia" w:cstheme="minorBidi"/>
                <w:color w:val="000000" w:themeColor="text1"/>
                <w:sz w:val="16"/>
                <w:szCs w:val="16"/>
              </w:rPr>
            </w:pPr>
            <w:r w:rsidRPr="003A6EA5">
              <w:rPr>
                <w:color w:val="000000" w:themeColor="text1"/>
                <w:sz w:val="16"/>
                <w:szCs w:val="16"/>
              </w:rPr>
              <w:t>Informationen in einem Gespräch in der jeweils anderen Sprache wiedergeben</w:t>
            </w:r>
          </w:p>
          <w:p w14:paraId="7898A86E" w14:textId="77777777" w:rsidR="00127C00" w:rsidRPr="00E076CF" w:rsidRDefault="00127C00" w:rsidP="00854672">
            <w:pPr>
              <w:pStyle w:val="Listenabsatz"/>
              <w:spacing w:line="240" w:lineRule="auto"/>
              <w:jc w:val="left"/>
              <w:rPr>
                <w:rFonts w:eastAsiaTheme="minorEastAsia" w:cstheme="minorHAnsi"/>
                <w:color w:val="000000" w:themeColor="text1"/>
                <w:sz w:val="16"/>
                <w:szCs w:val="16"/>
              </w:rPr>
            </w:pPr>
            <w:r w:rsidRPr="00B0588E">
              <w:rPr>
                <w:rFonts w:ascii="Calibri" w:hAnsi="Calibri" w:cs="Calibri"/>
                <w:b/>
                <w:bCs/>
                <w:color w:val="000000" w:themeColor="text1"/>
                <w:sz w:val="16"/>
                <w:szCs w:val="16"/>
              </w:rPr>
              <w:t xml:space="preserve"> </w:t>
            </w:r>
          </w:p>
        </w:tc>
      </w:tr>
      <w:tr w:rsidR="00127C00" w:rsidRPr="00D949D4" w14:paraId="2D265350" w14:textId="77777777" w:rsidTr="00854672">
        <w:trPr>
          <w:trHeight w:val="1275"/>
        </w:trPr>
        <w:tc>
          <w:tcPr>
            <w:tcW w:w="9030" w:type="dxa"/>
            <w:gridSpan w:val="8"/>
          </w:tcPr>
          <w:p w14:paraId="11FDE675" w14:textId="77777777" w:rsidR="00127C00" w:rsidRPr="0038601D" w:rsidRDefault="00127C00" w:rsidP="00854672">
            <w:pPr>
              <w:spacing w:line="240" w:lineRule="auto"/>
              <w:jc w:val="center"/>
              <w:rPr>
                <w:rFonts w:cstheme="minorHAnsi"/>
                <w:color w:val="000000" w:themeColor="text1"/>
                <w:sz w:val="16"/>
                <w:szCs w:val="16"/>
              </w:rPr>
            </w:pPr>
            <w:r w:rsidRPr="0038601D">
              <w:rPr>
                <w:rFonts w:cstheme="minorHAnsi"/>
                <w:b/>
                <w:bCs/>
                <w:color w:val="000000" w:themeColor="text1"/>
                <w:sz w:val="16"/>
                <w:szCs w:val="16"/>
              </w:rPr>
              <w:t>Verfügen über sprachliche Mittel</w:t>
            </w:r>
          </w:p>
          <w:p w14:paraId="547ED4FE" w14:textId="77777777" w:rsidR="00127C00" w:rsidRPr="003A6EA5" w:rsidRDefault="00127C00" w:rsidP="00127C00">
            <w:pPr>
              <w:pStyle w:val="Listenabsatz"/>
              <w:numPr>
                <w:ilvl w:val="0"/>
                <w:numId w:val="142"/>
              </w:numPr>
              <w:spacing w:line="240" w:lineRule="auto"/>
              <w:jc w:val="left"/>
              <w:rPr>
                <w:rFonts w:eastAsiaTheme="minorEastAsia" w:cstheme="minorBidi"/>
                <w:b/>
                <w:bCs/>
                <w:sz w:val="16"/>
                <w:szCs w:val="16"/>
              </w:rPr>
            </w:pPr>
            <w:r w:rsidRPr="003A6EA5">
              <w:rPr>
                <w:rFonts w:ascii="Calibri" w:hAnsi="Calibri" w:cs="Calibri"/>
                <w:b/>
                <w:bCs/>
                <w:sz w:val="16"/>
                <w:szCs w:val="16"/>
              </w:rPr>
              <w:t>thematischer Wortschatz</w:t>
            </w:r>
            <w:r w:rsidRPr="003A6EA5">
              <w:rPr>
                <w:rFonts w:ascii="Calibri" w:hAnsi="Calibri" w:cs="Calibri"/>
                <w:sz w:val="16"/>
                <w:szCs w:val="16"/>
              </w:rPr>
              <w:t>: Familie, Charaktereigenschaften, Restaurant, Lebensmittel, Gerichte</w:t>
            </w:r>
          </w:p>
          <w:p w14:paraId="20BE00D9" w14:textId="77777777" w:rsidR="00127C00" w:rsidRPr="003A6EA5" w:rsidRDefault="00127C00" w:rsidP="00127C00">
            <w:pPr>
              <w:pStyle w:val="Listenabsatz"/>
              <w:numPr>
                <w:ilvl w:val="0"/>
                <w:numId w:val="142"/>
              </w:numPr>
              <w:spacing w:after="0" w:line="240" w:lineRule="auto"/>
              <w:jc w:val="left"/>
              <w:rPr>
                <w:rFonts w:eastAsiaTheme="minorEastAsia" w:cstheme="minorHAnsi"/>
                <w:b/>
                <w:bCs/>
                <w:color w:val="000000" w:themeColor="text1"/>
                <w:sz w:val="16"/>
                <w:szCs w:val="16"/>
              </w:rPr>
            </w:pPr>
            <w:r w:rsidRPr="003A6EA5">
              <w:rPr>
                <w:rFonts w:ascii="Calibri" w:hAnsi="Calibri" w:cs="Calibri"/>
                <w:b/>
                <w:bCs/>
                <w:sz w:val="16"/>
                <w:szCs w:val="16"/>
              </w:rPr>
              <w:t>grammatische Strukturen</w:t>
            </w:r>
            <w:r w:rsidRPr="003A6EA5">
              <w:rPr>
                <w:rFonts w:ascii="Calibri" w:hAnsi="Calibri" w:cs="Calibri"/>
                <w:sz w:val="16"/>
                <w:szCs w:val="16"/>
              </w:rPr>
              <w:t xml:space="preserve">: das </w:t>
            </w:r>
            <w:proofErr w:type="spellStart"/>
            <w:r w:rsidRPr="003A6EA5">
              <w:rPr>
                <w:rFonts w:ascii="Calibri" w:hAnsi="Calibri" w:cs="Calibri"/>
                <w:i/>
                <w:iCs/>
                <w:sz w:val="16"/>
                <w:szCs w:val="16"/>
              </w:rPr>
              <w:t>pretérito</w:t>
            </w:r>
            <w:proofErr w:type="spellEnd"/>
            <w:r w:rsidRPr="003A6EA5">
              <w:rPr>
                <w:rFonts w:ascii="Calibri" w:hAnsi="Calibri" w:cs="Calibri"/>
                <w:i/>
                <w:iCs/>
                <w:sz w:val="16"/>
                <w:szCs w:val="16"/>
              </w:rPr>
              <w:t xml:space="preserve"> </w:t>
            </w:r>
            <w:proofErr w:type="spellStart"/>
            <w:r w:rsidRPr="003A6EA5">
              <w:rPr>
                <w:rFonts w:ascii="Calibri" w:hAnsi="Calibri" w:cs="Calibri"/>
                <w:i/>
                <w:iCs/>
                <w:sz w:val="16"/>
                <w:szCs w:val="16"/>
              </w:rPr>
              <w:t>perfecto</w:t>
            </w:r>
            <w:proofErr w:type="spellEnd"/>
            <w:r w:rsidRPr="003A6EA5">
              <w:rPr>
                <w:rFonts w:ascii="Calibri" w:hAnsi="Calibri" w:cs="Calibri"/>
                <w:i/>
                <w:iCs/>
                <w:sz w:val="16"/>
                <w:szCs w:val="16"/>
              </w:rPr>
              <w:t xml:space="preserve"> </w:t>
            </w:r>
            <w:r w:rsidRPr="003A6EA5">
              <w:rPr>
                <w:rFonts w:ascii="Calibri" w:hAnsi="Calibri" w:cs="Calibri"/>
                <w:sz w:val="16"/>
                <w:szCs w:val="16"/>
              </w:rPr>
              <w:t>(</w:t>
            </w:r>
            <w:proofErr w:type="spellStart"/>
            <w:r w:rsidRPr="003A6EA5">
              <w:rPr>
                <w:rFonts w:ascii="Calibri" w:hAnsi="Calibri" w:cs="Calibri"/>
                <w:sz w:val="16"/>
                <w:szCs w:val="16"/>
              </w:rPr>
              <w:t>Wdh</w:t>
            </w:r>
            <w:proofErr w:type="spellEnd"/>
            <w:r w:rsidRPr="003A6EA5">
              <w:rPr>
                <w:rFonts w:ascii="Calibri" w:hAnsi="Calibri" w:cs="Calibri"/>
                <w:sz w:val="16"/>
                <w:szCs w:val="16"/>
              </w:rPr>
              <w:t xml:space="preserve">.), die Verben e&gt; </w:t>
            </w:r>
            <w:proofErr w:type="spellStart"/>
            <w:r w:rsidRPr="003A6EA5">
              <w:rPr>
                <w:rFonts w:ascii="Calibri" w:hAnsi="Calibri" w:cs="Calibri"/>
                <w:sz w:val="16"/>
                <w:szCs w:val="16"/>
              </w:rPr>
              <w:t>ie</w:t>
            </w:r>
            <w:proofErr w:type="spellEnd"/>
            <w:r w:rsidRPr="003A6EA5">
              <w:rPr>
                <w:rFonts w:ascii="Calibri" w:hAnsi="Calibri" w:cs="Calibri"/>
                <w:i/>
                <w:iCs/>
                <w:sz w:val="16"/>
                <w:szCs w:val="16"/>
              </w:rPr>
              <w:t xml:space="preserve"> (</w:t>
            </w:r>
            <w:proofErr w:type="spellStart"/>
            <w:r w:rsidRPr="003A6EA5">
              <w:rPr>
                <w:rFonts w:ascii="Calibri" w:hAnsi="Calibri" w:cs="Calibri"/>
                <w:i/>
                <w:iCs/>
                <w:sz w:val="16"/>
                <w:szCs w:val="16"/>
              </w:rPr>
              <w:t>pedir</w:t>
            </w:r>
            <w:proofErr w:type="spellEnd"/>
            <w:r w:rsidRPr="003A6EA5">
              <w:rPr>
                <w:rFonts w:ascii="Calibri" w:hAnsi="Calibri" w:cs="Calibri"/>
                <w:i/>
                <w:iCs/>
                <w:sz w:val="16"/>
                <w:szCs w:val="16"/>
              </w:rPr>
              <w:t xml:space="preserve">, </w:t>
            </w:r>
            <w:proofErr w:type="spellStart"/>
            <w:r w:rsidRPr="003A6EA5">
              <w:rPr>
                <w:rFonts w:ascii="Calibri" w:hAnsi="Calibri" w:cs="Calibri"/>
                <w:i/>
                <w:iCs/>
                <w:sz w:val="16"/>
                <w:szCs w:val="16"/>
              </w:rPr>
              <w:t>servir</w:t>
            </w:r>
            <w:proofErr w:type="spellEnd"/>
            <w:r w:rsidRPr="003A6EA5">
              <w:rPr>
                <w:rFonts w:ascii="Calibri" w:hAnsi="Calibri" w:cs="Calibri"/>
                <w:i/>
                <w:iCs/>
                <w:sz w:val="16"/>
                <w:szCs w:val="16"/>
              </w:rPr>
              <w:t>),</w:t>
            </w:r>
            <w:r w:rsidRPr="003A6EA5">
              <w:rPr>
                <w:rFonts w:ascii="Calibri" w:hAnsi="Calibri" w:cs="Calibri"/>
                <w:sz w:val="16"/>
                <w:szCs w:val="16"/>
              </w:rPr>
              <w:t xml:space="preserve"> die Verben </w:t>
            </w:r>
            <w:proofErr w:type="spellStart"/>
            <w:r w:rsidRPr="003A6EA5">
              <w:rPr>
                <w:rFonts w:ascii="Calibri" w:hAnsi="Calibri" w:cs="Calibri"/>
                <w:i/>
                <w:iCs/>
                <w:sz w:val="16"/>
                <w:szCs w:val="16"/>
              </w:rPr>
              <w:t>conocer</w:t>
            </w:r>
            <w:proofErr w:type="spellEnd"/>
            <w:r w:rsidRPr="003A6EA5">
              <w:rPr>
                <w:rFonts w:ascii="Calibri" w:hAnsi="Calibri" w:cs="Calibri"/>
                <w:sz w:val="16"/>
                <w:szCs w:val="16"/>
              </w:rPr>
              <w:t xml:space="preserve"> und</w:t>
            </w:r>
            <w:r w:rsidRPr="003A6EA5">
              <w:rPr>
                <w:rFonts w:ascii="Calibri" w:hAnsi="Calibri" w:cs="Calibri"/>
                <w:i/>
                <w:iCs/>
                <w:sz w:val="16"/>
                <w:szCs w:val="16"/>
              </w:rPr>
              <w:t xml:space="preserve"> </w:t>
            </w:r>
            <w:proofErr w:type="spellStart"/>
            <w:r w:rsidRPr="003A6EA5">
              <w:rPr>
                <w:rFonts w:ascii="Calibri" w:hAnsi="Calibri" w:cs="Calibri"/>
                <w:i/>
                <w:iCs/>
                <w:sz w:val="16"/>
                <w:szCs w:val="16"/>
              </w:rPr>
              <w:t>parecer</w:t>
            </w:r>
            <w:proofErr w:type="spellEnd"/>
            <w:r w:rsidRPr="003A6EA5">
              <w:rPr>
                <w:rFonts w:ascii="Calibri" w:hAnsi="Calibri" w:cs="Calibri"/>
                <w:sz w:val="16"/>
                <w:szCs w:val="16"/>
              </w:rPr>
              <w:t xml:space="preserve">, </w:t>
            </w:r>
            <w:proofErr w:type="spellStart"/>
            <w:r w:rsidRPr="003A6EA5">
              <w:rPr>
                <w:rFonts w:ascii="Calibri" w:hAnsi="Calibri" w:cs="Calibri"/>
                <w:i/>
                <w:iCs/>
                <w:sz w:val="16"/>
                <w:szCs w:val="16"/>
              </w:rPr>
              <w:t>ser</w:t>
            </w:r>
            <w:proofErr w:type="spellEnd"/>
            <w:r w:rsidRPr="003A6EA5">
              <w:rPr>
                <w:rFonts w:ascii="Calibri" w:hAnsi="Calibri" w:cs="Calibri"/>
                <w:sz w:val="16"/>
                <w:szCs w:val="16"/>
              </w:rPr>
              <w:t xml:space="preserve"> und </w:t>
            </w:r>
            <w:proofErr w:type="spellStart"/>
            <w:r w:rsidRPr="003A6EA5">
              <w:rPr>
                <w:rFonts w:ascii="Calibri" w:hAnsi="Calibri" w:cs="Calibri"/>
                <w:i/>
                <w:iCs/>
                <w:sz w:val="16"/>
                <w:szCs w:val="16"/>
              </w:rPr>
              <w:t>estar</w:t>
            </w:r>
            <w:proofErr w:type="spellEnd"/>
            <w:r w:rsidRPr="003A6EA5">
              <w:rPr>
                <w:rFonts w:ascii="Calibri" w:hAnsi="Calibri" w:cs="Calibri"/>
                <w:sz w:val="16"/>
                <w:szCs w:val="16"/>
              </w:rPr>
              <w:t xml:space="preserve"> mit Adjektiven</w:t>
            </w:r>
          </w:p>
          <w:p w14:paraId="34333FE0" w14:textId="77777777" w:rsidR="00127C00" w:rsidRPr="003A6EA5" w:rsidRDefault="00127C00" w:rsidP="00127C00">
            <w:pPr>
              <w:pStyle w:val="Listenabsatz"/>
              <w:numPr>
                <w:ilvl w:val="0"/>
                <w:numId w:val="142"/>
              </w:numPr>
              <w:spacing w:after="0" w:line="240" w:lineRule="auto"/>
              <w:jc w:val="left"/>
              <w:rPr>
                <w:rFonts w:eastAsiaTheme="minorEastAsia" w:cstheme="minorHAnsi"/>
                <w:b/>
                <w:bCs/>
                <w:color w:val="000000" w:themeColor="text1"/>
                <w:sz w:val="16"/>
                <w:szCs w:val="16"/>
              </w:rPr>
            </w:pPr>
            <w:r w:rsidRPr="003A6EA5">
              <w:rPr>
                <w:rFonts w:cstheme="minorHAnsi"/>
                <w:b/>
                <w:bCs/>
                <w:color w:val="000000" w:themeColor="text1"/>
                <w:sz w:val="16"/>
                <w:szCs w:val="16"/>
              </w:rPr>
              <w:t>Aussprache- und Intonationsmuster: /</w:t>
            </w:r>
          </w:p>
        </w:tc>
      </w:tr>
      <w:tr w:rsidR="00127C00" w:rsidRPr="00D949D4" w14:paraId="26CE8790" w14:textId="77777777" w:rsidTr="00854672">
        <w:trPr>
          <w:trHeight w:val="450"/>
        </w:trPr>
        <w:tc>
          <w:tcPr>
            <w:tcW w:w="3255" w:type="dxa"/>
            <w:gridSpan w:val="2"/>
            <w:vAlign w:val="center"/>
          </w:tcPr>
          <w:p w14:paraId="3256DCDC" w14:textId="77777777" w:rsidR="00127C00" w:rsidRPr="00D949D4" w:rsidRDefault="00127C00" w:rsidP="00854672">
            <w:pPr>
              <w:spacing w:line="240" w:lineRule="auto"/>
              <w:jc w:val="center"/>
              <w:rPr>
                <w:rFonts w:cstheme="minorHAnsi"/>
                <w:color w:val="C00000"/>
                <w:sz w:val="24"/>
                <w:szCs w:val="24"/>
              </w:rPr>
            </w:pPr>
            <w:r w:rsidRPr="00D949D4">
              <w:rPr>
                <w:rFonts w:cstheme="minorHAnsi"/>
                <w:b/>
                <w:bCs/>
                <w:color w:val="C00000"/>
                <w:sz w:val="24"/>
                <w:szCs w:val="24"/>
              </w:rPr>
              <w:t>Sprachlernkompetenz</w:t>
            </w:r>
          </w:p>
        </w:tc>
        <w:tc>
          <w:tcPr>
            <w:tcW w:w="2775" w:type="dxa"/>
            <w:gridSpan w:val="4"/>
            <w:vMerge w:val="restart"/>
            <w:shd w:val="clear" w:color="auto" w:fill="FFF2CC" w:themeFill="accent4" w:themeFillTint="33"/>
            <w:vAlign w:val="center"/>
          </w:tcPr>
          <w:p w14:paraId="4963B19F" w14:textId="77777777" w:rsidR="00127C00" w:rsidRPr="003A6EA5" w:rsidRDefault="00127C00" w:rsidP="00854672">
            <w:pPr>
              <w:spacing w:line="240" w:lineRule="auto"/>
              <w:jc w:val="center"/>
              <w:rPr>
                <w:rFonts w:cstheme="minorHAnsi"/>
                <w:color w:val="000000" w:themeColor="text1"/>
                <w:sz w:val="16"/>
                <w:szCs w:val="16"/>
                <w:lang w:val="es-ES"/>
              </w:rPr>
            </w:pPr>
            <w:proofErr w:type="spellStart"/>
            <w:r w:rsidRPr="00DC5E8C">
              <w:rPr>
                <w:rFonts w:cstheme="minorHAnsi"/>
                <w:b/>
                <w:bCs/>
                <w:color w:val="000000" w:themeColor="text1"/>
                <w:sz w:val="16"/>
                <w:szCs w:val="16"/>
                <w:lang w:val="es-ES"/>
              </w:rPr>
              <w:t>Jahrgang</w:t>
            </w:r>
            <w:proofErr w:type="spellEnd"/>
            <w:r w:rsidRPr="00DC5E8C">
              <w:rPr>
                <w:rFonts w:cstheme="minorHAnsi"/>
                <w:b/>
                <w:bCs/>
                <w:color w:val="000000" w:themeColor="text1"/>
                <w:sz w:val="16"/>
                <w:szCs w:val="16"/>
                <w:lang w:val="es-ES"/>
              </w:rPr>
              <w:t xml:space="preserve"> </w:t>
            </w:r>
            <w:r>
              <w:rPr>
                <w:rFonts w:cstheme="minorHAnsi"/>
                <w:b/>
                <w:bCs/>
                <w:color w:val="000000" w:themeColor="text1"/>
                <w:sz w:val="16"/>
                <w:szCs w:val="16"/>
                <w:lang w:val="es-ES"/>
              </w:rPr>
              <w:t>8</w:t>
            </w:r>
          </w:p>
          <w:p w14:paraId="10A20877" w14:textId="77777777" w:rsidR="00127C00" w:rsidRPr="00305AEA" w:rsidRDefault="00127C00" w:rsidP="00854672">
            <w:pPr>
              <w:spacing w:after="0" w:line="240" w:lineRule="auto"/>
              <w:jc w:val="center"/>
              <w:rPr>
                <w:rFonts w:cstheme="minorHAnsi"/>
                <w:color w:val="000000" w:themeColor="text1"/>
                <w:sz w:val="16"/>
                <w:szCs w:val="16"/>
                <w:lang w:val="es-ES"/>
              </w:rPr>
            </w:pPr>
            <w:r w:rsidRPr="00305AEA">
              <w:rPr>
                <w:rFonts w:cstheme="minorHAnsi"/>
                <w:b/>
                <w:bCs/>
                <w:color w:val="000000" w:themeColor="text1"/>
                <w:sz w:val="16"/>
                <w:szCs w:val="16"/>
                <w:lang w:val="es-ES"/>
              </w:rPr>
              <w:t xml:space="preserve">Thema: </w:t>
            </w:r>
            <w:r w:rsidRPr="000E2B42">
              <w:rPr>
                <w:rFonts w:ascii="Calibri" w:hAnsi="Calibri" w:cs="Calibri"/>
                <w:b/>
                <w:bCs/>
                <w:sz w:val="16"/>
                <w:szCs w:val="16"/>
                <w:lang w:val="es-ES"/>
              </w:rPr>
              <w:t>Mi nueva familia</w:t>
            </w:r>
          </w:p>
        </w:tc>
        <w:tc>
          <w:tcPr>
            <w:tcW w:w="3000" w:type="dxa"/>
            <w:gridSpan w:val="2"/>
            <w:vAlign w:val="center"/>
          </w:tcPr>
          <w:p w14:paraId="332B7FB1" w14:textId="77777777" w:rsidR="00127C00" w:rsidRPr="00D949D4" w:rsidRDefault="00127C00" w:rsidP="00854672">
            <w:pPr>
              <w:spacing w:line="240" w:lineRule="auto"/>
              <w:jc w:val="center"/>
              <w:rPr>
                <w:rFonts w:cstheme="minorHAnsi"/>
                <w:color w:val="C00000"/>
                <w:sz w:val="24"/>
                <w:szCs w:val="24"/>
              </w:rPr>
            </w:pPr>
            <w:r w:rsidRPr="00D949D4">
              <w:rPr>
                <w:rFonts w:cstheme="minorHAnsi"/>
                <w:b/>
                <w:bCs/>
                <w:color w:val="C00000"/>
                <w:sz w:val="24"/>
                <w:szCs w:val="24"/>
              </w:rPr>
              <w:t>Sprachbewusstheit</w:t>
            </w:r>
          </w:p>
        </w:tc>
      </w:tr>
      <w:tr w:rsidR="00127C00" w:rsidRPr="00D949D4" w14:paraId="68E338F6" w14:textId="77777777" w:rsidTr="00854672">
        <w:trPr>
          <w:trHeight w:val="645"/>
        </w:trPr>
        <w:tc>
          <w:tcPr>
            <w:tcW w:w="3255" w:type="dxa"/>
            <w:gridSpan w:val="2"/>
            <w:vMerge w:val="restart"/>
          </w:tcPr>
          <w:p w14:paraId="5C33661E" w14:textId="77777777" w:rsidR="00127C00" w:rsidRPr="003A6EA5" w:rsidRDefault="00127C00" w:rsidP="00127C00">
            <w:pPr>
              <w:pStyle w:val="Listenabsatz"/>
              <w:numPr>
                <w:ilvl w:val="0"/>
                <w:numId w:val="142"/>
              </w:numPr>
              <w:spacing w:line="240" w:lineRule="auto"/>
              <w:jc w:val="left"/>
              <w:rPr>
                <w:rFonts w:eastAsiaTheme="minorEastAsia" w:cstheme="minorBidi"/>
                <w:sz w:val="16"/>
                <w:szCs w:val="16"/>
              </w:rPr>
            </w:pPr>
            <w:r w:rsidRPr="003A6EA5">
              <w:rPr>
                <w:sz w:val="16"/>
                <w:szCs w:val="16"/>
              </w:rPr>
              <w:t xml:space="preserve">Methode zur Strukturierung von sprachlichen Mitteln anwenden (Wortfeld, Mind-Map) </w:t>
            </w:r>
          </w:p>
          <w:p w14:paraId="3AE17FB0" w14:textId="77777777" w:rsidR="00127C00" w:rsidRPr="003A6EA5" w:rsidRDefault="00127C00" w:rsidP="00127C00">
            <w:pPr>
              <w:pStyle w:val="Listenabsatz"/>
              <w:numPr>
                <w:ilvl w:val="0"/>
                <w:numId w:val="142"/>
              </w:numPr>
              <w:spacing w:line="240" w:lineRule="auto"/>
              <w:jc w:val="left"/>
              <w:rPr>
                <w:rFonts w:eastAsiaTheme="minorEastAsia" w:cstheme="minorBidi"/>
                <w:sz w:val="16"/>
                <w:szCs w:val="16"/>
              </w:rPr>
            </w:pPr>
            <w:r w:rsidRPr="003A6EA5">
              <w:rPr>
                <w:sz w:val="16"/>
                <w:szCs w:val="16"/>
              </w:rPr>
              <w:t>Begriffe umschreiben</w:t>
            </w:r>
          </w:p>
        </w:tc>
        <w:tc>
          <w:tcPr>
            <w:tcW w:w="2775" w:type="dxa"/>
            <w:gridSpan w:val="4"/>
            <w:vMerge/>
            <w:vAlign w:val="center"/>
          </w:tcPr>
          <w:p w14:paraId="77EC6743" w14:textId="77777777" w:rsidR="00127C00" w:rsidRPr="00D949D4" w:rsidRDefault="00127C00" w:rsidP="00854672">
            <w:pPr>
              <w:spacing w:line="240" w:lineRule="auto"/>
              <w:rPr>
                <w:rFonts w:cstheme="minorHAnsi"/>
              </w:rPr>
            </w:pPr>
          </w:p>
        </w:tc>
        <w:tc>
          <w:tcPr>
            <w:tcW w:w="3000" w:type="dxa"/>
            <w:gridSpan w:val="2"/>
            <w:vMerge w:val="restart"/>
          </w:tcPr>
          <w:p w14:paraId="43427DDC" w14:textId="77777777" w:rsidR="00127C00" w:rsidRPr="003A6EA5" w:rsidRDefault="00127C00" w:rsidP="00127C00">
            <w:pPr>
              <w:pStyle w:val="Listenabsatz"/>
              <w:numPr>
                <w:ilvl w:val="0"/>
                <w:numId w:val="142"/>
              </w:numPr>
              <w:spacing w:line="240" w:lineRule="auto"/>
              <w:jc w:val="left"/>
              <w:rPr>
                <w:rFonts w:eastAsiaTheme="minorEastAsia" w:cstheme="minorHAnsi"/>
                <w:color w:val="000000" w:themeColor="text1"/>
                <w:sz w:val="16"/>
                <w:szCs w:val="16"/>
              </w:rPr>
            </w:pPr>
            <w:r w:rsidRPr="003A6EA5">
              <w:rPr>
                <w:sz w:val="16"/>
                <w:szCs w:val="16"/>
              </w:rPr>
              <w:t>grundlegende Strukturen nutzen und situations-gerecht einsetzen</w:t>
            </w:r>
          </w:p>
        </w:tc>
      </w:tr>
      <w:tr w:rsidR="00127C00" w:rsidRPr="00D949D4" w14:paraId="6F1AB3AA" w14:textId="77777777" w:rsidTr="00854672">
        <w:trPr>
          <w:trHeight w:val="540"/>
        </w:trPr>
        <w:tc>
          <w:tcPr>
            <w:tcW w:w="3255" w:type="dxa"/>
            <w:gridSpan w:val="2"/>
            <w:vMerge/>
            <w:vAlign w:val="center"/>
          </w:tcPr>
          <w:p w14:paraId="700D1F9D" w14:textId="77777777" w:rsidR="00127C00" w:rsidRPr="00D949D4" w:rsidRDefault="00127C00" w:rsidP="00854672">
            <w:pPr>
              <w:spacing w:line="240" w:lineRule="auto"/>
              <w:rPr>
                <w:rFonts w:cstheme="minorHAnsi"/>
              </w:rPr>
            </w:pPr>
          </w:p>
        </w:tc>
        <w:tc>
          <w:tcPr>
            <w:tcW w:w="2775" w:type="dxa"/>
            <w:gridSpan w:val="4"/>
            <w:shd w:val="clear" w:color="auto" w:fill="FFF2CC" w:themeFill="accent4" w:themeFillTint="33"/>
            <w:vAlign w:val="center"/>
          </w:tcPr>
          <w:p w14:paraId="4282B99B" w14:textId="77777777" w:rsidR="00127C00" w:rsidRPr="00D949D4" w:rsidRDefault="00127C00" w:rsidP="00854672">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Stundenumfang:</w:t>
            </w:r>
          </w:p>
          <w:p w14:paraId="2C17349E" w14:textId="77777777" w:rsidR="00127C00" w:rsidRPr="00D949D4" w:rsidRDefault="00127C00" w:rsidP="00854672">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 xml:space="preserve">ca. </w:t>
            </w:r>
            <w:r>
              <w:rPr>
                <w:rFonts w:cstheme="minorHAnsi"/>
                <w:color w:val="000000" w:themeColor="text1"/>
                <w:sz w:val="16"/>
                <w:szCs w:val="16"/>
              </w:rPr>
              <w:t>14-20</w:t>
            </w:r>
            <w:r w:rsidRPr="00D949D4">
              <w:rPr>
                <w:rFonts w:cstheme="minorHAnsi"/>
                <w:color w:val="000000" w:themeColor="text1"/>
                <w:sz w:val="16"/>
                <w:szCs w:val="16"/>
              </w:rPr>
              <w:t xml:space="preserve"> Stunden</w:t>
            </w:r>
          </w:p>
        </w:tc>
        <w:tc>
          <w:tcPr>
            <w:tcW w:w="3000" w:type="dxa"/>
            <w:gridSpan w:val="2"/>
            <w:vMerge/>
            <w:vAlign w:val="center"/>
          </w:tcPr>
          <w:p w14:paraId="114A6BEA" w14:textId="77777777" w:rsidR="00127C00" w:rsidRPr="00D949D4" w:rsidRDefault="00127C00" w:rsidP="00854672">
            <w:pPr>
              <w:spacing w:line="240" w:lineRule="auto"/>
              <w:rPr>
                <w:rFonts w:cstheme="minorHAnsi"/>
              </w:rPr>
            </w:pPr>
          </w:p>
        </w:tc>
      </w:tr>
      <w:tr w:rsidR="00127C00" w:rsidRPr="00D949D4" w14:paraId="2D5ECDC5" w14:textId="77777777" w:rsidTr="00854672">
        <w:trPr>
          <w:trHeight w:val="645"/>
        </w:trPr>
        <w:tc>
          <w:tcPr>
            <w:tcW w:w="9030" w:type="dxa"/>
            <w:gridSpan w:val="8"/>
            <w:vAlign w:val="center"/>
          </w:tcPr>
          <w:p w14:paraId="6E6B81C8" w14:textId="77777777" w:rsidR="00127C00" w:rsidRPr="00D949D4" w:rsidRDefault="00127C00" w:rsidP="00854672">
            <w:pPr>
              <w:spacing w:after="0" w:line="240" w:lineRule="auto"/>
              <w:jc w:val="center"/>
              <w:rPr>
                <w:rFonts w:cstheme="minorHAnsi"/>
                <w:color w:val="C00000"/>
                <w:sz w:val="24"/>
                <w:szCs w:val="24"/>
              </w:rPr>
            </w:pPr>
            <w:r w:rsidRPr="00D949D4">
              <w:rPr>
                <w:rFonts w:cstheme="minorHAnsi"/>
                <w:b/>
                <w:bCs/>
                <w:color w:val="C00000"/>
                <w:sz w:val="24"/>
                <w:szCs w:val="24"/>
              </w:rPr>
              <w:t>Text- und Medienkompetenz</w:t>
            </w:r>
          </w:p>
        </w:tc>
      </w:tr>
      <w:tr w:rsidR="00127C00" w:rsidRPr="00D949D4" w14:paraId="53BDDFA8" w14:textId="77777777" w:rsidTr="00854672">
        <w:trPr>
          <w:trHeight w:val="645"/>
        </w:trPr>
        <w:tc>
          <w:tcPr>
            <w:tcW w:w="9030" w:type="dxa"/>
            <w:gridSpan w:val="8"/>
            <w:vAlign w:val="center"/>
          </w:tcPr>
          <w:p w14:paraId="2908B8A3" w14:textId="77777777" w:rsidR="00127C00" w:rsidRPr="003A6EA5" w:rsidRDefault="00127C00" w:rsidP="00127C00">
            <w:pPr>
              <w:pStyle w:val="Listenabsatz"/>
              <w:numPr>
                <w:ilvl w:val="0"/>
                <w:numId w:val="142"/>
              </w:numPr>
              <w:spacing w:line="240" w:lineRule="auto"/>
              <w:jc w:val="left"/>
              <w:rPr>
                <w:rFonts w:eastAsiaTheme="minorEastAsia" w:cstheme="minorBidi"/>
                <w:sz w:val="16"/>
                <w:szCs w:val="16"/>
              </w:rPr>
            </w:pPr>
            <w:r w:rsidRPr="003A6EA5">
              <w:rPr>
                <w:sz w:val="16"/>
                <w:szCs w:val="16"/>
              </w:rPr>
              <w:t>für schriftliche Produktion Gedanken und Ideen notieren, sinnvoll strukturieren und einen Text erstellen</w:t>
            </w:r>
          </w:p>
          <w:p w14:paraId="4EA01649" w14:textId="77777777" w:rsidR="00127C00" w:rsidRPr="003A6EA5" w:rsidRDefault="00127C00" w:rsidP="00127C00">
            <w:pPr>
              <w:pStyle w:val="Listenabsatz"/>
              <w:numPr>
                <w:ilvl w:val="0"/>
                <w:numId w:val="142"/>
              </w:numPr>
              <w:spacing w:line="240" w:lineRule="auto"/>
              <w:jc w:val="left"/>
              <w:rPr>
                <w:rFonts w:eastAsiaTheme="minorEastAsia" w:cstheme="minorBidi"/>
                <w:sz w:val="16"/>
                <w:szCs w:val="16"/>
              </w:rPr>
            </w:pPr>
            <w:r w:rsidRPr="003A6EA5">
              <w:rPr>
                <w:sz w:val="16"/>
                <w:szCs w:val="16"/>
              </w:rPr>
              <w:t>unter Anleitung unbekannte Wörter im zweisprachigen Wörterbuch nachschlagen</w:t>
            </w:r>
          </w:p>
          <w:p w14:paraId="6E83DCE3" w14:textId="77777777" w:rsidR="00127C00" w:rsidRPr="003A6EA5" w:rsidRDefault="00127C00" w:rsidP="00127C00">
            <w:pPr>
              <w:pStyle w:val="Listenabsatz"/>
              <w:numPr>
                <w:ilvl w:val="0"/>
                <w:numId w:val="142"/>
              </w:numPr>
              <w:spacing w:line="240" w:lineRule="auto"/>
              <w:jc w:val="left"/>
              <w:rPr>
                <w:rFonts w:eastAsiaTheme="minorEastAsia" w:cstheme="minorBidi"/>
                <w:sz w:val="16"/>
                <w:szCs w:val="16"/>
              </w:rPr>
            </w:pPr>
            <w:r w:rsidRPr="003A6EA5">
              <w:rPr>
                <w:sz w:val="16"/>
                <w:szCs w:val="16"/>
              </w:rPr>
              <w:t>visuelle Hilfsmittel (Fotos, Zeichnungen) zur Präsentation kürzerer monologischer Vorträge nutzen</w:t>
            </w:r>
          </w:p>
        </w:tc>
      </w:tr>
      <w:tr w:rsidR="00127C00" w:rsidRPr="00D949D4" w14:paraId="6EC9DCF4" w14:textId="77777777" w:rsidTr="00854672">
        <w:trPr>
          <w:trHeight w:val="390"/>
        </w:trPr>
        <w:tc>
          <w:tcPr>
            <w:tcW w:w="9030" w:type="dxa"/>
            <w:gridSpan w:val="8"/>
            <w:vAlign w:val="center"/>
          </w:tcPr>
          <w:p w14:paraId="363A1F27" w14:textId="77777777" w:rsidR="00127C00" w:rsidRPr="00D949D4" w:rsidRDefault="00127C00" w:rsidP="00854672">
            <w:pPr>
              <w:spacing w:after="0" w:line="240" w:lineRule="auto"/>
              <w:jc w:val="center"/>
              <w:rPr>
                <w:rFonts w:cstheme="minorHAnsi"/>
                <w:color w:val="C00000"/>
                <w:sz w:val="20"/>
                <w:szCs w:val="20"/>
              </w:rPr>
            </w:pPr>
            <w:r w:rsidRPr="00D949D4">
              <w:rPr>
                <w:rFonts w:cstheme="minorHAnsi"/>
                <w:b/>
                <w:bCs/>
                <w:color w:val="C00000"/>
                <w:sz w:val="20"/>
                <w:szCs w:val="20"/>
              </w:rPr>
              <w:t>Sonstige fachinterne Absprachen</w:t>
            </w:r>
          </w:p>
        </w:tc>
      </w:tr>
      <w:tr w:rsidR="00127C00" w:rsidRPr="00D949D4" w14:paraId="02AFAB18" w14:textId="77777777" w:rsidTr="00854672">
        <w:trPr>
          <w:trHeight w:val="645"/>
        </w:trPr>
        <w:tc>
          <w:tcPr>
            <w:tcW w:w="4515" w:type="dxa"/>
            <w:gridSpan w:val="4"/>
            <w:vAlign w:val="center"/>
          </w:tcPr>
          <w:p w14:paraId="512E68E9" w14:textId="77777777" w:rsidR="00127C00" w:rsidRPr="00D949D4" w:rsidRDefault="00127C00" w:rsidP="00854672">
            <w:pPr>
              <w:spacing w:line="240" w:lineRule="auto"/>
              <w:jc w:val="left"/>
              <w:rPr>
                <w:rFonts w:cstheme="minorHAnsi"/>
                <w:color w:val="000000" w:themeColor="text1"/>
                <w:sz w:val="18"/>
                <w:szCs w:val="18"/>
              </w:rPr>
            </w:pPr>
            <w:r w:rsidRPr="00D949D4">
              <w:rPr>
                <w:rFonts w:cstheme="minorHAnsi"/>
                <w:b/>
                <w:bCs/>
                <w:color w:val="000000" w:themeColor="text1"/>
                <w:sz w:val="18"/>
                <w:szCs w:val="18"/>
              </w:rPr>
              <w:t>Lernerfolgsüberprüfung (z.B.)</w:t>
            </w:r>
          </w:p>
          <w:p w14:paraId="7C7B9E9D" w14:textId="77777777" w:rsidR="00127C00" w:rsidRPr="003A6EA5" w:rsidRDefault="00127C00" w:rsidP="00127C00">
            <w:pPr>
              <w:pStyle w:val="Listenabsatz"/>
              <w:numPr>
                <w:ilvl w:val="0"/>
                <w:numId w:val="142"/>
              </w:numPr>
              <w:spacing w:line="240" w:lineRule="auto"/>
              <w:jc w:val="left"/>
              <w:rPr>
                <w:rFonts w:eastAsiaTheme="minorEastAsia" w:cstheme="minorHAnsi"/>
                <w:color w:val="000000" w:themeColor="text1"/>
                <w:sz w:val="16"/>
                <w:szCs w:val="16"/>
              </w:rPr>
            </w:pPr>
            <w:r w:rsidRPr="003A6EA5">
              <w:rPr>
                <w:rFonts w:cstheme="minorHAnsi"/>
                <w:color w:val="000000" w:themeColor="text1"/>
                <w:sz w:val="16"/>
                <w:szCs w:val="16"/>
              </w:rPr>
              <w:t>Klassenarbeiten, Vokabeltests</w:t>
            </w:r>
          </w:p>
        </w:tc>
        <w:tc>
          <w:tcPr>
            <w:tcW w:w="4515" w:type="dxa"/>
            <w:gridSpan w:val="4"/>
          </w:tcPr>
          <w:p w14:paraId="2D80E36C" w14:textId="77777777" w:rsidR="00127C00" w:rsidRPr="00E076CF" w:rsidRDefault="00127C00" w:rsidP="00854672">
            <w:pPr>
              <w:spacing w:line="240" w:lineRule="auto"/>
              <w:jc w:val="left"/>
              <w:rPr>
                <w:rFonts w:cstheme="minorHAnsi"/>
                <w:color w:val="000000" w:themeColor="text1"/>
                <w:sz w:val="16"/>
                <w:szCs w:val="16"/>
              </w:rPr>
            </w:pPr>
            <w:r w:rsidRPr="00E076CF">
              <w:rPr>
                <w:rFonts w:cstheme="minorHAnsi"/>
                <w:b/>
                <w:bCs/>
                <w:color w:val="000000" w:themeColor="text1"/>
                <w:sz w:val="16"/>
                <w:szCs w:val="16"/>
              </w:rPr>
              <w:t>Projektvorhaben</w:t>
            </w:r>
          </w:p>
          <w:p w14:paraId="44A17FC6" w14:textId="77777777" w:rsidR="00127C00" w:rsidRPr="003A6EA5" w:rsidRDefault="00127C00" w:rsidP="00127C00">
            <w:pPr>
              <w:pStyle w:val="Listenabsatz"/>
              <w:numPr>
                <w:ilvl w:val="0"/>
                <w:numId w:val="142"/>
              </w:numPr>
              <w:spacing w:line="240" w:lineRule="auto"/>
              <w:jc w:val="left"/>
              <w:rPr>
                <w:rFonts w:ascii="Calibri" w:hAnsi="Calibri" w:cs="Calibri"/>
                <w:sz w:val="16"/>
                <w:szCs w:val="16"/>
              </w:rPr>
            </w:pPr>
            <w:r w:rsidRPr="003A6EA5">
              <w:rPr>
                <w:rFonts w:ascii="Calibri" w:hAnsi="Calibri" w:cs="Calibri"/>
                <w:sz w:val="16"/>
                <w:szCs w:val="16"/>
              </w:rPr>
              <w:t>eine Szene im Restaurant aufführen (optional)</w:t>
            </w:r>
          </w:p>
        </w:tc>
      </w:tr>
    </w:tbl>
    <w:p w14:paraId="28437B3B" w14:textId="77777777" w:rsidR="00127C00" w:rsidRDefault="00127C00" w:rsidP="00127C00">
      <w:pPr>
        <w:rPr>
          <w:i/>
          <w:lang w:eastAsia="de-DE"/>
        </w:rPr>
      </w:pPr>
    </w:p>
    <w:p w14:paraId="3FDB532A" w14:textId="77777777" w:rsidR="00127C00" w:rsidRDefault="00127C00" w:rsidP="00127C00">
      <w:pPr>
        <w:spacing w:after="160" w:line="259" w:lineRule="auto"/>
        <w:jc w:val="left"/>
        <w:rPr>
          <w:b/>
          <w:bCs/>
          <w:iCs/>
          <w:lang w:eastAsia="de-DE"/>
        </w:rPr>
      </w:pPr>
      <w:r>
        <w:rPr>
          <w:b/>
          <w:bCs/>
          <w:iCs/>
          <w:lang w:eastAsia="de-DE"/>
        </w:rPr>
        <w:br w:type="page"/>
      </w:r>
    </w:p>
    <w:p w14:paraId="5C123CBC" w14:textId="7AE599F4" w:rsidR="00127C00" w:rsidRPr="007D5B44" w:rsidRDefault="00127C00" w:rsidP="00127C00">
      <w:pPr>
        <w:pStyle w:val="berschrift5"/>
        <w:rPr>
          <w:b w:val="0"/>
          <w:bCs w:val="0"/>
          <w:iCs/>
        </w:rPr>
      </w:pPr>
      <w:r w:rsidRPr="00E076CF">
        <w:lastRenderedPageBreak/>
        <w:t xml:space="preserve">Unterrichtsvorhaben </w:t>
      </w:r>
      <w:r w:rsidR="006D5828">
        <w:t>V</w:t>
      </w:r>
      <w:r w:rsidRPr="00E076CF">
        <w:t xml:space="preserve">: </w:t>
      </w:r>
      <w:r w:rsidRPr="007D5B44">
        <w:rPr>
          <w:rFonts w:ascii="Calibri" w:hAnsi="Calibri" w:cs="Calibri"/>
          <w:b w:val="0"/>
          <w:bCs w:val="0"/>
          <w:iCs/>
        </w:rPr>
        <w:t xml:space="preserve">Mi </w:t>
      </w:r>
      <w:proofErr w:type="spellStart"/>
      <w:r w:rsidRPr="007D5B44">
        <w:rPr>
          <w:rFonts w:ascii="Calibri" w:hAnsi="Calibri" w:cs="Calibri"/>
          <w:b w:val="0"/>
          <w:bCs w:val="0"/>
          <w:iCs/>
        </w:rPr>
        <w:t>nueva</w:t>
      </w:r>
      <w:proofErr w:type="spellEnd"/>
      <w:r w:rsidRPr="007D5B44">
        <w:rPr>
          <w:rFonts w:ascii="Calibri" w:hAnsi="Calibri" w:cs="Calibri"/>
          <w:b w:val="0"/>
          <w:bCs w:val="0"/>
          <w:iCs/>
        </w:rPr>
        <w:t xml:space="preserve"> </w:t>
      </w:r>
      <w:proofErr w:type="spellStart"/>
      <w:r w:rsidRPr="007D5B44">
        <w:rPr>
          <w:rFonts w:ascii="Calibri" w:hAnsi="Calibri" w:cs="Calibri"/>
          <w:b w:val="0"/>
          <w:bCs w:val="0"/>
          <w:iCs/>
        </w:rPr>
        <w:t>casa</w:t>
      </w:r>
      <w:proofErr w:type="spellEnd"/>
    </w:p>
    <w:tbl>
      <w:tblPr>
        <w:tblStyle w:val="Tabellenraster"/>
        <w:tblW w:w="0" w:type="auto"/>
        <w:tblLayout w:type="fixed"/>
        <w:tblLook w:val="04A0" w:firstRow="1" w:lastRow="0" w:firstColumn="1" w:lastColumn="0" w:noHBand="0" w:noVBand="1"/>
      </w:tblPr>
      <w:tblGrid>
        <w:gridCol w:w="1980"/>
        <w:gridCol w:w="1275"/>
        <w:gridCol w:w="270"/>
        <w:gridCol w:w="990"/>
        <w:gridCol w:w="1275"/>
        <w:gridCol w:w="240"/>
        <w:gridCol w:w="1336"/>
        <w:gridCol w:w="1664"/>
      </w:tblGrid>
      <w:tr w:rsidR="00127C00" w:rsidRPr="00D949D4" w14:paraId="17A4F5EB" w14:textId="77777777" w:rsidTr="00854672">
        <w:trPr>
          <w:trHeight w:val="450"/>
        </w:trPr>
        <w:tc>
          <w:tcPr>
            <w:tcW w:w="9030" w:type="dxa"/>
            <w:gridSpan w:val="8"/>
          </w:tcPr>
          <w:p w14:paraId="42B0E744" w14:textId="77777777" w:rsidR="00127C00" w:rsidRPr="00D949D4" w:rsidRDefault="00127C00" w:rsidP="00854672">
            <w:pPr>
              <w:spacing w:line="240" w:lineRule="auto"/>
              <w:jc w:val="center"/>
              <w:rPr>
                <w:rFonts w:cstheme="minorHAnsi"/>
                <w:color w:val="C00000"/>
                <w:sz w:val="24"/>
                <w:szCs w:val="24"/>
              </w:rPr>
            </w:pPr>
            <w:r w:rsidRPr="00D949D4">
              <w:rPr>
                <w:rFonts w:cstheme="minorHAnsi"/>
                <w:b/>
                <w:bCs/>
                <w:color w:val="C00000"/>
                <w:sz w:val="24"/>
                <w:szCs w:val="24"/>
              </w:rPr>
              <w:t>Interkulturelle kommunikative Kompetenz</w:t>
            </w:r>
          </w:p>
        </w:tc>
      </w:tr>
      <w:tr w:rsidR="00127C00" w:rsidRPr="00D949D4" w14:paraId="16633F98" w14:textId="77777777" w:rsidTr="00854672">
        <w:trPr>
          <w:trHeight w:val="1635"/>
        </w:trPr>
        <w:tc>
          <w:tcPr>
            <w:tcW w:w="3255" w:type="dxa"/>
            <w:gridSpan w:val="2"/>
          </w:tcPr>
          <w:p w14:paraId="2E7B0686" w14:textId="77777777" w:rsidR="00127C00" w:rsidRPr="00B0588E" w:rsidRDefault="00127C00" w:rsidP="00854672">
            <w:pPr>
              <w:spacing w:line="240" w:lineRule="auto"/>
              <w:jc w:val="left"/>
              <w:rPr>
                <w:sz w:val="16"/>
                <w:szCs w:val="16"/>
              </w:rPr>
            </w:pPr>
            <w:r w:rsidRPr="00B0588E">
              <w:rPr>
                <w:rFonts w:ascii="Calibri" w:hAnsi="Calibri" w:cs="Calibri"/>
                <w:b/>
                <w:bCs/>
                <w:color w:val="000000" w:themeColor="text1"/>
                <w:sz w:val="16"/>
                <w:szCs w:val="16"/>
              </w:rPr>
              <w:t>Soziokulturelles Orientierungswissen</w:t>
            </w:r>
          </w:p>
          <w:p w14:paraId="40B60777" w14:textId="77777777" w:rsidR="00127C00" w:rsidRPr="003A6EA5" w:rsidRDefault="00127C00" w:rsidP="00127C00">
            <w:pPr>
              <w:pStyle w:val="Listenabsatz"/>
              <w:numPr>
                <w:ilvl w:val="0"/>
                <w:numId w:val="142"/>
              </w:numPr>
              <w:spacing w:line="240" w:lineRule="auto"/>
              <w:jc w:val="left"/>
              <w:rPr>
                <w:rFonts w:eastAsiaTheme="minorEastAsia" w:cstheme="minorBidi"/>
                <w:color w:val="000000" w:themeColor="text1"/>
                <w:sz w:val="16"/>
                <w:szCs w:val="16"/>
              </w:rPr>
            </w:pPr>
            <w:r w:rsidRPr="003A6EA5">
              <w:rPr>
                <w:color w:val="000000" w:themeColor="text1"/>
                <w:sz w:val="16"/>
                <w:szCs w:val="16"/>
              </w:rPr>
              <w:t>Wohnen in Spanien</w:t>
            </w:r>
          </w:p>
          <w:p w14:paraId="22493055" w14:textId="77777777" w:rsidR="00127C00" w:rsidRPr="00630AA6" w:rsidRDefault="00127C00" w:rsidP="00854672">
            <w:pPr>
              <w:spacing w:line="240" w:lineRule="auto"/>
              <w:rPr>
                <w:rFonts w:eastAsiaTheme="minorEastAsia" w:cstheme="minorHAnsi"/>
                <w:sz w:val="16"/>
                <w:szCs w:val="16"/>
                <w:lang w:eastAsia="de-DE"/>
              </w:rPr>
            </w:pPr>
          </w:p>
        </w:tc>
        <w:tc>
          <w:tcPr>
            <w:tcW w:w="2775" w:type="dxa"/>
            <w:gridSpan w:val="4"/>
          </w:tcPr>
          <w:p w14:paraId="6CCFE705" w14:textId="77777777" w:rsidR="00127C00" w:rsidRPr="00B0588E" w:rsidRDefault="00127C00" w:rsidP="00854672">
            <w:pPr>
              <w:spacing w:line="240" w:lineRule="auto"/>
              <w:jc w:val="left"/>
              <w:rPr>
                <w:sz w:val="16"/>
                <w:szCs w:val="16"/>
              </w:rPr>
            </w:pPr>
            <w:r w:rsidRPr="00B0588E">
              <w:rPr>
                <w:rFonts w:ascii="Calibri" w:hAnsi="Calibri" w:cs="Calibri"/>
                <w:b/>
                <w:bCs/>
                <w:color w:val="000000" w:themeColor="text1"/>
                <w:sz w:val="16"/>
                <w:szCs w:val="16"/>
              </w:rPr>
              <w:t>Interkulturelle Einstellungen und Bewusstheit</w:t>
            </w:r>
          </w:p>
          <w:p w14:paraId="7EDEA938" w14:textId="77777777" w:rsidR="00127C00" w:rsidRPr="003A6EA5" w:rsidRDefault="00127C00" w:rsidP="00127C00">
            <w:pPr>
              <w:pStyle w:val="Listenabsatz"/>
              <w:numPr>
                <w:ilvl w:val="0"/>
                <w:numId w:val="142"/>
              </w:numPr>
              <w:spacing w:line="240" w:lineRule="auto"/>
              <w:jc w:val="left"/>
              <w:rPr>
                <w:rFonts w:eastAsiaTheme="minorEastAsia" w:cstheme="minorBidi"/>
                <w:color w:val="000000" w:themeColor="text1"/>
                <w:sz w:val="16"/>
                <w:szCs w:val="16"/>
              </w:rPr>
            </w:pPr>
            <w:r w:rsidRPr="003A6EA5">
              <w:rPr>
                <w:color w:val="000000" w:themeColor="text1"/>
                <w:sz w:val="16"/>
                <w:szCs w:val="16"/>
              </w:rPr>
              <w:t>sich interkulturellen Unterschieden und Gemeinsamkeiten bewusst werden</w:t>
            </w:r>
          </w:p>
          <w:p w14:paraId="3F0EB3AB" w14:textId="77777777" w:rsidR="00127C00" w:rsidRPr="00FB1587" w:rsidRDefault="00127C00" w:rsidP="00854672">
            <w:pPr>
              <w:pStyle w:val="Listenabsatz"/>
              <w:spacing w:line="240" w:lineRule="auto"/>
              <w:ind w:left="360"/>
              <w:jc w:val="left"/>
              <w:rPr>
                <w:rFonts w:eastAsiaTheme="minorEastAsia" w:cstheme="minorBidi"/>
                <w:color w:val="000000" w:themeColor="text1"/>
                <w:sz w:val="16"/>
                <w:szCs w:val="16"/>
              </w:rPr>
            </w:pPr>
          </w:p>
        </w:tc>
        <w:tc>
          <w:tcPr>
            <w:tcW w:w="3000" w:type="dxa"/>
            <w:gridSpan w:val="2"/>
          </w:tcPr>
          <w:p w14:paraId="320F775F" w14:textId="77777777" w:rsidR="00127C00" w:rsidRPr="003A6EA5" w:rsidRDefault="00127C00" w:rsidP="00854672">
            <w:pPr>
              <w:spacing w:line="240" w:lineRule="auto"/>
              <w:jc w:val="left"/>
              <w:rPr>
                <w:rFonts w:eastAsiaTheme="minorEastAsia" w:cstheme="minorBidi"/>
                <w:color w:val="000000" w:themeColor="text1"/>
                <w:sz w:val="16"/>
                <w:szCs w:val="16"/>
              </w:rPr>
            </w:pPr>
            <w:r w:rsidRPr="003A6EA5">
              <w:rPr>
                <w:rFonts w:ascii="Calibri" w:hAnsi="Calibri" w:cs="Calibri"/>
                <w:b/>
                <w:bCs/>
                <w:color w:val="000000" w:themeColor="text1"/>
                <w:sz w:val="16"/>
                <w:szCs w:val="16"/>
              </w:rPr>
              <w:t>Interkulturelles Verstehen und Handeln</w:t>
            </w:r>
          </w:p>
        </w:tc>
      </w:tr>
      <w:tr w:rsidR="00127C00" w:rsidRPr="00D949D4" w14:paraId="19D4D674" w14:textId="77777777" w:rsidTr="00854672">
        <w:trPr>
          <w:trHeight w:val="615"/>
        </w:trPr>
        <w:tc>
          <w:tcPr>
            <w:tcW w:w="9030" w:type="dxa"/>
            <w:gridSpan w:val="8"/>
            <w:vAlign w:val="center"/>
          </w:tcPr>
          <w:p w14:paraId="788B7A04" w14:textId="77777777" w:rsidR="00127C00" w:rsidRPr="00D949D4" w:rsidRDefault="00127C00" w:rsidP="00854672">
            <w:pPr>
              <w:spacing w:line="240" w:lineRule="auto"/>
              <w:jc w:val="center"/>
              <w:rPr>
                <w:rFonts w:cstheme="minorHAnsi"/>
                <w:color w:val="C00000"/>
                <w:sz w:val="24"/>
                <w:szCs w:val="24"/>
              </w:rPr>
            </w:pPr>
            <w:r w:rsidRPr="00D949D4">
              <w:rPr>
                <w:rFonts w:cstheme="minorHAnsi"/>
                <w:b/>
                <w:bCs/>
                <w:color w:val="C00000"/>
                <w:sz w:val="24"/>
                <w:szCs w:val="24"/>
              </w:rPr>
              <w:t>Funktionale kommunikative Kompetenz</w:t>
            </w:r>
          </w:p>
        </w:tc>
      </w:tr>
      <w:tr w:rsidR="00127C00" w:rsidRPr="00D949D4" w14:paraId="36E0E0E5" w14:textId="77777777" w:rsidTr="00854672">
        <w:trPr>
          <w:trHeight w:val="1635"/>
        </w:trPr>
        <w:tc>
          <w:tcPr>
            <w:tcW w:w="1980" w:type="dxa"/>
          </w:tcPr>
          <w:p w14:paraId="1533E24E" w14:textId="77777777" w:rsidR="00127C00" w:rsidRPr="00B0588E" w:rsidRDefault="00127C00" w:rsidP="00854672">
            <w:pPr>
              <w:spacing w:line="240" w:lineRule="auto"/>
              <w:jc w:val="left"/>
              <w:rPr>
                <w:sz w:val="16"/>
                <w:szCs w:val="16"/>
              </w:rPr>
            </w:pPr>
            <w:r w:rsidRPr="00B0588E">
              <w:rPr>
                <w:rFonts w:ascii="Calibri" w:hAnsi="Calibri" w:cs="Calibri"/>
                <w:b/>
                <w:bCs/>
                <w:sz w:val="16"/>
                <w:szCs w:val="16"/>
              </w:rPr>
              <w:t>Hör-/Hör-Sehverstehen</w:t>
            </w:r>
          </w:p>
          <w:p w14:paraId="027D8CBA" w14:textId="77777777" w:rsidR="00127C00" w:rsidRPr="009D5552" w:rsidRDefault="00127C00" w:rsidP="00127C00">
            <w:pPr>
              <w:pStyle w:val="Listenabsatz"/>
              <w:numPr>
                <w:ilvl w:val="0"/>
                <w:numId w:val="142"/>
              </w:numPr>
              <w:spacing w:line="240" w:lineRule="auto"/>
              <w:jc w:val="left"/>
              <w:rPr>
                <w:rFonts w:eastAsiaTheme="minorEastAsia" w:cstheme="minorBidi"/>
                <w:sz w:val="16"/>
                <w:szCs w:val="16"/>
              </w:rPr>
            </w:pPr>
            <w:r w:rsidRPr="003A6EA5">
              <w:rPr>
                <w:sz w:val="16"/>
                <w:szCs w:val="16"/>
              </w:rPr>
              <w:t>einem Gespräch gezielt Informationen entnehmen und falsche Aussagen korrigieren</w:t>
            </w:r>
          </w:p>
          <w:p w14:paraId="258C6C80" w14:textId="77777777" w:rsidR="00127C00" w:rsidRPr="009D5552" w:rsidRDefault="00127C00" w:rsidP="00127C00">
            <w:pPr>
              <w:pStyle w:val="Listenabsatz"/>
              <w:numPr>
                <w:ilvl w:val="0"/>
                <w:numId w:val="142"/>
              </w:numPr>
              <w:spacing w:line="240" w:lineRule="auto"/>
              <w:jc w:val="left"/>
              <w:rPr>
                <w:rFonts w:eastAsiaTheme="minorEastAsia" w:cstheme="minorBidi"/>
                <w:sz w:val="16"/>
                <w:szCs w:val="16"/>
              </w:rPr>
            </w:pPr>
            <w:r w:rsidRPr="009D5552">
              <w:rPr>
                <w:sz w:val="16"/>
                <w:szCs w:val="16"/>
              </w:rPr>
              <w:t xml:space="preserve">Gespräche Bildern zuordnen und bestimmte Informationen notieren </w:t>
            </w:r>
          </w:p>
        </w:tc>
        <w:tc>
          <w:tcPr>
            <w:tcW w:w="1545" w:type="dxa"/>
            <w:gridSpan w:val="2"/>
          </w:tcPr>
          <w:p w14:paraId="172B356F" w14:textId="77777777" w:rsidR="00127C00" w:rsidRPr="00B0588E" w:rsidRDefault="00127C00" w:rsidP="00854672">
            <w:pPr>
              <w:spacing w:line="240" w:lineRule="auto"/>
              <w:jc w:val="left"/>
              <w:rPr>
                <w:sz w:val="16"/>
                <w:szCs w:val="16"/>
              </w:rPr>
            </w:pPr>
            <w:r w:rsidRPr="00B0588E">
              <w:rPr>
                <w:rFonts w:ascii="Calibri" w:hAnsi="Calibri" w:cs="Calibri"/>
                <w:b/>
                <w:bCs/>
                <w:sz w:val="16"/>
                <w:szCs w:val="16"/>
              </w:rPr>
              <w:t>Leseverstehen</w:t>
            </w:r>
          </w:p>
          <w:p w14:paraId="6FADA003" w14:textId="77777777" w:rsidR="00127C00" w:rsidRPr="003A6EA5" w:rsidRDefault="00127C00" w:rsidP="00127C00">
            <w:pPr>
              <w:pStyle w:val="Listenabsatz"/>
              <w:numPr>
                <w:ilvl w:val="0"/>
                <w:numId w:val="142"/>
              </w:numPr>
              <w:spacing w:line="240" w:lineRule="auto"/>
              <w:jc w:val="left"/>
              <w:rPr>
                <w:rFonts w:eastAsiaTheme="minorEastAsia" w:cstheme="minorBidi"/>
                <w:color w:val="000000" w:themeColor="text1"/>
                <w:sz w:val="16"/>
                <w:szCs w:val="16"/>
              </w:rPr>
            </w:pPr>
            <w:r w:rsidRPr="003A6EA5">
              <w:rPr>
                <w:color w:val="000000" w:themeColor="text1"/>
                <w:sz w:val="16"/>
                <w:szCs w:val="16"/>
              </w:rPr>
              <w:t>Dialogen gezielt Informationen entnehmen und Satzteile zuordnen/ einem gängigen Alltagstext (Internetseite) gezielt Informationen entnehmen</w:t>
            </w:r>
          </w:p>
        </w:tc>
        <w:tc>
          <w:tcPr>
            <w:tcW w:w="2265" w:type="dxa"/>
            <w:gridSpan w:val="2"/>
          </w:tcPr>
          <w:p w14:paraId="72E0983C" w14:textId="77777777" w:rsidR="00127C00" w:rsidRPr="00B0588E" w:rsidRDefault="00127C00" w:rsidP="00854672">
            <w:pPr>
              <w:spacing w:line="240" w:lineRule="auto"/>
              <w:jc w:val="left"/>
              <w:rPr>
                <w:sz w:val="16"/>
                <w:szCs w:val="16"/>
              </w:rPr>
            </w:pPr>
            <w:r w:rsidRPr="00B0588E">
              <w:rPr>
                <w:rFonts w:ascii="Calibri" w:hAnsi="Calibri" w:cs="Calibri"/>
                <w:b/>
                <w:bCs/>
                <w:sz w:val="16"/>
                <w:szCs w:val="16"/>
              </w:rPr>
              <w:t>Sprechen</w:t>
            </w:r>
          </w:p>
          <w:p w14:paraId="2D3D2D75" w14:textId="77777777" w:rsidR="00127C00" w:rsidRPr="003A6EA5" w:rsidRDefault="00127C00" w:rsidP="00127C00">
            <w:pPr>
              <w:pStyle w:val="Listenabsatz"/>
              <w:numPr>
                <w:ilvl w:val="0"/>
                <w:numId w:val="142"/>
              </w:numPr>
              <w:spacing w:line="240" w:lineRule="auto"/>
              <w:jc w:val="left"/>
              <w:rPr>
                <w:rFonts w:eastAsiaTheme="minorEastAsia" w:cstheme="minorBidi"/>
                <w:sz w:val="16"/>
                <w:szCs w:val="16"/>
              </w:rPr>
            </w:pPr>
            <w:r w:rsidRPr="003A6EA5">
              <w:rPr>
                <w:sz w:val="16"/>
                <w:szCs w:val="16"/>
              </w:rPr>
              <w:t>das Zuhause und das eigene Zimmer beschreiben</w:t>
            </w:r>
          </w:p>
          <w:p w14:paraId="1F05BE7E" w14:textId="77777777" w:rsidR="00127C00" w:rsidRPr="003A6EA5" w:rsidRDefault="00127C00" w:rsidP="00127C00">
            <w:pPr>
              <w:pStyle w:val="Listenabsatz"/>
              <w:numPr>
                <w:ilvl w:val="0"/>
                <w:numId w:val="142"/>
              </w:numPr>
              <w:spacing w:line="240" w:lineRule="auto"/>
              <w:jc w:val="left"/>
              <w:rPr>
                <w:rFonts w:eastAsiaTheme="minorEastAsia" w:cstheme="minorBidi"/>
                <w:sz w:val="16"/>
                <w:szCs w:val="16"/>
              </w:rPr>
            </w:pPr>
            <w:r w:rsidRPr="003A6EA5">
              <w:rPr>
                <w:sz w:val="16"/>
                <w:szCs w:val="16"/>
              </w:rPr>
              <w:t>um Rat oder Hilfe bitten</w:t>
            </w:r>
          </w:p>
          <w:p w14:paraId="3A69AB36" w14:textId="77777777" w:rsidR="00127C00" w:rsidRPr="003A6EA5" w:rsidRDefault="00127C00" w:rsidP="00127C00">
            <w:pPr>
              <w:pStyle w:val="Listenabsatz"/>
              <w:numPr>
                <w:ilvl w:val="0"/>
                <w:numId w:val="142"/>
              </w:numPr>
              <w:spacing w:line="240" w:lineRule="auto"/>
              <w:jc w:val="left"/>
              <w:rPr>
                <w:rFonts w:eastAsiaTheme="minorEastAsia" w:cstheme="minorBidi"/>
                <w:sz w:val="16"/>
                <w:szCs w:val="16"/>
              </w:rPr>
            </w:pPr>
            <w:r w:rsidRPr="003A6EA5">
              <w:rPr>
                <w:sz w:val="16"/>
                <w:szCs w:val="16"/>
              </w:rPr>
              <w:t>Ratschläge geben</w:t>
            </w:r>
          </w:p>
          <w:p w14:paraId="02D9FC61" w14:textId="77777777" w:rsidR="00127C00" w:rsidRPr="003A6EA5" w:rsidRDefault="00127C00" w:rsidP="00127C00">
            <w:pPr>
              <w:pStyle w:val="Listenabsatz"/>
              <w:numPr>
                <w:ilvl w:val="0"/>
                <w:numId w:val="142"/>
              </w:numPr>
              <w:spacing w:line="240" w:lineRule="auto"/>
              <w:jc w:val="left"/>
              <w:rPr>
                <w:rFonts w:eastAsiaTheme="minorEastAsia" w:cstheme="minorBidi"/>
                <w:sz w:val="16"/>
                <w:szCs w:val="16"/>
              </w:rPr>
            </w:pPr>
            <w:r w:rsidRPr="003A6EA5">
              <w:rPr>
                <w:sz w:val="16"/>
                <w:szCs w:val="16"/>
              </w:rPr>
              <w:t xml:space="preserve">darüber sprechen, was in der Vergangenheit </w:t>
            </w:r>
            <w:proofErr w:type="gramStart"/>
            <w:r w:rsidRPr="003A6EA5">
              <w:rPr>
                <w:sz w:val="16"/>
                <w:szCs w:val="16"/>
              </w:rPr>
              <w:t>passiert</w:t>
            </w:r>
            <w:proofErr w:type="gramEnd"/>
            <w:r w:rsidRPr="003A6EA5">
              <w:rPr>
                <w:sz w:val="16"/>
                <w:szCs w:val="16"/>
              </w:rPr>
              <w:t xml:space="preserve"> ist </w:t>
            </w:r>
          </w:p>
        </w:tc>
        <w:tc>
          <w:tcPr>
            <w:tcW w:w="1576" w:type="dxa"/>
            <w:gridSpan w:val="2"/>
          </w:tcPr>
          <w:p w14:paraId="7FB3CCD5" w14:textId="77777777" w:rsidR="00127C00" w:rsidRPr="00B0588E" w:rsidRDefault="00127C00" w:rsidP="00854672">
            <w:pPr>
              <w:spacing w:line="240" w:lineRule="auto"/>
              <w:jc w:val="left"/>
              <w:rPr>
                <w:sz w:val="16"/>
                <w:szCs w:val="16"/>
              </w:rPr>
            </w:pPr>
            <w:r w:rsidRPr="00B0588E">
              <w:rPr>
                <w:rFonts w:ascii="Calibri" w:hAnsi="Calibri" w:cs="Calibri"/>
                <w:b/>
                <w:bCs/>
                <w:sz w:val="16"/>
                <w:szCs w:val="16"/>
              </w:rPr>
              <w:t>Schreiben</w:t>
            </w:r>
          </w:p>
          <w:p w14:paraId="2FC5FF0B" w14:textId="77777777" w:rsidR="00127C00" w:rsidRPr="003A6EA5" w:rsidRDefault="00127C00" w:rsidP="00127C00">
            <w:pPr>
              <w:pStyle w:val="Listenabsatz"/>
              <w:numPr>
                <w:ilvl w:val="0"/>
                <w:numId w:val="142"/>
              </w:numPr>
              <w:spacing w:line="240" w:lineRule="auto"/>
              <w:jc w:val="left"/>
              <w:rPr>
                <w:rFonts w:eastAsiaTheme="minorEastAsia" w:cstheme="minorBidi"/>
                <w:color w:val="000000" w:themeColor="text1"/>
                <w:sz w:val="16"/>
                <w:szCs w:val="16"/>
              </w:rPr>
            </w:pPr>
            <w:r w:rsidRPr="003A6EA5">
              <w:rPr>
                <w:color w:val="000000" w:themeColor="text1"/>
                <w:sz w:val="16"/>
                <w:szCs w:val="16"/>
              </w:rPr>
              <w:t>Fragen zu einem bekannten Text formulieren</w:t>
            </w:r>
          </w:p>
          <w:p w14:paraId="59D6168C" w14:textId="77777777" w:rsidR="00127C00" w:rsidRPr="003A6EA5" w:rsidRDefault="00127C00" w:rsidP="00127C00">
            <w:pPr>
              <w:pStyle w:val="Listenabsatz"/>
              <w:numPr>
                <w:ilvl w:val="0"/>
                <w:numId w:val="142"/>
              </w:numPr>
              <w:spacing w:line="240" w:lineRule="auto"/>
              <w:jc w:val="left"/>
              <w:rPr>
                <w:rFonts w:eastAsiaTheme="minorEastAsia" w:cstheme="minorBidi"/>
                <w:sz w:val="16"/>
                <w:szCs w:val="16"/>
              </w:rPr>
            </w:pPr>
            <w:r w:rsidRPr="003A6EA5">
              <w:rPr>
                <w:color w:val="000000" w:themeColor="text1"/>
                <w:sz w:val="16"/>
                <w:szCs w:val="16"/>
              </w:rPr>
              <w:t>Über vergangene Ereignisse schreiben (z.B. E-Mail)</w:t>
            </w:r>
          </w:p>
        </w:tc>
        <w:tc>
          <w:tcPr>
            <w:tcW w:w="1664" w:type="dxa"/>
          </w:tcPr>
          <w:p w14:paraId="052BD2A1" w14:textId="77777777" w:rsidR="00127C00" w:rsidRPr="00B0588E" w:rsidRDefault="00127C00" w:rsidP="00854672">
            <w:pPr>
              <w:spacing w:line="240" w:lineRule="auto"/>
              <w:jc w:val="left"/>
              <w:rPr>
                <w:sz w:val="16"/>
                <w:szCs w:val="16"/>
              </w:rPr>
            </w:pPr>
            <w:r w:rsidRPr="00B0588E">
              <w:rPr>
                <w:rFonts w:ascii="Calibri" w:hAnsi="Calibri" w:cs="Calibri"/>
                <w:b/>
                <w:bCs/>
                <w:sz w:val="16"/>
                <w:szCs w:val="16"/>
              </w:rPr>
              <w:t>Sprachmittlung</w:t>
            </w:r>
          </w:p>
          <w:p w14:paraId="7D3C0ED3" w14:textId="77777777" w:rsidR="00127C00" w:rsidRPr="003A6EA5" w:rsidRDefault="00127C00" w:rsidP="00127C00">
            <w:pPr>
              <w:pStyle w:val="Listenabsatz"/>
              <w:numPr>
                <w:ilvl w:val="0"/>
                <w:numId w:val="142"/>
              </w:numPr>
              <w:spacing w:line="240" w:lineRule="auto"/>
              <w:jc w:val="left"/>
              <w:rPr>
                <w:rFonts w:eastAsiaTheme="minorEastAsia" w:cstheme="minorBidi"/>
                <w:sz w:val="16"/>
                <w:szCs w:val="16"/>
              </w:rPr>
            </w:pPr>
            <w:r w:rsidRPr="003A6EA5">
              <w:rPr>
                <w:sz w:val="16"/>
                <w:szCs w:val="16"/>
              </w:rPr>
              <w:t>Informationen einer Internetseite und von Wohnungsanzeigen übertragen</w:t>
            </w:r>
          </w:p>
          <w:p w14:paraId="0411B888" w14:textId="77777777" w:rsidR="00127C00" w:rsidRPr="00E076CF" w:rsidRDefault="00127C00" w:rsidP="00854672">
            <w:pPr>
              <w:pStyle w:val="Listenabsatz"/>
              <w:spacing w:line="240" w:lineRule="auto"/>
              <w:jc w:val="left"/>
              <w:rPr>
                <w:rFonts w:eastAsiaTheme="minorEastAsia" w:cstheme="minorHAnsi"/>
                <w:color w:val="000000" w:themeColor="text1"/>
                <w:sz w:val="16"/>
                <w:szCs w:val="16"/>
              </w:rPr>
            </w:pPr>
            <w:r w:rsidRPr="00B0588E">
              <w:rPr>
                <w:rFonts w:ascii="Calibri" w:hAnsi="Calibri" w:cs="Calibri"/>
                <w:b/>
                <w:bCs/>
                <w:sz w:val="16"/>
                <w:szCs w:val="16"/>
              </w:rPr>
              <w:t xml:space="preserve"> </w:t>
            </w:r>
          </w:p>
        </w:tc>
      </w:tr>
      <w:tr w:rsidR="00127C00" w:rsidRPr="00D949D4" w14:paraId="0600E60A" w14:textId="77777777" w:rsidTr="00854672">
        <w:trPr>
          <w:trHeight w:val="902"/>
        </w:trPr>
        <w:tc>
          <w:tcPr>
            <w:tcW w:w="9030" w:type="dxa"/>
            <w:gridSpan w:val="8"/>
          </w:tcPr>
          <w:p w14:paraId="6C208077" w14:textId="77777777" w:rsidR="00127C00" w:rsidRPr="00B85F2D" w:rsidRDefault="00127C00" w:rsidP="00854672">
            <w:pPr>
              <w:spacing w:line="240" w:lineRule="auto"/>
              <w:jc w:val="center"/>
              <w:rPr>
                <w:rFonts w:cstheme="minorHAnsi"/>
                <w:color w:val="000000" w:themeColor="text1"/>
                <w:sz w:val="16"/>
                <w:szCs w:val="16"/>
              </w:rPr>
            </w:pPr>
            <w:r w:rsidRPr="00B85F2D">
              <w:rPr>
                <w:rFonts w:cstheme="minorHAnsi"/>
                <w:b/>
                <w:bCs/>
                <w:color w:val="000000" w:themeColor="text1"/>
                <w:sz w:val="16"/>
                <w:szCs w:val="16"/>
              </w:rPr>
              <w:t>Verfügen über sprachliche Mittel</w:t>
            </w:r>
          </w:p>
          <w:p w14:paraId="35ED35D0" w14:textId="77777777" w:rsidR="00127C00" w:rsidRPr="003A6EA5" w:rsidRDefault="00127C00" w:rsidP="00127C00">
            <w:pPr>
              <w:pStyle w:val="Listenabsatz"/>
              <w:numPr>
                <w:ilvl w:val="0"/>
                <w:numId w:val="142"/>
              </w:numPr>
              <w:spacing w:line="240" w:lineRule="auto"/>
              <w:jc w:val="left"/>
              <w:rPr>
                <w:rFonts w:eastAsiaTheme="minorEastAsia" w:cstheme="minorBidi"/>
                <w:b/>
                <w:bCs/>
                <w:sz w:val="16"/>
                <w:szCs w:val="16"/>
              </w:rPr>
            </w:pPr>
            <w:r w:rsidRPr="003A6EA5">
              <w:rPr>
                <w:rFonts w:ascii="Calibri" w:hAnsi="Calibri" w:cs="Calibri"/>
                <w:b/>
                <w:bCs/>
                <w:sz w:val="16"/>
                <w:szCs w:val="16"/>
              </w:rPr>
              <w:t>thematischer Wortschatz</w:t>
            </w:r>
            <w:r w:rsidRPr="003A6EA5">
              <w:rPr>
                <w:rFonts w:ascii="Calibri" w:hAnsi="Calibri" w:cs="Calibri"/>
                <w:sz w:val="16"/>
                <w:szCs w:val="16"/>
              </w:rPr>
              <w:t>: Wohnungen, Wohnungseinrichtung, Zimmer, die Zahlen ab 1000</w:t>
            </w:r>
          </w:p>
          <w:p w14:paraId="68364BA5" w14:textId="77777777" w:rsidR="00127C00" w:rsidRPr="003A6EA5" w:rsidRDefault="00127C00" w:rsidP="00127C00">
            <w:pPr>
              <w:pStyle w:val="Listenabsatz"/>
              <w:numPr>
                <w:ilvl w:val="0"/>
                <w:numId w:val="142"/>
              </w:numPr>
              <w:spacing w:after="0" w:line="240" w:lineRule="auto"/>
              <w:jc w:val="left"/>
              <w:rPr>
                <w:rFonts w:eastAsiaTheme="minorEastAsia" w:cstheme="minorHAnsi"/>
                <w:b/>
                <w:bCs/>
                <w:color w:val="000000" w:themeColor="text1"/>
                <w:sz w:val="16"/>
                <w:szCs w:val="16"/>
              </w:rPr>
            </w:pPr>
            <w:r w:rsidRPr="003A6EA5">
              <w:rPr>
                <w:rFonts w:ascii="Calibri" w:hAnsi="Calibri" w:cs="Calibri"/>
                <w:b/>
                <w:bCs/>
                <w:sz w:val="16"/>
                <w:szCs w:val="16"/>
              </w:rPr>
              <w:t>grammatische Strukturen</w:t>
            </w:r>
            <w:r w:rsidRPr="003A6EA5">
              <w:rPr>
                <w:rFonts w:ascii="Calibri" w:hAnsi="Calibri" w:cs="Calibri"/>
                <w:sz w:val="16"/>
                <w:szCs w:val="16"/>
              </w:rPr>
              <w:t xml:space="preserve">: das </w:t>
            </w:r>
            <w:proofErr w:type="spellStart"/>
            <w:r w:rsidRPr="003A6EA5">
              <w:rPr>
                <w:rFonts w:ascii="Calibri" w:hAnsi="Calibri" w:cs="Calibri"/>
                <w:i/>
                <w:iCs/>
                <w:sz w:val="16"/>
                <w:szCs w:val="16"/>
              </w:rPr>
              <w:t>pretérito</w:t>
            </w:r>
            <w:proofErr w:type="spellEnd"/>
            <w:r w:rsidRPr="003A6EA5">
              <w:rPr>
                <w:rFonts w:ascii="Calibri" w:hAnsi="Calibri" w:cs="Calibri"/>
                <w:i/>
                <w:iCs/>
                <w:sz w:val="16"/>
                <w:szCs w:val="16"/>
              </w:rPr>
              <w:t xml:space="preserve"> </w:t>
            </w:r>
            <w:proofErr w:type="spellStart"/>
            <w:r w:rsidRPr="003A6EA5">
              <w:rPr>
                <w:rFonts w:ascii="Calibri" w:hAnsi="Calibri" w:cs="Calibri"/>
                <w:i/>
                <w:iCs/>
                <w:sz w:val="16"/>
                <w:szCs w:val="16"/>
              </w:rPr>
              <w:t>indefinido</w:t>
            </w:r>
            <w:proofErr w:type="spellEnd"/>
            <w:r w:rsidRPr="003A6EA5">
              <w:rPr>
                <w:rFonts w:ascii="Calibri" w:hAnsi="Calibri" w:cs="Calibri"/>
                <w:i/>
                <w:iCs/>
                <w:sz w:val="16"/>
                <w:szCs w:val="16"/>
              </w:rPr>
              <w:t xml:space="preserve"> </w:t>
            </w:r>
            <w:r w:rsidRPr="003A6EA5">
              <w:rPr>
                <w:rFonts w:ascii="Calibri" w:hAnsi="Calibri" w:cs="Calibri"/>
                <w:sz w:val="16"/>
                <w:szCs w:val="16"/>
              </w:rPr>
              <w:t xml:space="preserve">der regelmäßigen Verben, </w:t>
            </w:r>
            <w:proofErr w:type="spellStart"/>
            <w:r w:rsidRPr="003A6EA5">
              <w:rPr>
                <w:rFonts w:ascii="Calibri" w:hAnsi="Calibri" w:cs="Calibri"/>
                <w:i/>
                <w:iCs/>
                <w:sz w:val="16"/>
                <w:szCs w:val="16"/>
              </w:rPr>
              <w:t>ser</w:t>
            </w:r>
            <w:proofErr w:type="spellEnd"/>
            <w:r w:rsidRPr="003A6EA5">
              <w:rPr>
                <w:rFonts w:ascii="Calibri" w:hAnsi="Calibri" w:cs="Calibri"/>
                <w:i/>
                <w:iCs/>
                <w:sz w:val="16"/>
                <w:szCs w:val="16"/>
              </w:rPr>
              <w:t xml:space="preserve"> </w:t>
            </w:r>
            <w:r w:rsidRPr="003A6EA5">
              <w:rPr>
                <w:rFonts w:ascii="Calibri" w:hAnsi="Calibri" w:cs="Calibri"/>
                <w:sz w:val="16"/>
                <w:szCs w:val="16"/>
              </w:rPr>
              <w:t xml:space="preserve">und </w:t>
            </w:r>
            <w:proofErr w:type="spellStart"/>
            <w:r w:rsidRPr="003A6EA5">
              <w:rPr>
                <w:rFonts w:ascii="Calibri" w:hAnsi="Calibri" w:cs="Calibri"/>
                <w:i/>
                <w:iCs/>
                <w:sz w:val="16"/>
                <w:szCs w:val="16"/>
              </w:rPr>
              <w:t>ir</w:t>
            </w:r>
            <w:proofErr w:type="spellEnd"/>
            <w:r w:rsidRPr="003A6EA5">
              <w:rPr>
                <w:rFonts w:ascii="Calibri" w:hAnsi="Calibri" w:cs="Calibri"/>
                <w:i/>
                <w:iCs/>
                <w:sz w:val="16"/>
                <w:szCs w:val="16"/>
              </w:rPr>
              <w:t xml:space="preserve">, </w:t>
            </w:r>
            <w:r w:rsidRPr="003A6EA5">
              <w:rPr>
                <w:rFonts w:ascii="Calibri" w:hAnsi="Calibri" w:cs="Calibri"/>
                <w:sz w:val="16"/>
                <w:szCs w:val="16"/>
              </w:rPr>
              <w:t>die direkten Objektpronomen</w:t>
            </w:r>
          </w:p>
        </w:tc>
      </w:tr>
      <w:tr w:rsidR="00127C00" w:rsidRPr="00D949D4" w14:paraId="1E0FF6E7" w14:textId="77777777" w:rsidTr="00854672">
        <w:trPr>
          <w:trHeight w:val="450"/>
        </w:trPr>
        <w:tc>
          <w:tcPr>
            <w:tcW w:w="3255" w:type="dxa"/>
            <w:gridSpan w:val="2"/>
            <w:vAlign w:val="center"/>
          </w:tcPr>
          <w:p w14:paraId="6B85D317" w14:textId="77777777" w:rsidR="00127C00" w:rsidRPr="00D949D4" w:rsidRDefault="00127C00" w:rsidP="00854672">
            <w:pPr>
              <w:spacing w:line="240" w:lineRule="auto"/>
              <w:jc w:val="center"/>
              <w:rPr>
                <w:rFonts w:cstheme="minorHAnsi"/>
                <w:color w:val="C00000"/>
                <w:sz w:val="24"/>
                <w:szCs w:val="24"/>
              </w:rPr>
            </w:pPr>
            <w:r w:rsidRPr="00D949D4">
              <w:rPr>
                <w:rFonts w:cstheme="minorHAnsi"/>
                <w:b/>
                <w:bCs/>
                <w:color w:val="C00000"/>
                <w:sz w:val="24"/>
                <w:szCs w:val="24"/>
              </w:rPr>
              <w:t>Sprachlernkompetenz</w:t>
            </w:r>
          </w:p>
        </w:tc>
        <w:tc>
          <w:tcPr>
            <w:tcW w:w="2775" w:type="dxa"/>
            <w:gridSpan w:val="4"/>
            <w:vMerge w:val="restart"/>
            <w:shd w:val="clear" w:color="auto" w:fill="FFF2CC" w:themeFill="accent4" w:themeFillTint="33"/>
            <w:vAlign w:val="center"/>
          </w:tcPr>
          <w:p w14:paraId="080001CF" w14:textId="77777777" w:rsidR="00127C00" w:rsidRPr="003A6EA5" w:rsidRDefault="00127C00" w:rsidP="00854672">
            <w:pPr>
              <w:spacing w:line="240" w:lineRule="auto"/>
              <w:jc w:val="center"/>
              <w:rPr>
                <w:rFonts w:cstheme="minorHAnsi"/>
                <w:color w:val="000000" w:themeColor="text1"/>
                <w:sz w:val="16"/>
                <w:szCs w:val="16"/>
                <w:lang w:val="es-ES"/>
              </w:rPr>
            </w:pPr>
            <w:proofErr w:type="spellStart"/>
            <w:r w:rsidRPr="00DC5E8C">
              <w:rPr>
                <w:rFonts w:cstheme="minorHAnsi"/>
                <w:b/>
                <w:bCs/>
                <w:color w:val="000000" w:themeColor="text1"/>
                <w:sz w:val="16"/>
                <w:szCs w:val="16"/>
                <w:lang w:val="es-ES"/>
              </w:rPr>
              <w:t>Jahrgang</w:t>
            </w:r>
            <w:proofErr w:type="spellEnd"/>
            <w:r w:rsidRPr="00DC5E8C">
              <w:rPr>
                <w:rFonts w:cstheme="minorHAnsi"/>
                <w:b/>
                <w:bCs/>
                <w:color w:val="000000" w:themeColor="text1"/>
                <w:sz w:val="16"/>
                <w:szCs w:val="16"/>
                <w:lang w:val="es-ES"/>
              </w:rPr>
              <w:t xml:space="preserve"> </w:t>
            </w:r>
            <w:r>
              <w:rPr>
                <w:rFonts w:cstheme="minorHAnsi"/>
                <w:b/>
                <w:bCs/>
                <w:color w:val="000000" w:themeColor="text1"/>
                <w:sz w:val="16"/>
                <w:szCs w:val="16"/>
                <w:lang w:val="es-ES"/>
              </w:rPr>
              <w:t>8</w:t>
            </w:r>
          </w:p>
          <w:p w14:paraId="03521DC5" w14:textId="77777777" w:rsidR="00127C00" w:rsidRPr="00305AEA" w:rsidRDefault="00127C00" w:rsidP="00854672">
            <w:pPr>
              <w:spacing w:after="0" w:line="240" w:lineRule="auto"/>
              <w:jc w:val="center"/>
              <w:rPr>
                <w:rFonts w:cstheme="minorHAnsi"/>
                <w:color w:val="000000" w:themeColor="text1"/>
                <w:sz w:val="16"/>
                <w:szCs w:val="16"/>
                <w:lang w:val="es-ES"/>
              </w:rPr>
            </w:pPr>
            <w:r w:rsidRPr="00305AEA">
              <w:rPr>
                <w:rFonts w:cstheme="minorHAnsi"/>
                <w:b/>
                <w:bCs/>
                <w:color w:val="000000" w:themeColor="text1"/>
                <w:sz w:val="16"/>
                <w:szCs w:val="16"/>
                <w:lang w:val="es-ES"/>
              </w:rPr>
              <w:t xml:space="preserve">Thema: </w:t>
            </w:r>
            <w:r w:rsidRPr="000E2B42">
              <w:rPr>
                <w:rFonts w:ascii="Calibri" w:hAnsi="Calibri" w:cs="Calibri"/>
                <w:b/>
                <w:bCs/>
                <w:sz w:val="16"/>
                <w:szCs w:val="16"/>
                <w:lang w:val="es-ES"/>
              </w:rPr>
              <w:t>Mi nueva casa</w:t>
            </w:r>
          </w:p>
        </w:tc>
        <w:tc>
          <w:tcPr>
            <w:tcW w:w="3000" w:type="dxa"/>
            <w:gridSpan w:val="2"/>
            <w:vAlign w:val="center"/>
          </w:tcPr>
          <w:p w14:paraId="004CD18E" w14:textId="77777777" w:rsidR="00127C00" w:rsidRPr="00D949D4" w:rsidRDefault="00127C00" w:rsidP="00854672">
            <w:pPr>
              <w:spacing w:line="240" w:lineRule="auto"/>
              <w:jc w:val="center"/>
              <w:rPr>
                <w:rFonts w:cstheme="minorHAnsi"/>
                <w:color w:val="C00000"/>
                <w:sz w:val="24"/>
                <w:szCs w:val="24"/>
              </w:rPr>
            </w:pPr>
            <w:r w:rsidRPr="00D949D4">
              <w:rPr>
                <w:rFonts w:cstheme="minorHAnsi"/>
                <w:b/>
                <w:bCs/>
                <w:color w:val="C00000"/>
                <w:sz w:val="24"/>
                <w:szCs w:val="24"/>
              </w:rPr>
              <w:t>Sprachbewusstheit</w:t>
            </w:r>
          </w:p>
        </w:tc>
      </w:tr>
      <w:tr w:rsidR="00127C00" w:rsidRPr="00D949D4" w14:paraId="390B2DC2" w14:textId="77777777" w:rsidTr="00854672">
        <w:trPr>
          <w:trHeight w:val="645"/>
        </w:trPr>
        <w:tc>
          <w:tcPr>
            <w:tcW w:w="3255" w:type="dxa"/>
            <w:gridSpan w:val="2"/>
            <w:vMerge w:val="restart"/>
          </w:tcPr>
          <w:p w14:paraId="657FBCE0" w14:textId="77777777" w:rsidR="00127C00" w:rsidRPr="003A6EA5" w:rsidRDefault="00127C00" w:rsidP="00127C00">
            <w:pPr>
              <w:pStyle w:val="Listenabsatz"/>
              <w:numPr>
                <w:ilvl w:val="0"/>
                <w:numId w:val="142"/>
              </w:numPr>
              <w:spacing w:line="240" w:lineRule="auto"/>
              <w:jc w:val="left"/>
              <w:rPr>
                <w:rFonts w:eastAsiaTheme="minorEastAsia" w:cstheme="minorBidi"/>
                <w:sz w:val="16"/>
                <w:szCs w:val="16"/>
              </w:rPr>
            </w:pPr>
            <w:r w:rsidRPr="003A6EA5">
              <w:rPr>
                <w:sz w:val="16"/>
                <w:szCs w:val="16"/>
              </w:rPr>
              <w:t>selbstständig Informationen aus Texten und Bildmaterial erarbeiten und im Austausch anderen präsentieren (z.B. Expertenpuzzle, Mind-Map, PowerPoint)</w:t>
            </w:r>
          </w:p>
          <w:p w14:paraId="707DB976" w14:textId="77777777" w:rsidR="00127C00" w:rsidRPr="003A6EA5" w:rsidRDefault="00127C00" w:rsidP="00127C00">
            <w:pPr>
              <w:pStyle w:val="Listenabsatz"/>
              <w:numPr>
                <w:ilvl w:val="0"/>
                <w:numId w:val="142"/>
              </w:numPr>
              <w:spacing w:line="240" w:lineRule="auto"/>
              <w:jc w:val="left"/>
              <w:rPr>
                <w:rFonts w:eastAsiaTheme="minorEastAsia" w:cstheme="minorBidi"/>
                <w:sz w:val="16"/>
                <w:szCs w:val="16"/>
              </w:rPr>
            </w:pPr>
            <w:r w:rsidRPr="003A6EA5">
              <w:rPr>
                <w:sz w:val="16"/>
                <w:szCs w:val="16"/>
              </w:rPr>
              <w:t>selbstständig und kooperativ das Vokabular zur Präsentation und zur Meinungsäußerung festigen</w:t>
            </w:r>
          </w:p>
        </w:tc>
        <w:tc>
          <w:tcPr>
            <w:tcW w:w="2775" w:type="dxa"/>
            <w:gridSpan w:val="4"/>
            <w:vMerge/>
            <w:vAlign w:val="center"/>
          </w:tcPr>
          <w:p w14:paraId="2240C6C6" w14:textId="77777777" w:rsidR="00127C00" w:rsidRPr="00D949D4" w:rsidRDefault="00127C00" w:rsidP="00854672">
            <w:pPr>
              <w:spacing w:line="240" w:lineRule="auto"/>
              <w:rPr>
                <w:rFonts w:cstheme="minorHAnsi"/>
              </w:rPr>
            </w:pPr>
          </w:p>
        </w:tc>
        <w:tc>
          <w:tcPr>
            <w:tcW w:w="3000" w:type="dxa"/>
            <w:gridSpan w:val="2"/>
            <w:vMerge w:val="restart"/>
          </w:tcPr>
          <w:p w14:paraId="2A166AC7" w14:textId="77777777" w:rsidR="00127C00" w:rsidRPr="003A6EA5" w:rsidRDefault="00127C00" w:rsidP="00127C00">
            <w:pPr>
              <w:pStyle w:val="Listenabsatz"/>
              <w:numPr>
                <w:ilvl w:val="0"/>
                <w:numId w:val="142"/>
              </w:numPr>
              <w:spacing w:line="240" w:lineRule="auto"/>
              <w:jc w:val="left"/>
              <w:rPr>
                <w:rFonts w:eastAsiaTheme="minorEastAsia" w:cstheme="minorHAnsi"/>
                <w:color w:val="000000" w:themeColor="text1"/>
                <w:sz w:val="16"/>
                <w:szCs w:val="16"/>
              </w:rPr>
            </w:pPr>
            <w:r w:rsidRPr="003A6EA5">
              <w:rPr>
                <w:sz w:val="16"/>
                <w:szCs w:val="16"/>
              </w:rPr>
              <w:t>Hypothesen zu sprachlichen Phänomenen aufstellen, diese überprüfen und die Erkenntnisse für den eigenen Lernprozess nutzen</w:t>
            </w:r>
          </w:p>
        </w:tc>
      </w:tr>
      <w:tr w:rsidR="00127C00" w:rsidRPr="00D949D4" w14:paraId="75B353F2" w14:textId="77777777" w:rsidTr="00854672">
        <w:trPr>
          <w:trHeight w:val="540"/>
        </w:trPr>
        <w:tc>
          <w:tcPr>
            <w:tcW w:w="3255" w:type="dxa"/>
            <w:gridSpan w:val="2"/>
            <w:vMerge/>
            <w:vAlign w:val="center"/>
          </w:tcPr>
          <w:p w14:paraId="7CE740AB" w14:textId="77777777" w:rsidR="00127C00" w:rsidRPr="00D949D4" w:rsidRDefault="00127C00" w:rsidP="00854672">
            <w:pPr>
              <w:spacing w:line="240" w:lineRule="auto"/>
              <w:rPr>
                <w:rFonts w:cstheme="minorHAnsi"/>
              </w:rPr>
            </w:pPr>
          </w:p>
        </w:tc>
        <w:tc>
          <w:tcPr>
            <w:tcW w:w="2775" w:type="dxa"/>
            <w:gridSpan w:val="4"/>
            <w:shd w:val="clear" w:color="auto" w:fill="FFF2CC" w:themeFill="accent4" w:themeFillTint="33"/>
            <w:vAlign w:val="center"/>
          </w:tcPr>
          <w:p w14:paraId="4EA8CE1E" w14:textId="77777777" w:rsidR="00127C00" w:rsidRPr="00D949D4" w:rsidRDefault="00127C00" w:rsidP="00854672">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Stundenumfang:</w:t>
            </w:r>
          </w:p>
          <w:p w14:paraId="3CF82140" w14:textId="77777777" w:rsidR="00127C00" w:rsidRPr="00D949D4" w:rsidRDefault="00127C00" w:rsidP="00854672">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 xml:space="preserve">ca. </w:t>
            </w:r>
            <w:r>
              <w:rPr>
                <w:rFonts w:cstheme="minorHAnsi"/>
                <w:color w:val="000000" w:themeColor="text1"/>
                <w:sz w:val="16"/>
                <w:szCs w:val="16"/>
              </w:rPr>
              <w:t>14-20</w:t>
            </w:r>
            <w:r w:rsidRPr="00D949D4">
              <w:rPr>
                <w:rFonts w:cstheme="minorHAnsi"/>
                <w:color w:val="000000" w:themeColor="text1"/>
                <w:sz w:val="16"/>
                <w:szCs w:val="16"/>
              </w:rPr>
              <w:t xml:space="preserve"> Stunden</w:t>
            </w:r>
          </w:p>
        </w:tc>
        <w:tc>
          <w:tcPr>
            <w:tcW w:w="3000" w:type="dxa"/>
            <w:gridSpan w:val="2"/>
            <w:vMerge/>
            <w:vAlign w:val="center"/>
          </w:tcPr>
          <w:p w14:paraId="1620719D" w14:textId="77777777" w:rsidR="00127C00" w:rsidRPr="00D949D4" w:rsidRDefault="00127C00" w:rsidP="00854672">
            <w:pPr>
              <w:spacing w:line="240" w:lineRule="auto"/>
              <w:rPr>
                <w:rFonts w:cstheme="minorHAnsi"/>
              </w:rPr>
            </w:pPr>
          </w:p>
        </w:tc>
      </w:tr>
      <w:tr w:rsidR="00127C00" w:rsidRPr="00D949D4" w14:paraId="06C91395" w14:textId="77777777" w:rsidTr="00854672">
        <w:trPr>
          <w:trHeight w:val="645"/>
        </w:trPr>
        <w:tc>
          <w:tcPr>
            <w:tcW w:w="9030" w:type="dxa"/>
            <w:gridSpan w:val="8"/>
            <w:vAlign w:val="center"/>
          </w:tcPr>
          <w:p w14:paraId="7BA868CA" w14:textId="77777777" w:rsidR="00127C00" w:rsidRPr="00D949D4" w:rsidRDefault="00127C00" w:rsidP="00854672">
            <w:pPr>
              <w:spacing w:after="0" w:line="240" w:lineRule="auto"/>
              <w:jc w:val="center"/>
              <w:rPr>
                <w:rFonts w:cstheme="minorHAnsi"/>
                <w:color w:val="C00000"/>
                <w:sz w:val="24"/>
                <w:szCs w:val="24"/>
              </w:rPr>
            </w:pPr>
            <w:r w:rsidRPr="00D949D4">
              <w:rPr>
                <w:rFonts w:cstheme="minorHAnsi"/>
                <w:b/>
                <w:bCs/>
                <w:color w:val="C00000"/>
                <w:sz w:val="24"/>
                <w:szCs w:val="24"/>
              </w:rPr>
              <w:t>Text- und Medienkompetenz</w:t>
            </w:r>
          </w:p>
        </w:tc>
      </w:tr>
      <w:tr w:rsidR="00127C00" w:rsidRPr="00D949D4" w14:paraId="32451DA0" w14:textId="77777777" w:rsidTr="00854672">
        <w:trPr>
          <w:trHeight w:val="645"/>
        </w:trPr>
        <w:tc>
          <w:tcPr>
            <w:tcW w:w="9030" w:type="dxa"/>
            <w:gridSpan w:val="8"/>
            <w:vAlign w:val="center"/>
          </w:tcPr>
          <w:p w14:paraId="6B00FAE4" w14:textId="77777777" w:rsidR="00127C00" w:rsidRPr="003A6EA5" w:rsidRDefault="00127C00" w:rsidP="00127C00">
            <w:pPr>
              <w:pStyle w:val="Listenabsatz"/>
              <w:numPr>
                <w:ilvl w:val="0"/>
                <w:numId w:val="142"/>
              </w:numPr>
              <w:spacing w:line="240" w:lineRule="auto"/>
              <w:jc w:val="left"/>
              <w:rPr>
                <w:rFonts w:eastAsiaTheme="minorEastAsia" w:cstheme="minorBidi"/>
                <w:sz w:val="16"/>
                <w:szCs w:val="16"/>
              </w:rPr>
            </w:pPr>
            <w:r w:rsidRPr="003A6EA5">
              <w:rPr>
                <w:sz w:val="16"/>
                <w:szCs w:val="16"/>
              </w:rPr>
              <w:t>einfache Textvorlagen umgestalten bzw. ausgestalten</w:t>
            </w:r>
          </w:p>
          <w:p w14:paraId="1FA5ECC6" w14:textId="77777777" w:rsidR="00127C00" w:rsidRPr="003A6EA5" w:rsidRDefault="00127C00" w:rsidP="00127C00">
            <w:pPr>
              <w:pStyle w:val="Listenabsatz"/>
              <w:numPr>
                <w:ilvl w:val="0"/>
                <w:numId w:val="142"/>
              </w:numPr>
              <w:spacing w:line="240" w:lineRule="auto"/>
              <w:jc w:val="left"/>
              <w:rPr>
                <w:rFonts w:eastAsiaTheme="minorEastAsia" w:cstheme="minorBidi"/>
                <w:sz w:val="16"/>
                <w:szCs w:val="16"/>
              </w:rPr>
            </w:pPr>
            <w:r w:rsidRPr="003A6EA5">
              <w:rPr>
                <w:sz w:val="16"/>
                <w:szCs w:val="16"/>
              </w:rPr>
              <w:t>unter Anleitung unbekannte Wörter im zweisprachigen Wörterbuch nachschlagen</w:t>
            </w:r>
          </w:p>
          <w:p w14:paraId="3B7929CB" w14:textId="77777777" w:rsidR="00127C00" w:rsidRPr="003A6EA5" w:rsidRDefault="00127C00" w:rsidP="00127C00">
            <w:pPr>
              <w:pStyle w:val="Listenabsatz"/>
              <w:numPr>
                <w:ilvl w:val="0"/>
                <w:numId w:val="142"/>
              </w:numPr>
              <w:spacing w:line="240" w:lineRule="auto"/>
              <w:jc w:val="left"/>
              <w:rPr>
                <w:rFonts w:eastAsiaTheme="minorEastAsia" w:cstheme="minorBidi"/>
                <w:sz w:val="16"/>
                <w:szCs w:val="16"/>
              </w:rPr>
            </w:pPr>
            <w:r w:rsidRPr="003A6EA5">
              <w:rPr>
                <w:sz w:val="16"/>
                <w:szCs w:val="16"/>
              </w:rPr>
              <w:t xml:space="preserve">visuelle Hilfsmittel (Zeichnungen) zur Präsentation kürzerer monologischer Vorträge nutzen </w:t>
            </w:r>
            <w:r w:rsidRPr="003A6EA5">
              <w:rPr>
                <w:rFonts w:ascii="Calibri" w:hAnsi="Calibri" w:cs="Calibri"/>
                <w:sz w:val="16"/>
                <w:szCs w:val="16"/>
              </w:rPr>
              <w:t>(optional)</w:t>
            </w:r>
          </w:p>
        </w:tc>
      </w:tr>
      <w:tr w:rsidR="00127C00" w:rsidRPr="00D949D4" w14:paraId="0CE82B91" w14:textId="77777777" w:rsidTr="00854672">
        <w:trPr>
          <w:trHeight w:val="390"/>
        </w:trPr>
        <w:tc>
          <w:tcPr>
            <w:tcW w:w="9030" w:type="dxa"/>
            <w:gridSpan w:val="8"/>
            <w:vAlign w:val="center"/>
          </w:tcPr>
          <w:p w14:paraId="208E448A" w14:textId="77777777" w:rsidR="00127C00" w:rsidRPr="00D949D4" w:rsidRDefault="00127C00" w:rsidP="00854672">
            <w:pPr>
              <w:spacing w:after="0" w:line="240" w:lineRule="auto"/>
              <w:jc w:val="center"/>
              <w:rPr>
                <w:rFonts w:cstheme="minorHAnsi"/>
                <w:color w:val="C00000"/>
                <w:sz w:val="20"/>
                <w:szCs w:val="20"/>
              </w:rPr>
            </w:pPr>
            <w:r w:rsidRPr="00D949D4">
              <w:rPr>
                <w:rFonts w:cstheme="minorHAnsi"/>
                <w:b/>
                <w:bCs/>
                <w:color w:val="C00000"/>
                <w:sz w:val="20"/>
                <w:szCs w:val="20"/>
              </w:rPr>
              <w:t>Sonstige fachinterne Absprachen</w:t>
            </w:r>
          </w:p>
        </w:tc>
      </w:tr>
      <w:tr w:rsidR="00127C00" w:rsidRPr="00D949D4" w14:paraId="69291A03" w14:textId="77777777" w:rsidTr="00854672">
        <w:trPr>
          <w:trHeight w:val="645"/>
        </w:trPr>
        <w:tc>
          <w:tcPr>
            <w:tcW w:w="4515" w:type="dxa"/>
            <w:gridSpan w:val="4"/>
            <w:vAlign w:val="center"/>
          </w:tcPr>
          <w:p w14:paraId="41DC0D74" w14:textId="77777777" w:rsidR="00127C00" w:rsidRPr="00D949D4" w:rsidRDefault="00127C00" w:rsidP="00854672">
            <w:pPr>
              <w:spacing w:line="240" w:lineRule="auto"/>
              <w:jc w:val="left"/>
              <w:rPr>
                <w:rFonts w:cstheme="minorHAnsi"/>
                <w:color w:val="000000" w:themeColor="text1"/>
                <w:sz w:val="18"/>
                <w:szCs w:val="18"/>
              </w:rPr>
            </w:pPr>
            <w:r w:rsidRPr="00D949D4">
              <w:rPr>
                <w:rFonts w:cstheme="minorHAnsi"/>
                <w:b/>
                <w:bCs/>
                <w:color w:val="000000" w:themeColor="text1"/>
                <w:sz w:val="18"/>
                <w:szCs w:val="18"/>
              </w:rPr>
              <w:t>Lernerfolgsüberprüfung (z.B.)</w:t>
            </w:r>
          </w:p>
          <w:p w14:paraId="31FCE253" w14:textId="77777777" w:rsidR="00127C00" w:rsidRPr="003A6EA5" w:rsidRDefault="00127C00" w:rsidP="00127C00">
            <w:pPr>
              <w:pStyle w:val="Listenabsatz"/>
              <w:numPr>
                <w:ilvl w:val="0"/>
                <w:numId w:val="142"/>
              </w:numPr>
              <w:spacing w:line="240" w:lineRule="auto"/>
              <w:jc w:val="left"/>
              <w:rPr>
                <w:rFonts w:eastAsiaTheme="minorEastAsia" w:cstheme="minorHAnsi"/>
                <w:color w:val="000000" w:themeColor="text1"/>
                <w:sz w:val="16"/>
                <w:szCs w:val="16"/>
              </w:rPr>
            </w:pPr>
            <w:r w:rsidRPr="003A6EA5">
              <w:rPr>
                <w:rFonts w:cstheme="minorHAnsi"/>
                <w:color w:val="000000" w:themeColor="text1"/>
                <w:sz w:val="16"/>
                <w:szCs w:val="16"/>
              </w:rPr>
              <w:t>Klassenarbeiten, Vokabeltests</w:t>
            </w:r>
          </w:p>
        </w:tc>
        <w:tc>
          <w:tcPr>
            <w:tcW w:w="4515" w:type="dxa"/>
            <w:gridSpan w:val="4"/>
          </w:tcPr>
          <w:p w14:paraId="4D83530F" w14:textId="77777777" w:rsidR="00127C00" w:rsidRPr="00E076CF" w:rsidRDefault="00127C00" w:rsidP="00854672">
            <w:pPr>
              <w:spacing w:line="240" w:lineRule="auto"/>
              <w:jc w:val="left"/>
              <w:rPr>
                <w:rFonts w:cstheme="minorHAnsi"/>
                <w:color w:val="000000" w:themeColor="text1"/>
                <w:sz w:val="16"/>
                <w:szCs w:val="16"/>
              </w:rPr>
            </w:pPr>
            <w:r w:rsidRPr="00E076CF">
              <w:rPr>
                <w:rFonts w:cstheme="minorHAnsi"/>
                <w:b/>
                <w:bCs/>
                <w:color w:val="000000" w:themeColor="text1"/>
                <w:sz w:val="16"/>
                <w:szCs w:val="16"/>
              </w:rPr>
              <w:t>Projektvorhaben</w:t>
            </w:r>
          </w:p>
          <w:p w14:paraId="4216362C" w14:textId="77777777" w:rsidR="00127C00" w:rsidRPr="003A6EA5" w:rsidRDefault="00127C00" w:rsidP="00127C00">
            <w:pPr>
              <w:pStyle w:val="Listenabsatz"/>
              <w:numPr>
                <w:ilvl w:val="0"/>
                <w:numId w:val="142"/>
              </w:numPr>
              <w:spacing w:line="240" w:lineRule="auto"/>
              <w:jc w:val="left"/>
              <w:rPr>
                <w:rFonts w:ascii="Calibri" w:hAnsi="Calibri" w:cs="Calibri"/>
                <w:sz w:val="16"/>
                <w:szCs w:val="16"/>
              </w:rPr>
            </w:pPr>
            <w:r w:rsidRPr="003A6EA5">
              <w:rPr>
                <w:rFonts w:ascii="Calibri" w:hAnsi="Calibri" w:cs="Calibri"/>
                <w:sz w:val="16"/>
                <w:szCs w:val="16"/>
              </w:rPr>
              <w:t>das eigene Traumhaus entwerfen und präsentieren (optional)</w:t>
            </w:r>
          </w:p>
        </w:tc>
      </w:tr>
    </w:tbl>
    <w:p w14:paraId="68D7D1BC" w14:textId="77777777" w:rsidR="00127C00" w:rsidRDefault="00127C00" w:rsidP="00127C00">
      <w:pPr>
        <w:rPr>
          <w:i/>
          <w:lang w:eastAsia="de-DE"/>
        </w:rPr>
      </w:pPr>
    </w:p>
    <w:p w14:paraId="3A9601AC" w14:textId="77777777" w:rsidR="00127C00" w:rsidRDefault="00127C00" w:rsidP="00127C00">
      <w:pPr>
        <w:rPr>
          <w:i/>
          <w:lang w:eastAsia="de-DE"/>
        </w:rPr>
      </w:pPr>
    </w:p>
    <w:p w14:paraId="27CAFE4D" w14:textId="77777777" w:rsidR="00127C00" w:rsidRDefault="00127C00" w:rsidP="00127C00">
      <w:pPr>
        <w:spacing w:after="160" w:line="259" w:lineRule="auto"/>
        <w:jc w:val="left"/>
        <w:rPr>
          <w:b/>
          <w:bCs/>
          <w:iCs/>
          <w:lang w:eastAsia="de-DE"/>
        </w:rPr>
      </w:pPr>
      <w:r>
        <w:rPr>
          <w:b/>
          <w:bCs/>
          <w:iCs/>
          <w:lang w:eastAsia="de-DE"/>
        </w:rPr>
        <w:br w:type="page"/>
      </w:r>
    </w:p>
    <w:p w14:paraId="318A8925" w14:textId="7A33DA3B" w:rsidR="00127C00" w:rsidRPr="007D5B44" w:rsidRDefault="00127C00" w:rsidP="00127C00">
      <w:pPr>
        <w:pStyle w:val="berschrift5"/>
        <w:rPr>
          <w:b w:val="0"/>
          <w:bCs w:val="0"/>
        </w:rPr>
      </w:pPr>
      <w:r w:rsidRPr="00DE1087">
        <w:lastRenderedPageBreak/>
        <w:t xml:space="preserve">Unterrichtsvorhaben </w:t>
      </w:r>
      <w:r w:rsidR="006D5828">
        <w:t>VI</w:t>
      </w:r>
      <w:r w:rsidRPr="00DE1087">
        <w:t xml:space="preserve">: </w:t>
      </w:r>
      <w:r w:rsidRPr="007D5B44">
        <w:rPr>
          <w:b w:val="0"/>
          <w:bCs w:val="0"/>
        </w:rPr>
        <w:t xml:space="preserve">Mi </w:t>
      </w:r>
      <w:proofErr w:type="spellStart"/>
      <w:r w:rsidRPr="007D5B44">
        <w:rPr>
          <w:b w:val="0"/>
          <w:bCs w:val="0"/>
        </w:rPr>
        <w:t>comunidad</w:t>
      </w:r>
      <w:proofErr w:type="spellEnd"/>
      <w:r w:rsidRPr="007D5B44">
        <w:rPr>
          <w:b w:val="0"/>
          <w:bCs w:val="0"/>
        </w:rPr>
        <w:t>: Andalucía</w:t>
      </w:r>
    </w:p>
    <w:tbl>
      <w:tblPr>
        <w:tblStyle w:val="Tabellenraster"/>
        <w:tblW w:w="0" w:type="auto"/>
        <w:tblLayout w:type="fixed"/>
        <w:tblLook w:val="04A0" w:firstRow="1" w:lastRow="0" w:firstColumn="1" w:lastColumn="0" w:noHBand="0" w:noVBand="1"/>
      </w:tblPr>
      <w:tblGrid>
        <w:gridCol w:w="1980"/>
        <w:gridCol w:w="1275"/>
        <w:gridCol w:w="709"/>
        <w:gridCol w:w="551"/>
        <w:gridCol w:w="1275"/>
        <w:gridCol w:w="240"/>
        <w:gridCol w:w="1336"/>
        <w:gridCol w:w="1664"/>
      </w:tblGrid>
      <w:tr w:rsidR="00127C00" w:rsidRPr="00D949D4" w14:paraId="0D5618DC" w14:textId="77777777" w:rsidTr="00854672">
        <w:trPr>
          <w:trHeight w:val="450"/>
        </w:trPr>
        <w:tc>
          <w:tcPr>
            <w:tcW w:w="9030" w:type="dxa"/>
            <w:gridSpan w:val="8"/>
          </w:tcPr>
          <w:p w14:paraId="2ABC1A9F" w14:textId="77777777" w:rsidR="00127C00" w:rsidRPr="00D949D4" w:rsidRDefault="00127C00" w:rsidP="00854672">
            <w:pPr>
              <w:spacing w:line="240" w:lineRule="auto"/>
              <w:jc w:val="center"/>
              <w:rPr>
                <w:rFonts w:cstheme="minorHAnsi"/>
                <w:color w:val="C00000"/>
                <w:sz w:val="24"/>
                <w:szCs w:val="24"/>
              </w:rPr>
            </w:pPr>
            <w:r w:rsidRPr="00D949D4">
              <w:rPr>
                <w:rFonts w:cstheme="minorHAnsi"/>
                <w:b/>
                <w:bCs/>
                <w:color w:val="C00000"/>
                <w:sz w:val="24"/>
                <w:szCs w:val="24"/>
              </w:rPr>
              <w:t>Interkulturelle kommunikative Kompetenz</w:t>
            </w:r>
          </w:p>
        </w:tc>
      </w:tr>
      <w:tr w:rsidR="00127C00" w:rsidRPr="00D949D4" w14:paraId="198FDC36" w14:textId="77777777" w:rsidTr="00854672">
        <w:trPr>
          <w:trHeight w:val="1635"/>
        </w:trPr>
        <w:tc>
          <w:tcPr>
            <w:tcW w:w="3255" w:type="dxa"/>
            <w:gridSpan w:val="2"/>
          </w:tcPr>
          <w:p w14:paraId="3B047442" w14:textId="77777777" w:rsidR="00127C00" w:rsidRPr="00BD1B7B" w:rsidRDefault="00127C00" w:rsidP="00854672">
            <w:pPr>
              <w:spacing w:line="240" w:lineRule="auto"/>
              <w:jc w:val="left"/>
              <w:rPr>
                <w:sz w:val="16"/>
                <w:szCs w:val="16"/>
              </w:rPr>
            </w:pPr>
            <w:r w:rsidRPr="00BD1B7B">
              <w:rPr>
                <w:rFonts w:ascii="Calibri" w:hAnsi="Calibri" w:cs="Calibri"/>
                <w:b/>
                <w:bCs/>
                <w:color w:val="000000" w:themeColor="text1"/>
                <w:sz w:val="16"/>
                <w:szCs w:val="16"/>
              </w:rPr>
              <w:t>Soziokulturelles Orientierungswissen</w:t>
            </w:r>
          </w:p>
          <w:p w14:paraId="34ECD4A1" w14:textId="77777777" w:rsidR="00127C00" w:rsidRPr="00B85F2D" w:rsidRDefault="00127C00" w:rsidP="00127C00">
            <w:pPr>
              <w:pStyle w:val="Listenabsatz"/>
              <w:numPr>
                <w:ilvl w:val="0"/>
                <w:numId w:val="142"/>
              </w:numPr>
              <w:spacing w:line="240" w:lineRule="auto"/>
              <w:jc w:val="left"/>
              <w:rPr>
                <w:rFonts w:eastAsiaTheme="minorEastAsia" w:cstheme="minorBidi"/>
                <w:color w:val="000000" w:themeColor="text1"/>
                <w:sz w:val="16"/>
                <w:szCs w:val="16"/>
              </w:rPr>
            </w:pPr>
            <w:r w:rsidRPr="00B85F2D">
              <w:rPr>
                <w:color w:val="000000" w:themeColor="text1"/>
                <w:sz w:val="16"/>
                <w:szCs w:val="16"/>
              </w:rPr>
              <w:t>Andalusien</w:t>
            </w:r>
          </w:p>
          <w:p w14:paraId="7CA5F75B" w14:textId="77777777" w:rsidR="00127C00" w:rsidRPr="00B85F2D" w:rsidRDefault="00127C00" w:rsidP="00127C00">
            <w:pPr>
              <w:pStyle w:val="Listenabsatz"/>
              <w:numPr>
                <w:ilvl w:val="0"/>
                <w:numId w:val="142"/>
              </w:numPr>
              <w:spacing w:line="240" w:lineRule="auto"/>
              <w:jc w:val="left"/>
              <w:rPr>
                <w:rFonts w:eastAsiaTheme="minorEastAsia" w:cstheme="minorBidi"/>
                <w:i/>
                <w:iCs/>
                <w:color w:val="000000" w:themeColor="text1"/>
                <w:sz w:val="16"/>
                <w:szCs w:val="16"/>
              </w:rPr>
            </w:pPr>
            <w:r w:rsidRPr="00B85F2D">
              <w:rPr>
                <w:i/>
                <w:iCs/>
                <w:color w:val="000000" w:themeColor="text1"/>
                <w:sz w:val="16"/>
                <w:szCs w:val="16"/>
                <w:lang w:val="es-ES"/>
              </w:rPr>
              <w:t>las comunidades autónomas</w:t>
            </w:r>
          </w:p>
          <w:p w14:paraId="060F5A38" w14:textId="77777777" w:rsidR="00127C00" w:rsidRPr="00B85F2D" w:rsidRDefault="00127C00" w:rsidP="00127C00">
            <w:pPr>
              <w:pStyle w:val="Listenabsatz"/>
              <w:numPr>
                <w:ilvl w:val="0"/>
                <w:numId w:val="142"/>
              </w:numPr>
              <w:spacing w:line="240" w:lineRule="auto"/>
              <w:jc w:val="left"/>
              <w:rPr>
                <w:rFonts w:eastAsiaTheme="minorEastAsia" w:cstheme="minorBidi"/>
                <w:color w:val="000000" w:themeColor="text1"/>
                <w:sz w:val="16"/>
                <w:szCs w:val="16"/>
              </w:rPr>
            </w:pPr>
            <w:r w:rsidRPr="00B85F2D">
              <w:rPr>
                <w:color w:val="000000" w:themeColor="text1"/>
                <w:sz w:val="16"/>
                <w:szCs w:val="16"/>
              </w:rPr>
              <w:t>Sehenswürdigkeiten Sevillas</w:t>
            </w:r>
          </w:p>
          <w:p w14:paraId="1604C913" w14:textId="77777777" w:rsidR="00127C00" w:rsidRPr="00B85F2D" w:rsidRDefault="00127C00" w:rsidP="00127C00">
            <w:pPr>
              <w:pStyle w:val="Listenabsatz"/>
              <w:numPr>
                <w:ilvl w:val="0"/>
                <w:numId w:val="142"/>
              </w:numPr>
              <w:spacing w:line="240" w:lineRule="auto"/>
              <w:jc w:val="left"/>
              <w:rPr>
                <w:rFonts w:eastAsiaTheme="minorEastAsia" w:cstheme="minorBidi"/>
                <w:color w:val="000000" w:themeColor="text1"/>
                <w:sz w:val="16"/>
                <w:szCs w:val="16"/>
              </w:rPr>
            </w:pPr>
            <w:r w:rsidRPr="00B85F2D">
              <w:rPr>
                <w:color w:val="000000" w:themeColor="text1"/>
                <w:sz w:val="16"/>
                <w:szCs w:val="16"/>
              </w:rPr>
              <w:t>die spanische Königsfamilie</w:t>
            </w:r>
          </w:p>
          <w:p w14:paraId="50A29041" w14:textId="77777777" w:rsidR="00127C00" w:rsidRPr="00B85F2D" w:rsidRDefault="00127C00" w:rsidP="00127C00">
            <w:pPr>
              <w:pStyle w:val="Listenabsatz"/>
              <w:numPr>
                <w:ilvl w:val="0"/>
                <w:numId w:val="142"/>
              </w:numPr>
              <w:spacing w:line="240" w:lineRule="auto"/>
              <w:jc w:val="left"/>
              <w:rPr>
                <w:rFonts w:eastAsiaTheme="minorEastAsia" w:cstheme="minorHAnsi"/>
                <w:sz w:val="16"/>
                <w:szCs w:val="16"/>
                <w:lang w:eastAsia="de-DE"/>
              </w:rPr>
            </w:pPr>
            <w:r w:rsidRPr="00B85F2D">
              <w:rPr>
                <w:color w:val="000000" w:themeColor="text1"/>
                <w:sz w:val="16"/>
                <w:szCs w:val="16"/>
              </w:rPr>
              <w:t xml:space="preserve">Feiertage und </w:t>
            </w:r>
            <w:proofErr w:type="spellStart"/>
            <w:r w:rsidRPr="00B85F2D">
              <w:rPr>
                <w:i/>
                <w:iCs/>
                <w:color w:val="000000" w:themeColor="text1"/>
                <w:sz w:val="16"/>
                <w:szCs w:val="16"/>
              </w:rPr>
              <w:t>días</w:t>
            </w:r>
            <w:proofErr w:type="spellEnd"/>
            <w:r w:rsidRPr="00B85F2D">
              <w:rPr>
                <w:i/>
                <w:iCs/>
                <w:color w:val="000000" w:themeColor="text1"/>
                <w:sz w:val="16"/>
                <w:szCs w:val="16"/>
              </w:rPr>
              <w:t xml:space="preserve"> </w:t>
            </w:r>
            <w:proofErr w:type="spellStart"/>
            <w:r w:rsidRPr="00B85F2D">
              <w:rPr>
                <w:i/>
                <w:iCs/>
                <w:color w:val="000000" w:themeColor="text1"/>
                <w:sz w:val="16"/>
                <w:szCs w:val="16"/>
              </w:rPr>
              <w:t>puente</w:t>
            </w:r>
            <w:proofErr w:type="spellEnd"/>
            <w:r w:rsidRPr="00B85F2D">
              <w:rPr>
                <w:i/>
                <w:iCs/>
                <w:color w:val="000000" w:themeColor="text1"/>
                <w:sz w:val="16"/>
                <w:szCs w:val="16"/>
              </w:rPr>
              <w:t xml:space="preserve"> </w:t>
            </w:r>
            <w:r w:rsidRPr="00B85F2D">
              <w:rPr>
                <w:rFonts w:ascii="Calibri" w:hAnsi="Calibri" w:cs="Calibri"/>
                <w:color w:val="000000" w:themeColor="text1"/>
                <w:sz w:val="16"/>
                <w:szCs w:val="16"/>
              </w:rPr>
              <w:t xml:space="preserve">in Spanien </w:t>
            </w:r>
          </w:p>
        </w:tc>
        <w:tc>
          <w:tcPr>
            <w:tcW w:w="2775" w:type="dxa"/>
            <w:gridSpan w:val="4"/>
          </w:tcPr>
          <w:p w14:paraId="0784E9DB" w14:textId="77777777" w:rsidR="00127C00" w:rsidRPr="00BD1B7B" w:rsidRDefault="00127C00" w:rsidP="00854672">
            <w:pPr>
              <w:spacing w:line="240" w:lineRule="auto"/>
              <w:jc w:val="left"/>
              <w:rPr>
                <w:sz w:val="16"/>
                <w:szCs w:val="16"/>
              </w:rPr>
            </w:pPr>
            <w:r w:rsidRPr="00BD1B7B">
              <w:rPr>
                <w:rFonts w:ascii="Calibri" w:hAnsi="Calibri" w:cs="Calibri"/>
                <w:b/>
                <w:bCs/>
                <w:color w:val="000000" w:themeColor="text1"/>
                <w:sz w:val="16"/>
                <w:szCs w:val="16"/>
              </w:rPr>
              <w:t>Interkulturelle Einstellungen und Bewusstheit</w:t>
            </w:r>
          </w:p>
          <w:p w14:paraId="110C1AAD" w14:textId="77777777" w:rsidR="00127C00" w:rsidRPr="00FB1587" w:rsidRDefault="00127C00" w:rsidP="00854672">
            <w:pPr>
              <w:pStyle w:val="Listenabsatz"/>
              <w:spacing w:line="240" w:lineRule="auto"/>
              <w:ind w:left="360"/>
              <w:jc w:val="left"/>
              <w:rPr>
                <w:rFonts w:eastAsiaTheme="minorEastAsia" w:cstheme="minorBidi"/>
                <w:color w:val="000000" w:themeColor="text1"/>
                <w:sz w:val="16"/>
                <w:szCs w:val="16"/>
              </w:rPr>
            </w:pPr>
            <w:r w:rsidRPr="00BD1B7B">
              <w:rPr>
                <w:rFonts w:ascii="Calibri" w:hAnsi="Calibri" w:cs="Calibri"/>
                <w:sz w:val="16"/>
                <w:szCs w:val="16"/>
              </w:rPr>
              <w:t xml:space="preserve"> </w:t>
            </w:r>
          </w:p>
        </w:tc>
        <w:tc>
          <w:tcPr>
            <w:tcW w:w="3000" w:type="dxa"/>
            <w:gridSpan w:val="2"/>
          </w:tcPr>
          <w:p w14:paraId="18682775" w14:textId="77777777" w:rsidR="00127C00" w:rsidRPr="00BD1B7B" w:rsidRDefault="00127C00" w:rsidP="00854672">
            <w:pPr>
              <w:spacing w:line="240" w:lineRule="auto"/>
              <w:jc w:val="left"/>
              <w:rPr>
                <w:sz w:val="16"/>
                <w:szCs w:val="16"/>
              </w:rPr>
            </w:pPr>
            <w:r w:rsidRPr="00BD1B7B">
              <w:rPr>
                <w:rFonts w:ascii="Calibri" w:hAnsi="Calibri" w:cs="Calibri"/>
                <w:b/>
                <w:bCs/>
                <w:color w:val="000000" w:themeColor="text1"/>
                <w:sz w:val="16"/>
                <w:szCs w:val="16"/>
              </w:rPr>
              <w:t>Interkulturelles Verstehen und Handeln</w:t>
            </w:r>
          </w:p>
          <w:p w14:paraId="6EBE675A" w14:textId="77777777" w:rsidR="00127C00" w:rsidRPr="00B85F2D" w:rsidRDefault="00127C00" w:rsidP="00127C00">
            <w:pPr>
              <w:pStyle w:val="Listenabsatz"/>
              <w:numPr>
                <w:ilvl w:val="0"/>
                <w:numId w:val="142"/>
              </w:numPr>
              <w:spacing w:line="240" w:lineRule="auto"/>
              <w:jc w:val="left"/>
              <w:rPr>
                <w:rFonts w:eastAsiaTheme="minorEastAsia" w:cstheme="minorBidi"/>
                <w:color w:val="000000" w:themeColor="text1"/>
                <w:sz w:val="16"/>
                <w:szCs w:val="16"/>
              </w:rPr>
            </w:pPr>
            <w:r w:rsidRPr="00B85F2D">
              <w:rPr>
                <w:color w:val="000000" w:themeColor="text1"/>
                <w:sz w:val="16"/>
                <w:szCs w:val="16"/>
              </w:rPr>
              <w:t xml:space="preserve">die Denk- und Verhaltensweisen der Andalusier, die ihre eigene Kultur und Identität betonen und pflegen, kennenlernen </w:t>
            </w:r>
          </w:p>
        </w:tc>
      </w:tr>
      <w:tr w:rsidR="00127C00" w:rsidRPr="00D949D4" w14:paraId="75BAC762" w14:textId="77777777" w:rsidTr="00854672">
        <w:trPr>
          <w:trHeight w:val="615"/>
        </w:trPr>
        <w:tc>
          <w:tcPr>
            <w:tcW w:w="9030" w:type="dxa"/>
            <w:gridSpan w:val="8"/>
            <w:vAlign w:val="center"/>
          </w:tcPr>
          <w:p w14:paraId="3EFFC87A" w14:textId="77777777" w:rsidR="00127C00" w:rsidRPr="00D949D4" w:rsidRDefault="00127C00" w:rsidP="00854672">
            <w:pPr>
              <w:spacing w:line="240" w:lineRule="auto"/>
              <w:jc w:val="center"/>
              <w:rPr>
                <w:rFonts w:cstheme="minorHAnsi"/>
                <w:color w:val="C00000"/>
                <w:sz w:val="24"/>
                <w:szCs w:val="24"/>
              </w:rPr>
            </w:pPr>
            <w:r w:rsidRPr="00D949D4">
              <w:rPr>
                <w:rFonts w:cstheme="minorHAnsi"/>
                <w:b/>
                <w:bCs/>
                <w:color w:val="C00000"/>
                <w:sz w:val="24"/>
                <w:szCs w:val="24"/>
              </w:rPr>
              <w:t>Funktionale kommunikative Kompetenz</w:t>
            </w:r>
          </w:p>
        </w:tc>
      </w:tr>
      <w:tr w:rsidR="00127C00" w:rsidRPr="00D949D4" w14:paraId="0830C860" w14:textId="77777777" w:rsidTr="00854672">
        <w:trPr>
          <w:trHeight w:val="1635"/>
        </w:trPr>
        <w:tc>
          <w:tcPr>
            <w:tcW w:w="1980" w:type="dxa"/>
          </w:tcPr>
          <w:p w14:paraId="197FFD5B" w14:textId="77777777" w:rsidR="00127C00" w:rsidRPr="00BD1B7B" w:rsidRDefault="00127C00" w:rsidP="00854672">
            <w:pPr>
              <w:spacing w:line="240" w:lineRule="auto"/>
              <w:jc w:val="left"/>
              <w:rPr>
                <w:sz w:val="16"/>
                <w:szCs w:val="16"/>
              </w:rPr>
            </w:pPr>
            <w:r w:rsidRPr="00BD1B7B">
              <w:rPr>
                <w:rFonts w:ascii="Calibri" w:hAnsi="Calibri" w:cs="Calibri"/>
                <w:b/>
                <w:bCs/>
                <w:sz w:val="16"/>
                <w:szCs w:val="16"/>
              </w:rPr>
              <w:t>Hör-/Hör-Sehverstehen</w:t>
            </w:r>
          </w:p>
          <w:p w14:paraId="5E273E2F" w14:textId="77777777" w:rsidR="00127C00" w:rsidRPr="009D5552" w:rsidRDefault="00127C00" w:rsidP="00127C00">
            <w:pPr>
              <w:pStyle w:val="Listenabsatz"/>
              <w:numPr>
                <w:ilvl w:val="0"/>
                <w:numId w:val="142"/>
              </w:numPr>
              <w:spacing w:line="240" w:lineRule="auto"/>
              <w:jc w:val="left"/>
              <w:rPr>
                <w:rFonts w:eastAsiaTheme="minorEastAsia" w:cstheme="minorBidi"/>
                <w:color w:val="000000" w:themeColor="text1"/>
                <w:sz w:val="16"/>
                <w:szCs w:val="16"/>
              </w:rPr>
            </w:pPr>
            <w:r w:rsidRPr="00B85F2D">
              <w:rPr>
                <w:color w:val="000000" w:themeColor="text1"/>
                <w:sz w:val="16"/>
                <w:szCs w:val="16"/>
              </w:rPr>
              <w:t>einem Gespräch bestimmte Informationen entnehmen und Multiple-Choice-Aufgaben lösen</w:t>
            </w:r>
          </w:p>
          <w:p w14:paraId="22897EC5" w14:textId="77777777" w:rsidR="00127C00" w:rsidRPr="009D5552" w:rsidRDefault="00127C00" w:rsidP="00127C00">
            <w:pPr>
              <w:pStyle w:val="Listenabsatz"/>
              <w:numPr>
                <w:ilvl w:val="0"/>
                <w:numId w:val="142"/>
              </w:numPr>
              <w:spacing w:line="240" w:lineRule="auto"/>
              <w:jc w:val="left"/>
              <w:rPr>
                <w:rFonts w:eastAsiaTheme="minorEastAsia" w:cstheme="minorBidi"/>
                <w:color w:val="000000" w:themeColor="text1"/>
                <w:sz w:val="16"/>
                <w:szCs w:val="16"/>
              </w:rPr>
            </w:pPr>
            <w:r w:rsidRPr="009D5552">
              <w:rPr>
                <w:color w:val="000000" w:themeColor="text1"/>
                <w:sz w:val="16"/>
                <w:szCs w:val="16"/>
              </w:rPr>
              <w:t xml:space="preserve">Informationen über eine Region verstehen und geografische/politische Daten zuordnen </w:t>
            </w:r>
          </w:p>
        </w:tc>
        <w:tc>
          <w:tcPr>
            <w:tcW w:w="1984" w:type="dxa"/>
            <w:gridSpan w:val="2"/>
          </w:tcPr>
          <w:p w14:paraId="0FD12269" w14:textId="77777777" w:rsidR="00127C00" w:rsidRPr="00BD1B7B" w:rsidRDefault="00127C00" w:rsidP="00854672">
            <w:pPr>
              <w:spacing w:line="240" w:lineRule="auto"/>
              <w:jc w:val="left"/>
              <w:rPr>
                <w:sz w:val="16"/>
                <w:szCs w:val="16"/>
              </w:rPr>
            </w:pPr>
            <w:r w:rsidRPr="00BD1B7B">
              <w:rPr>
                <w:rFonts w:ascii="Calibri" w:hAnsi="Calibri" w:cs="Calibri"/>
                <w:b/>
                <w:bCs/>
                <w:sz w:val="16"/>
                <w:szCs w:val="16"/>
              </w:rPr>
              <w:t>Leseverstehen</w:t>
            </w:r>
          </w:p>
          <w:p w14:paraId="6521DDA0" w14:textId="77777777" w:rsidR="00127C00" w:rsidRPr="00B85F2D" w:rsidRDefault="00127C00" w:rsidP="00127C00">
            <w:pPr>
              <w:pStyle w:val="Listenabsatz"/>
              <w:numPr>
                <w:ilvl w:val="0"/>
                <w:numId w:val="142"/>
              </w:numPr>
              <w:spacing w:line="240" w:lineRule="auto"/>
              <w:jc w:val="left"/>
              <w:rPr>
                <w:rFonts w:eastAsiaTheme="minorEastAsia" w:cstheme="minorBidi"/>
                <w:color w:val="000000" w:themeColor="text1"/>
                <w:sz w:val="16"/>
                <w:szCs w:val="16"/>
              </w:rPr>
            </w:pPr>
            <w:r w:rsidRPr="00B85F2D">
              <w:rPr>
                <w:color w:val="000000" w:themeColor="text1"/>
                <w:sz w:val="16"/>
                <w:szCs w:val="16"/>
              </w:rPr>
              <w:t>einem Dialog gezielt Informationen entnehmen und falsche Aussagen korrigieren</w:t>
            </w:r>
          </w:p>
          <w:p w14:paraId="5F4027E7" w14:textId="77777777" w:rsidR="00127C00" w:rsidRPr="00B85F2D" w:rsidRDefault="00127C00" w:rsidP="00127C00">
            <w:pPr>
              <w:pStyle w:val="Listenabsatz"/>
              <w:numPr>
                <w:ilvl w:val="0"/>
                <w:numId w:val="142"/>
              </w:numPr>
              <w:spacing w:line="240" w:lineRule="auto"/>
              <w:jc w:val="left"/>
              <w:rPr>
                <w:rFonts w:eastAsiaTheme="minorEastAsia" w:cstheme="minorBidi"/>
                <w:color w:val="000000" w:themeColor="text1"/>
                <w:sz w:val="16"/>
                <w:szCs w:val="16"/>
              </w:rPr>
            </w:pPr>
            <w:r w:rsidRPr="00B85F2D">
              <w:rPr>
                <w:color w:val="000000" w:themeColor="text1"/>
                <w:sz w:val="16"/>
                <w:szCs w:val="16"/>
              </w:rPr>
              <w:t>informative Texte verstehen</w:t>
            </w:r>
          </w:p>
          <w:p w14:paraId="3B47AE85" w14:textId="77777777" w:rsidR="00127C00" w:rsidRPr="00B85F2D" w:rsidRDefault="00127C00" w:rsidP="00127C00">
            <w:pPr>
              <w:pStyle w:val="Listenabsatz"/>
              <w:numPr>
                <w:ilvl w:val="0"/>
                <w:numId w:val="142"/>
              </w:numPr>
              <w:spacing w:line="240" w:lineRule="auto"/>
              <w:jc w:val="left"/>
              <w:rPr>
                <w:rFonts w:eastAsiaTheme="minorEastAsia" w:cstheme="minorBidi"/>
                <w:color w:val="000000" w:themeColor="text1"/>
                <w:sz w:val="16"/>
                <w:szCs w:val="16"/>
              </w:rPr>
            </w:pPr>
            <w:r w:rsidRPr="00B85F2D">
              <w:rPr>
                <w:color w:val="000000" w:themeColor="text1"/>
                <w:sz w:val="16"/>
                <w:szCs w:val="16"/>
              </w:rPr>
              <w:t>gängigen Alltagstexten (Internetseiten, Reiseführern) gezielt Informationen entnehmen</w:t>
            </w:r>
          </w:p>
        </w:tc>
        <w:tc>
          <w:tcPr>
            <w:tcW w:w="1826" w:type="dxa"/>
            <w:gridSpan w:val="2"/>
          </w:tcPr>
          <w:p w14:paraId="47FF09D8" w14:textId="77777777" w:rsidR="00127C00" w:rsidRPr="00BD1B7B" w:rsidRDefault="00127C00" w:rsidP="00854672">
            <w:pPr>
              <w:spacing w:line="240" w:lineRule="auto"/>
              <w:jc w:val="left"/>
              <w:rPr>
                <w:sz w:val="16"/>
                <w:szCs w:val="16"/>
              </w:rPr>
            </w:pPr>
            <w:r w:rsidRPr="00BD1B7B">
              <w:rPr>
                <w:rFonts w:ascii="Calibri" w:hAnsi="Calibri" w:cs="Calibri"/>
                <w:b/>
                <w:bCs/>
                <w:sz w:val="16"/>
                <w:szCs w:val="16"/>
              </w:rPr>
              <w:t>Sprechen</w:t>
            </w:r>
          </w:p>
          <w:p w14:paraId="1E298208" w14:textId="77777777" w:rsidR="00127C00" w:rsidRPr="00B85F2D" w:rsidRDefault="00127C00" w:rsidP="00127C00">
            <w:pPr>
              <w:pStyle w:val="Listenabsatz"/>
              <w:numPr>
                <w:ilvl w:val="0"/>
                <w:numId w:val="142"/>
              </w:numPr>
              <w:spacing w:line="240" w:lineRule="auto"/>
              <w:jc w:val="left"/>
              <w:rPr>
                <w:rFonts w:eastAsiaTheme="minorEastAsia" w:cstheme="minorBidi"/>
                <w:sz w:val="16"/>
                <w:szCs w:val="16"/>
              </w:rPr>
            </w:pPr>
            <w:r w:rsidRPr="00B85F2D">
              <w:rPr>
                <w:color w:val="000000" w:themeColor="text1"/>
                <w:sz w:val="16"/>
                <w:szCs w:val="16"/>
              </w:rPr>
              <w:t>über abgeschlossene Ereignisse in der Vergangenheit sprechen</w:t>
            </w:r>
          </w:p>
          <w:p w14:paraId="396E2939" w14:textId="77777777" w:rsidR="00127C00" w:rsidRPr="00B85F2D" w:rsidRDefault="00127C00" w:rsidP="00127C00">
            <w:pPr>
              <w:pStyle w:val="Listenabsatz"/>
              <w:numPr>
                <w:ilvl w:val="0"/>
                <w:numId w:val="142"/>
              </w:numPr>
              <w:spacing w:line="240" w:lineRule="auto"/>
              <w:jc w:val="left"/>
              <w:rPr>
                <w:rFonts w:eastAsiaTheme="minorEastAsia" w:cstheme="minorBidi"/>
                <w:sz w:val="16"/>
                <w:szCs w:val="16"/>
              </w:rPr>
            </w:pPr>
            <w:r w:rsidRPr="00B85F2D">
              <w:rPr>
                <w:sz w:val="16"/>
                <w:szCs w:val="16"/>
              </w:rPr>
              <w:t>wichtige Ereignisse in einer Biografie nennen</w:t>
            </w:r>
          </w:p>
          <w:p w14:paraId="52305203" w14:textId="77777777" w:rsidR="00127C00" w:rsidRPr="00B85F2D" w:rsidRDefault="00127C00" w:rsidP="00127C00">
            <w:pPr>
              <w:pStyle w:val="Listenabsatz"/>
              <w:numPr>
                <w:ilvl w:val="0"/>
                <w:numId w:val="142"/>
              </w:numPr>
              <w:spacing w:line="240" w:lineRule="auto"/>
              <w:jc w:val="left"/>
              <w:rPr>
                <w:rFonts w:eastAsiaTheme="minorEastAsia" w:cstheme="minorBidi"/>
                <w:color w:val="000000" w:themeColor="text1"/>
                <w:sz w:val="16"/>
                <w:szCs w:val="16"/>
              </w:rPr>
            </w:pPr>
            <w:r w:rsidRPr="00B85F2D">
              <w:rPr>
                <w:color w:val="000000" w:themeColor="text1"/>
                <w:sz w:val="16"/>
                <w:szCs w:val="16"/>
              </w:rPr>
              <w:t>von einer Reise berichten</w:t>
            </w:r>
          </w:p>
          <w:p w14:paraId="22C722EB" w14:textId="77777777" w:rsidR="00127C00" w:rsidRPr="00B85F2D" w:rsidRDefault="00127C00" w:rsidP="00127C00">
            <w:pPr>
              <w:pStyle w:val="Listenabsatz"/>
              <w:numPr>
                <w:ilvl w:val="0"/>
                <w:numId w:val="142"/>
              </w:numPr>
              <w:spacing w:line="240" w:lineRule="auto"/>
              <w:jc w:val="left"/>
              <w:rPr>
                <w:rFonts w:eastAsiaTheme="minorEastAsia" w:cstheme="minorBidi"/>
                <w:sz w:val="16"/>
                <w:szCs w:val="16"/>
              </w:rPr>
            </w:pPr>
            <w:r w:rsidRPr="00B85F2D">
              <w:rPr>
                <w:color w:val="000000" w:themeColor="text1"/>
                <w:sz w:val="16"/>
                <w:szCs w:val="16"/>
              </w:rPr>
              <w:t xml:space="preserve">nach dem Weg fragen und einen Weg beschreiben </w:t>
            </w:r>
          </w:p>
        </w:tc>
        <w:tc>
          <w:tcPr>
            <w:tcW w:w="1576" w:type="dxa"/>
            <w:gridSpan w:val="2"/>
          </w:tcPr>
          <w:p w14:paraId="4C936571" w14:textId="77777777" w:rsidR="00127C00" w:rsidRPr="00BD1B7B" w:rsidRDefault="00127C00" w:rsidP="00854672">
            <w:pPr>
              <w:spacing w:line="240" w:lineRule="auto"/>
              <w:jc w:val="left"/>
              <w:rPr>
                <w:sz w:val="16"/>
                <w:szCs w:val="16"/>
              </w:rPr>
            </w:pPr>
            <w:r w:rsidRPr="00BD1B7B">
              <w:rPr>
                <w:rFonts w:ascii="Calibri" w:hAnsi="Calibri" w:cs="Calibri"/>
                <w:b/>
                <w:bCs/>
                <w:sz w:val="16"/>
                <w:szCs w:val="16"/>
              </w:rPr>
              <w:t>Schreiben</w:t>
            </w:r>
          </w:p>
          <w:p w14:paraId="4DA7723F" w14:textId="77777777" w:rsidR="00127C00" w:rsidRPr="00B85F2D" w:rsidRDefault="00127C00" w:rsidP="00127C00">
            <w:pPr>
              <w:pStyle w:val="Listenabsatz"/>
              <w:numPr>
                <w:ilvl w:val="0"/>
                <w:numId w:val="142"/>
              </w:numPr>
              <w:spacing w:line="240" w:lineRule="auto"/>
              <w:jc w:val="left"/>
              <w:rPr>
                <w:rFonts w:eastAsiaTheme="minorEastAsia" w:cstheme="minorBidi"/>
                <w:sz w:val="16"/>
                <w:szCs w:val="16"/>
              </w:rPr>
            </w:pPr>
            <w:r w:rsidRPr="00B85F2D">
              <w:rPr>
                <w:color w:val="000000" w:themeColor="text1"/>
                <w:sz w:val="16"/>
                <w:szCs w:val="16"/>
              </w:rPr>
              <w:t xml:space="preserve">materialgestütztes Schreiben, einen Reisebericht verfassen </w:t>
            </w:r>
          </w:p>
        </w:tc>
        <w:tc>
          <w:tcPr>
            <w:tcW w:w="1664" w:type="dxa"/>
          </w:tcPr>
          <w:p w14:paraId="2BD6BEB1" w14:textId="77777777" w:rsidR="00127C00" w:rsidRPr="00BD1B7B" w:rsidRDefault="00127C00" w:rsidP="00854672">
            <w:pPr>
              <w:spacing w:line="240" w:lineRule="auto"/>
              <w:jc w:val="left"/>
              <w:rPr>
                <w:sz w:val="16"/>
                <w:szCs w:val="16"/>
              </w:rPr>
            </w:pPr>
            <w:r w:rsidRPr="00BD1B7B">
              <w:rPr>
                <w:rFonts w:ascii="Calibri" w:hAnsi="Calibri" w:cs="Calibri"/>
                <w:b/>
                <w:bCs/>
                <w:sz w:val="16"/>
                <w:szCs w:val="16"/>
              </w:rPr>
              <w:t>Sprachmittlung</w:t>
            </w:r>
          </w:p>
          <w:p w14:paraId="685E640A" w14:textId="77777777" w:rsidR="00127C00" w:rsidRPr="00E076CF" w:rsidRDefault="00127C00" w:rsidP="00854672">
            <w:pPr>
              <w:pStyle w:val="Listenabsatz"/>
              <w:spacing w:line="240" w:lineRule="auto"/>
              <w:jc w:val="left"/>
              <w:rPr>
                <w:rFonts w:eastAsiaTheme="minorEastAsia" w:cstheme="minorHAnsi"/>
                <w:color w:val="000000" w:themeColor="text1"/>
                <w:sz w:val="16"/>
                <w:szCs w:val="16"/>
              </w:rPr>
            </w:pPr>
            <w:r w:rsidRPr="00BD1B7B">
              <w:rPr>
                <w:rFonts w:ascii="Calibri" w:hAnsi="Calibri" w:cs="Calibri"/>
                <w:b/>
                <w:bCs/>
                <w:sz w:val="16"/>
                <w:szCs w:val="16"/>
              </w:rPr>
              <w:t xml:space="preserve"> </w:t>
            </w:r>
          </w:p>
        </w:tc>
      </w:tr>
      <w:tr w:rsidR="00127C00" w:rsidRPr="00D949D4" w14:paraId="2B7CC097" w14:textId="77777777" w:rsidTr="00854672">
        <w:trPr>
          <w:trHeight w:val="1275"/>
        </w:trPr>
        <w:tc>
          <w:tcPr>
            <w:tcW w:w="9030" w:type="dxa"/>
            <w:gridSpan w:val="8"/>
          </w:tcPr>
          <w:p w14:paraId="5283BE33" w14:textId="77777777" w:rsidR="00127C00" w:rsidRPr="0038601D" w:rsidRDefault="00127C00" w:rsidP="00854672">
            <w:pPr>
              <w:spacing w:line="240" w:lineRule="auto"/>
              <w:jc w:val="center"/>
              <w:rPr>
                <w:rFonts w:cstheme="minorHAnsi"/>
                <w:color w:val="000000" w:themeColor="text1"/>
                <w:sz w:val="16"/>
                <w:szCs w:val="16"/>
              </w:rPr>
            </w:pPr>
            <w:r w:rsidRPr="0038601D">
              <w:rPr>
                <w:rFonts w:cstheme="minorHAnsi"/>
                <w:b/>
                <w:bCs/>
                <w:color w:val="000000" w:themeColor="text1"/>
                <w:sz w:val="16"/>
                <w:szCs w:val="16"/>
              </w:rPr>
              <w:t>Verfügen über sprachliche Mittel</w:t>
            </w:r>
          </w:p>
          <w:p w14:paraId="232494A1" w14:textId="77777777" w:rsidR="00127C00" w:rsidRPr="00B85F2D" w:rsidRDefault="00127C00" w:rsidP="00127C00">
            <w:pPr>
              <w:pStyle w:val="Listenabsatz"/>
              <w:numPr>
                <w:ilvl w:val="0"/>
                <w:numId w:val="142"/>
              </w:numPr>
              <w:spacing w:line="240" w:lineRule="auto"/>
              <w:jc w:val="left"/>
              <w:rPr>
                <w:rFonts w:eastAsiaTheme="minorEastAsia" w:cstheme="minorBidi"/>
                <w:b/>
                <w:bCs/>
                <w:sz w:val="16"/>
                <w:szCs w:val="16"/>
              </w:rPr>
            </w:pPr>
            <w:r w:rsidRPr="00B85F2D">
              <w:rPr>
                <w:rFonts w:ascii="Calibri" w:hAnsi="Calibri" w:cs="Calibri"/>
                <w:b/>
                <w:bCs/>
                <w:sz w:val="16"/>
                <w:szCs w:val="16"/>
              </w:rPr>
              <w:t>thematischer Wortschatz</w:t>
            </w:r>
            <w:r w:rsidRPr="00B85F2D">
              <w:rPr>
                <w:rFonts w:ascii="Calibri" w:hAnsi="Calibri" w:cs="Calibri"/>
                <w:sz w:val="16"/>
                <w:szCs w:val="16"/>
              </w:rPr>
              <w:t>: Reisen, Sehenswürdigkeiten, Lebensdaten von Personen (Biografie), Wegbeschreibung</w:t>
            </w:r>
          </w:p>
          <w:p w14:paraId="4D669FC2" w14:textId="77777777" w:rsidR="00127C00" w:rsidRPr="00B85F2D" w:rsidRDefault="00127C00" w:rsidP="00127C00">
            <w:pPr>
              <w:pStyle w:val="Listenabsatz"/>
              <w:numPr>
                <w:ilvl w:val="0"/>
                <w:numId w:val="142"/>
              </w:numPr>
              <w:spacing w:line="240" w:lineRule="auto"/>
              <w:jc w:val="left"/>
              <w:rPr>
                <w:rFonts w:eastAsiaTheme="minorEastAsia" w:cstheme="minorBidi"/>
                <w:b/>
                <w:bCs/>
                <w:sz w:val="16"/>
                <w:szCs w:val="16"/>
              </w:rPr>
            </w:pPr>
            <w:r w:rsidRPr="00B85F2D">
              <w:rPr>
                <w:rFonts w:ascii="Calibri" w:hAnsi="Calibri" w:cs="Calibri"/>
                <w:b/>
                <w:bCs/>
                <w:sz w:val="16"/>
                <w:szCs w:val="16"/>
              </w:rPr>
              <w:t>grammatische Strukturen</w:t>
            </w:r>
            <w:r w:rsidRPr="00B85F2D">
              <w:rPr>
                <w:rFonts w:ascii="Calibri" w:hAnsi="Calibri" w:cs="Calibri"/>
                <w:sz w:val="16"/>
                <w:szCs w:val="16"/>
              </w:rPr>
              <w:t xml:space="preserve">: </w:t>
            </w:r>
            <w:r w:rsidRPr="00B85F2D">
              <w:rPr>
                <w:rFonts w:ascii="Calibri" w:hAnsi="Calibri" w:cs="Calibri"/>
                <w:color w:val="000000" w:themeColor="text1"/>
                <w:sz w:val="16"/>
                <w:szCs w:val="16"/>
              </w:rPr>
              <w:t xml:space="preserve">das </w:t>
            </w:r>
            <w:proofErr w:type="spellStart"/>
            <w:r w:rsidRPr="00B85F2D">
              <w:rPr>
                <w:rFonts w:ascii="Calibri" w:hAnsi="Calibri" w:cs="Calibri"/>
                <w:i/>
                <w:iCs/>
                <w:color w:val="000000" w:themeColor="text1"/>
                <w:sz w:val="16"/>
                <w:szCs w:val="16"/>
              </w:rPr>
              <w:t>pretérito</w:t>
            </w:r>
            <w:proofErr w:type="spellEnd"/>
            <w:r w:rsidRPr="00B85F2D">
              <w:rPr>
                <w:rFonts w:ascii="Calibri" w:hAnsi="Calibri" w:cs="Calibri"/>
                <w:i/>
                <w:iCs/>
                <w:color w:val="000000" w:themeColor="text1"/>
                <w:sz w:val="16"/>
                <w:szCs w:val="16"/>
              </w:rPr>
              <w:t xml:space="preserve"> </w:t>
            </w:r>
            <w:proofErr w:type="spellStart"/>
            <w:r w:rsidRPr="00B85F2D">
              <w:rPr>
                <w:rFonts w:ascii="Calibri" w:hAnsi="Calibri" w:cs="Calibri"/>
                <w:i/>
                <w:iCs/>
                <w:color w:val="000000" w:themeColor="text1"/>
                <w:sz w:val="16"/>
                <w:szCs w:val="16"/>
              </w:rPr>
              <w:t>indefinido</w:t>
            </w:r>
            <w:proofErr w:type="spellEnd"/>
            <w:r w:rsidRPr="00B85F2D">
              <w:rPr>
                <w:rFonts w:ascii="Calibri" w:hAnsi="Calibri" w:cs="Calibri"/>
                <w:color w:val="000000" w:themeColor="text1"/>
                <w:sz w:val="16"/>
                <w:szCs w:val="16"/>
              </w:rPr>
              <w:t xml:space="preserve"> (unregelmäßige Formen), die Kontrastierung von </w:t>
            </w:r>
            <w:proofErr w:type="spellStart"/>
            <w:r w:rsidRPr="00B85F2D">
              <w:rPr>
                <w:rFonts w:ascii="Calibri" w:hAnsi="Calibri" w:cs="Calibri"/>
                <w:i/>
                <w:iCs/>
                <w:color w:val="000000" w:themeColor="text1"/>
                <w:sz w:val="16"/>
                <w:szCs w:val="16"/>
              </w:rPr>
              <w:t>pretérito</w:t>
            </w:r>
            <w:proofErr w:type="spellEnd"/>
            <w:r w:rsidRPr="00B85F2D">
              <w:rPr>
                <w:rFonts w:ascii="Calibri" w:hAnsi="Calibri" w:cs="Calibri"/>
                <w:i/>
                <w:iCs/>
                <w:color w:val="000000" w:themeColor="text1"/>
                <w:sz w:val="16"/>
                <w:szCs w:val="16"/>
              </w:rPr>
              <w:t xml:space="preserve"> </w:t>
            </w:r>
            <w:proofErr w:type="spellStart"/>
            <w:r w:rsidRPr="00B85F2D">
              <w:rPr>
                <w:rFonts w:ascii="Calibri" w:hAnsi="Calibri" w:cs="Calibri"/>
                <w:i/>
                <w:iCs/>
                <w:color w:val="000000" w:themeColor="text1"/>
                <w:sz w:val="16"/>
                <w:szCs w:val="16"/>
              </w:rPr>
              <w:t>indefinido</w:t>
            </w:r>
            <w:proofErr w:type="spellEnd"/>
            <w:r w:rsidRPr="00B85F2D">
              <w:rPr>
                <w:rFonts w:ascii="Calibri" w:hAnsi="Calibri" w:cs="Calibri"/>
                <w:color w:val="000000" w:themeColor="text1"/>
                <w:sz w:val="16"/>
                <w:szCs w:val="16"/>
              </w:rPr>
              <w:t xml:space="preserve"> und </w:t>
            </w:r>
            <w:proofErr w:type="spellStart"/>
            <w:r w:rsidRPr="00B85F2D">
              <w:rPr>
                <w:rFonts w:ascii="Calibri" w:hAnsi="Calibri" w:cs="Calibri"/>
                <w:i/>
                <w:iCs/>
                <w:color w:val="000000" w:themeColor="text1"/>
                <w:sz w:val="16"/>
                <w:szCs w:val="16"/>
              </w:rPr>
              <w:t>pretérito</w:t>
            </w:r>
            <w:proofErr w:type="spellEnd"/>
            <w:r w:rsidRPr="00B85F2D">
              <w:rPr>
                <w:rFonts w:ascii="Calibri" w:hAnsi="Calibri" w:cs="Calibri"/>
                <w:i/>
                <w:iCs/>
                <w:color w:val="000000" w:themeColor="text1"/>
                <w:sz w:val="16"/>
                <w:szCs w:val="16"/>
              </w:rPr>
              <w:t xml:space="preserve"> </w:t>
            </w:r>
            <w:proofErr w:type="spellStart"/>
            <w:r w:rsidRPr="00B85F2D">
              <w:rPr>
                <w:rFonts w:ascii="Calibri" w:hAnsi="Calibri" w:cs="Calibri"/>
                <w:i/>
                <w:iCs/>
                <w:color w:val="000000" w:themeColor="text1"/>
                <w:sz w:val="16"/>
                <w:szCs w:val="16"/>
              </w:rPr>
              <w:t>perfecto</w:t>
            </w:r>
            <w:proofErr w:type="spellEnd"/>
            <w:r w:rsidRPr="00B85F2D">
              <w:rPr>
                <w:rFonts w:ascii="Calibri" w:hAnsi="Calibri" w:cs="Calibri"/>
                <w:color w:val="000000" w:themeColor="text1"/>
                <w:sz w:val="16"/>
                <w:szCs w:val="16"/>
              </w:rPr>
              <w:t>, das Verb</w:t>
            </w:r>
            <w:r w:rsidRPr="00B85F2D">
              <w:rPr>
                <w:rFonts w:ascii="Calibri" w:hAnsi="Calibri" w:cs="Calibri"/>
                <w:i/>
                <w:iCs/>
                <w:color w:val="000000" w:themeColor="text1"/>
                <w:sz w:val="16"/>
                <w:szCs w:val="16"/>
              </w:rPr>
              <w:t xml:space="preserve"> dar</w:t>
            </w:r>
            <w:r w:rsidRPr="00B85F2D">
              <w:rPr>
                <w:rFonts w:ascii="Calibri" w:hAnsi="Calibri" w:cs="Calibri"/>
                <w:b/>
                <w:bCs/>
                <w:sz w:val="16"/>
                <w:szCs w:val="16"/>
              </w:rPr>
              <w:t xml:space="preserve"> </w:t>
            </w:r>
          </w:p>
          <w:p w14:paraId="750BA2F3" w14:textId="77777777" w:rsidR="00127C00" w:rsidRPr="00B85F2D" w:rsidRDefault="00127C00" w:rsidP="00127C00">
            <w:pPr>
              <w:pStyle w:val="Listenabsatz"/>
              <w:numPr>
                <w:ilvl w:val="0"/>
                <w:numId w:val="142"/>
              </w:numPr>
              <w:spacing w:after="0" w:line="240" w:lineRule="auto"/>
              <w:jc w:val="left"/>
              <w:rPr>
                <w:rFonts w:eastAsiaTheme="minorEastAsia" w:cstheme="minorHAnsi"/>
                <w:b/>
                <w:bCs/>
                <w:color w:val="000000" w:themeColor="text1"/>
                <w:sz w:val="16"/>
                <w:szCs w:val="16"/>
              </w:rPr>
            </w:pPr>
            <w:r w:rsidRPr="00B85F2D">
              <w:rPr>
                <w:rFonts w:ascii="Calibri" w:hAnsi="Calibri" w:cs="Calibri"/>
                <w:b/>
                <w:bCs/>
                <w:sz w:val="16"/>
                <w:szCs w:val="16"/>
              </w:rPr>
              <w:t>Aussprache- u. Intonationsmuster</w:t>
            </w:r>
            <w:r w:rsidRPr="00B85F2D">
              <w:rPr>
                <w:rFonts w:ascii="Calibri" w:hAnsi="Calibri" w:cs="Calibri"/>
                <w:sz w:val="16"/>
                <w:szCs w:val="16"/>
              </w:rPr>
              <w:t>: Besonderheiten des andalusischen Spanisch</w:t>
            </w:r>
          </w:p>
          <w:p w14:paraId="5A773D6F" w14:textId="77777777" w:rsidR="00127C00" w:rsidRPr="0038601D" w:rsidRDefault="00127C00" w:rsidP="00854672">
            <w:pPr>
              <w:pStyle w:val="Listenabsatz"/>
              <w:spacing w:after="0" w:line="240" w:lineRule="auto"/>
              <w:jc w:val="left"/>
              <w:rPr>
                <w:rFonts w:eastAsiaTheme="minorEastAsia" w:cstheme="minorHAnsi"/>
                <w:b/>
                <w:bCs/>
                <w:color w:val="000000" w:themeColor="text1"/>
                <w:sz w:val="16"/>
                <w:szCs w:val="16"/>
              </w:rPr>
            </w:pPr>
          </w:p>
        </w:tc>
      </w:tr>
      <w:tr w:rsidR="00127C00" w:rsidRPr="00D949D4" w14:paraId="0611C68A" w14:textId="77777777" w:rsidTr="00854672">
        <w:trPr>
          <w:trHeight w:val="450"/>
        </w:trPr>
        <w:tc>
          <w:tcPr>
            <w:tcW w:w="3255" w:type="dxa"/>
            <w:gridSpan w:val="2"/>
            <w:vAlign w:val="center"/>
          </w:tcPr>
          <w:p w14:paraId="6BF51E98" w14:textId="77777777" w:rsidR="00127C00" w:rsidRPr="00D949D4" w:rsidRDefault="00127C00" w:rsidP="00854672">
            <w:pPr>
              <w:spacing w:line="240" w:lineRule="auto"/>
              <w:jc w:val="center"/>
              <w:rPr>
                <w:rFonts w:cstheme="minorHAnsi"/>
                <w:color w:val="C00000"/>
                <w:sz w:val="24"/>
                <w:szCs w:val="24"/>
              </w:rPr>
            </w:pPr>
            <w:r w:rsidRPr="00D949D4">
              <w:rPr>
                <w:rFonts w:cstheme="minorHAnsi"/>
                <w:b/>
                <w:bCs/>
                <w:color w:val="C00000"/>
                <w:sz w:val="24"/>
                <w:szCs w:val="24"/>
              </w:rPr>
              <w:t>Sprachlernkompetenz</w:t>
            </w:r>
          </w:p>
        </w:tc>
        <w:tc>
          <w:tcPr>
            <w:tcW w:w="2775" w:type="dxa"/>
            <w:gridSpan w:val="4"/>
            <w:vMerge w:val="restart"/>
            <w:shd w:val="clear" w:color="auto" w:fill="FFF2CC" w:themeFill="accent4" w:themeFillTint="33"/>
            <w:vAlign w:val="center"/>
          </w:tcPr>
          <w:p w14:paraId="35A3A0D6" w14:textId="77777777" w:rsidR="00127C00" w:rsidRPr="00B85F2D" w:rsidRDefault="00127C00" w:rsidP="00854672">
            <w:pPr>
              <w:spacing w:line="240" w:lineRule="auto"/>
              <w:jc w:val="center"/>
              <w:rPr>
                <w:rFonts w:cstheme="minorHAnsi"/>
                <w:color w:val="000000" w:themeColor="text1"/>
                <w:sz w:val="16"/>
                <w:szCs w:val="16"/>
                <w:lang w:val="es-ES"/>
              </w:rPr>
            </w:pPr>
            <w:proofErr w:type="spellStart"/>
            <w:r w:rsidRPr="00DC5E8C">
              <w:rPr>
                <w:rFonts w:cstheme="minorHAnsi"/>
                <w:b/>
                <w:bCs/>
                <w:color w:val="000000" w:themeColor="text1"/>
                <w:sz w:val="16"/>
                <w:szCs w:val="16"/>
                <w:lang w:val="es-ES"/>
              </w:rPr>
              <w:t>Jahrgang</w:t>
            </w:r>
            <w:proofErr w:type="spellEnd"/>
            <w:r w:rsidRPr="00DC5E8C">
              <w:rPr>
                <w:rFonts w:cstheme="minorHAnsi"/>
                <w:b/>
                <w:bCs/>
                <w:color w:val="000000" w:themeColor="text1"/>
                <w:sz w:val="16"/>
                <w:szCs w:val="16"/>
                <w:lang w:val="es-ES"/>
              </w:rPr>
              <w:t xml:space="preserve"> </w:t>
            </w:r>
            <w:r>
              <w:rPr>
                <w:rFonts w:cstheme="minorHAnsi"/>
                <w:b/>
                <w:bCs/>
                <w:color w:val="000000" w:themeColor="text1"/>
                <w:sz w:val="16"/>
                <w:szCs w:val="16"/>
                <w:lang w:val="es-ES"/>
              </w:rPr>
              <w:t>8</w:t>
            </w:r>
          </w:p>
          <w:p w14:paraId="615DEFB5" w14:textId="77777777" w:rsidR="00127C00" w:rsidRPr="00305AEA" w:rsidRDefault="00127C00" w:rsidP="00854672">
            <w:pPr>
              <w:spacing w:after="0" w:line="240" w:lineRule="auto"/>
              <w:jc w:val="center"/>
              <w:rPr>
                <w:rFonts w:cstheme="minorHAnsi"/>
                <w:color w:val="000000" w:themeColor="text1"/>
                <w:sz w:val="16"/>
                <w:szCs w:val="16"/>
                <w:lang w:val="es-ES"/>
              </w:rPr>
            </w:pPr>
            <w:r w:rsidRPr="00305AEA">
              <w:rPr>
                <w:rFonts w:cstheme="minorHAnsi"/>
                <w:b/>
                <w:bCs/>
                <w:color w:val="000000" w:themeColor="text1"/>
                <w:sz w:val="16"/>
                <w:szCs w:val="16"/>
                <w:lang w:val="es-ES"/>
              </w:rPr>
              <w:t xml:space="preserve">Thema: </w:t>
            </w:r>
            <w:r w:rsidRPr="000E2B42">
              <w:rPr>
                <w:rFonts w:ascii="Calibri" w:hAnsi="Calibri" w:cs="Calibri"/>
                <w:b/>
                <w:bCs/>
                <w:sz w:val="16"/>
                <w:szCs w:val="16"/>
                <w:lang w:val="es-ES"/>
              </w:rPr>
              <w:t>Mi comunidad: Andalucía</w:t>
            </w:r>
          </w:p>
        </w:tc>
        <w:tc>
          <w:tcPr>
            <w:tcW w:w="3000" w:type="dxa"/>
            <w:gridSpan w:val="2"/>
            <w:vAlign w:val="center"/>
          </w:tcPr>
          <w:p w14:paraId="6BC1D4E8" w14:textId="77777777" w:rsidR="00127C00" w:rsidRPr="00D949D4" w:rsidRDefault="00127C00" w:rsidP="00854672">
            <w:pPr>
              <w:spacing w:line="240" w:lineRule="auto"/>
              <w:jc w:val="center"/>
              <w:rPr>
                <w:rFonts w:cstheme="minorHAnsi"/>
                <w:color w:val="C00000"/>
                <w:sz w:val="24"/>
                <w:szCs w:val="24"/>
              </w:rPr>
            </w:pPr>
            <w:r w:rsidRPr="00D949D4">
              <w:rPr>
                <w:rFonts w:cstheme="minorHAnsi"/>
                <w:b/>
                <w:bCs/>
                <w:color w:val="C00000"/>
                <w:sz w:val="24"/>
                <w:szCs w:val="24"/>
              </w:rPr>
              <w:t>Sprachbewusstheit</w:t>
            </w:r>
          </w:p>
        </w:tc>
      </w:tr>
      <w:tr w:rsidR="00127C00" w:rsidRPr="00D949D4" w14:paraId="7793ABC0" w14:textId="77777777" w:rsidTr="00854672">
        <w:trPr>
          <w:trHeight w:val="645"/>
        </w:trPr>
        <w:tc>
          <w:tcPr>
            <w:tcW w:w="3255" w:type="dxa"/>
            <w:gridSpan w:val="2"/>
            <w:vMerge w:val="restart"/>
          </w:tcPr>
          <w:p w14:paraId="72FA5227" w14:textId="77777777" w:rsidR="00127C00" w:rsidRPr="00B85F2D" w:rsidRDefault="00127C00" w:rsidP="00127C00">
            <w:pPr>
              <w:pStyle w:val="Listenabsatz"/>
              <w:numPr>
                <w:ilvl w:val="0"/>
                <w:numId w:val="142"/>
              </w:numPr>
              <w:spacing w:line="240" w:lineRule="auto"/>
              <w:jc w:val="left"/>
              <w:rPr>
                <w:rFonts w:eastAsiaTheme="minorEastAsia" w:cstheme="minorBidi"/>
                <w:sz w:val="16"/>
                <w:szCs w:val="16"/>
              </w:rPr>
            </w:pPr>
            <w:r w:rsidRPr="00B85F2D">
              <w:rPr>
                <w:sz w:val="16"/>
                <w:szCs w:val="16"/>
              </w:rPr>
              <w:t>selbstständig Informationen aus Texten und Bildmaterial erarbeiten und im Austausch anderen präsentieren (z.B. Expertenpuzzle, Mind-Map, PowerPoint)</w:t>
            </w:r>
          </w:p>
          <w:p w14:paraId="082EA0F3" w14:textId="77777777" w:rsidR="00127C00" w:rsidRPr="00B85F2D" w:rsidRDefault="00127C00" w:rsidP="00127C00">
            <w:pPr>
              <w:pStyle w:val="Listenabsatz"/>
              <w:numPr>
                <w:ilvl w:val="0"/>
                <w:numId w:val="142"/>
              </w:numPr>
              <w:spacing w:line="240" w:lineRule="auto"/>
              <w:jc w:val="left"/>
              <w:rPr>
                <w:rFonts w:eastAsiaTheme="minorEastAsia" w:cstheme="minorBidi"/>
                <w:sz w:val="16"/>
                <w:szCs w:val="16"/>
              </w:rPr>
            </w:pPr>
            <w:r w:rsidRPr="00B85F2D">
              <w:rPr>
                <w:sz w:val="16"/>
                <w:szCs w:val="16"/>
              </w:rPr>
              <w:t>selbstständig und kooperativ das Vokabular zur Präsentation und zur Meinungsäußerung festigen</w:t>
            </w:r>
          </w:p>
        </w:tc>
        <w:tc>
          <w:tcPr>
            <w:tcW w:w="2775" w:type="dxa"/>
            <w:gridSpan w:val="4"/>
            <w:vMerge/>
            <w:vAlign w:val="center"/>
          </w:tcPr>
          <w:p w14:paraId="7FE14AA3" w14:textId="77777777" w:rsidR="00127C00" w:rsidRPr="00D949D4" w:rsidRDefault="00127C00" w:rsidP="00854672">
            <w:pPr>
              <w:spacing w:line="240" w:lineRule="auto"/>
              <w:rPr>
                <w:rFonts w:cstheme="minorHAnsi"/>
              </w:rPr>
            </w:pPr>
          </w:p>
        </w:tc>
        <w:tc>
          <w:tcPr>
            <w:tcW w:w="3000" w:type="dxa"/>
            <w:gridSpan w:val="2"/>
            <w:vMerge w:val="restart"/>
          </w:tcPr>
          <w:p w14:paraId="00F9508C" w14:textId="77777777" w:rsidR="00127C00" w:rsidRPr="00B85F2D" w:rsidRDefault="00127C00" w:rsidP="00127C00">
            <w:pPr>
              <w:pStyle w:val="Listenabsatz"/>
              <w:numPr>
                <w:ilvl w:val="0"/>
                <w:numId w:val="142"/>
              </w:numPr>
              <w:spacing w:line="240" w:lineRule="auto"/>
              <w:jc w:val="left"/>
              <w:rPr>
                <w:rFonts w:eastAsiaTheme="minorEastAsia" w:cstheme="minorHAnsi"/>
                <w:color w:val="000000" w:themeColor="text1"/>
                <w:sz w:val="16"/>
                <w:szCs w:val="16"/>
              </w:rPr>
            </w:pPr>
            <w:r w:rsidRPr="00B85F2D">
              <w:rPr>
                <w:sz w:val="16"/>
                <w:szCs w:val="16"/>
              </w:rPr>
              <w:t>Hypothesen zu sprachlichen Phänomenen aufstellen, diese überprüfen und die Erkenntnisse für den eigenen Lernprozess nutzen</w:t>
            </w:r>
          </w:p>
        </w:tc>
      </w:tr>
      <w:tr w:rsidR="00127C00" w:rsidRPr="00D949D4" w14:paraId="0C7C2AF2" w14:textId="77777777" w:rsidTr="00854672">
        <w:trPr>
          <w:trHeight w:val="540"/>
        </w:trPr>
        <w:tc>
          <w:tcPr>
            <w:tcW w:w="3255" w:type="dxa"/>
            <w:gridSpan w:val="2"/>
            <w:vMerge/>
            <w:vAlign w:val="center"/>
          </w:tcPr>
          <w:p w14:paraId="7730DAFC" w14:textId="77777777" w:rsidR="00127C00" w:rsidRPr="00D949D4" w:rsidRDefault="00127C00" w:rsidP="00854672">
            <w:pPr>
              <w:spacing w:line="240" w:lineRule="auto"/>
              <w:rPr>
                <w:rFonts w:cstheme="minorHAnsi"/>
              </w:rPr>
            </w:pPr>
          </w:p>
        </w:tc>
        <w:tc>
          <w:tcPr>
            <w:tcW w:w="2775" w:type="dxa"/>
            <w:gridSpan w:val="4"/>
            <w:shd w:val="clear" w:color="auto" w:fill="FFF2CC" w:themeFill="accent4" w:themeFillTint="33"/>
            <w:vAlign w:val="center"/>
          </w:tcPr>
          <w:p w14:paraId="284DF30E" w14:textId="77777777" w:rsidR="00127C00" w:rsidRPr="00D949D4" w:rsidRDefault="00127C00" w:rsidP="00854672">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Stundenumfang:</w:t>
            </w:r>
          </w:p>
          <w:p w14:paraId="51721D27" w14:textId="77777777" w:rsidR="00127C00" w:rsidRPr="00D949D4" w:rsidRDefault="00127C00" w:rsidP="00854672">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 xml:space="preserve">ca. </w:t>
            </w:r>
            <w:r>
              <w:rPr>
                <w:rFonts w:cstheme="minorHAnsi"/>
                <w:color w:val="000000" w:themeColor="text1"/>
                <w:sz w:val="16"/>
                <w:szCs w:val="16"/>
              </w:rPr>
              <w:t>14-20</w:t>
            </w:r>
            <w:r w:rsidRPr="00D949D4">
              <w:rPr>
                <w:rFonts w:cstheme="minorHAnsi"/>
                <w:color w:val="000000" w:themeColor="text1"/>
                <w:sz w:val="16"/>
                <w:szCs w:val="16"/>
              </w:rPr>
              <w:t xml:space="preserve"> Stunden</w:t>
            </w:r>
          </w:p>
        </w:tc>
        <w:tc>
          <w:tcPr>
            <w:tcW w:w="3000" w:type="dxa"/>
            <w:gridSpan w:val="2"/>
            <w:vMerge/>
            <w:vAlign w:val="center"/>
          </w:tcPr>
          <w:p w14:paraId="21D53C6F" w14:textId="77777777" w:rsidR="00127C00" w:rsidRPr="00D949D4" w:rsidRDefault="00127C00" w:rsidP="00854672">
            <w:pPr>
              <w:spacing w:line="240" w:lineRule="auto"/>
              <w:rPr>
                <w:rFonts w:cstheme="minorHAnsi"/>
              </w:rPr>
            </w:pPr>
          </w:p>
        </w:tc>
      </w:tr>
      <w:tr w:rsidR="00127C00" w:rsidRPr="00D949D4" w14:paraId="0EC0E67F" w14:textId="77777777" w:rsidTr="00854672">
        <w:trPr>
          <w:trHeight w:val="645"/>
        </w:trPr>
        <w:tc>
          <w:tcPr>
            <w:tcW w:w="9030" w:type="dxa"/>
            <w:gridSpan w:val="8"/>
            <w:vAlign w:val="center"/>
          </w:tcPr>
          <w:p w14:paraId="1288375F" w14:textId="77777777" w:rsidR="00127C00" w:rsidRPr="00D949D4" w:rsidRDefault="00127C00" w:rsidP="00854672">
            <w:pPr>
              <w:spacing w:after="0" w:line="240" w:lineRule="auto"/>
              <w:jc w:val="center"/>
              <w:rPr>
                <w:rFonts w:cstheme="minorHAnsi"/>
                <w:color w:val="C00000"/>
                <w:sz w:val="24"/>
                <w:szCs w:val="24"/>
              </w:rPr>
            </w:pPr>
            <w:r w:rsidRPr="00D949D4">
              <w:rPr>
                <w:rFonts w:cstheme="minorHAnsi"/>
                <w:b/>
                <w:bCs/>
                <w:color w:val="C00000"/>
                <w:sz w:val="24"/>
                <w:szCs w:val="24"/>
              </w:rPr>
              <w:t>Text- und Medienkompetenz</w:t>
            </w:r>
          </w:p>
        </w:tc>
      </w:tr>
      <w:tr w:rsidR="00127C00" w:rsidRPr="00D949D4" w14:paraId="52CD781C" w14:textId="77777777" w:rsidTr="00854672">
        <w:trPr>
          <w:trHeight w:val="645"/>
        </w:trPr>
        <w:tc>
          <w:tcPr>
            <w:tcW w:w="9030" w:type="dxa"/>
            <w:gridSpan w:val="8"/>
            <w:vAlign w:val="center"/>
          </w:tcPr>
          <w:p w14:paraId="19574558" w14:textId="77777777" w:rsidR="00127C00" w:rsidRPr="00B85F2D" w:rsidRDefault="00127C00" w:rsidP="00127C00">
            <w:pPr>
              <w:pStyle w:val="Listenabsatz"/>
              <w:numPr>
                <w:ilvl w:val="0"/>
                <w:numId w:val="142"/>
              </w:numPr>
              <w:spacing w:line="240" w:lineRule="auto"/>
              <w:jc w:val="left"/>
              <w:rPr>
                <w:rFonts w:eastAsiaTheme="minorEastAsia" w:cstheme="minorBidi"/>
                <w:sz w:val="16"/>
                <w:szCs w:val="16"/>
              </w:rPr>
            </w:pPr>
            <w:r w:rsidRPr="00B85F2D">
              <w:rPr>
                <w:sz w:val="16"/>
                <w:szCs w:val="16"/>
              </w:rPr>
              <w:t>Notizen und visuelle Hilfsmittel (Fotos, Zeichnungen) zur Präsentation kürzerer monologischer Vorträge nutzen</w:t>
            </w:r>
          </w:p>
          <w:p w14:paraId="440C0514" w14:textId="77777777" w:rsidR="00127C00" w:rsidRPr="00145AF2" w:rsidRDefault="00127C00" w:rsidP="00127C00">
            <w:pPr>
              <w:pStyle w:val="Listenabsatz"/>
              <w:numPr>
                <w:ilvl w:val="0"/>
                <w:numId w:val="142"/>
              </w:numPr>
              <w:spacing w:line="240" w:lineRule="auto"/>
              <w:jc w:val="left"/>
              <w:rPr>
                <w:rFonts w:eastAsiaTheme="minorEastAsia" w:cstheme="minorBidi"/>
                <w:sz w:val="16"/>
                <w:szCs w:val="16"/>
              </w:rPr>
            </w:pPr>
            <w:r w:rsidRPr="00B85F2D">
              <w:rPr>
                <w:sz w:val="16"/>
                <w:szCs w:val="16"/>
              </w:rPr>
              <w:t>unterschiedliche, auch elektronische Medien (iPads) zur Informationsbeschaffung verwenden, um diese zur (mündlichen) Textproduktion zu nutzen</w:t>
            </w:r>
          </w:p>
          <w:p w14:paraId="1C2BAE61" w14:textId="77777777" w:rsidR="00127C00" w:rsidRPr="00B85F2D" w:rsidRDefault="00127C00" w:rsidP="00127C00">
            <w:pPr>
              <w:pStyle w:val="Listenabsatz"/>
              <w:numPr>
                <w:ilvl w:val="0"/>
                <w:numId w:val="142"/>
              </w:numPr>
              <w:spacing w:line="240" w:lineRule="auto"/>
              <w:jc w:val="left"/>
              <w:rPr>
                <w:rFonts w:eastAsiaTheme="minorEastAsia" w:cstheme="minorBidi"/>
                <w:sz w:val="16"/>
                <w:szCs w:val="16"/>
              </w:rPr>
            </w:pPr>
            <w:r>
              <w:rPr>
                <w:color w:val="262626"/>
                <w:sz w:val="16"/>
                <w:szCs w:val="16"/>
              </w:rPr>
              <w:t>Medienkompetenz: Planung einer Reise durch Andalusien + Erstellung eines Reiseführers (optional) (MKR 2.1 Informationsrecherche; 2.2 Informationsauswertung; 4.1 Medienproduktion und Präsentation; 4.2 Gestaltungsmittel; 4.3 Quellendokumentation)</w:t>
            </w:r>
          </w:p>
        </w:tc>
      </w:tr>
      <w:tr w:rsidR="00127C00" w:rsidRPr="00D949D4" w14:paraId="342B81B0" w14:textId="77777777" w:rsidTr="00854672">
        <w:trPr>
          <w:trHeight w:val="390"/>
        </w:trPr>
        <w:tc>
          <w:tcPr>
            <w:tcW w:w="9030" w:type="dxa"/>
            <w:gridSpan w:val="8"/>
            <w:vAlign w:val="center"/>
          </w:tcPr>
          <w:p w14:paraId="2F859ED8" w14:textId="77777777" w:rsidR="00127C00" w:rsidRPr="00D949D4" w:rsidRDefault="00127C00" w:rsidP="00854672">
            <w:pPr>
              <w:spacing w:after="0" w:line="240" w:lineRule="auto"/>
              <w:jc w:val="center"/>
              <w:rPr>
                <w:rFonts w:cstheme="minorHAnsi"/>
                <w:color w:val="C00000"/>
                <w:sz w:val="20"/>
                <w:szCs w:val="20"/>
              </w:rPr>
            </w:pPr>
            <w:r w:rsidRPr="00D949D4">
              <w:rPr>
                <w:rFonts w:cstheme="minorHAnsi"/>
                <w:b/>
                <w:bCs/>
                <w:color w:val="C00000"/>
                <w:sz w:val="20"/>
                <w:szCs w:val="20"/>
              </w:rPr>
              <w:t>Sonstige fachinterne Absprachen</w:t>
            </w:r>
          </w:p>
        </w:tc>
      </w:tr>
      <w:tr w:rsidR="00127C00" w:rsidRPr="00D949D4" w14:paraId="5219B1E1" w14:textId="77777777" w:rsidTr="00854672">
        <w:trPr>
          <w:trHeight w:val="645"/>
        </w:trPr>
        <w:tc>
          <w:tcPr>
            <w:tcW w:w="4515" w:type="dxa"/>
            <w:gridSpan w:val="4"/>
            <w:vAlign w:val="center"/>
          </w:tcPr>
          <w:p w14:paraId="041AFFC7" w14:textId="77777777" w:rsidR="00127C00" w:rsidRPr="00D949D4" w:rsidRDefault="00127C00" w:rsidP="00854672">
            <w:pPr>
              <w:spacing w:line="240" w:lineRule="auto"/>
              <w:jc w:val="left"/>
              <w:rPr>
                <w:rFonts w:cstheme="minorHAnsi"/>
                <w:color w:val="000000" w:themeColor="text1"/>
                <w:sz w:val="18"/>
                <w:szCs w:val="18"/>
              </w:rPr>
            </w:pPr>
            <w:r w:rsidRPr="00D949D4">
              <w:rPr>
                <w:rFonts w:cstheme="minorHAnsi"/>
                <w:b/>
                <w:bCs/>
                <w:color w:val="000000" w:themeColor="text1"/>
                <w:sz w:val="18"/>
                <w:szCs w:val="18"/>
              </w:rPr>
              <w:t>Lernerfolgsüberprüfung (z.B.)</w:t>
            </w:r>
          </w:p>
          <w:p w14:paraId="1AD329AC" w14:textId="77777777" w:rsidR="00127C00" w:rsidRPr="00B85F2D" w:rsidRDefault="00127C00" w:rsidP="00127C00">
            <w:pPr>
              <w:pStyle w:val="Listenabsatz"/>
              <w:numPr>
                <w:ilvl w:val="0"/>
                <w:numId w:val="142"/>
              </w:numPr>
              <w:spacing w:line="240" w:lineRule="auto"/>
              <w:jc w:val="left"/>
              <w:rPr>
                <w:rFonts w:eastAsiaTheme="minorEastAsia" w:cstheme="minorHAnsi"/>
                <w:color w:val="000000" w:themeColor="text1"/>
                <w:sz w:val="16"/>
                <w:szCs w:val="16"/>
              </w:rPr>
            </w:pPr>
            <w:r w:rsidRPr="00B85F2D">
              <w:rPr>
                <w:rFonts w:cstheme="minorHAnsi"/>
                <w:color w:val="000000" w:themeColor="text1"/>
                <w:sz w:val="16"/>
                <w:szCs w:val="16"/>
              </w:rPr>
              <w:t>Klassenarbeiten, Vokabeltests</w:t>
            </w:r>
          </w:p>
        </w:tc>
        <w:tc>
          <w:tcPr>
            <w:tcW w:w="4515" w:type="dxa"/>
            <w:gridSpan w:val="4"/>
          </w:tcPr>
          <w:p w14:paraId="31F25DB0" w14:textId="77777777" w:rsidR="00127C00" w:rsidRPr="00E076CF" w:rsidRDefault="00127C00" w:rsidP="00854672">
            <w:pPr>
              <w:spacing w:line="240" w:lineRule="auto"/>
              <w:jc w:val="left"/>
              <w:rPr>
                <w:rFonts w:cstheme="minorHAnsi"/>
                <w:color w:val="000000" w:themeColor="text1"/>
                <w:sz w:val="16"/>
                <w:szCs w:val="16"/>
              </w:rPr>
            </w:pPr>
            <w:r w:rsidRPr="00E076CF">
              <w:rPr>
                <w:rFonts w:cstheme="minorHAnsi"/>
                <w:b/>
                <w:bCs/>
                <w:color w:val="000000" w:themeColor="text1"/>
                <w:sz w:val="16"/>
                <w:szCs w:val="16"/>
              </w:rPr>
              <w:t>Projektvorhaben</w:t>
            </w:r>
          </w:p>
          <w:p w14:paraId="3A00F73D" w14:textId="77777777" w:rsidR="00127C00" w:rsidRPr="00B85F2D" w:rsidRDefault="00127C00" w:rsidP="00127C00">
            <w:pPr>
              <w:pStyle w:val="Listenabsatz"/>
              <w:numPr>
                <w:ilvl w:val="0"/>
                <w:numId w:val="142"/>
              </w:numPr>
              <w:spacing w:line="240" w:lineRule="auto"/>
              <w:jc w:val="left"/>
              <w:rPr>
                <w:rFonts w:ascii="Calibri" w:hAnsi="Calibri" w:cs="Calibri"/>
                <w:sz w:val="16"/>
                <w:szCs w:val="16"/>
              </w:rPr>
            </w:pPr>
            <w:r w:rsidRPr="00B85F2D">
              <w:rPr>
                <w:rFonts w:ascii="Calibri" w:hAnsi="Calibri" w:cs="Calibri"/>
                <w:sz w:val="16"/>
                <w:szCs w:val="16"/>
              </w:rPr>
              <w:t>Eine digitale Präsentation zu einer autonomen Region Spaniens erstellen und vortragen (optional)</w:t>
            </w:r>
          </w:p>
        </w:tc>
      </w:tr>
    </w:tbl>
    <w:p w14:paraId="39C6C9EA" w14:textId="77777777" w:rsidR="00CA5D8B" w:rsidRDefault="00CA5D8B" w:rsidP="00B44AAA">
      <w:pPr>
        <w:rPr>
          <w:i/>
          <w:lang w:eastAsia="de-DE"/>
        </w:rPr>
      </w:pPr>
    </w:p>
    <w:p w14:paraId="295979FB" w14:textId="58D8B753" w:rsidR="00D41EC3" w:rsidRPr="0018597C" w:rsidRDefault="00D41EC3" w:rsidP="0018597C">
      <w:pPr>
        <w:spacing w:after="160" w:line="259" w:lineRule="auto"/>
        <w:jc w:val="left"/>
        <w:rPr>
          <w:b/>
          <w:bCs/>
          <w:iCs/>
          <w:lang w:eastAsia="de-DE"/>
        </w:rPr>
      </w:pPr>
    </w:p>
    <w:p w14:paraId="562878E5" w14:textId="77777777" w:rsidR="004036BC" w:rsidRPr="0013327C" w:rsidRDefault="004036BC" w:rsidP="00B44AAA">
      <w:pPr>
        <w:rPr>
          <w:lang w:eastAsia="de-DE"/>
        </w:rPr>
      </w:pPr>
    </w:p>
    <w:p w14:paraId="36B6CD12" w14:textId="77777777" w:rsidR="00523E46" w:rsidRPr="006D5828" w:rsidRDefault="00523E46">
      <w:pPr>
        <w:spacing w:after="160" w:line="259" w:lineRule="auto"/>
        <w:jc w:val="left"/>
        <w:rPr>
          <w:rFonts w:eastAsiaTheme="majorEastAsia" w:cstheme="minorHAnsi"/>
          <w:b/>
          <w:bCs/>
          <w:color w:val="2E74B5" w:themeColor="accent1" w:themeShade="BF"/>
          <w:lang w:eastAsia="de-DE"/>
        </w:rPr>
      </w:pPr>
      <w:r w:rsidRPr="006D5828">
        <w:rPr>
          <w:lang w:eastAsia="de-DE"/>
        </w:rPr>
        <w:br w:type="page"/>
      </w:r>
    </w:p>
    <w:p w14:paraId="3E9E553E" w14:textId="7383FD1B" w:rsidR="00F2756E" w:rsidRPr="006D5828" w:rsidRDefault="002A63F2" w:rsidP="00F2756E">
      <w:pPr>
        <w:pStyle w:val="berschrift4"/>
        <w:numPr>
          <w:ilvl w:val="3"/>
          <w:numId w:val="46"/>
        </w:numPr>
        <w:rPr>
          <w:lang w:val="es-ES" w:eastAsia="de-DE"/>
        </w:rPr>
      </w:pPr>
      <w:proofErr w:type="spellStart"/>
      <w:r w:rsidRPr="0013327C">
        <w:rPr>
          <w:lang w:val="es-ES" w:eastAsia="de-DE"/>
        </w:rPr>
        <w:lastRenderedPageBreak/>
        <w:t>Jahrgang</w:t>
      </w:r>
      <w:proofErr w:type="spellEnd"/>
      <w:r w:rsidRPr="0013327C">
        <w:rPr>
          <w:lang w:val="es-ES" w:eastAsia="de-DE"/>
        </w:rPr>
        <w:t xml:space="preserve"> </w:t>
      </w:r>
      <w:r w:rsidR="006301E1">
        <w:rPr>
          <w:lang w:val="es-ES" w:eastAsia="de-DE"/>
        </w:rPr>
        <w:t>9</w:t>
      </w:r>
    </w:p>
    <w:p w14:paraId="6D43A3DF" w14:textId="11BA778D" w:rsidR="00197454" w:rsidRPr="00E076CF" w:rsidRDefault="00197454" w:rsidP="004A35B8">
      <w:pPr>
        <w:pStyle w:val="berschrift5"/>
      </w:pPr>
      <w:r w:rsidRPr="00E076CF">
        <w:t xml:space="preserve">Unterrichtsvorhaben </w:t>
      </w:r>
      <w:r w:rsidR="006D5828">
        <w:t>I</w:t>
      </w:r>
      <w:r w:rsidRPr="00E076CF">
        <w:t xml:space="preserve">: </w:t>
      </w:r>
      <w:r w:rsidRPr="007D5B44">
        <w:rPr>
          <w:rFonts w:ascii="Calibri" w:hAnsi="Calibri" w:cs="Calibri"/>
          <w:b w:val="0"/>
          <w:bCs w:val="0"/>
        </w:rPr>
        <w:t xml:space="preserve">Vamos de </w:t>
      </w:r>
      <w:proofErr w:type="spellStart"/>
      <w:r w:rsidRPr="007D5B44">
        <w:rPr>
          <w:rFonts w:ascii="Calibri" w:hAnsi="Calibri" w:cs="Calibri"/>
          <w:b w:val="0"/>
          <w:bCs w:val="0"/>
        </w:rPr>
        <w:t>compras</w:t>
      </w:r>
      <w:proofErr w:type="spellEnd"/>
    </w:p>
    <w:tbl>
      <w:tblPr>
        <w:tblStyle w:val="Tabellenraster"/>
        <w:tblW w:w="0" w:type="auto"/>
        <w:tblLayout w:type="fixed"/>
        <w:tblLook w:val="04A0" w:firstRow="1" w:lastRow="0" w:firstColumn="1" w:lastColumn="0" w:noHBand="0" w:noVBand="1"/>
      </w:tblPr>
      <w:tblGrid>
        <w:gridCol w:w="1980"/>
        <w:gridCol w:w="1275"/>
        <w:gridCol w:w="709"/>
        <w:gridCol w:w="551"/>
        <w:gridCol w:w="1515"/>
        <w:gridCol w:w="61"/>
        <w:gridCol w:w="1275"/>
        <w:gridCol w:w="1664"/>
      </w:tblGrid>
      <w:tr w:rsidR="00197454" w:rsidRPr="00D949D4" w14:paraId="31DEF0D7" w14:textId="77777777" w:rsidTr="002F0162">
        <w:trPr>
          <w:trHeight w:val="450"/>
        </w:trPr>
        <w:tc>
          <w:tcPr>
            <w:tcW w:w="9030" w:type="dxa"/>
            <w:gridSpan w:val="8"/>
          </w:tcPr>
          <w:p w14:paraId="56F28B82" w14:textId="77777777" w:rsidR="00197454" w:rsidRPr="00D949D4" w:rsidRDefault="00197454" w:rsidP="00523E46">
            <w:pPr>
              <w:spacing w:line="240" w:lineRule="auto"/>
              <w:jc w:val="center"/>
              <w:rPr>
                <w:rFonts w:cstheme="minorHAnsi"/>
                <w:color w:val="C00000"/>
                <w:sz w:val="24"/>
                <w:szCs w:val="24"/>
              </w:rPr>
            </w:pPr>
            <w:r w:rsidRPr="00D949D4">
              <w:rPr>
                <w:rFonts w:cstheme="minorHAnsi"/>
                <w:b/>
                <w:bCs/>
                <w:color w:val="C00000"/>
                <w:sz w:val="24"/>
                <w:szCs w:val="24"/>
              </w:rPr>
              <w:t>Interkulturelle kommunikative Kompetenz</w:t>
            </w:r>
          </w:p>
        </w:tc>
      </w:tr>
      <w:tr w:rsidR="001D519B" w:rsidRPr="00D949D4" w14:paraId="43FF20E3" w14:textId="77777777" w:rsidTr="002F0162">
        <w:trPr>
          <w:trHeight w:val="1635"/>
        </w:trPr>
        <w:tc>
          <w:tcPr>
            <w:tcW w:w="3255" w:type="dxa"/>
            <w:gridSpan w:val="2"/>
          </w:tcPr>
          <w:p w14:paraId="1D686375" w14:textId="77777777" w:rsidR="001D519B" w:rsidRPr="00BD1B7B" w:rsidRDefault="001D519B" w:rsidP="00523E46">
            <w:pPr>
              <w:spacing w:line="240" w:lineRule="auto"/>
              <w:jc w:val="left"/>
              <w:rPr>
                <w:sz w:val="16"/>
                <w:szCs w:val="16"/>
              </w:rPr>
            </w:pPr>
            <w:r w:rsidRPr="00BD1B7B">
              <w:rPr>
                <w:rFonts w:ascii="Calibri" w:hAnsi="Calibri" w:cs="Calibri"/>
                <w:b/>
                <w:bCs/>
                <w:color w:val="000000" w:themeColor="text1"/>
                <w:sz w:val="16"/>
                <w:szCs w:val="16"/>
              </w:rPr>
              <w:t>Soziokulturelles Orientierungswissen</w:t>
            </w:r>
          </w:p>
          <w:p w14:paraId="3A1EDDA8" w14:textId="77777777" w:rsidR="001D519B" w:rsidRPr="009D5552" w:rsidRDefault="001D519B" w:rsidP="009D5552">
            <w:pPr>
              <w:pStyle w:val="Listenabsatz"/>
              <w:numPr>
                <w:ilvl w:val="0"/>
                <w:numId w:val="142"/>
              </w:numPr>
              <w:spacing w:line="240" w:lineRule="auto"/>
              <w:jc w:val="left"/>
              <w:rPr>
                <w:rFonts w:eastAsiaTheme="minorEastAsia" w:cstheme="minorBidi"/>
                <w:color w:val="000000" w:themeColor="text1"/>
                <w:sz w:val="16"/>
                <w:szCs w:val="16"/>
              </w:rPr>
            </w:pPr>
            <w:r w:rsidRPr="009D5552">
              <w:rPr>
                <w:color w:val="000000" w:themeColor="text1"/>
                <w:sz w:val="16"/>
                <w:szCs w:val="16"/>
              </w:rPr>
              <w:t>Markthallen in Spanien</w:t>
            </w:r>
          </w:p>
          <w:p w14:paraId="6EDBA916" w14:textId="27AD3033" w:rsidR="001D519B" w:rsidRPr="009D5552" w:rsidRDefault="001D519B" w:rsidP="009D5552">
            <w:pPr>
              <w:pStyle w:val="Listenabsatz"/>
              <w:numPr>
                <w:ilvl w:val="0"/>
                <w:numId w:val="142"/>
              </w:numPr>
              <w:spacing w:line="240" w:lineRule="auto"/>
              <w:jc w:val="left"/>
              <w:rPr>
                <w:rFonts w:eastAsiaTheme="minorEastAsia" w:cstheme="minorBidi"/>
                <w:color w:val="000000" w:themeColor="text1"/>
                <w:sz w:val="16"/>
                <w:szCs w:val="16"/>
              </w:rPr>
            </w:pPr>
            <w:r w:rsidRPr="009D5552">
              <w:rPr>
                <w:color w:val="000000" w:themeColor="text1"/>
                <w:sz w:val="16"/>
                <w:szCs w:val="16"/>
              </w:rPr>
              <w:t>Unterschiede im Wortschatz Spaniens und Lateinamerikas</w:t>
            </w:r>
          </w:p>
        </w:tc>
        <w:tc>
          <w:tcPr>
            <w:tcW w:w="2775" w:type="dxa"/>
            <w:gridSpan w:val="3"/>
          </w:tcPr>
          <w:p w14:paraId="1CE9426F" w14:textId="77777777" w:rsidR="001D519B" w:rsidRPr="00BD1B7B" w:rsidRDefault="001D519B" w:rsidP="00523E46">
            <w:pPr>
              <w:spacing w:line="240" w:lineRule="auto"/>
              <w:jc w:val="left"/>
              <w:rPr>
                <w:sz w:val="16"/>
                <w:szCs w:val="16"/>
              </w:rPr>
            </w:pPr>
            <w:r w:rsidRPr="00BD1B7B">
              <w:rPr>
                <w:rFonts w:ascii="Calibri" w:hAnsi="Calibri" w:cs="Calibri"/>
                <w:b/>
                <w:bCs/>
                <w:color w:val="000000" w:themeColor="text1"/>
                <w:sz w:val="16"/>
                <w:szCs w:val="16"/>
              </w:rPr>
              <w:t>Interkulturelle Einstellungen und Bewusstheit</w:t>
            </w:r>
          </w:p>
          <w:p w14:paraId="25AA7DC3" w14:textId="3BA655A5" w:rsidR="001D519B" w:rsidRPr="009D5552" w:rsidRDefault="001D519B" w:rsidP="009D5552">
            <w:pPr>
              <w:pStyle w:val="Listenabsatz"/>
              <w:numPr>
                <w:ilvl w:val="0"/>
                <w:numId w:val="142"/>
              </w:numPr>
              <w:spacing w:line="240" w:lineRule="auto"/>
              <w:jc w:val="left"/>
              <w:rPr>
                <w:rFonts w:eastAsiaTheme="minorEastAsia" w:cstheme="minorBidi"/>
                <w:color w:val="000000" w:themeColor="text1"/>
                <w:sz w:val="16"/>
                <w:szCs w:val="16"/>
              </w:rPr>
            </w:pPr>
            <w:r w:rsidRPr="009D5552">
              <w:rPr>
                <w:color w:val="000000" w:themeColor="text1"/>
                <w:sz w:val="16"/>
                <w:szCs w:val="16"/>
              </w:rPr>
              <w:t>die Öffnungszeiten spanischer Geschäfte im Unterschied zu Deutschland kennenlernen, und ein erstes Verständnis für kulturelle Gemeinsamkeiten und Unterschiede entwickeln</w:t>
            </w:r>
          </w:p>
        </w:tc>
        <w:tc>
          <w:tcPr>
            <w:tcW w:w="3000" w:type="dxa"/>
            <w:gridSpan w:val="3"/>
          </w:tcPr>
          <w:p w14:paraId="18BAD14E" w14:textId="77777777" w:rsidR="001D519B" w:rsidRPr="00BD1B7B" w:rsidRDefault="001D519B" w:rsidP="00523E46">
            <w:pPr>
              <w:spacing w:line="240" w:lineRule="auto"/>
              <w:jc w:val="left"/>
              <w:rPr>
                <w:sz w:val="16"/>
                <w:szCs w:val="16"/>
              </w:rPr>
            </w:pPr>
            <w:r w:rsidRPr="00BD1B7B">
              <w:rPr>
                <w:rFonts w:ascii="Calibri" w:hAnsi="Calibri" w:cs="Calibri"/>
                <w:b/>
                <w:bCs/>
                <w:color w:val="000000" w:themeColor="text1"/>
                <w:sz w:val="16"/>
                <w:szCs w:val="16"/>
              </w:rPr>
              <w:t>Interkulturelles Verstehen und Handeln</w:t>
            </w:r>
          </w:p>
          <w:p w14:paraId="692177D5" w14:textId="0798AB35" w:rsidR="001D519B" w:rsidRPr="009D5552" w:rsidRDefault="001D519B" w:rsidP="009D5552">
            <w:pPr>
              <w:pStyle w:val="Listenabsatz"/>
              <w:numPr>
                <w:ilvl w:val="0"/>
                <w:numId w:val="142"/>
              </w:numPr>
              <w:spacing w:line="240" w:lineRule="auto"/>
              <w:jc w:val="left"/>
              <w:rPr>
                <w:rFonts w:eastAsiaTheme="minorEastAsia" w:cstheme="minorBidi"/>
                <w:color w:val="000000" w:themeColor="text1"/>
                <w:sz w:val="16"/>
                <w:szCs w:val="16"/>
              </w:rPr>
            </w:pPr>
            <w:r w:rsidRPr="009D5552">
              <w:rPr>
                <w:color w:val="000000" w:themeColor="text1"/>
                <w:sz w:val="16"/>
                <w:szCs w:val="16"/>
              </w:rPr>
              <w:t>spielerisch eine einfache Begegnungssituation unter Rückgriff auf landestypische Rituale und Formeln bewältigen (Einkauf)</w:t>
            </w:r>
          </w:p>
        </w:tc>
      </w:tr>
      <w:tr w:rsidR="00197454" w:rsidRPr="00D949D4" w14:paraId="0DE9692D" w14:textId="77777777" w:rsidTr="002F0162">
        <w:trPr>
          <w:trHeight w:val="615"/>
        </w:trPr>
        <w:tc>
          <w:tcPr>
            <w:tcW w:w="9030" w:type="dxa"/>
            <w:gridSpan w:val="8"/>
            <w:vAlign w:val="center"/>
          </w:tcPr>
          <w:p w14:paraId="2D9D7DA2" w14:textId="77777777" w:rsidR="00197454" w:rsidRPr="00D949D4" w:rsidRDefault="00197454" w:rsidP="00523E46">
            <w:pPr>
              <w:spacing w:line="240" w:lineRule="auto"/>
              <w:jc w:val="center"/>
              <w:rPr>
                <w:rFonts w:cstheme="minorHAnsi"/>
                <w:color w:val="C00000"/>
                <w:sz w:val="24"/>
                <w:szCs w:val="24"/>
              </w:rPr>
            </w:pPr>
            <w:r w:rsidRPr="00D949D4">
              <w:rPr>
                <w:rFonts w:cstheme="minorHAnsi"/>
                <w:b/>
                <w:bCs/>
                <w:color w:val="C00000"/>
                <w:sz w:val="24"/>
                <w:szCs w:val="24"/>
              </w:rPr>
              <w:t>Funktionale kommunikative Kompetenz</w:t>
            </w:r>
          </w:p>
        </w:tc>
      </w:tr>
      <w:tr w:rsidR="00B279BE" w:rsidRPr="00D949D4" w14:paraId="5F4DEBCD" w14:textId="77777777" w:rsidTr="0022596F">
        <w:trPr>
          <w:trHeight w:val="1635"/>
        </w:trPr>
        <w:tc>
          <w:tcPr>
            <w:tcW w:w="1980" w:type="dxa"/>
          </w:tcPr>
          <w:p w14:paraId="142ECB4D" w14:textId="77777777" w:rsidR="00B279BE" w:rsidRPr="00BD1B7B" w:rsidRDefault="00B279BE" w:rsidP="00523E46">
            <w:pPr>
              <w:spacing w:line="240" w:lineRule="auto"/>
              <w:jc w:val="left"/>
              <w:rPr>
                <w:sz w:val="16"/>
                <w:szCs w:val="16"/>
              </w:rPr>
            </w:pPr>
            <w:r w:rsidRPr="00BD1B7B">
              <w:rPr>
                <w:rFonts w:ascii="Calibri" w:hAnsi="Calibri" w:cs="Calibri"/>
                <w:b/>
                <w:bCs/>
                <w:sz w:val="16"/>
                <w:szCs w:val="16"/>
              </w:rPr>
              <w:t>Hör-/Hör-Sehverstehen</w:t>
            </w:r>
          </w:p>
          <w:p w14:paraId="6239FB79" w14:textId="77777777" w:rsidR="00B279BE" w:rsidRPr="009D5552" w:rsidRDefault="00B279BE" w:rsidP="009D5552">
            <w:pPr>
              <w:pStyle w:val="Listenabsatz"/>
              <w:numPr>
                <w:ilvl w:val="0"/>
                <w:numId w:val="142"/>
              </w:numPr>
              <w:spacing w:line="240" w:lineRule="auto"/>
              <w:jc w:val="left"/>
              <w:rPr>
                <w:rFonts w:eastAsiaTheme="minorEastAsia" w:cstheme="minorBidi"/>
                <w:color w:val="000000" w:themeColor="text1"/>
                <w:sz w:val="16"/>
                <w:szCs w:val="16"/>
              </w:rPr>
            </w:pPr>
            <w:r w:rsidRPr="009D5552">
              <w:rPr>
                <w:color w:val="000000" w:themeColor="text1"/>
                <w:sz w:val="16"/>
                <w:szCs w:val="16"/>
              </w:rPr>
              <w:t xml:space="preserve">selektives Hör-/sehverstehen, einem Video bestimmte Informationen entnehmen </w:t>
            </w:r>
          </w:p>
          <w:p w14:paraId="40D23C0F" w14:textId="65713B21" w:rsidR="00B279BE" w:rsidRPr="00E076CF" w:rsidRDefault="00B279BE" w:rsidP="00523E46">
            <w:pPr>
              <w:pStyle w:val="Listenabsatz"/>
              <w:spacing w:line="240" w:lineRule="auto"/>
              <w:ind w:left="360"/>
              <w:jc w:val="left"/>
              <w:rPr>
                <w:rFonts w:eastAsiaTheme="minorEastAsia" w:cstheme="minorHAnsi"/>
                <w:sz w:val="16"/>
                <w:szCs w:val="16"/>
                <w:lang w:eastAsia="de-DE"/>
              </w:rPr>
            </w:pPr>
            <w:r w:rsidRPr="00BD1B7B">
              <w:rPr>
                <w:rFonts w:ascii="Calibri" w:hAnsi="Calibri" w:cs="Calibri"/>
                <w:sz w:val="16"/>
                <w:szCs w:val="16"/>
              </w:rPr>
              <w:t xml:space="preserve"> </w:t>
            </w:r>
          </w:p>
        </w:tc>
        <w:tc>
          <w:tcPr>
            <w:tcW w:w="1984" w:type="dxa"/>
            <w:gridSpan w:val="2"/>
          </w:tcPr>
          <w:p w14:paraId="5A71EF35" w14:textId="77777777" w:rsidR="00B279BE" w:rsidRPr="00BD1B7B" w:rsidRDefault="00B279BE" w:rsidP="00523E46">
            <w:pPr>
              <w:spacing w:line="240" w:lineRule="auto"/>
              <w:jc w:val="left"/>
              <w:rPr>
                <w:sz w:val="16"/>
                <w:szCs w:val="16"/>
              </w:rPr>
            </w:pPr>
            <w:r w:rsidRPr="00BD1B7B">
              <w:rPr>
                <w:rFonts w:ascii="Calibri" w:hAnsi="Calibri" w:cs="Calibri"/>
                <w:b/>
                <w:bCs/>
                <w:sz w:val="16"/>
                <w:szCs w:val="16"/>
              </w:rPr>
              <w:t>Leseverstehen</w:t>
            </w:r>
          </w:p>
          <w:p w14:paraId="0082EF4D" w14:textId="5FF2BDC9" w:rsidR="00B279BE" w:rsidRPr="009D5552" w:rsidRDefault="00B279BE" w:rsidP="009D5552">
            <w:pPr>
              <w:pStyle w:val="Listenabsatz"/>
              <w:numPr>
                <w:ilvl w:val="0"/>
                <w:numId w:val="142"/>
              </w:numPr>
              <w:spacing w:line="240" w:lineRule="auto"/>
              <w:jc w:val="left"/>
              <w:rPr>
                <w:rFonts w:eastAsiaTheme="minorEastAsia" w:cstheme="minorBidi"/>
                <w:color w:val="000000" w:themeColor="text1"/>
                <w:sz w:val="16"/>
                <w:szCs w:val="16"/>
              </w:rPr>
            </w:pPr>
            <w:r w:rsidRPr="009D5552">
              <w:rPr>
                <w:color w:val="000000" w:themeColor="text1"/>
                <w:sz w:val="16"/>
                <w:szCs w:val="16"/>
              </w:rPr>
              <w:t>einem Dialog gezielt Informationen entnehmen und falsche Aussagen korrigieren/ informative Texte verstehen/ gängigen Alltagstexten (Internetseiten) gezielt Informationen entnehmen</w:t>
            </w:r>
          </w:p>
        </w:tc>
        <w:tc>
          <w:tcPr>
            <w:tcW w:w="2127" w:type="dxa"/>
            <w:gridSpan w:val="3"/>
          </w:tcPr>
          <w:p w14:paraId="6C4B5D77" w14:textId="77777777" w:rsidR="00B279BE" w:rsidRPr="00BD1B7B" w:rsidRDefault="00B279BE" w:rsidP="00523E46">
            <w:pPr>
              <w:spacing w:line="240" w:lineRule="auto"/>
              <w:jc w:val="left"/>
              <w:rPr>
                <w:sz w:val="16"/>
                <w:szCs w:val="16"/>
              </w:rPr>
            </w:pPr>
            <w:r w:rsidRPr="00BD1B7B">
              <w:rPr>
                <w:rFonts w:ascii="Calibri" w:hAnsi="Calibri" w:cs="Calibri"/>
                <w:b/>
                <w:bCs/>
                <w:sz w:val="16"/>
                <w:szCs w:val="16"/>
              </w:rPr>
              <w:t>Sprechen</w:t>
            </w:r>
          </w:p>
          <w:p w14:paraId="224D97D7" w14:textId="77777777" w:rsidR="00B279BE" w:rsidRPr="009D5552" w:rsidRDefault="00B279BE" w:rsidP="009D5552">
            <w:pPr>
              <w:pStyle w:val="Listenabsatz"/>
              <w:numPr>
                <w:ilvl w:val="0"/>
                <w:numId w:val="142"/>
              </w:numPr>
              <w:spacing w:line="240" w:lineRule="auto"/>
              <w:jc w:val="left"/>
              <w:rPr>
                <w:rFonts w:eastAsiaTheme="minorEastAsia" w:cstheme="minorBidi"/>
                <w:sz w:val="16"/>
                <w:szCs w:val="16"/>
              </w:rPr>
            </w:pPr>
            <w:r w:rsidRPr="009D5552">
              <w:rPr>
                <w:sz w:val="16"/>
                <w:szCs w:val="16"/>
              </w:rPr>
              <w:t>Lebensmittel nennen</w:t>
            </w:r>
          </w:p>
          <w:p w14:paraId="15C6E574" w14:textId="77777777" w:rsidR="00B279BE" w:rsidRPr="009D5552" w:rsidRDefault="00B279BE" w:rsidP="009D5552">
            <w:pPr>
              <w:pStyle w:val="Listenabsatz"/>
              <w:numPr>
                <w:ilvl w:val="0"/>
                <w:numId w:val="142"/>
              </w:numPr>
              <w:spacing w:line="240" w:lineRule="auto"/>
              <w:jc w:val="left"/>
              <w:rPr>
                <w:rFonts w:eastAsiaTheme="minorEastAsia" w:cstheme="minorBidi"/>
                <w:sz w:val="16"/>
                <w:szCs w:val="16"/>
              </w:rPr>
            </w:pPr>
            <w:r w:rsidRPr="009D5552">
              <w:rPr>
                <w:sz w:val="16"/>
                <w:szCs w:val="16"/>
              </w:rPr>
              <w:t>Mengen-</w:t>
            </w:r>
            <w:proofErr w:type="spellStart"/>
            <w:r w:rsidRPr="009D5552">
              <w:rPr>
                <w:sz w:val="16"/>
                <w:szCs w:val="16"/>
              </w:rPr>
              <w:t>angaben</w:t>
            </w:r>
            <w:proofErr w:type="spellEnd"/>
            <w:r w:rsidRPr="009D5552">
              <w:rPr>
                <w:sz w:val="16"/>
                <w:szCs w:val="16"/>
              </w:rPr>
              <w:t xml:space="preserve"> zu Lebensmitteln</w:t>
            </w:r>
            <w:r w:rsidRPr="009D5552">
              <w:rPr>
                <w:color w:val="000000" w:themeColor="text1"/>
                <w:sz w:val="16"/>
                <w:szCs w:val="16"/>
              </w:rPr>
              <w:t xml:space="preserve"> machen</w:t>
            </w:r>
          </w:p>
          <w:p w14:paraId="0A5D5E86" w14:textId="77777777" w:rsidR="00B279BE" w:rsidRPr="009D5552" w:rsidRDefault="00B279BE" w:rsidP="009D5552">
            <w:pPr>
              <w:pStyle w:val="Listenabsatz"/>
              <w:numPr>
                <w:ilvl w:val="0"/>
                <w:numId w:val="142"/>
              </w:numPr>
              <w:spacing w:line="240" w:lineRule="auto"/>
              <w:jc w:val="left"/>
              <w:rPr>
                <w:rFonts w:eastAsiaTheme="minorEastAsia" w:cstheme="minorBidi"/>
                <w:color w:val="000000" w:themeColor="text1"/>
                <w:sz w:val="16"/>
                <w:szCs w:val="16"/>
              </w:rPr>
            </w:pPr>
            <w:r w:rsidRPr="009D5552">
              <w:rPr>
                <w:color w:val="000000" w:themeColor="text1"/>
                <w:sz w:val="16"/>
                <w:szCs w:val="16"/>
              </w:rPr>
              <w:t>Eine vorher definierte Rolle in einem Gespräch übernehmen (Kunde, Verkäufer)</w:t>
            </w:r>
          </w:p>
          <w:p w14:paraId="3AFFE3D1" w14:textId="77777777" w:rsidR="00B279BE" w:rsidRPr="009D5552" w:rsidRDefault="00B279BE" w:rsidP="009D5552">
            <w:pPr>
              <w:pStyle w:val="Listenabsatz"/>
              <w:numPr>
                <w:ilvl w:val="0"/>
                <w:numId w:val="142"/>
              </w:numPr>
              <w:spacing w:line="240" w:lineRule="auto"/>
              <w:jc w:val="left"/>
              <w:rPr>
                <w:rFonts w:eastAsiaTheme="minorEastAsia" w:cstheme="minorBidi"/>
                <w:color w:val="000000" w:themeColor="text1"/>
                <w:sz w:val="16"/>
                <w:szCs w:val="16"/>
              </w:rPr>
            </w:pPr>
            <w:r w:rsidRPr="009D5552">
              <w:rPr>
                <w:color w:val="000000" w:themeColor="text1"/>
                <w:sz w:val="16"/>
                <w:szCs w:val="16"/>
              </w:rPr>
              <w:t>Alltagsinformationen einholen (Preise, Öffnungszeiten)</w:t>
            </w:r>
          </w:p>
          <w:p w14:paraId="34FC53D2" w14:textId="05D3980E" w:rsidR="00B279BE" w:rsidRPr="009D5552" w:rsidRDefault="00B279BE" w:rsidP="009D5552">
            <w:pPr>
              <w:pStyle w:val="Listenabsatz"/>
              <w:numPr>
                <w:ilvl w:val="0"/>
                <w:numId w:val="142"/>
              </w:numPr>
              <w:spacing w:line="240" w:lineRule="auto"/>
              <w:jc w:val="left"/>
              <w:rPr>
                <w:rFonts w:eastAsiaTheme="minorEastAsia" w:cstheme="minorBidi"/>
                <w:sz w:val="16"/>
                <w:szCs w:val="16"/>
              </w:rPr>
            </w:pPr>
            <w:r w:rsidRPr="009D5552">
              <w:rPr>
                <w:color w:val="000000" w:themeColor="text1"/>
                <w:sz w:val="16"/>
                <w:szCs w:val="16"/>
              </w:rPr>
              <w:t>Über ein Rezept sprechen</w:t>
            </w:r>
          </w:p>
        </w:tc>
        <w:tc>
          <w:tcPr>
            <w:tcW w:w="1275" w:type="dxa"/>
          </w:tcPr>
          <w:p w14:paraId="5310E666" w14:textId="77777777" w:rsidR="00B279BE" w:rsidRPr="00BD1B7B" w:rsidRDefault="00B279BE" w:rsidP="00523E46">
            <w:pPr>
              <w:spacing w:line="240" w:lineRule="auto"/>
              <w:jc w:val="left"/>
              <w:rPr>
                <w:sz w:val="16"/>
                <w:szCs w:val="16"/>
              </w:rPr>
            </w:pPr>
            <w:r w:rsidRPr="00BD1B7B">
              <w:rPr>
                <w:rFonts w:ascii="Calibri" w:hAnsi="Calibri" w:cs="Calibri"/>
                <w:b/>
                <w:bCs/>
                <w:sz w:val="16"/>
                <w:szCs w:val="16"/>
              </w:rPr>
              <w:t>Schreiben</w:t>
            </w:r>
          </w:p>
          <w:p w14:paraId="5FD56BFC" w14:textId="4A63BC6F" w:rsidR="00B279BE" w:rsidRPr="009D5552" w:rsidRDefault="00B279BE" w:rsidP="009D5552">
            <w:pPr>
              <w:pStyle w:val="Listenabsatz"/>
              <w:numPr>
                <w:ilvl w:val="0"/>
                <w:numId w:val="142"/>
              </w:numPr>
              <w:spacing w:line="240" w:lineRule="auto"/>
              <w:jc w:val="left"/>
              <w:rPr>
                <w:rFonts w:eastAsiaTheme="minorEastAsia" w:cstheme="minorBidi"/>
                <w:sz w:val="16"/>
                <w:szCs w:val="16"/>
              </w:rPr>
            </w:pPr>
            <w:r w:rsidRPr="009D5552">
              <w:rPr>
                <w:sz w:val="16"/>
                <w:szCs w:val="16"/>
              </w:rPr>
              <w:t>ein Rezept/einen Dialog verfassen</w:t>
            </w:r>
            <w:r w:rsidRPr="009D5552">
              <w:rPr>
                <w:b/>
                <w:bCs/>
                <w:sz w:val="16"/>
                <w:szCs w:val="16"/>
              </w:rPr>
              <w:t xml:space="preserve"> </w:t>
            </w:r>
          </w:p>
        </w:tc>
        <w:tc>
          <w:tcPr>
            <w:tcW w:w="1664" w:type="dxa"/>
          </w:tcPr>
          <w:p w14:paraId="21EA34D7" w14:textId="77777777" w:rsidR="00B279BE" w:rsidRPr="00BD1B7B" w:rsidRDefault="00B279BE" w:rsidP="00523E46">
            <w:pPr>
              <w:spacing w:line="240" w:lineRule="auto"/>
              <w:jc w:val="left"/>
              <w:rPr>
                <w:sz w:val="16"/>
                <w:szCs w:val="16"/>
              </w:rPr>
            </w:pPr>
            <w:r w:rsidRPr="00BD1B7B">
              <w:rPr>
                <w:rFonts w:ascii="Calibri" w:hAnsi="Calibri" w:cs="Calibri"/>
                <w:b/>
                <w:bCs/>
                <w:sz w:val="16"/>
                <w:szCs w:val="16"/>
              </w:rPr>
              <w:t>Sprachmittlung</w:t>
            </w:r>
          </w:p>
          <w:p w14:paraId="2603151E" w14:textId="30F9D760" w:rsidR="00B279BE" w:rsidRPr="00E076CF" w:rsidRDefault="00B279BE" w:rsidP="00523E46">
            <w:pPr>
              <w:pStyle w:val="Listenabsatz"/>
              <w:spacing w:line="240" w:lineRule="auto"/>
              <w:jc w:val="left"/>
              <w:rPr>
                <w:rFonts w:eastAsiaTheme="minorEastAsia" w:cstheme="minorHAnsi"/>
                <w:color w:val="000000" w:themeColor="text1"/>
                <w:sz w:val="16"/>
                <w:szCs w:val="16"/>
              </w:rPr>
            </w:pPr>
            <w:r w:rsidRPr="00BD1B7B">
              <w:rPr>
                <w:rFonts w:ascii="Calibri" w:hAnsi="Calibri" w:cs="Calibri"/>
                <w:sz w:val="16"/>
                <w:szCs w:val="16"/>
              </w:rPr>
              <w:t xml:space="preserve"> </w:t>
            </w:r>
          </w:p>
        </w:tc>
      </w:tr>
      <w:tr w:rsidR="00197454" w:rsidRPr="00D949D4" w14:paraId="437A3ED8" w14:textId="77777777" w:rsidTr="002F0162">
        <w:trPr>
          <w:trHeight w:val="1275"/>
        </w:trPr>
        <w:tc>
          <w:tcPr>
            <w:tcW w:w="9030" w:type="dxa"/>
            <w:gridSpan w:val="8"/>
          </w:tcPr>
          <w:p w14:paraId="4B5BF163" w14:textId="77777777" w:rsidR="00197454" w:rsidRPr="0038601D" w:rsidRDefault="00197454" w:rsidP="00523E46">
            <w:pPr>
              <w:spacing w:line="240" w:lineRule="auto"/>
              <w:jc w:val="center"/>
              <w:rPr>
                <w:rFonts w:cstheme="minorHAnsi"/>
                <w:color w:val="000000" w:themeColor="text1"/>
                <w:sz w:val="16"/>
                <w:szCs w:val="16"/>
              </w:rPr>
            </w:pPr>
            <w:r w:rsidRPr="0038601D">
              <w:rPr>
                <w:rFonts w:cstheme="minorHAnsi"/>
                <w:b/>
                <w:bCs/>
                <w:color w:val="000000" w:themeColor="text1"/>
                <w:sz w:val="16"/>
                <w:szCs w:val="16"/>
              </w:rPr>
              <w:t>Verfügen über sprachliche Mittel</w:t>
            </w:r>
          </w:p>
          <w:p w14:paraId="479CFFCD" w14:textId="77777777" w:rsidR="002A0F34" w:rsidRPr="009D5552" w:rsidRDefault="002A0F34" w:rsidP="009D5552">
            <w:pPr>
              <w:pStyle w:val="Listenabsatz"/>
              <w:numPr>
                <w:ilvl w:val="0"/>
                <w:numId w:val="142"/>
              </w:numPr>
              <w:spacing w:line="240" w:lineRule="auto"/>
              <w:rPr>
                <w:rFonts w:eastAsiaTheme="minorEastAsia" w:cstheme="minorBidi"/>
                <w:b/>
                <w:bCs/>
                <w:sz w:val="16"/>
                <w:szCs w:val="16"/>
              </w:rPr>
            </w:pPr>
            <w:r w:rsidRPr="009D5552">
              <w:rPr>
                <w:rFonts w:ascii="Calibri" w:hAnsi="Calibri" w:cs="Calibri"/>
                <w:b/>
                <w:bCs/>
                <w:sz w:val="16"/>
                <w:szCs w:val="16"/>
              </w:rPr>
              <w:t>thematischer Wortschatz</w:t>
            </w:r>
            <w:r w:rsidRPr="009D5552">
              <w:rPr>
                <w:rFonts w:ascii="Calibri" w:hAnsi="Calibri" w:cs="Calibri"/>
                <w:sz w:val="16"/>
                <w:szCs w:val="16"/>
              </w:rPr>
              <w:t>: Lebensmittel, Höflichkeitskonventionen beim Einkauf, Mengenangaben</w:t>
            </w:r>
          </w:p>
          <w:p w14:paraId="6D0E2427" w14:textId="77777777" w:rsidR="002A0F34" w:rsidRPr="009D5552" w:rsidRDefault="002A0F34" w:rsidP="009D5552">
            <w:pPr>
              <w:pStyle w:val="Listenabsatz"/>
              <w:numPr>
                <w:ilvl w:val="0"/>
                <w:numId w:val="142"/>
              </w:numPr>
              <w:spacing w:line="240" w:lineRule="auto"/>
              <w:rPr>
                <w:rFonts w:eastAsiaTheme="minorEastAsia" w:cstheme="minorBidi"/>
                <w:b/>
                <w:bCs/>
                <w:sz w:val="16"/>
                <w:szCs w:val="16"/>
              </w:rPr>
            </w:pPr>
            <w:r w:rsidRPr="009D5552">
              <w:rPr>
                <w:rFonts w:ascii="Calibri" w:hAnsi="Calibri" w:cs="Calibri"/>
                <w:b/>
                <w:bCs/>
                <w:sz w:val="16"/>
                <w:szCs w:val="16"/>
              </w:rPr>
              <w:t>grammatische Strukturen</w:t>
            </w:r>
            <w:r w:rsidRPr="009D5552">
              <w:rPr>
                <w:rFonts w:ascii="Calibri" w:hAnsi="Calibri" w:cs="Calibri"/>
                <w:sz w:val="16"/>
                <w:szCs w:val="16"/>
              </w:rPr>
              <w:t xml:space="preserve">: </w:t>
            </w:r>
            <w:r w:rsidRPr="009D5552">
              <w:rPr>
                <w:rFonts w:ascii="Calibri" w:hAnsi="Calibri" w:cs="Calibri"/>
                <w:color w:val="000000" w:themeColor="text1"/>
                <w:sz w:val="16"/>
                <w:szCs w:val="16"/>
              </w:rPr>
              <w:t xml:space="preserve">die indirekten Objektpronomen, das Fragepronomen </w:t>
            </w:r>
            <w:r w:rsidRPr="009D5552">
              <w:rPr>
                <w:rFonts w:ascii="Calibri" w:hAnsi="Calibri" w:cs="Calibri"/>
                <w:i/>
                <w:iCs/>
                <w:color w:val="000000" w:themeColor="text1"/>
                <w:sz w:val="16"/>
                <w:szCs w:val="16"/>
              </w:rPr>
              <w:t>¿</w:t>
            </w:r>
            <w:proofErr w:type="spellStart"/>
            <w:r w:rsidRPr="009D5552">
              <w:rPr>
                <w:rFonts w:ascii="Calibri" w:hAnsi="Calibri" w:cs="Calibri"/>
                <w:i/>
                <w:iCs/>
                <w:color w:val="000000" w:themeColor="text1"/>
                <w:sz w:val="16"/>
                <w:szCs w:val="16"/>
              </w:rPr>
              <w:t>Cuál</w:t>
            </w:r>
            <w:proofErr w:type="spellEnd"/>
            <w:r w:rsidRPr="009D5552">
              <w:rPr>
                <w:rFonts w:ascii="Calibri" w:hAnsi="Calibri" w:cs="Calibri"/>
                <w:i/>
                <w:iCs/>
                <w:color w:val="000000" w:themeColor="text1"/>
                <w:sz w:val="16"/>
                <w:szCs w:val="16"/>
              </w:rPr>
              <w:t>/</w:t>
            </w:r>
            <w:proofErr w:type="gramStart"/>
            <w:r w:rsidRPr="009D5552">
              <w:rPr>
                <w:rFonts w:ascii="Calibri" w:hAnsi="Calibri" w:cs="Calibri"/>
                <w:i/>
                <w:iCs/>
                <w:color w:val="000000" w:themeColor="text1"/>
                <w:sz w:val="16"/>
                <w:szCs w:val="16"/>
              </w:rPr>
              <w:t>es?,</w:t>
            </w:r>
            <w:proofErr w:type="gramEnd"/>
            <w:r w:rsidRPr="009D5552">
              <w:rPr>
                <w:rFonts w:ascii="Calibri" w:hAnsi="Calibri" w:cs="Calibri"/>
                <w:i/>
                <w:iCs/>
                <w:color w:val="000000" w:themeColor="text1"/>
                <w:sz w:val="16"/>
                <w:szCs w:val="16"/>
              </w:rPr>
              <w:t xml:space="preserve"> </w:t>
            </w:r>
            <w:r w:rsidRPr="009D5552">
              <w:rPr>
                <w:rFonts w:ascii="Calibri" w:hAnsi="Calibri" w:cs="Calibri"/>
                <w:color w:val="000000" w:themeColor="text1"/>
                <w:sz w:val="16"/>
                <w:szCs w:val="16"/>
              </w:rPr>
              <w:t>der bejahte Imperativ (2. Person Sg. und Pl.) (</w:t>
            </w:r>
            <w:proofErr w:type="spellStart"/>
            <w:r w:rsidRPr="009D5552">
              <w:rPr>
                <w:rFonts w:ascii="Calibri" w:hAnsi="Calibri" w:cs="Calibri"/>
                <w:color w:val="000000" w:themeColor="text1"/>
                <w:sz w:val="16"/>
                <w:szCs w:val="16"/>
              </w:rPr>
              <w:t>Wdh</w:t>
            </w:r>
            <w:proofErr w:type="spellEnd"/>
            <w:r w:rsidRPr="009D5552">
              <w:rPr>
                <w:rFonts w:ascii="Calibri" w:hAnsi="Calibri" w:cs="Calibri"/>
                <w:color w:val="000000" w:themeColor="text1"/>
                <w:sz w:val="16"/>
                <w:szCs w:val="16"/>
              </w:rPr>
              <w:t>).</w:t>
            </w:r>
          </w:p>
          <w:p w14:paraId="331F389A" w14:textId="77777777" w:rsidR="00197454" w:rsidRDefault="002A0F34" w:rsidP="009D5552">
            <w:pPr>
              <w:pStyle w:val="Listenabsatz"/>
              <w:numPr>
                <w:ilvl w:val="0"/>
                <w:numId w:val="142"/>
              </w:numPr>
              <w:spacing w:after="0" w:line="240" w:lineRule="auto"/>
              <w:jc w:val="left"/>
              <w:rPr>
                <w:rFonts w:ascii="Calibri" w:hAnsi="Calibri" w:cs="Calibri"/>
                <w:i/>
                <w:iCs/>
                <w:sz w:val="16"/>
                <w:szCs w:val="16"/>
              </w:rPr>
            </w:pPr>
            <w:r w:rsidRPr="00BD1B7B">
              <w:rPr>
                <w:rFonts w:ascii="Calibri" w:hAnsi="Calibri" w:cs="Calibri"/>
                <w:b/>
                <w:bCs/>
                <w:sz w:val="16"/>
                <w:szCs w:val="16"/>
              </w:rPr>
              <w:t>Aussprache- u. Intonationsmuster</w:t>
            </w:r>
            <w:r w:rsidRPr="00BD1B7B">
              <w:rPr>
                <w:rFonts w:ascii="Calibri" w:hAnsi="Calibri" w:cs="Calibri"/>
                <w:sz w:val="16"/>
                <w:szCs w:val="16"/>
              </w:rPr>
              <w:t xml:space="preserve">: der Konsonant </w:t>
            </w:r>
            <w:r w:rsidRPr="00BD1B7B">
              <w:rPr>
                <w:rFonts w:ascii="Calibri" w:hAnsi="Calibri" w:cs="Calibri"/>
                <w:i/>
                <w:iCs/>
                <w:sz w:val="16"/>
                <w:szCs w:val="16"/>
              </w:rPr>
              <w:t>j</w:t>
            </w:r>
            <w:r w:rsidRPr="00BD1B7B">
              <w:rPr>
                <w:rFonts w:ascii="Calibri" w:hAnsi="Calibri" w:cs="Calibri"/>
                <w:sz w:val="16"/>
                <w:szCs w:val="16"/>
              </w:rPr>
              <w:t xml:space="preserve">, die unterschiedliche phonetische Realisierung des Konsonanten </w:t>
            </w:r>
            <w:r w:rsidRPr="00BD1B7B">
              <w:rPr>
                <w:rFonts w:ascii="Calibri" w:hAnsi="Calibri" w:cs="Calibri"/>
                <w:i/>
                <w:iCs/>
                <w:sz w:val="16"/>
                <w:szCs w:val="16"/>
              </w:rPr>
              <w:t>g</w:t>
            </w:r>
          </w:p>
          <w:p w14:paraId="7D1C5873" w14:textId="44B371BD" w:rsidR="002A0F34" w:rsidRPr="0038601D" w:rsidRDefault="002A0F34" w:rsidP="00523E46">
            <w:pPr>
              <w:pStyle w:val="Listenabsatz"/>
              <w:spacing w:after="0" w:line="240" w:lineRule="auto"/>
              <w:jc w:val="left"/>
              <w:rPr>
                <w:rFonts w:eastAsiaTheme="minorEastAsia" w:cstheme="minorHAnsi"/>
                <w:b/>
                <w:bCs/>
                <w:color w:val="000000" w:themeColor="text1"/>
                <w:sz w:val="16"/>
                <w:szCs w:val="16"/>
              </w:rPr>
            </w:pPr>
          </w:p>
        </w:tc>
      </w:tr>
      <w:tr w:rsidR="00197454" w:rsidRPr="00D949D4" w14:paraId="4925E227" w14:textId="77777777" w:rsidTr="002F0162">
        <w:trPr>
          <w:trHeight w:val="450"/>
        </w:trPr>
        <w:tc>
          <w:tcPr>
            <w:tcW w:w="3255" w:type="dxa"/>
            <w:gridSpan w:val="2"/>
            <w:vAlign w:val="center"/>
          </w:tcPr>
          <w:p w14:paraId="43C9C31A" w14:textId="77777777" w:rsidR="00197454" w:rsidRPr="00D949D4" w:rsidRDefault="00197454" w:rsidP="00523E46">
            <w:pPr>
              <w:spacing w:line="240" w:lineRule="auto"/>
              <w:jc w:val="center"/>
              <w:rPr>
                <w:rFonts w:cstheme="minorHAnsi"/>
                <w:color w:val="C00000"/>
                <w:sz w:val="24"/>
                <w:szCs w:val="24"/>
              </w:rPr>
            </w:pPr>
            <w:r w:rsidRPr="00D949D4">
              <w:rPr>
                <w:rFonts w:cstheme="minorHAnsi"/>
                <w:b/>
                <w:bCs/>
                <w:color w:val="C00000"/>
                <w:sz w:val="24"/>
                <w:szCs w:val="24"/>
              </w:rPr>
              <w:t>Sprachlernkompetenz</w:t>
            </w:r>
          </w:p>
        </w:tc>
        <w:tc>
          <w:tcPr>
            <w:tcW w:w="2775" w:type="dxa"/>
            <w:gridSpan w:val="3"/>
            <w:vMerge w:val="restart"/>
            <w:shd w:val="clear" w:color="auto" w:fill="FFF2CC" w:themeFill="accent4" w:themeFillTint="33"/>
            <w:vAlign w:val="center"/>
          </w:tcPr>
          <w:p w14:paraId="1A46C4E8" w14:textId="5B88F2D7" w:rsidR="00197454" w:rsidRPr="009D5552" w:rsidRDefault="00197454" w:rsidP="009D5552">
            <w:pPr>
              <w:spacing w:line="240" w:lineRule="auto"/>
              <w:jc w:val="center"/>
              <w:rPr>
                <w:rFonts w:cstheme="minorHAnsi"/>
                <w:color w:val="000000" w:themeColor="text1"/>
                <w:sz w:val="16"/>
                <w:szCs w:val="16"/>
                <w:lang w:val="es-ES"/>
              </w:rPr>
            </w:pPr>
            <w:proofErr w:type="spellStart"/>
            <w:r w:rsidRPr="00DC5E8C">
              <w:rPr>
                <w:rFonts w:cstheme="minorHAnsi"/>
                <w:b/>
                <w:bCs/>
                <w:color w:val="000000" w:themeColor="text1"/>
                <w:sz w:val="16"/>
                <w:szCs w:val="16"/>
                <w:lang w:val="es-ES"/>
              </w:rPr>
              <w:t>Jahrgang</w:t>
            </w:r>
            <w:proofErr w:type="spellEnd"/>
            <w:r w:rsidRPr="00DC5E8C">
              <w:rPr>
                <w:rFonts w:cstheme="minorHAnsi"/>
                <w:b/>
                <w:bCs/>
                <w:color w:val="000000" w:themeColor="text1"/>
                <w:sz w:val="16"/>
                <w:szCs w:val="16"/>
                <w:lang w:val="es-ES"/>
              </w:rPr>
              <w:t xml:space="preserve"> </w:t>
            </w:r>
            <w:r w:rsidR="006D5828">
              <w:rPr>
                <w:rFonts w:cstheme="minorHAnsi"/>
                <w:b/>
                <w:bCs/>
                <w:color w:val="000000" w:themeColor="text1"/>
                <w:sz w:val="16"/>
                <w:szCs w:val="16"/>
                <w:lang w:val="es-ES"/>
              </w:rPr>
              <w:t>9</w:t>
            </w:r>
          </w:p>
          <w:p w14:paraId="27FCB81F" w14:textId="4F45A3EF" w:rsidR="00197454" w:rsidRPr="00305AEA" w:rsidRDefault="00197454" w:rsidP="00523E46">
            <w:pPr>
              <w:spacing w:after="0" w:line="240" w:lineRule="auto"/>
              <w:jc w:val="center"/>
              <w:rPr>
                <w:rFonts w:cstheme="minorHAnsi"/>
                <w:color w:val="000000" w:themeColor="text1"/>
                <w:sz w:val="16"/>
                <w:szCs w:val="16"/>
                <w:lang w:val="es-ES"/>
              </w:rPr>
            </w:pPr>
            <w:r w:rsidRPr="00305AEA">
              <w:rPr>
                <w:rFonts w:cstheme="minorHAnsi"/>
                <w:b/>
                <w:bCs/>
                <w:color w:val="000000" w:themeColor="text1"/>
                <w:sz w:val="16"/>
                <w:szCs w:val="16"/>
                <w:lang w:val="es-ES"/>
              </w:rPr>
              <w:t xml:space="preserve">Thema: </w:t>
            </w:r>
            <w:r w:rsidR="00D5692E" w:rsidRPr="009D5552">
              <w:rPr>
                <w:rFonts w:ascii="Calibri" w:hAnsi="Calibri" w:cs="Calibri"/>
                <w:b/>
                <w:bCs/>
                <w:sz w:val="16"/>
                <w:szCs w:val="16"/>
                <w:lang w:val="es-ES"/>
              </w:rPr>
              <w:t>Vamos de compras</w:t>
            </w:r>
          </w:p>
        </w:tc>
        <w:tc>
          <w:tcPr>
            <w:tcW w:w="3000" w:type="dxa"/>
            <w:gridSpan w:val="3"/>
            <w:vAlign w:val="center"/>
          </w:tcPr>
          <w:p w14:paraId="25304DD0" w14:textId="77777777" w:rsidR="00197454" w:rsidRPr="00D949D4" w:rsidRDefault="00197454" w:rsidP="00523E46">
            <w:pPr>
              <w:spacing w:line="240" w:lineRule="auto"/>
              <w:jc w:val="center"/>
              <w:rPr>
                <w:rFonts w:cstheme="minorHAnsi"/>
                <w:color w:val="C00000"/>
                <w:sz w:val="24"/>
                <w:szCs w:val="24"/>
              </w:rPr>
            </w:pPr>
            <w:r w:rsidRPr="00D949D4">
              <w:rPr>
                <w:rFonts w:cstheme="minorHAnsi"/>
                <w:b/>
                <w:bCs/>
                <w:color w:val="C00000"/>
                <w:sz w:val="24"/>
                <w:szCs w:val="24"/>
              </w:rPr>
              <w:t>Sprachbewusstheit</w:t>
            </w:r>
          </w:p>
        </w:tc>
      </w:tr>
      <w:tr w:rsidR="00197454" w:rsidRPr="00D949D4" w14:paraId="6EC596A1" w14:textId="77777777" w:rsidTr="002F0162">
        <w:trPr>
          <w:trHeight w:val="645"/>
        </w:trPr>
        <w:tc>
          <w:tcPr>
            <w:tcW w:w="3255" w:type="dxa"/>
            <w:gridSpan w:val="2"/>
            <w:vMerge w:val="restart"/>
          </w:tcPr>
          <w:p w14:paraId="0AA26CB4" w14:textId="77777777" w:rsidR="001B1985" w:rsidRPr="009D5552" w:rsidRDefault="001B1985" w:rsidP="009D5552">
            <w:pPr>
              <w:pStyle w:val="Listenabsatz"/>
              <w:numPr>
                <w:ilvl w:val="0"/>
                <w:numId w:val="142"/>
              </w:numPr>
              <w:spacing w:line="240" w:lineRule="auto"/>
              <w:jc w:val="left"/>
              <w:rPr>
                <w:rFonts w:eastAsiaTheme="minorEastAsia" w:cstheme="minorBidi"/>
                <w:sz w:val="16"/>
                <w:szCs w:val="16"/>
              </w:rPr>
            </w:pPr>
            <w:r w:rsidRPr="009D5552">
              <w:rPr>
                <w:sz w:val="16"/>
                <w:szCs w:val="16"/>
              </w:rPr>
              <w:t>Eine einfache Textvorlage umgestalten</w:t>
            </w:r>
          </w:p>
          <w:p w14:paraId="1430F0F6" w14:textId="77777777" w:rsidR="001B1985" w:rsidRPr="009D5552" w:rsidRDefault="001B1985" w:rsidP="009D5552">
            <w:pPr>
              <w:pStyle w:val="Listenabsatz"/>
              <w:numPr>
                <w:ilvl w:val="0"/>
                <w:numId w:val="142"/>
              </w:numPr>
              <w:spacing w:line="240" w:lineRule="auto"/>
              <w:jc w:val="left"/>
              <w:rPr>
                <w:rFonts w:eastAsiaTheme="minorEastAsia" w:cstheme="minorBidi"/>
                <w:sz w:val="16"/>
                <w:szCs w:val="16"/>
              </w:rPr>
            </w:pPr>
            <w:r w:rsidRPr="009D5552">
              <w:rPr>
                <w:sz w:val="16"/>
                <w:szCs w:val="16"/>
              </w:rPr>
              <w:t>Informationen sammeln und ordnen</w:t>
            </w:r>
          </w:p>
          <w:p w14:paraId="3DA265F7" w14:textId="3498D05B" w:rsidR="00197454" w:rsidRPr="009D5552" w:rsidRDefault="001B1985" w:rsidP="009D5552">
            <w:pPr>
              <w:pStyle w:val="Listenabsatz"/>
              <w:numPr>
                <w:ilvl w:val="0"/>
                <w:numId w:val="142"/>
              </w:numPr>
              <w:spacing w:line="240" w:lineRule="auto"/>
              <w:jc w:val="left"/>
              <w:rPr>
                <w:rFonts w:eastAsiaTheme="minorEastAsia" w:cstheme="minorBidi"/>
                <w:sz w:val="16"/>
                <w:szCs w:val="16"/>
              </w:rPr>
            </w:pPr>
            <w:r w:rsidRPr="009D5552">
              <w:rPr>
                <w:sz w:val="16"/>
                <w:szCs w:val="16"/>
              </w:rPr>
              <w:t>Flexibel memorisierte Bausteine zur eigenen Texterstellung und zur szenischen Ausgestaltung von Kommunikations-situationen nutzen</w:t>
            </w:r>
          </w:p>
        </w:tc>
        <w:tc>
          <w:tcPr>
            <w:tcW w:w="2775" w:type="dxa"/>
            <w:gridSpan w:val="3"/>
            <w:vMerge/>
            <w:vAlign w:val="center"/>
          </w:tcPr>
          <w:p w14:paraId="1A2E8F2C" w14:textId="77777777" w:rsidR="00197454" w:rsidRPr="00D949D4" w:rsidRDefault="00197454" w:rsidP="00523E46">
            <w:pPr>
              <w:spacing w:line="240" w:lineRule="auto"/>
              <w:rPr>
                <w:rFonts w:cstheme="minorHAnsi"/>
              </w:rPr>
            </w:pPr>
          </w:p>
        </w:tc>
        <w:tc>
          <w:tcPr>
            <w:tcW w:w="3000" w:type="dxa"/>
            <w:gridSpan w:val="3"/>
            <w:vMerge w:val="restart"/>
          </w:tcPr>
          <w:p w14:paraId="5171E825" w14:textId="77777777" w:rsidR="00D5692E" w:rsidRPr="009D5552" w:rsidRDefault="00D5692E" w:rsidP="009D5552">
            <w:pPr>
              <w:pStyle w:val="Listenabsatz"/>
              <w:numPr>
                <w:ilvl w:val="0"/>
                <w:numId w:val="142"/>
              </w:numPr>
              <w:spacing w:line="240" w:lineRule="auto"/>
              <w:jc w:val="left"/>
              <w:rPr>
                <w:rFonts w:eastAsiaTheme="minorEastAsia" w:cstheme="minorBidi"/>
                <w:color w:val="000000" w:themeColor="text1"/>
                <w:sz w:val="16"/>
                <w:szCs w:val="16"/>
              </w:rPr>
            </w:pPr>
            <w:r w:rsidRPr="009D5552">
              <w:rPr>
                <w:color w:val="000000" w:themeColor="text1"/>
                <w:sz w:val="16"/>
                <w:szCs w:val="16"/>
              </w:rPr>
              <w:t>Höflichkeitskonventionen beim Einkauf kennenlernen</w:t>
            </w:r>
          </w:p>
          <w:p w14:paraId="19E3C449" w14:textId="77777777" w:rsidR="00D5692E" w:rsidRPr="009D5552" w:rsidRDefault="00D5692E" w:rsidP="009D5552">
            <w:pPr>
              <w:pStyle w:val="Listenabsatz"/>
              <w:numPr>
                <w:ilvl w:val="0"/>
                <w:numId w:val="142"/>
              </w:numPr>
              <w:spacing w:line="240" w:lineRule="auto"/>
              <w:jc w:val="left"/>
              <w:rPr>
                <w:rFonts w:eastAsiaTheme="minorEastAsia" w:cstheme="minorBidi"/>
                <w:sz w:val="16"/>
                <w:szCs w:val="16"/>
              </w:rPr>
            </w:pPr>
            <w:r w:rsidRPr="009D5552">
              <w:rPr>
                <w:sz w:val="16"/>
                <w:szCs w:val="16"/>
              </w:rPr>
              <w:t>Unterschiede im Wortschatz Spaniens und Lateinamerikas</w:t>
            </w:r>
          </w:p>
          <w:p w14:paraId="51EDED20" w14:textId="77777777" w:rsidR="00D5692E" w:rsidRPr="009D5552" w:rsidRDefault="00D5692E" w:rsidP="009D5552">
            <w:pPr>
              <w:pStyle w:val="Listenabsatz"/>
              <w:numPr>
                <w:ilvl w:val="0"/>
                <w:numId w:val="142"/>
              </w:numPr>
              <w:spacing w:line="240" w:lineRule="auto"/>
              <w:jc w:val="left"/>
              <w:rPr>
                <w:rFonts w:eastAsiaTheme="minorEastAsia" w:cstheme="minorBidi"/>
                <w:sz w:val="16"/>
                <w:szCs w:val="16"/>
              </w:rPr>
            </w:pPr>
            <w:r w:rsidRPr="009D5552">
              <w:rPr>
                <w:sz w:val="16"/>
                <w:szCs w:val="16"/>
              </w:rPr>
              <w:t>grundlegende Strukturen nutzen und situations-gerecht einsetzen</w:t>
            </w:r>
          </w:p>
          <w:p w14:paraId="073747AE" w14:textId="4CC58AFD" w:rsidR="00197454" w:rsidRPr="00D949D4" w:rsidRDefault="00197454" w:rsidP="00523E46">
            <w:pPr>
              <w:pStyle w:val="Listenabsatz"/>
              <w:spacing w:line="240" w:lineRule="auto"/>
              <w:jc w:val="left"/>
              <w:rPr>
                <w:rFonts w:eastAsiaTheme="minorEastAsia" w:cstheme="minorHAnsi"/>
                <w:color w:val="000000" w:themeColor="text1"/>
                <w:sz w:val="16"/>
                <w:szCs w:val="16"/>
              </w:rPr>
            </w:pPr>
          </w:p>
        </w:tc>
      </w:tr>
      <w:tr w:rsidR="00197454" w:rsidRPr="00D949D4" w14:paraId="613E54C4" w14:textId="77777777" w:rsidTr="002F0162">
        <w:trPr>
          <w:trHeight w:val="540"/>
        </w:trPr>
        <w:tc>
          <w:tcPr>
            <w:tcW w:w="3255" w:type="dxa"/>
            <w:gridSpan w:val="2"/>
            <w:vMerge/>
            <w:vAlign w:val="center"/>
          </w:tcPr>
          <w:p w14:paraId="2D309613" w14:textId="77777777" w:rsidR="00197454" w:rsidRPr="00D949D4" w:rsidRDefault="00197454" w:rsidP="00523E46">
            <w:pPr>
              <w:spacing w:line="240" w:lineRule="auto"/>
              <w:rPr>
                <w:rFonts w:cstheme="minorHAnsi"/>
              </w:rPr>
            </w:pPr>
          </w:p>
        </w:tc>
        <w:tc>
          <w:tcPr>
            <w:tcW w:w="2775" w:type="dxa"/>
            <w:gridSpan w:val="3"/>
            <w:shd w:val="clear" w:color="auto" w:fill="FFF2CC" w:themeFill="accent4" w:themeFillTint="33"/>
            <w:vAlign w:val="center"/>
          </w:tcPr>
          <w:p w14:paraId="3BFA2CD8" w14:textId="77777777" w:rsidR="00197454" w:rsidRPr="00D949D4" w:rsidRDefault="00197454" w:rsidP="009D5552">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Stundenumfang:</w:t>
            </w:r>
          </w:p>
          <w:p w14:paraId="0797416D" w14:textId="77777777" w:rsidR="00197454" w:rsidRPr="00D949D4" w:rsidRDefault="00197454" w:rsidP="009D5552">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 xml:space="preserve">ca. </w:t>
            </w:r>
            <w:r>
              <w:rPr>
                <w:rFonts w:cstheme="minorHAnsi"/>
                <w:color w:val="000000" w:themeColor="text1"/>
                <w:sz w:val="16"/>
                <w:szCs w:val="16"/>
              </w:rPr>
              <w:t>14-20</w:t>
            </w:r>
            <w:r w:rsidRPr="00D949D4">
              <w:rPr>
                <w:rFonts w:cstheme="minorHAnsi"/>
                <w:color w:val="000000" w:themeColor="text1"/>
                <w:sz w:val="16"/>
                <w:szCs w:val="16"/>
              </w:rPr>
              <w:t xml:space="preserve"> Stunden</w:t>
            </w:r>
          </w:p>
        </w:tc>
        <w:tc>
          <w:tcPr>
            <w:tcW w:w="3000" w:type="dxa"/>
            <w:gridSpan w:val="3"/>
            <w:vMerge/>
            <w:vAlign w:val="center"/>
          </w:tcPr>
          <w:p w14:paraId="50B595BD" w14:textId="77777777" w:rsidR="00197454" w:rsidRPr="00D949D4" w:rsidRDefault="00197454" w:rsidP="00523E46">
            <w:pPr>
              <w:spacing w:line="240" w:lineRule="auto"/>
              <w:rPr>
                <w:rFonts w:cstheme="minorHAnsi"/>
              </w:rPr>
            </w:pPr>
          </w:p>
        </w:tc>
      </w:tr>
      <w:tr w:rsidR="00197454" w:rsidRPr="00D949D4" w14:paraId="4A2505C5" w14:textId="77777777" w:rsidTr="002F0162">
        <w:trPr>
          <w:trHeight w:val="645"/>
        </w:trPr>
        <w:tc>
          <w:tcPr>
            <w:tcW w:w="9030" w:type="dxa"/>
            <w:gridSpan w:val="8"/>
            <w:vAlign w:val="center"/>
          </w:tcPr>
          <w:p w14:paraId="2F46CCA1" w14:textId="77777777" w:rsidR="00197454" w:rsidRPr="00D949D4" w:rsidRDefault="00197454" w:rsidP="00523E46">
            <w:pPr>
              <w:spacing w:after="0" w:line="240" w:lineRule="auto"/>
              <w:jc w:val="center"/>
              <w:rPr>
                <w:rFonts w:cstheme="minorHAnsi"/>
                <w:color w:val="C00000"/>
                <w:sz w:val="24"/>
                <w:szCs w:val="24"/>
              </w:rPr>
            </w:pPr>
            <w:r w:rsidRPr="00D949D4">
              <w:rPr>
                <w:rFonts w:cstheme="minorHAnsi"/>
                <w:b/>
                <w:bCs/>
                <w:color w:val="C00000"/>
                <w:sz w:val="24"/>
                <w:szCs w:val="24"/>
              </w:rPr>
              <w:t>Text- und Medienkompetenz</w:t>
            </w:r>
          </w:p>
        </w:tc>
      </w:tr>
      <w:tr w:rsidR="00197454" w:rsidRPr="00D949D4" w14:paraId="40B30E6E" w14:textId="77777777" w:rsidTr="002F0162">
        <w:trPr>
          <w:trHeight w:val="645"/>
        </w:trPr>
        <w:tc>
          <w:tcPr>
            <w:tcW w:w="9030" w:type="dxa"/>
            <w:gridSpan w:val="8"/>
            <w:vAlign w:val="center"/>
          </w:tcPr>
          <w:p w14:paraId="0851AEFE" w14:textId="014B7787" w:rsidR="00197454" w:rsidRPr="009D5552" w:rsidRDefault="0022596F" w:rsidP="009D5552">
            <w:pPr>
              <w:pStyle w:val="Listenabsatz"/>
              <w:numPr>
                <w:ilvl w:val="0"/>
                <w:numId w:val="142"/>
              </w:numPr>
              <w:spacing w:line="240" w:lineRule="auto"/>
              <w:rPr>
                <w:rFonts w:eastAsiaTheme="minorEastAsia" w:cstheme="minorBidi"/>
                <w:sz w:val="16"/>
                <w:szCs w:val="16"/>
              </w:rPr>
            </w:pPr>
            <w:r w:rsidRPr="009D5552">
              <w:rPr>
                <w:sz w:val="16"/>
                <w:szCs w:val="16"/>
              </w:rPr>
              <w:t>Texte umformen und gestalten (u.a. Dialoge nachspielen und szenisch gestalten)</w:t>
            </w:r>
          </w:p>
        </w:tc>
      </w:tr>
      <w:tr w:rsidR="00197454" w:rsidRPr="00D949D4" w14:paraId="3EE78E72" w14:textId="77777777" w:rsidTr="002F0162">
        <w:trPr>
          <w:trHeight w:val="390"/>
        </w:trPr>
        <w:tc>
          <w:tcPr>
            <w:tcW w:w="9030" w:type="dxa"/>
            <w:gridSpan w:val="8"/>
            <w:vAlign w:val="center"/>
          </w:tcPr>
          <w:p w14:paraId="303D68BB" w14:textId="77777777" w:rsidR="00197454" w:rsidRPr="00D949D4" w:rsidRDefault="00197454" w:rsidP="00523E46">
            <w:pPr>
              <w:spacing w:after="0" w:line="240" w:lineRule="auto"/>
              <w:jc w:val="center"/>
              <w:rPr>
                <w:rFonts w:cstheme="minorHAnsi"/>
                <w:color w:val="C00000"/>
                <w:sz w:val="20"/>
                <w:szCs w:val="20"/>
              </w:rPr>
            </w:pPr>
            <w:r w:rsidRPr="00D949D4">
              <w:rPr>
                <w:rFonts w:cstheme="minorHAnsi"/>
                <w:b/>
                <w:bCs/>
                <w:color w:val="C00000"/>
                <w:sz w:val="20"/>
                <w:szCs w:val="20"/>
              </w:rPr>
              <w:t>Sonstige fachinterne Absprachen</w:t>
            </w:r>
          </w:p>
        </w:tc>
      </w:tr>
      <w:tr w:rsidR="00197454" w:rsidRPr="00D949D4" w14:paraId="709758EE" w14:textId="77777777" w:rsidTr="002F0162">
        <w:trPr>
          <w:trHeight w:val="645"/>
        </w:trPr>
        <w:tc>
          <w:tcPr>
            <w:tcW w:w="4515" w:type="dxa"/>
            <w:gridSpan w:val="4"/>
            <w:vAlign w:val="center"/>
          </w:tcPr>
          <w:p w14:paraId="54509450" w14:textId="77777777" w:rsidR="00197454" w:rsidRPr="00D949D4" w:rsidRDefault="00197454" w:rsidP="00523E46">
            <w:pPr>
              <w:spacing w:line="240" w:lineRule="auto"/>
              <w:jc w:val="left"/>
              <w:rPr>
                <w:rFonts w:cstheme="minorHAnsi"/>
                <w:color w:val="000000" w:themeColor="text1"/>
                <w:sz w:val="18"/>
                <w:szCs w:val="18"/>
              </w:rPr>
            </w:pPr>
            <w:r w:rsidRPr="00D949D4">
              <w:rPr>
                <w:rFonts w:cstheme="minorHAnsi"/>
                <w:b/>
                <w:bCs/>
                <w:color w:val="000000" w:themeColor="text1"/>
                <w:sz w:val="18"/>
                <w:szCs w:val="18"/>
              </w:rPr>
              <w:t>Lernerfolgsüberprüfung (z.B.)</w:t>
            </w:r>
          </w:p>
          <w:p w14:paraId="3256A64B" w14:textId="77777777" w:rsidR="00197454" w:rsidRPr="009D5552" w:rsidRDefault="00197454" w:rsidP="009D5552">
            <w:pPr>
              <w:pStyle w:val="Listenabsatz"/>
              <w:numPr>
                <w:ilvl w:val="0"/>
                <w:numId w:val="142"/>
              </w:numPr>
              <w:spacing w:line="240" w:lineRule="auto"/>
              <w:jc w:val="left"/>
              <w:rPr>
                <w:rFonts w:eastAsiaTheme="minorEastAsia" w:cstheme="minorHAnsi"/>
                <w:color w:val="000000" w:themeColor="text1"/>
                <w:sz w:val="16"/>
                <w:szCs w:val="16"/>
              </w:rPr>
            </w:pPr>
            <w:r w:rsidRPr="009D5552">
              <w:rPr>
                <w:rFonts w:cstheme="minorHAnsi"/>
                <w:color w:val="000000" w:themeColor="text1"/>
                <w:sz w:val="16"/>
                <w:szCs w:val="16"/>
              </w:rPr>
              <w:t>Klassenarbeiten, Vokabeltests</w:t>
            </w:r>
          </w:p>
        </w:tc>
        <w:tc>
          <w:tcPr>
            <w:tcW w:w="4515" w:type="dxa"/>
            <w:gridSpan w:val="4"/>
          </w:tcPr>
          <w:p w14:paraId="41364DEF" w14:textId="77777777" w:rsidR="00197454" w:rsidRPr="00E076CF" w:rsidRDefault="00197454" w:rsidP="00523E46">
            <w:pPr>
              <w:spacing w:line="240" w:lineRule="auto"/>
              <w:jc w:val="left"/>
              <w:rPr>
                <w:rFonts w:cstheme="minorHAnsi"/>
                <w:color w:val="000000" w:themeColor="text1"/>
                <w:sz w:val="16"/>
                <w:szCs w:val="16"/>
              </w:rPr>
            </w:pPr>
            <w:r w:rsidRPr="00E076CF">
              <w:rPr>
                <w:rFonts w:cstheme="minorHAnsi"/>
                <w:b/>
                <w:bCs/>
                <w:color w:val="000000" w:themeColor="text1"/>
                <w:sz w:val="16"/>
                <w:szCs w:val="16"/>
              </w:rPr>
              <w:t>Projektvorhaben</w:t>
            </w:r>
          </w:p>
          <w:p w14:paraId="5B5896A0" w14:textId="77777777" w:rsidR="00197454" w:rsidRPr="009D5552" w:rsidRDefault="00197454" w:rsidP="009D5552">
            <w:pPr>
              <w:pStyle w:val="Listenabsatz"/>
              <w:numPr>
                <w:ilvl w:val="0"/>
                <w:numId w:val="142"/>
              </w:numPr>
              <w:spacing w:line="240" w:lineRule="auto"/>
              <w:jc w:val="left"/>
              <w:rPr>
                <w:rFonts w:ascii="Calibri" w:hAnsi="Calibri" w:cs="Calibri"/>
                <w:sz w:val="16"/>
                <w:szCs w:val="16"/>
              </w:rPr>
            </w:pPr>
            <w:r w:rsidRPr="009D5552">
              <w:rPr>
                <w:rFonts w:ascii="Calibri" w:hAnsi="Calibri" w:cs="Calibri"/>
                <w:sz w:val="16"/>
                <w:szCs w:val="16"/>
              </w:rPr>
              <w:t>Eine digitale Präsentation zu einer autonomen Region Spaniens erstellen und vortragen (optional)</w:t>
            </w:r>
          </w:p>
        </w:tc>
      </w:tr>
    </w:tbl>
    <w:p w14:paraId="009E4DCA" w14:textId="77777777" w:rsidR="00F2756E" w:rsidRPr="00F97AE9" w:rsidRDefault="00F2756E" w:rsidP="00B44AAA">
      <w:pPr>
        <w:rPr>
          <w:i/>
          <w:lang w:eastAsia="de-DE"/>
        </w:rPr>
      </w:pPr>
    </w:p>
    <w:p w14:paraId="51E12C95" w14:textId="77777777" w:rsidR="00523E46" w:rsidRDefault="00523E46">
      <w:pPr>
        <w:spacing w:after="160" w:line="259" w:lineRule="auto"/>
        <w:jc w:val="left"/>
        <w:rPr>
          <w:b/>
          <w:bCs/>
          <w:iCs/>
          <w:lang w:eastAsia="de-DE"/>
        </w:rPr>
      </w:pPr>
      <w:r>
        <w:rPr>
          <w:b/>
          <w:bCs/>
          <w:iCs/>
          <w:lang w:eastAsia="de-DE"/>
        </w:rPr>
        <w:br w:type="page"/>
      </w:r>
    </w:p>
    <w:p w14:paraId="53999C06" w14:textId="3D8F7864" w:rsidR="0022596F" w:rsidRPr="004A35B8" w:rsidRDefault="0022596F" w:rsidP="004A35B8">
      <w:pPr>
        <w:pStyle w:val="berschrift5"/>
        <w:rPr>
          <w:b w:val="0"/>
          <w:bCs w:val="0"/>
          <w:i/>
          <w:iCs/>
        </w:rPr>
      </w:pPr>
      <w:r w:rsidRPr="00E076CF">
        <w:lastRenderedPageBreak/>
        <w:t>Unterrichtsvorhaben</w:t>
      </w:r>
      <w:r w:rsidR="006D5828">
        <w:t xml:space="preserve"> (</w:t>
      </w:r>
      <w:r w:rsidR="006D5828" w:rsidRPr="006D5828">
        <w:rPr>
          <w:u w:val="single"/>
        </w:rPr>
        <w:t>optional</w:t>
      </w:r>
      <w:r w:rsidR="006D5828">
        <w:t>)</w:t>
      </w:r>
      <w:r w:rsidRPr="00E076CF">
        <w:t xml:space="preserve">: </w:t>
      </w:r>
      <w:r w:rsidRPr="007D5B44">
        <w:rPr>
          <w:rFonts w:ascii="Calibri" w:hAnsi="Calibri" w:cs="Calibri"/>
          <w:b w:val="0"/>
          <w:bCs w:val="0"/>
        </w:rPr>
        <w:t xml:space="preserve">Mi </w:t>
      </w:r>
      <w:proofErr w:type="spellStart"/>
      <w:r w:rsidRPr="007D5B44">
        <w:rPr>
          <w:rFonts w:ascii="Calibri" w:hAnsi="Calibri" w:cs="Calibri"/>
          <w:b w:val="0"/>
          <w:bCs w:val="0"/>
        </w:rPr>
        <w:t>música</w:t>
      </w:r>
      <w:proofErr w:type="spellEnd"/>
      <w:r w:rsidRPr="007D5B44">
        <w:rPr>
          <w:rFonts w:ascii="Calibri" w:hAnsi="Calibri" w:cs="Calibri"/>
          <w:b w:val="0"/>
          <w:bCs w:val="0"/>
        </w:rPr>
        <w:t xml:space="preserve"> </w:t>
      </w:r>
      <w:proofErr w:type="spellStart"/>
      <w:r w:rsidRPr="007D5B44">
        <w:rPr>
          <w:rFonts w:ascii="Calibri" w:hAnsi="Calibri" w:cs="Calibri"/>
          <w:b w:val="0"/>
          <w:bCs w:val="0"/>
        </w:rPr>
        <w:t>preferida</w:t>
      </w:r>
      <w:proofErr w:type="spellEnd"/>
    </w:p>
    <w:tbl>
      <w:tblPr>
        <w:tblStyle w:val="Tabellenraster"/>
        <w:tblW w:w="0" w:type="auto"/>
        <w:shd w:val="clear" w:color="auto" w:fill="D9D9D9" w:themeFill="background1" w:themeFillShade="D9"/>
        <w:tblLayout w:type="fixed"/>
        <w:tblLook w:val="04A0" w:firstRow="1" w:lastRow="0" w:firstColumn="1" w:lastColumn="0" w:noHBand="0" w:noVBand="1"/>
      </w:tblPr>
      <w:tblGrid>
        <w:gridCol w:w="1980"/>
        <w:gridCol w:w="1275"/>
        <w:gridCol w:w="709"/>
        <w:gridCol w:w="551"/>
        <w:gridCol w:w="1515"/>
        <w:gridCol w:w="61"/>
        <w:gridCol w:w="1275"/>
        <w:gridCol w:w="1664"/>
      </w:tblGrid>
      <w:tr w:rsidR="0022596F" w:rsidRPr="00D949D4" w14:paraId="6D2DC121" w14:textId="77777777" w:rsidTr="002E42D4">
        <w:trPr>
          <w:trHeight w:val="450"/>
        </w:trPr>
        <w:tc>
          <w:tcPr>
            <w:tcW w:w="9030" w:type="dxa"/>
            <w:gridSpan w:val="8"/>
            <w:shd w:val="clear" w:color="auto" w:fill="D9D9D9" w:themeFill="background1" w:themeFillShade="D9"/>
          </w:tcPr>
          <w:p w14:paraId="470385B8" w14:textId="77777777" w:rsidR="0022596F" w:rsidRPr="00D949D4" w:rsidRDefault="0022596F" w:rsidP="00523E46">
            <w:pPr>
              <w:spacing w:line="240" w:lineRule="auto"/>
              <w:jc w:val="center"/>
              <w:rPr>
                <w:rFonts w:cstheme="minorHAnsi"/>
                <w:color w:val="C00000"/>
                <w:sz w:val="24"/>
                <w:szCs w:val="24"/>
              </w:rPr>
            </w:pPr>
            <w:r w:rsidRPr="00D949D4">
              <w:rPr>
                <w:rFonts w:cstheme="minorHAnsi"/>
                <w:b/>
                <w:bCs/>
                <w:color w:val="C00000"/>
                <w:sz w:val="24"/>
                <w:szCs w:val="24"/>
              </w:rPr>
              <w:t>Interkulturelle kommunikative Kompetenz</w:t>
            </w:r>
          </w:p>
        </w:tc>
      </w:tr>
      <w:tr w:rsidR="00F36F95" w:rsidRPr="00D949D4" w14:paraId="3363022F" w14:textId="77777777" w:rsidTr="002E42D4">
        <w:trPr>
          <w:trHeight w:val="1635"/>
        </w:trPr>
        <w:tc>
          <w:tcPr>
            <w:tcW w:w="3255" w:type="dxa"/>
            <w:gridSpan w:val="2"/>
            <w:shd w:val="clear" w:color="auto" w:fill="D9D9D9" w:themeFill="background1" w:themeFillShade="D9"/>
          </w:tcPr>
          <w:p w14:paraId="3EB05AAE" w14:textId="77777777" w:rsidR="00F36F95" w:rsidRPr="00BD1B7B" w:rsidRDefault="00F36F95" w:rsidP="00523E46">
            <w:pPr>
              <w:spacing w:line="240" w:lineRule="auto"/>
              <w:jc w:val="left"/>
              <w:rPr>
                <w:sz w:val="16"/>
                <w:szCs w:val="16"/>
              </w:rPr>
            </w:pPr>
            <w:r w:rsidRPr="00BD1B7B">
              <w:rPr>
                <w:rFonts w:ascii="Calibri" w:hAnsi="Calibri" w:cs="Calibri"/>
                <w:b/>
                <w:bCs/>
                <w:color w:val="000000" w:themeColor="text1"/>
                <w:sz w:val="16"/>
                <w:szCs w:val="16"/>
              </w:rPr>
              <w:t>Soziokulturelles Orientierungswissen</w:t>
            </w:r>
          </w:p>
          <w:p w14:paraId="57361158" w14:textId="0E938DAC" w:rsidR="00F36F95" w:rsidRPr="00007263" w:rsidRDefault="00F36F95" w:rsidP="00007263">
            <w:pPr>
              <w:pStyle w:val="Listenabsatz"/>
              <w:numPr>
                <w:ilvl w:val="0"/>
                <w:numId w:val="142"/>
              </w:numPr>
              <w:spacing w:line="240" w:lineRule="auto"/>
              <w:jc w:val="left"/>
              <w:rPr>
                <w:rFonts w:eastAsiaTheme="minorEastAsia" w:cstheme="minorBidi"/>
                <w:color w:val="000000" w:themeColor="text1"/>
                <w:sz w:val="16"/>
                <w:szCs w:val="16"/>
              </w:rPr>
            </w:pPr>
            <w:r w:rsidRPr="00007263">
              <w:rPr>
                <w:color w:val="000000" w:themeColor="text1"/>
                <w:sz w:val="16"/>
                <w:szCs w:val="16"/>
              </w:rPr>
              <w:t>spanischsprachige Musiker*innen/Musikstile</w:t>
            </w:r>
          </w:p>
        </w:tc>
        <w:tc>
          <w:tcPr>
            <w:tcW w:w="2775" w:type="dxa"/>
            <w:gridSpan w:val="3"/>
            <w:shd w:val="clear" w:color="auto" w:fill="D9D9D9" w:themeFill="background1" w:themeFillShade="D9"/>
          </w:tcPr>
          <w:p w14:paraId="400C1073" w14:textId="77777777" w:rsidR="00F36F95" w:rsidRPr="00BD1B7B" w:rsidRDefault="00F36F95" w:rsidP="00523E46">
            <w:pPr>
              <w:spacing w:line="240" w:lineRule="auto"/>
              <w:jc w:val="left"/>
              <w:rPr>
                <w:sz w:val="16"/>
                <w:szCs w:val="16"/>
              </w:rPr>
            </w:pPr>
            <w:r w:rsidRPr="00BD1B7B">
              <w:rPr>
                <w:rFonts w:ascii="Calibri" w:hAnsi="Calibri" w:cs="Calibri"/>
                <w:b/>
                <w:bCs/>
                <w:color w:val="000000" w:themeColor="text1"/>
                <w:sz w:val="16"/>
                <w:szCs w:val="16"/>
              </w:rPr>
              <w:t>Interkulturelle Einstellungen und Bewusstheit</w:t>
            </w:r>
          </w:p>
          <w:p w14:paraId="29DFCFD0" w14:textId="77777777" w:rsidR="00F36F95" w:rsidRPr="00007263" w:rsidRDefault="00F36F95" w:rsidP="00007263">
            <w:pPr>
              <w:pStyle w:val="Listenabsatz"/>
              <w:numPr>
                <w:ilvl w:val="0"/>
                <w:numId w:val="142"/>
              </w:numPr>
              <w:spacing w:line="240" w:lineRule="auto"/>
              <w:jc w:val="left"/>
              <w:rPr>
                <w:rFonts w:eastAsiaTheme="minorEastAsia" w:cstheme="minorBidi"/>
                <w:color w:val="000000" w:themeColor="text1"/>
                <w:sz w:val="16"/>
                <w:szCs w:val="16"/>
              </w:rPr>
            </w:pPr>
            <w:r w:rsidRPr="00007263">
              <w:rPr>
                <w:color w:val="000000" w:themeColor="text1"/>
                <w:sz w:val="16"/>
                <w:szCs w:val="16"/>
              </w:rPr>
              <w:t>sich interkulturellen Unterschieden und Gemeinsamkeiten bewusst werden</w:t>
            </w:r>
          </w:p>
          <w:p w14:paraId="665319B6" w14:textId="765781F4" w:rsidR="00F36F95" w:rsidRPr="00FB1587" w:rsidRDefault="00F36F95" w:rsidP="00523E46">
            <w:pPr>
              <w:pStyle w:val="Listenabsatz"/>
              <w:spacing w:line="240" w:lineRule="auto"/>
              <w:ind w:left="179"/>
              <w:jc w:val="left"/>
              <w:rPr>
                <w:rFonts w:eastAsiaTheme="minorEastAsia" w:cstheme="minorBidi"/>
                <w:color w:val="000000" w:themeColor="text1"/>
                <w:sz w:val="16"/>
                <w:szCs w:val="16"/>
              </w:rPr>
            </w:pPr>
          </w:p>
        </w:tc>
        <w:tc>
          <w:tcPr>
            <w:tcW w:w="3000" w:type="dxa"/>
            <w:gridSpan w:val="3"/>
            <w:shd w:val="clear" w:color="auto" w:fill="D9D9D9" w:themeFill="background1" w:themeFillShade="D9"/>
          </w:tcPr>
          <w:p w14:paraId="478AD039" w14:textId="7C6AFCAD" w:rsidR="00F36F95" w:rsidRPr="00F61873" w:rsidRDefault="00F36F95" w:rsidP="00F61873">
            <w:pPr>
              <w:spacing w:line="240" w:lineRule="auto"/>
              <w:jc w:val="left"/>
              <w:rPr>
                <w:rFonts w:eastAsiaTheme="minorEastAsia" w:cstheme="minorBidi"/>
                <w:color w:val="000000" w:themeColor="text1"/>
                <w:sz w:val="16"/>
                <w:szCs w:val="16"/>
              </w:rPr>
            </w:pPr>
            <w:r w:rsidRPr="00F61873">
              <w:rPr>
                <w:rFonts w:ascii="Calibri" w:hAnsi="Calibri" w:cs="Calibri"/>
                <w:b/>
                <w:bCs/>
                <w:color w:val="000000" w:themeColor="text1"/>
                <w:sz w:val="16"/>
                <w:szCs w:val="16"/>
              </w:rPr>
              <w:t>Interkulturelles Verstehen und Handeln</w:t>
            </w:r>
          </w:p>
        </w:tc>
      </w:tr>
      <w:tr w:rsidR="0022596F" w:rsidRPr="00D949D4" w14:paraId="539532E5" w14:textId="77777777" w:rsidTr="002E42D4">
        <w:trPr>
          <w:trHeight w:val="615"/>
        </w:trPr>
        <w:tc>
          <w:tcPr>
            <w:tcW w:w="9030" w:type="dxa"/>
            <w:gridSpan w:val="8"/>
            <w:shd w:val="clear" w:color="auto" w:fill="D9D9D9" w:themeFill="background1" w:themeFillShade="D9"/>
            <w:vAlign w:val="center"/>
          </w:tcPr>
          <w:p w14:paraId="785798FE" w14:textId="77777777" w:rsidR="0022596F" w:rsidRPr="00D949D4" w:rsidRDefault="0022596F" w:rsidP="00523E46">
            <w:pPr>
              <w:spacing w:line="240" w:lineRule="auto"/>
              <w:jc w:val="center"/>
              <w:rPr>
                <w:rFonts w:cstheme="minorHAnsi"/>
                <w:color w:val="C00000"/>
                <w:sz w:val="24"/>
                <w:szCs w:val="24"/>
              </w:rPr>
            </w:pPr>
            <w:r w:rsidRPr="00D949D4">
              <w:rPr>
                <w:rFonts w:cstheme="minorHAnsi"/>
                <w:b/>
                <w:bCs/>
                <w:color w:val="C00000"/>
                <w:sz w:val="24"/>
                <w:szCs w:val="24"/>
              </w:rPr>
              <w:t>Funktionale kommunikative Kompetenz</w:t>
            </w:r>
          </w:p>
        </w:tc>
      </w:tr>
      <w:tr w:rsidR="0044441F" w:rsidRPr="00D949D4" w14:paraId="571723C2" w14:textId="77777777" w:rsidTr="002E42D4">
        <w:trPr>
          <w:trHeight w:val="1635"/>
        </w:trPr>
        <w:tc>
          <w:tcPr>
            <w:tcW w:w="1980" w:type="dxa"/>
            <w:shd w:val="clear" w:color="auto" w:fill="D9D9D9" w:themeFill="background1" w:themeFillShade="D9"/>
          </w:tcPr>
          <w:p w14:paraId="1E4D00C8" w14:textId="77777777" w:rsidR="0044441F" w:rsidRPr="00BD1B7B" w:rsidRDefault="0044441F" w:rsidP="00523E46">
            <w:pPr>
              <w:spacing w:line="240" w:lineRule="auto"/>
              <w:jc w:val="left"/>
              <w:rPr>
                <w:sz w:val="16"/>
                <w:szCs w:val="16"/>
              </w:rPr>
            </w:pPr>
            <w:r w:rsidRPr="00BD1B7B">
              <w:rPr>
                <w:rFonts w:ascii="Calibri" w:hAnsi="Calibri" w:cs="Calibri"/>
                <w:b/>
                <w:bCs/>
                <w:sz w:val="16"/>
                <w:szCs w:val="16"/>
              </w:rPr>
              <w:t>Hör-/Hör-Sehverstehen</w:t>
            </w:r>
          </w:p>
          <w:p w14:paraId="45B1257A" w14:textId="0B23CDDA" w:rsidR="0044441F" w:rsidRPr="00E076CF" w:rsidRDefault="0044441F" w:rsidP="00007263">
            <w:pPr>
              <w:pStyle w:val="Listenabsatz"/>
              <w:numPr>
                <w:ilvl w:val="0"/>
                <w:numId w:val="142"/>
              </w:numPr>
              <w:spacing w:line="240" w:lineRule="auto"/>
              <w:jc w:val="left"/>
              <w:rPr>
                <w:rFonts w:eastAsiaTheme="minorEastAsia" w:cstheme="minorHAnsi"/>
                <w:sz w:val="16"/>
                <w:szCs w:val="16"/>
                <w:lang w:eastAsia="de-DE"/>
              </w:rPr>
            </w:pPr>
            <w:r w:rsidRPr="00BD1B7B">
              <w:rPr>
                <w:color w:val="000000" w:themeColor="text1"/>
                <w:sz w:val="16"/>
                <w:szCs w:val="16"/>
              </w:rPr>
              <w:t>den Inhalt eines Lieds verstehen</w:t>
            </w:r>
          </w:p>
        </w:tc>
        <w:tc>
          <w:tcPr>
            <w:tcW w:w="1984" w:type="dxa"/>
            <w:gridSpan w:val="2"/>
            <w:shd w:val="clear" w:color="auto" w:fill="D9D9D9" w:themeFill="background1" w:themeFillShade="D9"/>
          </w:tcPr>
          <w:p w14:paraId="5A0FF05E" w14:textId="77777777" w:rsidR="0044441F" w:rsidRPr="00BD1B7B" w:rsidRDefault="0044441F" w:rsidP="00523E46">
            <w:pPr>
              <w:spacing w:line="240" w:lineRule="auto"/>
              <w:jc w:val="left"/>
              <w:rPr>
                <w:sz w:val="16"/>
                <w:szCs w:val="16"/>
              </w:rPr>
            </w:pPr>
            <w:r w:rsidRPr="00BD1B7B">
              <w:rPr>
                <w:rFonts w:ascii="Calibri" w:hAnsi="Calibri" w:cs="Calibri"/>
                <w:b/>
                <w:bCs/>
                <w:sz w:val="16"/>
                <w:szCs w:val="16"/>
              </w:rPr>
              <w:t>Leseverstehen</w:t>
            </w:r>
          </w:p>
          <w:p w14:paraId="304B3844" w14:textId="30852396" w:rsidR="0044441F" w:rsidRPr="00007263" w:rsidRDefault="0044441F" w:rsidP="00007263">
            <w:pPr>
              <w:pStyle w:val="Listenabsatz"/>
              <w:numPr>
                <w:ilvl w:val="0"/>
                <w:numId w:val="142"/>
              </w:numPr>
              <w:spacing w:line="240" w:lineRule="auto"/>
              <w:jc w:val="left"/>
              <w:rPr>
                <w:rFonts w:eastAsiaTheme="minorEastAsia" w:cstheme="minorBidi"/>
                <w:color w:val="000000" w:themeColor="text1"/>
                <w:sz w:val="16"/>
                <w:szCs w:val="16"/>
              </w:rPr>
            </w:pPr>
            <w:r w:rsidRPr="00007263">
              <w:rPr>
                <w:color w:val="000000" w:themeColor="text1"/>
                <w:sz w:val="16"/>
                <w:szCs w:val="16"/>
              </w:rPr>
              <w:t>einem Dialog gezielt Informationen entnehmen und korrekte Zusammenfassungen auswählen/ informative Texte verstehen/ gängigen Alltagstexten (Internetseiten) gezielt Informationen entnehmen</w:t>
            </w:r>
          </w:p>
        </w:tc>
        <w:tc>
          <w:tcPr>
            <w:tcW w:w="2127" w:type="dxa"/>
            <w:gridSpan w:val="3"/>
            <w:shd w:val="clear" w:color="auto" w:fill="D9D9D9" w:themeFill="background1" w:themeFillShade="D9"/>
          </w:tcPr>
          <w:p w14:paraId="32EF4E45" w14:textId="77777777" w:rsidR="0044441F" w:rsidRPr="00BD1B7B" w:rsidRDefault="0044441F" w:rsidP="00523E46">
            <w:pPr>
              <w:spacing w:line="240" w:lineRule="auto"/>
              <w:jc w:val="left"/>
              <w:rPr>
                <w:sz w:val="16"/>
                <w:szCs w:val="16"/>
              </w:rPr>
            </w:pPr>
            <w:r w:rsidRPr="00BD1B7B">
              <w:rPr>
                <w:rFonts w:ascii="Calibri" w:hAnsi="Calibri" w:cs="Calibri"/>
                <w:b/>
                <w:bCs/>
                <w:sz w:val="16"/>
                <w:szCs w:val="16"/>
              </w:rPr>
              <w:t>Sprechen</w:t>
            </w:r>
          </w:p>
          <w:p w14:paraId="219A8D5A" w14:textId="77777777" w:rsidR="0044441F" w:rsidRPr="00007263" w:rsidRDefault="0044441F" w:rsidP="00007263">
            <w:pPr>
              <w:pStyle w:val="Listenabsatz"/>
              <w:numPr>
                <w:ilvl w:val="0"/>
                <w:numId w:val="142"/>
              </w:numPr>
              <w:spacing w:line="240" w:lineRule="auto"/>
              <w:jc w:val="left"/>
              <w:rPr>
                <w:rFonts w:eastAsiaTheme="minorEastAsia" w:cstheme="minorBidi"/>
                <w:sz w:val="16"/>
                <w:szCs w:val="16"/>
              </w:rPr>
            </w:pPr>
            <w:r w:rsidRPr="00007263">
              <w:rPr>
                <w:sz w:val="16"/>
                <w:szCs w:val="16"/>
              </w:rPr>
              <w:t>über Musik sprechen</w:t>
            </w:r>
          </w:p>
          <w:p w14:paraId="412D78D5" w14:textId="77777777" w:rsidR="0044441F" w:rsidRPr="00007263" w:rsidRDefault="0044441F" w:rsidP="00007263">
            <w:pPr>
              <w:pStyle w:val="Listenabsatz"/>
              <w:numPr>
                <w:ilvl w:val="0"/>
                <w:numId w:val="142"/>
              </w:numPr>
              <w:spacing w:line="240" w:lineRule="auto"/>
              <w:jc w:val="left"/>
              <w:rPr>
                <w:rFonts w:eastAsiaTheme="minorEastAsia" w:cstheme="minorBidi"/>
                <w:sz w:val="16"/>
                <w:szCs w:val="16"/>
              </w:rPr>
            </w:pPr>
            <w:r w:rsidRPr="00007263">
              <w:rPr>
                <w:sz w:val="16"/>
                <w:szCs w:val="16"/>
              </w:rPr>
              <w:t>eine Klassenumfrage durchführen</w:t>
            </w:r>
          </w:p>
          <w:p w14:paraId="088153A1" w14:textId="77777777" w:rsidR="0044441F" w:rsidRPr="00007263" w:rsidRDefault="0044441F" w:rsidP="00007263">
            <w:pPr>
              <w:pStyle w:val="Listenabsatz"/>
              <w:numPr>
                <w:ilvl w:val="0"/>
                <w:numId w:val="142"/>
              </w:numPr>
              <w:spacing w:line="240" w:lineRule="auto"/>
              <w:jc w:val="left"/>
              <w:rPr>
                <w:rFonts w:eastAsiaTheme="minorEastAsia" w:cstheme="minorBidi"/>
                <w:sz w:val="16"/>
                <w:szCs w:val="16"/>
              </w:rPr>
            </w:pPr>
            <w:r w:rsidRPr="00007263">
              <w:rPr>
                <w:sz w:val="16"/>
                <w:szCs w:val="16"/>
              </w:rPr>
              <w:t>ein besonderes Erlebnis schildern</w:t>
            </w:r>
          </w:p>
          <w:p w14:paraId="02AB989F" w14:textId="64720F91" w:rsidR="0044441F" w:rsidRPr="00007263" w:rsidRDefault="0044441F" w:rsidP="00007263">
            <w:pPr>
              <w:pStyle w:val="Listenabsatz"/>
              <w:numPr>
                <w:ilvl w:val="0"/>
                <w:numId w:val="142"/>
              </w:numPr>
              <w:spacing w:line="240" w:lineRule="auto"/>
              <w:jc w:val="left"/>
              <w:rPr>
                <w:rFonts w:eastAsiaTheme="minorEastAsia" w:cstheme="minorBidi"/>
                <w:sz w:val="16"/>
                <w:szCs w:val="16"/>
              </w:rPr>
            </w:pPr>
            <w:r w:rsidRPr="00007263">
              <w:rPr>
                <w:sz w:val="16"/>
                <w:szCs w:val="16"/>
              </w:rPr>
              <w:t xml:space="preserve">eine Präsentation über spanischsprachige Musik halten </w:t>
            </w:r>
          </w:p>
        </w:tc>
        <w:tc>
          <w:tcPr>
            <w:tcW w:w="1275" w:type="dxa"/>
            <w:shd w:val="clear" w:color="auto" w:fill="D9D9D9" w:themeFill="background1" w:themeFillShade="D9"/>
          </w:tcPr>
          <w:p w14:paraId="6087B3BD" w14:textId="77777777" w:rsidR="0044441F" w:rsidRPr="00BD1B7B" w:rsidRDefault="0044441F" w:rsidP="00523E46">
            <w:pPr>
              <w:spacing w:line="240" w:lineRule="auto"/>
              <w:jc w:val="left"/>
              <w:rPr>
                <w:sz w:val="16"/>
                <w:szCs w:val="16"/>
              </w:rPr>
            </w:pPr>
            <w:r w:rsidRPr="00BD1B7B">
              <w:rPr>
                <w:rFonts w:ascii="Calibri" w:hAnsi="Calibri" w:cs="Calibri"/>
                <w:b/>
                <w:bCs/>
                <w:sz w:val="16"/>
                <w:szCs w:val="16"/>
              </w:rPr>
              <w:t>Schreiben</w:t>
            </w:r>
          </w:p>
          <w:p w14:paraId="12184731" w14:textId="5107422F" w:rsidR="0044441F" w:rsidRPr="00007263" w:rsidRDefault="0044441F" w:rsidP="00007263">
            <w:pPr>
              <w:pStyle w:val="Listenabsatz"/>
              <w:numPr>
                <w:ilvl w:val="0"/>
                <w:numId w:val="142"/>
              </w:numPr>
              <w:spacing w:line="240" w:lineRule="auto"/>
              <w:jc w:val="left"/>
              <w:rPr>
                <w:rFonts w:eastAsiaTheme="minorEastAsia" w:cstheme="minorBidi"/>
                <w:sz w:val="16"/>
                <w:szCs w:val="16"/>
              </w:rPr>
            </w:pPr>
            <w:r w:rsidRPr="00007263">
              <w:rPr>
                <w:sz w:val="16"/>
                <w:szCs w:val="16"/>
              </w:rPr>
              <w:t>optional: eine Rezension verfassen</w:t>
            </w:r>
            <w:r w:rsidRPr="00007263">
              <w:rPr>
                <w:b/>
                <w:bCs/>
                <w:sz w:val="16"/>
                <w:szCs w:val="16"/>
              </w:rPr>
              <w:t xml:space="preserve"> </w:t>
            </w:r>
          </w:p>
        </w:tc>
        <w:tc>
          <w:tcPr>
            <w:tcW w:w="1664" w:type="dxa"/>
            <w:shd w:val="clear" w:color="auto" w:fill="D9D9D9" w:themeFill="background1" w:themeFillShade="D9"/>
          </w:tcPr>
          <w:p w14:paraId="1FEA8EF2" w14:textId="77777777" w:rsidR="0044441F" w:rsidRPr="00BD1B7B" w:rsidRDefault="0044441F" w:rsidP="00523E46">
            <w:pPr>
              <w:spacing w:line="240" w:lineRule="auto"/>
              <w:jc w:val="left"/>
              <w:rPr>
                <w:sz w:val="16"/>
                <w:szCs w:val="16"/>
              </w:rPr>
            </w:pPr>
            <w:r w:rsidRPr="00BD1B7B">
              <w:rPr>
                <w:rFonts w:ascii="Calibri" w:hAnsi="Calibri" w:cs="Calibri"/>
                <w:b/>
                <w:bCs/>
                <w:sz w:val="16"/>
                <w:szCs w:val="16"/>
              </w:rPr>
              <w:t>Sprachmittlung</w:t>
            </w:r>
          </w:p>
          <w:p w14:paraId="086CF59C" w14:textId="047AA4D9" w:rsidR="0044441F" w:rsidRPr="00E076CF" w:rsidRDefault="0044441F" w:rsidP="00523E46">
            <w:pPr>
              <w:pStyle w:val="Listenabsatz"/>
              <w:spacing w:line="240" w:lineRule="auto"/>
              <w:jc w:val="left"/>
              <w:rPr>
                <w:rFonts w:eastAsiaTheme="minorEastAsia" w:cstheme="minorHAnsi"/>
                <w:color w:val="000000" w:themeColor="text1"/>
                <w:sz w:val="16"/>
                <w:szCs w:val="16"/>
              </w:rPr>
            </w:pPr>
            <w:r w:rsidRPr="00BD1B7B">
              <w:rPr>
                <w:rFonts w:ascii="Calibri" w:hAnsi="Calibri" w:cs="Calibri"/>
                <w:sz w:val="16"/>
                <w:szCs w:val="16"/>
              </w:rPr>
              <w:t xml:space="preserve"> </w:t>
            </w:r>
          </w:p>
        </w:tc>
      </w:tr>
      <w:tr w:rsidR="0022596F" w:rsidRPr="00D949D4" w14:paraId="73CF5713" w14:textId="77777777" w:rsidTr="002E42D4">
        <w:trPr>
          <w:trHeight w:val="1275"/>
        </w:trPr>
        <w:tc>
          <w:tcPr>
            <w:tcW w:w="9030" w:type="dxa"/>
            <w:gridSpan w:val="8"/>
            <w:shd w:val="clear" w:color="auto" w:fill="D9D9D9" w:themeFill="background1" w:themeFillShade="D9"/>
          </w:tcPr>
          <w:p w14:paraId="2DC3AB42" w14:textId="77777777" w:rsidR="0022596F" w:rsidRPr="0038601D" w:rsidRDefault="0022596F" w:rsidP="00523E46">
            <w:pPr>
              <w:spacing w:line="240" w:lineRule="auto"/>
              <w:jc w:val="center"/>
              <w:rPr>
                <w:rFonts w:cstheme="minorHAnsi"/>
                <w:color w:val="000000" w:themeColor="text1"/>
                <w:sz w:val="16"/>
                <w:szCs w:val="16"/>
              </w:rPr>
            </w:pPr>
            <w:r w:rsidRPr="0038601D">
              <w:rPr>
                <w:rFonts w:cstheme="minorHAnsi"/>
                <w:b/>
                <w:bCs/>
                <w:color w:val="000000" w:themeColor="text1"/>
                <w:sz w:val="16"/>
                <w:szCs w:val="16"/>
              </w:rPr>
              <w:t>Verfügen über sprachliche Mittel</w:t>
            </w:r>
          </w:p>
          <w:p w14:paraId="20F21C1B" w14:textId="77777777" w:rsidR="002707EC" w:rsidRPr="00007263" w:rsidRDefault="002707EC" w:rsidP="00007263">
            <w:pPr>
              <w:pStyle w:val="Listenabsatz"/>
              <w:numPr>
                <w:ilvl w:val="0"/>
                <w:numId w:val="142"/>
              </w:numPr>
              <w:spacing w:line="240" w:lineRule="auto"/>
              <w:jc w:val="left"/>
              <w:rPr>
                <w:rFonts w:eastAsiaTheme="minorEastAsia" w:cstheme="minorBidi"/>
                <w:b/>
                <w:bCs/>
                <w:sz w:val="16"/>
                <w:szCs w:val="16"/>
              </w:rPr>
            </w:pPr>
            <w:r w:rsidRPr="00007263">
              <w:rPr>
                <w:rFonts w:ascii="Calibri" w:hAnsi="Calibri" w:cs="Calibri"/>
                <w:b/>
                <w:bCs/>
                <w:sz w:val="16"/>
                <w:szCs w:val="16"/>
              </w:rPr>
              <w:t>thematischer Wortschatz</w:t>
            </w:r>
            <w:r w:rsidRPr="00007263">
              <w:rPr>
                <w:rFonts w:ascii="Calibri" w:hAnsi="Calibri" w:cs="Calibri"/>
                <w:sz w:val="16"/>
                <w:szCs w:val="16"/>
              </w:rPr>
              <w:t>: Musik und Bands</w:t>
            </w:r>
          </w:p>
          <w:p w14:paraId="3CA4DD43" w14:textId="77777777" w:rsidR="002707EC" w:rsidRPr="00007263" w:rsidRDefault="002707EC" w:rsidP="00007263">
            <w:pPr>
              <w:pStyle w:val="Listenabsatz"/>
              <w:numPr>
                <w:ilvl w:val="0"/>
                <w:numId w:val="142"/>
              </w:numPr>
              <w:spacing w:line="240" w:lineRule="auto"/>
              <w:jc w:val="left"/>
              <w:rPr>
                <w:rFonts w:eastAsiaTheme="minorEastAsia" w:cstheme="minorBidi"/>
                <w:b/>
                <w:bCs/>
                <w:sz w:val="16"/>
                <w:szCs w:val="16"/>
              </w:rPr>
            </w:pPr>
            <w:r w:rsidRPr="00007263">
              <w:rPr>
                <w:rFonts w:ascii="Calibri" w:hAnsi="Calibri" w:cs="Calibri"/>
                <w:b/>
                <w:bCs/>
                <w:sz w:val="16"/>
                <w:szCs w:val="16"/>
              </w:rPr>
              <w:t>grammatische Strukturen</w:t>
            </w:r>
            <w:r w:rsidRPr="00007263">
              <w:rPr>
                <w:rFonts w:ascii="Calibri" w:hAnsi="Calibri" w:cs="Calibri"/>
                <w:sz w:val="16"/>
                <w:szCs w:val="16"/>
              </w:rPr>
              <w:t xml:space="preserve">: </w:t>
            </w:r>
            <w:r w:rsidRPr="00007263">
              <w:rPr>
                <w:rFonts w:ascii="Calibri" w:hAnsi="Calibri" w:cs="Calibri"/>
                <w:color w:val="000000" w:themeColor="text1"/>
                <w:sz w:val="16"/>
                <w:szCs w:val="16"/>
              </w:rPr>
              <w:t xml:space="preserve">die </w:t>
            </w:r>
            <w:proofErr w:type="spellStart"/>
            <w:r w:rsidRPr="00007263">
              <w:rPr>
                <w:rFonts w:ascii="Calibri" w:hAnsi="Calibri" w:cs="Calibri"/>
                <w:color w:val="000000" w:themeColor="text1"/>
                <w:sz w:val="16"/>
                <w:szCs w:val="16"/>
              </w:rPr>
              <w:t>Indefinitbegleiter</w:t>
            </w:r>
            <w:proofErr w:type="spellEnd"/>
            <w:r w:rsidRPr="00007263">
              <w:rPr>
                <w:rFonts w:ascii="Calibri" w:hAnsi="Calibri" w:cs="Calibri"/>
                <w:color w:val="000000" w:themeColor="text1"/>
                <w:sz w:val="16"/>
                <w:szCs w:val="16"/>
              </w:rPr>
              <w:t xml:space="preserve"> </w:t>
            </w:r>
            <w:proofErr w:type="spellStart"/>
            <w:r w:rsidRPr="00007263">
              <w:rPr>
                <w:rFonts w:ascii="Calibri" w:hAnsi="Calibri" w:cs="Calibri"/>
                <w:i/>
                <w:iCs/>
                <w:color w:val="000000" w:themeColor="text1"/>
                <w:sz w:val="16"/>
                <w:szCs w:val="16"/>
              </w:rPr>
              <w:t>algun</w:t>
            </w:r>
            <w:r w:rsidRPr="00007263">
              <w:rPr>
                <w:rFonts w:ascii="Calibri" w:hAnsi="Calibri" w:cs="Calibri"/>
                <w:color w:val="000000" w:themeColor="text1"/>
                <w:sz w:val="16"/>
                <w:szCs w:val="16"/>
              </w:rPr>
              <w:t>o</w:t>
            </w:r>
            <w:proofErr w:type="spellEnd"/>
            <w:r w:rsidRPr="00007263">
              <w:rPr>
                <w:rFonts w:ascii="Calibri" w:hAnsi="Calibri" w:cs="Calibri"/>
                <w:color w:val="000000" w:themeColor="text1"/>
                <w:sz w:val="16"/>
                <w:szCs w:val="16"/>
              </w:rPr>
              <w:t xml:space="preserve"> und </w:t>
            </w:r>
            <w:proofErr w:type="spellStart"/>
            <w:r w:rsidRPr="00007263">
              <w:rPr>
                <w:rFonts w:ascii="Calibri" w:hAnsi="Calibri" w:cs="Calibri"/>
                <w:i/>
                <w:iCs/>
                <w:color w:val="000000" w:themeColor="text1"/>
                <w:sz w:val="16"/>
                <w:szCs w:val="16"/>
              </w:rPr>
              <w:t>ninguno</w:t>
            </w:r>
            <w:proofErr w:type="spellEnd"/>
            <w:r w:rsidRPr="00007263">
              <w:rPr>
                <w:rFonts w:ascii="Calibri" w:hAnsi="Calibri" w:cs="Calibri"/>
                <w:color w:val="000000" w:themeColor="text1"/>
                <w:sz w:val="16"/>
                <w:szCs w:val="16"/>
              </w:rPr>
              <w:t xml:space="preserve">, die Verneinung mit </w:t>
            </w:r>
            <w:proofErr w:type="spellStart"/>
            <w:r w:rsidRPr="00007263">
              <w:rPr>
                <w:rFonts w:ascii="Calibri" w:hAnsi="Calibri" w:cs="Calibri"/>
                <w:i/>
                <w:iCs/>
                <w:color w:val="000000" w:themeColor="text1"/>
                <w:sz w:val="16"/>
                <w:szCs w:val="16"/>
              </w:rPr>
              <w:t>no</w:t>
            </w:r>
            <w:proofErr w:type="spellEnd"/>
            <w:r w:rsidRPr="00007263">
              <w:rPr>
                <w:rFonts w:ascii="Calibri" w:hAnsi="Calibri" w:cs="Calibri"/>
                <w:i/>
                <w:iCs/>
                <w:color w:val="000000" w:themeColor="text1"/>
                <w:sz w:val="16"/>
                <w:szCs w:val="16"/>
              </w:rPr>
              <w:t>...</w:t>
            </w:r>
            <w:proofErr w:type="spellStart"/>
            <w:r w:rsidRPr="00007263">
              <w:rPr>
                <w:rFonts w:ascii="Calibri" w:hAnsi="Calibri" w:cs="Calibri"/>
                <w:i/>
                <w:iCs/>
                <w:color w:val="000000" w:themeColor="text1"/>
                <w:sz w:val="16"/>
                <w:szCs w:val="16"/>
              </w:rPr>
              <w:t>nadie</w:t>
            </w:r>
            <w:proofErr w:type="spellEnd"/>
            <w:r w:rsidRPr="00007263">
              <w:rPr>
                <w:rFonts w:ascii="Calibri" w:hAnsi="Calibri" w:cs="Calibri"/>
                <w:color w:val="000000" w:themeColor="text1"/>
                <w:sz w:val="16"/>
                <w:szCs w:val="16"/>
              </w:rPr>
              <w:t>, der absolute Superlativ auf -</w:t>
            </w:r>
            <w:proofErr w:type="spellStart"/>
            <w:r w:rsidRPr="00007263">
              <w:rPr>
                <w:rFonts w:ascii="Calibri" w:hAnsi="Calibri" w:cs="Calibri"/>
                <w:i/>
                <w:iCs/>
                <w:color w:val="000000" w:themeColor="text1"/>
                <w:sz w:val="16"/>
                <w:szCs w:val="16"/>
              </w:rPr>
              <w:t>ísimo</w:t>
            </w:r>
            <w:proofErr w:type="spellEnd"/>
            <w:r w:rsidRPr="00007263">
              <w:rPr>
                <w:rFonts w:ascii="Calibri" w:hAnsi="Calibri" w:cs="Calibri"/>
                <w:color w:val="000000" w:themeColor="text1"/>
                <w:sz w:val="16"/>
                <w:szCs w:val="16"/>
              </w:rPr>
              <w:t>, indirekte Rede ohne Zeitenverschiebung</w:t>
            </w:r>
          </w:p>
          <w:p w14:paraId="57F2E9AD" w14:textId="46FEEBB2" w:rsidR="0022596F" w:rsidRPr="00007263" w:rsidRDefault="0022596F" w:rsidP="00007263">
            <w:pPr>
              <w:pStyle w:val="Listenabsatz"/>
              <w:numPr>
                <w:ilvl w:val="0"/>
                <w:numId w:val="142"/>
              </w:numPr>
              <w:spacing w:line="240" w:lineRule="auto"/>
              <w:jc w:val="left"/>
              <w:rPr>
                <w:rFonts w:eastAsiaTheme="minorEastAsia" w:cstheme="minorBidi"/>
                <w:b/>
                <w:bCs/>
                <w:sz w:val="16"/>
                <w:szCs w:val="16"/>
              </w:rPr>
            </w:pPr>
            <w:r w:rsidRPr="00007263">
              <w:rPr>
                <w:rFonts w:ascii="Calibri" w:hAnsi="Calibri" w:cs="Calibri"/>
                <w:b/>
                <w:bCs/>
                <w:sz w:val="16"/>
                <w:szCs w:val="16"/>
              </w:rPr>
              <w:t>Aussprache- u. Intonationsmuster</w:t>
            </w:r>
            <w:r w:rsidR="002707EC" w:rsidRPr="00007263">
              <w:rPr>
                <w:rFonts w:ascii="Calibri" w:hAnsi="Calibri" w:cs="Calibri"/>
                <w:sz w:val="16"/>
                <w:szCs w:val="16"/>
              </w:rPr>
              <w:t>: /</w:t>
            </w:r>
          </w:p>
          <w:p w14:paraId="1CFB67F1" w14:textId="77777777" w:rsidR="0022596F" w:rsidRPr="0038601D" w:rsidRDefault="0022596F" w:rsidP="00523E46">
            <w:pPr>
              <w:pStyle w:val="Listenabsatz"/>
              <w:spacing w:after="0" w:line="240" w:lineRule="auto"/>
              <w:jc w:val="left"/>
              <w:rPr>
                <w:rFonts w:eastAsiaTheme="minorEastAsia" w:cstheme="minorHAnsi"/>
                <w:b/>
                <w:bCs/>
                <w:color w:val="000000" w:themeColor="text1"/>
                <w:sz w:val="16"/>
                <w:szCs w:val="16"/>
              </w:rPr>
            </w:pPr>
          </w:p>
        </w:tc>
      </w:tr>
      <w:tr w:rsidR="0022596F" w:rsidRPr="00D949D4" w14:paraId="39AE7401" w14:textId="77777777" w:rsidTr="002E42D4">
        <w:trPr>
          <w:trHeight w:val="450"/>
        </w:trPr>
        <w:tc>
          <w:tcPr>
            <w:tcW w:w="3255" w:type="dxa"/>
            <w:gridSpan w:val="2"/>
            <w:shd w:val="clear" w:color="auto" w:fill="D9D9D9" w:themeFill="background1" w:themeFillShade="D9"/>
            <w:vAlign w:val="center"/>
          </w:tcPr>
          <w:p w14:paraId="744C5B86" w14:textId="77777777" w:rsidR="0022596F" w:rsidRPr="00D949D4" w:rsidRDefault="0022596F" w:rsidP="00523E46">
            <w:pPr>
              <w:spacing w:line="240" w:lineRule="auto"/>
              <w:jc w:val="center"/>
              <w:rPr>
                <w:rFonts w:cstheme="minorHAnsi"/>
                <w:color w:val="C00000"/>
                <w:sz w:val="24"/>
                <w:szCs w:val="24"/>
              </w:rPr>
            </w:pPr>
            <w:r w:rsidRPr="00D949D4">
              <w:rPr>
                <w:rFonts w:cstheme="minorHAnsi"/>
                <w:b/>
                <w:bCs/>
                <w:color w:val="C00000"/>
                <w:sz w:val="24"/>
                <w:szCs w:val="24"/>
              </w:rPr>
              <w:t>Sprachlernkompetenz</w:t>
            </w:r>
          </w:p>
        </w:tc>
        <w:tc>
          <w:tcPr>
            <w:tcW w:w="2775" w:type="dxa"/>
            <w:gridSpan w:val="3"/>
            <w:vMerge w:val="restart"/>
            <w:shd w:val="clear" w:color="auto" w:fill="D9D9D9" w:themeFill="background1" w:themeFillShade="D9"/>
            <w:vAlign w:val="center"/>
          </w:tcPr>
          <w:p w14:paraId="7483D8E1" w14:textId="2EB4BB55" w:rsidR="0022596F" w:rsidRPr="00007263" w:rsidRDefault="0022596F" w:rsidP="00007263">
            <w:pPr>
              <w:spacing w:line="240" w:lineRule="auto"/>
              <w:jc w:val="center"/>
              <w:rPr>
                <w:rFonts w:cstheme="minorHAnsi"/>
                <w:color w:val="000000" w:themeColor="text1"/>
                <w:sz w:val="16"/>
                <w:szCs w:val="16"/>
                <w:lang w:val="es-ES"/>
              </w:rPr>
            </w:pPr>
            <w:proofErr w:type="spellStart"/>
            <w:r w:rsidRPr="00DC5E8C">
              <w:rPr>
                <w:rFonts w:cstheme="minorHAnsi"/>
                <w:b/>
                <w:bCs/>
                <w:color w:val="000000" w:themeColor="text1"/>
                <w:sz w:val="16"/>
                <w:szCs w:val="16"/>
                <w:lang w:val="es-ES"/>
              </w:rPr>
              <w:t>Jahrgang</w:t>
            </w:r>
            <w:proofErr w:type="spellEnd"/>
            <w:r w:rsidRPr="00DC5E8C">
              <w:rPr>
                <w:rFonts w:cstheme="minorHAnsi"/>
                <w:b/>
                <w:bCs/>
                <w:color w:val="000000" w:themeColor="text1"/>
                <w:sz w:val="16"/>
                <w:szCs w:val="16"/>
                <w:lang w:val="es-ES"/>
              </w:rPr>
              <w:t xml:space="preserve"> </w:t>
            </w:r>
            <w:r w:rsidR="001C0C81">
              <w:rPr>
                <w:rFonts w:cstheme="minorHAnsi"/>
                <w:b/>
                <w:bCs/>
                <w:color w:val="000000" w:themeColor="text1"/>
                <w:sz w:val="16"/>
                <w:szCs w:val="16"/>
                <w:lang w:val="es-ES"/>
              </w:rPr>
              <w:t>9</w:t>
            </w:r>
          </w:p>
          <w:p w14:paraId="21E348C5" w14:textId="77777777" w:rsidR="0022596F" w:rsidRDefault="0022596F" w:rsidP="00523E46">
            <w:pPr>
              <w:spacing w:after="0" w:line="240" w:lineRule="auto"/>
              <w:jc w:val="center"/>
              <w:rPr>
                <w:rFonts w:ascii="Calibri" w:hAnsi="Calibri" w:cs="Calibri"/>
                <w:b/>
                <w:bCs/>
                <w:sz w:val="16"/>
                <w:szCs w:val="16"/>
                <w:lang w:val="es-ES"/>
              </w:rPr>
            </w:pPr>
            <w:r w:rsidRPr="00305AEA">
              <w:rPr>
                <w:rFonts w:cstheme="minorHAnsi"/>
                <w:b/>
                <w:bCs/>
                <w:color w:val="000000" w:themeColor="text1"/>
                <w:sz w:val="16"/>
                <w:szCs w:val="16"/>
                <w:lang w:val="es-ES"/>
              </w:rPr>
              <w:t xml:space="preserve">Thema: </w:t>
            </w:r>
            <w:r w:rsidR="00897757" w:rsidRPr="00007263">
              <w:rPr>
                <w:rFonts w:ascii="Calibri" w:hAnsi="Calibri" w:cs="Calibri"/>
                <w:b/>
                <w:bCs/>
                <w:sz w:val="16"/>
                <w:szCs w:val="16"/>
                <w:lang w:val="es-ES"/>
              </w:rPr>
              <w:t>Mi música preferida</w:t>
            </w:r>
          </w:p>
          <w:p w14:paraId="01241F63" w14:textId="1DCAB519" w:rsidR="002E42D4" w:rsidRPr="00305AEA" w:rsidRDefault="002E42D4" w:rsidP="00523E46">
            <w:pPr>
              <w:spacing w:after="0" w:line="240" w:lineRule="auto"/>
              <w:jc w:val="center"/>
              <w:rPr>
                <w:rFonts w:cstheme="minorHAnsi"/>
                <w:color w:val="000000" w:themeColor="text1"/>
                <w:sz w:val="16"/>
                <w:szCs w:val="16"/>
                <w:lang w:val="es-ES"/>
              </w:rPr>
            </w:pPr>
            <w:r>
              <w:rPr>
                <w:rFonts w:ascii="Calibri" w:hAnsi="Calibri" w:cs="Calibri"/>
                <w:b/>
                <w:bCs/>
                <w:sz w:val="16"/>
                <w:szCs w:val="16"/>
                <w:lang w:val="es-ES"/>
              </w:rPr>
              <w:t>(</w:t>
            </w:r>
            <w:proofErr w:type="spellStart"/>
            <w:r>
              <w:rPr>
                <w:rFonts w:ascii="Calibri" w:hAnsi="Calibri" w:cs="Calibri"/>
                <w:b/>
                <w:bCs/>
                <w:sz w:val="16"/>
                <w:szCs w:val="16"/>
                <w:lang w:val="es-ES"/>
              </w:rPr>
              <w:t>optional</w:t>
            </w:r>
            <w:proofErr w:type="spellEnd"/>
            <w:r>
              <w:rPr>
                <w:rFonts w:ascii="Calibri" w:hAnsi="Calibri" w:cs="Calibri"/>
                <w:b/>
                <w:bCs/>
                <w:sz w:val="16"/>
                <w:szCs w:val="16"/>
                <w:lang w:val="es-ES"/>
              </w:rPr>
              <w:t>)</w:t>
            </w:r>
          </w:p>
        </w:tc>
        <w:tc>
          <w:tcPr>
            <w:tcW w:w="3000" w:type="dxa"/>
            <w:gridSpan w:val="3"/>
            <w:shd w:val="clear" w:color="auto" w:fill="D9D9D9" w:themeFill="background1" w:themeFillShade="D9"/>
            <w:vAlign w:val="center"/>
          </w:tcPr>
          <w:p w14:paraId="61D4BEF4" w14:textId="77777777" w:rsidR="0022596F" w:rsidRPr="00D949D4" w:rsidRDefault="0022596F" w:rsidP="00523E46">
            <w:pPr>
              <w:spacing w:line="240" w:lineRule="auto"/>
              <w:jc w:val="center"/>
              <w:rPr>
                <w:rFonts w:cstheme="minorHAnsi"/>
                <w:color w:val="C00000"/>
                <w:sz w:val="24"/>
                <w:szCs w:val="24"/>
              </w:rPr>
            </w:pPr>
            <w:r w:rsidRPr="00D949D4">
              <w:rPr>
                <w:rFonts w:cstheme="minorHAnsi"/>
                <w:b/>
                <w:bCs/>
                <w:color w:val="C00000"/>
                <w:sz w:val="24"/>
                <w:szCs w:val="24"/>
              </w:rPr>
              <w:t>Sprachbewusstheit</w:t>
            </w:r>
          </w:p>
        </w:tc>
      </w:tr>
      <w:tr w:rsidR="0022596F" w:rsidRPr="00D949D4" w14:paraId="67F82D35" w14:textId="77777777" w:rsidTr="002E42D4">
        <w:trPr>
          <w:trHeight w:val="645"/>
        </w:trPr>
        <w:tc>
          <w:tcPr>
            <w:tcW w:w="3255" w:type="dxa"/>
            <w:gridSpan w:val="2"/>
            <w:vMerge w:val="restart"/>
            <w:shd w:val="clear" w:color="auto" w:fill="D9D9D9" w:themeFill="background1" w:themeFillShade="D9"/>
          </w:tcPr>
          <w:p w14:paraId="402AE968" w14:textId="77777777" w:rsidR="00B66CB0" w:rsidRPr="00007263" w:rsidRDefault="00B66CB0" w:rsidP="00007263">
            <w:pPr>
              <w:pStyle w:val="Listenabsatz"/>
              <w:numPr>
                <w:ilvl w:val="0"/>
                <w:numId w:val="142"/>
              </w:numPr>
              <w:spacing w:line="240" w:lineRule="auto"/>
              <w:jc w:val="left"/>
              <w:rPr>
                <w:rFonts w:eastAsiaTheme="minorEastAsia" w:cstheme="minorBidi"/>
                <w:sz w:val="16"/>
                <w:szCs w:val="16"/>
              </w:rPr>
            </w:pPr>
            <w:r w:rsidRPr="00007263">
              <w:rPr>
                <w:sz w:val="16"/>
                <w:szCs w:val="16"/>
              </w:rPr>
              <w:t xml:space="preserve">Informationen sammeln und ordnen </w:t>
            </w:r>
          </w:p>
          <w:p w14:paraId="49490FF9" w14:textId="77777777" w:rsidR="00B66CB0" w:rsidRPr="00007263" w:rsidRDefault="00B66CB0" w:rsidP="00007263">
            <w:pPr>
              <w:pStyle w:val="Listenabsatz"/>
              <w:numPr>
                <w:ilvl w:val="0"/>
                <w:numId w:val="142"/>
              </w:numPr>
              <w:spacing w:line="240" w:lineRule="auto"/>
              <w:jc w:val="left"/>
              <w:rPr>
                <w:rFonts w:eastAsiaTheme="minorEastAsia" w:cstheme="minorBidi"/>
                <w:sz w:val="16"/>
                <w:szCs w:val="16"/>
              </w:rPr>
            </w:pPr>
            <w:r w:rsidRPr="00007263">
              <w:rPr>
                <w:sz w:val="16"/>
                <w:szCs w:val="16"/>
              </w:rPr>
              <w:t>selbstständig und kooperativ das Vokabular zur Präsentation und zur Meinungsäußerung festigen</w:t>
            </w:r>
          </w:p>
          <w:p w14:paraId="3AEE88E1" w14:textId="7C2F5DB5" w:rsidR="0022596F" w:rsidRPr="00580655" w:rsidRDefault="0022596F" w:rsidP="00523E46">
            <w:pPr>
              <w:pStyle w:val="Listenabsatz"/>
              <w:spacing w:line="240" w:lineRule="auto"/>
              <w:jc w:val="left"/>
              <w:rPr>
                <w:rFonts w:eastAsiaTheme="minorEastAsia" w:cstheme="minorBidi"/>
                <w:sz w:val="16"/>
                <w:szCs w:val="16"/>
              </w:rPr>
            </w:pPr>
          </w:p>
        </w:tc>
        <w:tc>
          <w:tcPr>
            <w:tcW w:w="2775" w:type="dxa"/>
            <w:gridSpan w:val="3"/>
            <w:vMerge/>
            <w:shd w:val="clear" w:color="auto" w:fill="D9D9D9" w:themeFill="background1" w:themeFillShade="D9"/>
            <w:vAlign w:val="center"/>
          </w:tcPr>
          <w:p w14:paraId="6C05F96D" w14:textId="77777777" w:rsidR="0022596F" w:rsidRPr="00D949D4" w:rsidRDefault="0022596F" w:rsidP="00523E46">
            <w:pPr>
              <w:spacing w:line="240" w:lineRule="auto"/>
              <w:rPr>
                <w:rFonts w:cstheme="minorHAnsi"/>
              </w:rPr>
            </w:pPr>
          </w:p>
        </w:tc>
        <w:tc>
          <w:tcPr>
            <w:tcW w:w="3000" w:type="dxa"/>
            <w:gridSpan w:val="3"/>
            <w:vMerge w:val="restart"/>
            <w:shd w:val="clear" w:color="auto" w:fill="D9D9D9" w:themeFill="background1" w:themeFillShade="D9"/>
          </w:tcPr>
          <w:p w14:paraId="07DDEDCB" w14:textId="21997D54" w:rsidR="0022596F" w:rsidRPr="00007263" w:rsidRDefault="001101D0" w:rsidP="00007263">
            <w:pPr>
              <w:pStyle w:val="Listenabsatz"/>
              <w:numPr>
                <w:ilvl w:val="0"/>
                <w:numId w:val="142"/>
              </w:numPr>
              <w:spacing w:line="240" w:lineRule="auto"/>
              <w:jc w:val="left"/>
              <w:rPr>
                <w:rFonts w:eastAsiaTheme="minorEastAsia" w:cstheme="minorHAnsi"/>
                <w:color w:val="000000" w:themeColor="text1"/>
                <w:sz w:val="16"/>
                <w:szCs w:val="16"/>
              </w:rPr>
            </w:pPr>
            <w:r w:rsidRPr="00007263">
              <w:rPr>
                <w:sz w:val="16"/>
                <w:szCs w:val="16"/>
              </w:rPr>
              <w:t>grundlegende Strukturen nutzen und situations-gerecht einsetzen</w:t>
            </w:r>
            <w:r w:rsidRPr="00007263">
              <w:rPr>
                <w:rFonts w:eastAsiaTheme="minorEastAsia" w:cstheme="minorHAnsi"/>
                <w:color w:val="000000" w:themeColor="text1"/>
                <w:sz w:val="16"/>
                <w:szCs w:val="16"/>
              </w:rPr>
              <w:t xml:space="preserve"> </w:t>
            </w:r>
          </w:p>
        </w:tc>
      </w:tr>
      <w:tr w:rsidR="0022596F" w:rsidRPr="00D949D4" w14:paraId="047A5267" w14:textId="77777777" w:rsidTr="002E42D4">
        <w:trPr>
          <w:trHeight w:val="540"/>
        </w:trPr>
        <w:tc>
          <w:tcPr>
            <w:tcW w:w="3255" w:type="dxa"/>
            <w:gridSpan w:val="2"/>
            <w:vMerge/>
            <w:shd w:val="clear" w:color="auto" w:fill="D9D9D9" w:themeFill="background1" w:themeFillShade="D9"/>
            <w:vAlign w:val="center"/>
          </w:tcPr>
          <w:p w14:paraId="36EB2764" w14:textId="77777777" w:rsidR="0022596F" w:rsidRPr="00D949D4" w:rsidRDefault="0022596F" w:rsidP="00523E46">
            <w:pPr>
              <w:spacing w:line="240" w:lineRule="auto"/>
              <w:rPr>
                <w:rFonts w:cstheme="minorHAnsi"/>
              </w:rPr>
            </w:pPr>
          </w:p>
        </w:tc>
        <w:tc>
          <w:tcPr>
            <w:tcW w:w="2775" w:type="dxa"/>
            <w:gridSpan w:val="3"/>
            <w:shd w:val="clear" w:color="auto" w:fill="D9D9D9" w:themeFill="background1" w:themeFillShade="D9"/>
            <w:vAlign w:val="center"/>
          </w:tcPr>
          <w:p w14:paraId="7652F8B2" w14:textId="77777777" w:rsidR="0022596F" w:rsidRPr="00D949D4" w:rsidRDefault="0022596F" w:rsidP="00897D00">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Stundenumfang:</w:t>
            </w:r>
          </w:p>
          <w:p w14:paraId="681BCEE8" w14:textId="77777777" w:rsidR="0022596F" w:rsidRPr="00D949D4" w:rsidRDefault="0022596F" w:rsidP="00897D00">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 xml:space="preserve">ca. </w:t>
            </w:r>
            <w:r>
              <w:rPr>
                <w:rFonts w:cstheme="minorHAnsi"/>
                <w:color w:val="000000" w:themeColor="text1"/>
                <w:sz w:val="16"/>
                <w:szCs w:val="16"/>
              </w:rPr>
              <w:t>14-20</w:t>
            </w:r>
            <w:r w:rsidRPr="00D949D4">
              <w:rPr>
                <w:rFonts w:cstheme="minorHAnsi"/>
                <w:color w:val="000000" w:themeColor="text1"/>
                <w:sz w:val="16"/>
                <w:szCs w:val="16"/>
              </w:rPr>
              <w:t xml:space="preserve"> Stunden</w:t>
            </w:r>
          </w:p>
        </w:tc>
        <w:tc>
          <w:tcPr>
            <w:tcW w:w="3000" w:type="dxa"/>
            <w:gridSpan w:val="3"/>
            <w:vMerge/>
            <w:shd w:val="clear" w:color="auto" w:fill="D9D9D9" w:themeFill="background1" w:themeFillShade="D9"/>
            <w:vAlign w:val="center"/>
          </w:tcPr>
          <w:p w14:paraId="0DDD7912" w14:textId="77777777" w:rsidR="0022596F" w:rsidRPr="00D949D4" w:rsidRDefault="0022596F" w:rsidP="00523E46">
            <w:pPr>
              <w:spacing w:line="240" w:lineRule="auto"/>
              <w:rPr>
                <w:rFonts w:cstheme="minorHAnsi"/>
              </w:rPr>
            </w:pPr>
          </w:p>
        </w:tc>
      </w:tr>
      <w:tr w:rsidR="0022596F" w:rsidRPr="00D949D4" w14:paraId="21726597" w14:textId="77777777" w:rsidTr="002E42D4">
        <w:trPr>
          <w:trHeight w:val="645"/>
        </w:trPr>
        <w:tc>
          <w:tcPr>
            <w:tcW w:w="9030" w:type="dxa"/>
            <w:gridSpan w:val="8"/>
            <w:shd w:val="clear" w:color="auto" w:fill="D9D9D9" w:themeFill="background1" w:themeFillShade="D9"/>
            <w:vAlign w:val="center"/>
          </w:tcPr>
          <w:p w14:paraId="63B7E8FF" w14:textId="77777777" w:rsidR="0022596F" w:rsidRPr="00D949D4" w:rsidRDefault="0022596F" w:rsidP="00523E46">
            <w:pPr>
              <w:spacing w:after="0" w:line="240" w:lineRule="auto"/>
              <w:jc w:val="center"/>
              <w:rPr>
                <w:rFonts w:cstheme="minorHAnsi"/>
                <w:color w:val="C00000"/>
                <w:sz w:val="24"/>
                <w:szCs w:val="24"/>
              </w:rPr>
            </w:pPr>
            <w:r w:rsidRPr="00D949D4">
              <w:rPr>
                <w:rFonts w:cstheme="minorHAnsi"/>
                <w:b/>
                <w:bCs/>
                <w:color w:val="C00000"/>
                <w:sz w:val="24"/>
                <w:szCs w:val="24"/>
              </w:rPr>
              <w:t>Text- und Medienkompetenz</w:t>
            </w:r>
          </w:p>
        </w:tc>
      </w:tr>
      <w:tr w:rsidR="0022596F" w:rsidRPr="00D949D4" w14:paraId="4B167987" w14:textId="77777777" w:rsidTr="002E42D4">
        <w:trPr>
          <w:trHeight w:val="645"/>
        </w:trPr>
        <w:tc>
          <w:tcPr>
            <w:tcW w:w="9030" w:type="dxa"/>
            <w:gridSpan w:val="8"/>
            <w:shd w:val="clear" w:color="auto" w:fill="D9D9D9" w:themeFill="background1" w:themeFillShade="D9"/>
            <w:vAlign w:val="center"/>
          </w:tcPr>
          <w:p w14:paraId="0156DB0F" w14:textId="77777777" w:rsidR="00567AC4" w:rsidRPr="00007263" w:rsidRDefault="00567AC4" w:rsidP="00007263">
            <w:pPr>
              <w:pStyle w:val="Listenabsatz"/>
              <w:numPr>
                <w:ilvl w:val="0"/>
                <w:numId w:val="142"/>
              </w:numPr>
              <w:spacing w:line="240" w:lineRule="auto"/>
              <w:jc w:val="left"/>
              <w:rPr>
                <w:rFonts w:eastAsiaTheme="minorEastAsia" w:cstheme="minorBidi"/>
                <w:sz w:val="16"/>
                <w:szCs w:val="16"/>
              </w:rPr>
            </w:pPr>
            <w:r w:rsidRPr="00007263">
              <w:rPr>
                <w:sz w:val="16"/>
                <w:szCs w:val="16"/>
              </w:rPr>
              <w:t>Notizen und visuelle Hilfsmittel (Fotos, Zeichnungen) zur Präsentation kürzerer monologischer Vorträge nutzen</w:t>
            </w:r>
          </w:p>
          <w:p w14:paraId="11DC660A" w14:textId="77777777" w:rsidR="0022596F" w:rsidRPr="00051CE5" w:rsidRDefault="00567AC4" w:rsidP="00007263">
            <w:pPr>
              <w:pStyle w:val="Listenabsatz"/>
              <w:numPr>
                <w:ilvl w:val="0"/>
                <w:numId w:val="142"/>
              </w:numPr>
              <w:spacing w:line="240" w:lineRule="auto"/>
              <w:rPr>
                <w:rFonts w:eastAsiaTheme="minorEastAsia" w:cstheme="minorBidi"/>
                <w:sz w:val="16"/>
                <w:szCs w:val="16"/>
              </w:rPr>
            </w:pPr>
            <w:r w:rsidRPr="00007263">
              <w:rPr>
                <w:sz w:val="16"/>
                <w:szCs w:val="16"/>
              </w:rPr>
              <w:t>unterschiedliche, auch elektronische Medien (iPads) zur Informationsbeschaffung verwenden, um diese zur (mündlichen) Textproduktion zu nutzen</w:t>
            </w:r>
          </w:p>
          <w:p w14:paraId="3CB01B5C" w14:textId="6C675A5C" w:rsidR="00051CE5" w:rsidRPr="00007263" w:rsidRDefault="00051CE5" w:rsidP="00007263">
            <w:pPr>
              <w:pStyle w:val="Listenabsatz"/>
              <w:numPr>
                <w:ilvl w:val="0"/>
                <w:numId w:val="142"/>
              </w:numPr>
              <w:spacing w:line="240" w:lineRule="auto"/>
              <w:rPr>
                <w:rFonts w:eastAsiaTheme="minorEastAsia" w:cstheme="minorBidi"/>
                <w:sz w:val="16"/>
                <w:szCs w:val="16"/>
              </w:rPr>
            </w:pPr>
            <w:r w:rsidRPr="009322B9">
              <w:rPr>
                <w:sz w:val="16"/>
                <w:szCs w:val="16"/>
                <w:u w:val="single"/>
              </w:rPr>
              <w:t>Medienkompetenz</w:t>
            </w:r>
            <w:r>
              <w:rPr>
                <w:sz w:val="16"/>
                <w:szCs w:val="16"/>
              </w:rPr>
              <w:t xml:space="preserve">: Informationsrecherche </w:t>
            </w:r>
            <w:r w:rsidR="00EE62A0">
              <w:rPr>
                <w:sz w:val="16"/>
                <w:szCs w:val="16"/>
              </w:rPr>
              <w:t>sowie Präsentation über spanischsprachige Sänger*innen</w:t>
            </w:r>
            <w:r w:rsidR="009322B9">
              <w:rPr>
                <w:sz w:val="16"/>
                <w:szCs w:val="16"/>
              </w:rPr>
              <w:t xml:space="preserve"> (</w:t>
            </w:r>
            <w:r w:rsidR="009322B9">
              <w:rPr>
                <w:i/>
                <w:iCs/>
                <w:sz w:val="16"/>
                <w:szCs w:val="16"/>
              </w:rPr>
              <w:t xml:space="preserve">Mi </w:t>
            </w:r>
            <w:proofErr w:type="spellStart"/>
            <w:r w:rsidR="009322B9">
              <w:rPr>
                <w:i/>
                <w:iCs/>
                <w:sz w:val="16"/>
                <w:szCs w:val="16"/>
              </w:rPr>
              <w:t>cantante</w:t>
            </w:r>
            <w:proofErr w:type="spellEnd"/>
            <w:r w:rsidR="009322B9">
              <w:rPr>
                <w:i/>
                <w:iCs/>
                <w:sz w:val="16"/>
                <w:szCs w:val="16"/>
              </w:rPr>
              <w:t xml:space="preserve"> </w:t>
            </w:r>
            <w:proofErr w:type="spellStart"/>
            <w:r w:rsidR="009322B9">
              <w:rPr>
                <w:i/>
                <w:iCs/>
                <w:sz w:val="16"/>
                <w:szCs w:val="16"/>
              </w:rPr>
              <w:t>favorito</w:t>
            </w:r>
            <w:proofErr w:type="spellEnd"/>
            <w:r w:rsidR="009322B9">
              <w:rPr>
                <w:i/>
                <w:iCs/>
                <w:sz w:val="16"/>
                <w:szCs w:val="16"/>
              </w:rPr>
              <w:t xml:space="preserve">) </w:t>
            </w:r>
            <w:r w:rsidR="009322B9">
              <w:rPr>
                <w:sz w:val="16"/>
                <w:szCs w:val="16"/>
              </w:rPr>
              <w:t>(MKR 2.1 Informationsrecherche; 2.2 Informationsauswertung; 4.1 Medienproduktion; 4.2 Gestaltungsmittel)</w:t>
            </w:r>
          </w:p>
        </w:tc>
      </w:tr>
      <w:tr w:rsidR="0022596F" w:rsidRPr="00D949D4" w14:paraId="347AD9E0" w14:textId="77777777" w:rsidTr="002E42D4">
        <w:trPr>
          <w:trHeight w:val="390"/>
        </w:trPr>
        <w:tc>
          <w:tcPr>
            <w:tcW w:w="9030" w:type="dxa"/>
            <w:gridSpan w:val="8"/>
            <w:shd w:val="clear" w:color="auto" w:fill="D9D9D9" w:themeFill="background1" w:themeFillShade="D9"/>
            <w:vAlign w:val="center"/>
          </w:tcPr>
          <w:p w14:paraId="38411978" w14:textId="77777777" w:rsidR="0022596F" w:rsidRPr="00D949D4" w:rsidRDefault="0022596F" w:rsidP="00523E46">
            <w:pPr>
              <w:spacing w:after="0" w:line="240" w:lineRule="auto"/>
              <w:jc w:val="center"/>
              <w:rPr>
                <w:rFonts w:cstheme="minorHAnsi"/>
                <w:color w:val="C00000"/>
                <w:sz w:val="20"/>
                <w:szCs w:val="20"/>
              </w:rPr>
            </w:pPr>
            <w:r w:rsidRPr="00D949D4">
              <w:rPr>
                <w:rFonts w:cstheme="minorHAnsi"/>
                <w:b/>
                <w:bCs/>
                <w:color w:val="C00000"/>
                <w:sz w:val="20"/>
                <w:szCs w:val="20"/>
              </w:rPr>
              <w:t>Sonstige fachinterne Absprachen</w:t>
            </w:r>
          </w:p>
        </w:tc>
      </w:tr>
      <w:tr w:rsidR="0022596F" w:rsidRPr="00D949D4" w14:paraId="3D7ABF98" w14:textId="77777777" w:rsidTr="002E42D4">
        <w:trPr>
          <w:trHeight w:val="645"/>
        </w:trPr>
        <w:tc>
          <w:tcPr>
            <w:tcW w:w="4515" w:type="dxa"/>
            <w:gridSpan w:val="4"/>
            <w:shd w:val="clear" w:color="auto" w:fill="D9D9D9" w:themeFill="background1" w:themeFillShade="D9"/>
            <w:vAlign w:val="center"/>
          </w:tcPr>
          <w:p w14:paraId="68053293" w14:textId="77777777" w:rsidR="0022596F" w:rsidRPr="00D949D4" w:rsidRDefault="0022596F" w:rsidP="00523E46">
            <w:pPr>
              <w:spacing w:line="240" w:lineRule="auto"/>
              <w:jc w:val="left"/>
              <w:rPr>
                <w:rFonts w:cstheme="minorHAnsi"/>
                <w:color w:val="000000" w:themeColor="text1"/>
                <w:sz w:val="18"/>
                <w:szCs w:val="18"/>
              </w:rPr>
            </w:pPr>
            <w:r w:rsidRPr="00D949D4">
              <w:rPr>
                <w:rFonts w:cstheme="minorHAnsi"/>
                <w:b/>
                <w:bCs/>
                <w:color w:val="000000" w:themeColor="text1"/>
                <w:sz w:val="18"/>
                <w:szCs w:val="18"/>
              </w:rPr>
              <w:t>Lernerfolgsüberprüfung (z.B.)</w:t>
            </w:r>
          </w:p>
          <w:p w14:paraId="2A722731" w14:textId="77777777" w:rsidR="0022596F" w:rsidRPr="00007263" w:rsidRDefault="0022596F" w:rsidP="00007263">
            <w:pPr>
              <w:pStyle w:val="Listenabsatz"/>
              <w:numPr>
                <w:ilvl w:val="0"/>
                <w:numId w:val="142"/>
              </w:numPr>
              <w:spacing w:line="240" w:lineRule="auto"/>
              <w:jc w:val="left"/>
              <w:rPr>
                <w:rFonts w:eastAsiaTheme="minorEastAsia" w:cstheme="minorHAnsi"/>
                <w:color w:val="000000" w:themeColor="text1"/>
                <w:sz w:val="16"/>
                <w:szCs w:val="16"/>
              </w:rPr>
            </w:pPr>
            <w:r w:rsidRPr="00007263">
              <w:rPr>
                <w:rFonts w:cstheme="minorHAnsi"/>
                <w:color w:val="000000" w:themeColor="text1"/>
                <w:sz w:val="16"/>
                <w:szCs w:val="16"/>
              </w:rPr>
              <w:t>Klassenarbeiten, Vokabeltests</w:t>
            </w:r>
          </w:p>
        </w:tc>
        <w:tc>
          <w:tcPr>
            <w:tcW w:w="4515" w:type="dxa"/>
            <w:gridSpan w:val="4"/>
            <w:shd w:val="clear" w:color="auto" w:fill="D9D9D9" w:themeFill="background1" w:themeFillShade="D9"/>
          </w:tcPr>
          <w:p w14:paraId="78564AF4" w14:textId="77777777" w:rsidR="0022596F" w:rsidRPr="00E076CF" w:rsidRDefault="0022596F" w:rsidP="00523E46">
            <w:pPr>
              <w:spacing w:line="240" w:lineRule="auto"/>
              <w:jc w:val="left"/>
              <w:rPr>
                <w:rFonts w:cstheme="minorHAnsi"/>
                <w:color w:val="000000" w:themeColor="text1"/>
                <w:sz w:val="16"/>
                <w:szCs w:val="16"/>
              </w:rPr>
            </w:pPr>
            <w:r w:rsidRPr="00E076CF">
              <w:rPr>
                <w:rFonts w:cstheme="minorHAnsi"/>
                <w:b/>
                <w:bCs/>
                <w:color w:val="000000" w:themeColor="text1"/>
                <w:sz w:val="16"/>
                <w:szCs w:val="16"/>
              </w:rPr>
              <w:t>Projektvorhaben</w:t>
            </w:r>
          </w:p>
          <w:p w14:paraId="21866FC6" w14:textId="50C4EB8C" w:rsidR="0022596F" w:rsidRPr="00007263" w:rsidRDefault="00435512" w:rsidP="00007263">
            <w:pPr>
              <w:pStyle w:val="Listenabsatz"/>
              <w:numPr>
                <w:ilvl w:val="0"/>
                <w:numId w:val="142"/>
              </w:numPr>
              <w:spacing w:line="240" w:lineRule="auto"/>
              <w:jc w:val="left"/>
              <w:rPr>
                <w:rFonts w:ascii="Calibri" w:hAnsi="Calibri" w:cs="Calibri"/>
                <w:sz w:val="16"/>
                <w:szCs w:val="16"/>
              </w:rPr>
            </w:pPr>
            <w:r w:rsidRPr="00007263">
              <w:rPr>
                <w:rFonts w:ascii="Calibri" w:hAnsi="Calibri" w:cs="Calibri"/>
                <w:sz w:val="16"/>
                <w:szCs w:val="16"/>
              </w:rPr>
              <w:t>Eine digitale Präsentation über (spanischsprachige) Musiker*innen erstellen und halten</w:t>
            </w:r>
          </w:p>
        </w:tc>
      </w:tr>
    </w:tbl>
    <w:p w14:paraId="20B4CFEE" w14:textId="77777777" w:rsidR="0022596F" w:rsidRDefault="0022596F" w:rsidP="00B44AAA">
      <w:pPr>
        <w:rPr>
          <w:i/>
          <w:lang w:eastAsia="de-DE"/>
        </w:rPr>
      </w:pPr>
    </w:p>
    <w:p w14:paraId="74661C95" w14:textId="77777777" w:rsidR="00435512" w:rsidRDefault="00435512" w:rsidP="00B44AAA">
      <w:pPr>
        <w:rPr>
          <w:i/>
          <w:lang w:eastAsia="de-DE"/>
        </w:rPr>
      </w:pPr>
    </w:p>
    <w:p w14:paraId="5E7EA2CD" w14:textId="77777777" w:rsidR="00435512" w:rsidRDefault="00435512" w:rsidP="00B44AAA">
      <w:pPr>
        <w:rPr>
          <w:i/>
          <w:lang w:eastAsia="de-DE"/>
        </w:rPr>
      </w:pPr>
    </w:p>
    <w:p w14:paraId="681006EF" w14:textId="77777777" w:rsidR="00F61873" w:rsidRPr="00E62E0B" w:rsidRDefault="00F61873">
      <w:pPr>
        <w:spacing w:after="160" w:line="259" w:lineRule="auto"/>
        <w:jc w:val="left"/>
        <w:rPr>
          <w:b/>
          <w:bCs/>
          <w:iCs/>
          <w:lang w:eastAsia="de-DE"/>
        </w:rPr>
      </w:pPr>
      <w:r w:rsidRPr="00E62E0B">
        <w:rPr>
          <w:b/>
          <w:bCs/>
          <w:iCs/>
          <w:lang w:eastAsia="de-DE"/>
        </w:rPr>
        <w:br w:type="page"/>
      </w:r>
    </w:p>
    <w:p w14:paraId="7861273F" w14:textId="5F310D03" w:rsidR="00435512" w:rsidRPr="00435512" w:rsidRDefault="00435512" w:rsidP="004A35B8">
      <w:pPr>
        <w:pStyle w:val="berschrift5"/>
        <w:rPr>
          <w:iCs/>
          <w:lang w:val="es-ES"/>
        </w:rPr>
      </w:pPr>
      <w:proofErr w:type="spellStart"/>
      <w:r w:rsidRPr="00435512">
        <w:rPr>
          <w:iCs/>
          <w:lang w:val="es-ES"/>
        </w:rPr>
        <w:lastRenderedPageBreak/>
        <w:t>Unterrichtsvorhaben</w:t>
      </w:r>
      <w:proofErr w:type="spellEnd"/>
      <w:r w:rsidRPr="00435512">
        <w:rPr>
          <w:iCs/>
          <w:lang w:val="es-ES"/>
        </w:rPr>
        <w:t xml:space="preserve"> </w:t>
      </w:r>
      <w:r w:rsidR="00AE4AB9">
        <w:rPr>
          <w:iCs/>
          <w:lang w:val="es-ES"/>
        </w:rPr>
        <w:t>II</w:t>
      </w:r>
      <w:r w:rsidRPr="00435512">
        <w:rPr>
          <w:iCs/>
          <w:lang w:val="es-ES"/>
        </w:rPr>
        <w:t xml:space="preserve">: </w:t>
      </w:r>
      <w:r w:rsidRPr="007D5B44">
        <w:rPr>
          <w:b w:val="0"/>
          <w:bCs w:val="0"/>
          <w:lang w:val="es-ES"/>
        </w:rPr>
        <w:t>Mis compañeros de todo el mundo</w:t>
      </w:r>
    </w:p>
    <w:tbl>
      <w:tblPr>
        <w:tblStyle w:val="Tabellenraster"/>
        <w:tblW w:w="0" w:type="auto"/>
        <w:tblLayout w:type="fixed"/>
        <w:tblLook w:val="04A0" w:firstRow="1" w:lastRow="0" w:firstColumn="1" w:lastColumn="0" w:noHBand="0" w:noVBand="1"/>
      </w:tblPr>
      <w:tblGrid>
        <w:gridCol w:w="1980"/>
        <w:gridCol w:w="1275"/>
        <w:gridCol w:w="709"/>
        <w:gridCol w:w="551"/>
        <w:gridCol w:w="1515"/>
        <w:gridCol w:w="61"/>
        <w:gridCol w:w="1275"/>
        <w:gridCol w:w="1664"/>
      </w:tblGrid>
      <w:tr w:rsidR="00435512" w:rsidRPr="00D949D4" w14:paraId="1DBC93EE" w14:textId="77777777" w:rsidTr="002F0162">
        <w:trPr>
          <w:trHeight w:val="450"/>
        </w:trPr>
        <w:tc>
          <w:tcPr>
            <w:tcW w:w="9030" w:type="dxa"/>
            <w:gridSpan w:val="8"/>
          </w:tcPr>
          <w:p w14:paraId="422B99EB" w14:textId="77777777" w:rsidR="00435512" w:rsidRPr="00D949D4" w:rsidRDefault="00435512" w:rsidP="00F61873">
            <w:pPr>
              <w:spacing w:line="240" w:lineRule="auto"/>
              <w:jc w:val="center"/>
              <w:rPr>
                <w:rFonts w:cstheme="minorHAnsi"/>
                <w:color w:val="C00000"/>
                <w:sz w:val="24"/>
                <w:szCs w:val="24"/>
              </w:rPr>
            </w:pPr>
            <w:r w:rsidRPr="00D949D4">
              <w:rPr>
                <w:rFonts w:cstheme="minorHAnsi"/>
                <w:b/>
                <w:bCs/>
                <w:color w:val="C00000"/>
                <w:sz w:val="24"/>
                <w:szCs w:val="24"/>
              </w:rPr>
              <w:t>Interkulturelle kommunikative Kompetenz</w:t>
            </w:r>
          </w:p>
        </w:tc>
      </w:tr>
      <w:tr w:rsidR="003A018F" w:rsidRPr="00D949D4" w14:paraId="37C96857" w14:textId="77777777" w:rsidTr="002F0162">
        <w:trPr>
          <w:trHeight w:val="1635"/>
        </w:trPr>
        <w:tc>
          <w:tcPr>
            <w:tcW w:w="3255" w:type="dxa"/>
            <w:gridSpan w:val="2"/>
          </w:tcPr>
          <w:p w14:paraId="47773409" w14:textId="77777777" w:rsidR="003A018F" w:rsidRPr="00BD1B7B" w:rsidRDefault="003A018F" w:rsidP="00F61873">
            <w:pPr>
              <w:spacing w:line="240" w:lineRule="auto"/>
              <w:jc w:val="left"/>
              <w:rPr>
                <w:sz w:val="16"/>
                <w:szCs w:val="16"/>
              </w:rPr>
            </w:pPr>
            <w:r w:rsidRPr="00BD1B7B">
              <w:rPr>
                <w:rFonts w:ascii="Calibri" w:hAnsi="Calibri" w:cs="Calibri"/>
                <w:b/>
                <w:bCs/>
                <w:color w:val="000000" w:themeColor="text1"/>
                <w:sz w:val="16"/>
                <w:szCs w:val="16"/>
              </w:rPr>
              <w:t>Soziokulturelles Orientierungswissen</w:t>
            </w:r>
          </w:p>
          <w:p w14:paraId="43141B88" w14:textId="77777777" w:rsidR="003A018F" w:rsidRPr="00897D00" w:rsidRDefault="003A018F" w:rsidP="00897D00">
            <w:pPr>
              <w:pStyle w:val="Listenabsatz"/>
              <w:numPr>
                <w:ilvl w:val="0"/>
                <w:numId w:val="142"/>
              </w:numPr>
              <w:spacing w:line="240" w:lineRule="auto"/>
              <w:jc w:val="left"/>
              <w:rPr>
                <w:rFonts w:eastAsiaTheme="minorEastAsia" w:cstheme="minorBidi"/>
                <w:color w:val="000000" w:themeColor="text1"/>
                <w:sz w:val="16"/>
                <w:szCs w:val="16"/>
                <w:lang w:val="es-ES"/>
              </w:rPr>
            </w:pPr>
            <w:r w:rsidRPr="00897D00">
              <w:rPr>
                <w:i/>
                <w:iCs/>
                <w:color w:val="000000" w:themeColor="text1"/>
                <w:sz w:val="16"/>
                <w:szCs w:val="16"/>
                <w:lang w:val="es-ES"/>
              </w:rPr>
              <w:t>niños y jóvenes en situación de calle</w:t>
            </w:r>
          </w:p>
          <w:p w14:paraId="6AD5FDF3" w14:textId="7570F736" w:rsidR="003A018F" w:rsidRPr="00897D00" w:rsidRDefault="003A018F" w:rsidP="00897D00">
            <w:pPr>
              <w:pStyle w:val="Listenabsatz"/>
              <w:numPr>
                <w:ilvl w:val="0"/>
                <w:numId w:val="142"/>
              </w:numPr>
              <w:spacing w:line="240" w:lineRule="auto"/>
              <w:jc w:val="left"/>
              <w:rPr>
                <w:rFonts w:eastAsiaTheme="minorEastAsia" w:cstheme="minorBidi"/>
                <w:color w:val="000000" w:themeColor="text1"/>
                <w:sz w:val="16"/>
                <w:szCs w:val="16"/>
              </w:rPr>
            </w:pPr>
            <w:r w:rsidRPr="00897D00">
              <w:rPr>
                <w:color w:val="000000" w:themeColor="text1"/>
                <w:sz w:val="16"/>
                <w:szCs w:val="16"/>
              </w:rPr>
              <w:t xml:space="preserve">Besonderheiten des </w:t>
            </w:r>
            <w:proofErr w:type="gramStart"/>
            <w:r w:rsidRPr="00897D00">
              <w:rPr>
                <w:color w:val="000000" w:themeColor="text1"/>
                <w:sz w:val="16"/>
                <w:szCs w:val="16"/>
              </w:rPr>
              <w:t>Spanischen</w:t>
            </w:r>
            <w:proofErr w:type="gramEnd"/>
            <w:r w:rsidRPr="00897D00">
              <w:rPr>
                <w:color w:val="000000" w:themeColor="text1"/>
                <w:sz w:val="16"/>
                <w:szCs w:val="16"/>
              </w:rPr>
              <w:t xml:space="preserve"> Lateinamerikas</w:t>
            </w:r>
          </w:p>
        </w:tc>
        <w:tc>
          <w:tcPr>
            <w:tcW w:w="2775" w:type="dxa"/>
            <w:gridSpan w:val="3"/>
          </w:tcPr>
          <w:p w14:paraId="09C8C569" w14:textId="77777777" w:rsidR="003A018F" w:rsidRPr="00BD1B7B" w:rsidRDefault="003A018F" w:rsidP="00F61873">
            <w:pPr>
              <w:spacing w:line="240" w:lineRule="auto"/>
              <w:jc w:val="left"/>
              <w:rPr>
                <w:sz w:val="16"/>
                <w:szCs w:val="16"/>
              </w:rPr>
            </w:pPr>
            <w:r w:rsidRPr="00BD1B7B">
              <w:rPr>
                <w:rFonts w:ascii="Calibri" w:hAnsi="Calibri" w:cs="Calibri"/>
                <w:b/>
                <w:bCs/>
                <w:color w:val="000000" w:themeColor="text1"/>
                <w:sz w:val="16"/>
                <w:szCs w:val="16"/>
              </w:rPr>
              <w:t>Interkulturelle Einstellungen und Bewusstheit</w:t>
            </w:r>
          </w:p>
          <w:p w14:paraId="764A0B1B" w14:textId="77777777" w:rsidR="003A018F" w:rsidRPr="00897D00" w:rsidRDefault="003A018F" w:rsidP="00897D00">
            <w:pPr>
              <w:pStyle w:val="Listenabsatz"/>
              <w:numPr>
                <w:ilvl w:val="0"/>
                <w:numId w:val="142"/>
              </w:numPr>
              <w:spacing w:line="240" w:lineRule="auto"/>
              <w:jc w:val="left"/>
              <w:rPr>
                <w:rFonts w:eastAsiaTheme="minorEastAsia" w:cstheme="minorBidi"/>
                <w:color w:val="000000" w:themeColor="text1"/>
                <w:sz w:val="16"/>
                <w:szCs w:val="16"/>
              </w:rPr>
            </w:pPr>
            <w:r w:rsidRPr="00897D00">
              <w:rPr>
                <w:color w:val="000000" w:themeColor="text1"/>
                <w:sz w:val="16"/>
                <w:szCs w:val="16"/>
              </w:rPr>
              <w:t>sich interkulturellen Unterschieden und Gemeinsamkeiten bewusst werden</w:t>
            </w:r>
          </w:p>
          <w:p w14:paraId="1C4DB7D4" w14:textId="11991355" w:rsidR="003A018F" w:rsidRPr="00FB1587" w:rsidRDefault="003A018F" w:rsidP="00F61873">
            <w:pPr>
              <w:pStyle w:val="Listenabsatz"/>
              <w:spacing w:line="240" w:lineRule="auto"/>
              <w:ind w:left="179"/>
              <w:jc w:val="left"/>
              <w:rPr>
                <w:rFonts w:eastAsiaTheme="minorEastAsia" w:cstheme="minorBidi"/>
                <w:color w:val="000000" w:themeColor="text1"/>
                <w:sz w:val="16"/>
                <w:szCs w:val="16"/>
              </w:rPr>
            </w:pPr>
            <w:r w:rsidRPr="00BD1B7B">
              <w:rPr>
                <w:rFonts w:ascii="Calibri" w:hAnsi="Calibri" w:cs="Calibri"/>
                <w:sz w:val="16"/>
                <w:szCs w:val="16"/>
              </w:rPr>
              <w:t xml:space="preserve"> </w:t>
            </w:r>
          </w:p>
        </w:tc>
        <w:tc>
          <w:tcPr>
            <w:tcW w:w="3000" w:type="dxa"/>
            <w:gridSpan w:val="3"/>
          </w:tcPr>
          <w:p w14:paraId="6C91FDFB" w14:textId="3AEA12D6" w:rsidR="003A018F" w:rsidRPr="00D80A51" w:rsidRDefault="003A018F" w:rsidP="00F61873">
            <w:pPr>
              <w:pStyle w:val="Listenabsatz"/>
              <w:numPr>
                <w:ilvl w:val="0"/>
                <w:numId w:val="60"/>
              </w:numPr>
              <w:spacing w:line="240" w:lineRule="auto"/>
              <w:ind w:left="380" w:hanging="284"/>
              <w:jc w:val="left"/>
              <w:rPr>
                <w:rFonts w:eastAsiaTheme="minorEastAsia" w:cstheme="minorBidi"/>
                <w:color w:val="000000" w:themeColor="text1"/>
                <w:sz w:val="16"/>
                <w:szCs w:val="16"/>
              </w:rPr>
            </w:pPr>
            <w:r w:rsidRPr="00BD1B7B">
              <w:rPr>
                <w:rFonts w:ascii="Calibri" w:hAnsi="Calibri" w:cs="Calibri"/>
                <w:b/>
                <w:bCs/>
                <w:color w:val="000000" w:themeColor="text1"/>
                <w:sz w:val="16"/>
                <w:szCs w:val="16"/>
              </w:rPr>
              <w:t>Interkulturelles Verstehen und Handeln</w:t>
            </w:r>
          </w:p>
        </w:tc>
      </w:tr>
      <w:tr w:rsidR="00435512" w:rsidRPr="00D949D4" w14:paraId="61DD0930" w14:textId="77777777" w:rsidTr="002F0162">
        <w:trPr>
          <w:trHeight w:val="615"/>
        </w:trPr>
        <w:tc>
          <w:tcPr>
            <w:tcW w:w="9030" w:type="dxa"/>
            <w:gridSpan w:val="8"/>
            <w:vAlign w:val="center"/>
          </w:tcPr>
          <w:p w14:paraId="44B4A9A5" w14:textId="77777777" w:rsidR="00435512" w:rsidRPr="00D949D4" w:rsidRDefault="00435512" w:rsidP="00F61873">
            <w:pPr>
              <w:spacing w:line="240" w:lineRule="auto"/>
              <w:jc w:val="center"/>
              <w:rPr>
                <w:rFonts w:cstheme="minorHAnsi"/>
                <w:color w:val="C00000"/>
                <w:sz w:val="24"/>
                <w:szCs w:val="24"/>
              </w:rPr>
            </w:pPr>
            <w:r w:rsidRPr="00D949D4">
              <w:rPr>
                <w:rFonts w:cstheme="minorHAnsi"/>
                <w:b/>
                <w:bCs/>
                <w:color w:val="C00000"/>
                <w:sz w:val="24"/>
                <w:szCs w:val="24"/>
              </w:rPr>
              <w:t>Funktionale kommunikative Kompetenz</w:t>
            </w:r>
          </w:p>
        </w:tc>
      </w:tr>
      <w:tr w:rsidR="00F71447" w:rsidRPr="00D949D4" w14:paraId="5976C4BA" w14:textId="77777777" w:rsidTr="002F0162">
        <w:trPr>
          <w:trHeight w:val="1635"/>
        </w:trPr>
        <w:tc>
          <w:tcPr>
            <w:tcW w:w="1980" w:type="dxa"/>
          </w:tcPr>
          <w:p w14:paraId="02902729" w14:textId="77777777" w:rsidR="00F71447" w:rsidRPr="00BD1B7B" w:rsidRDefault="00F71447" w:rsidP="00F61873">
            <w:pPr>
              <w:spacing w:line="240" w:lineRule="auto"/>
              <w:jc w:val="left"/>
              <w:rPr>
                <w:sz w:val="16"/>
                <w:szCs w:val="16"/>
              </w:rPr>
            </w:pPr>
            <w:r w:rsidRPr="00BD1B7B">
              <w:rPr>
                <w:rFonts w:ascii="Calibri" w:hAnsi="Calibri" w:cs="Calibri"/>
                <w:b/>
                <w:bCs/>
                <w:sz w:val="16"/>
                <w:szCs w:val="16"/>
              </w:rPr>
              <w:t>Hör-/Hör-Sehverstehen</w:t>
            </w:r>
          </w:p>
          <w:p w14:paraId="6F3B017F" w14:textId="77777777" w:rsidR="00F71447" w:rsidRPr="00897D00" w:rsidRDefault="00F71447" w:rsidP="00897D00">
            <w:pPr>
              <w:pStyle w:val="Listenabsatz"/>
              <w:numPr>
                <w:ilvl w:val="0"/>
                <w:numId w:val="142"/>
              </w:numPr>
              <w:spacing w:line="240" w:lineRule="auto"/>
              <w:jc w:val="left"/>
              <w:rPr>
                <w:rFonts w:eastAsiaTheme="minorEastAsia" w:cstheme="minorBidi"/>
                <w:color w:val="000000" w:themeColor="text1"/>
                <w:sz w:val="16"/>
                <w:szCs w:val="16"/>
              </w:rPr>
            </w:pPr>
            <w:r w:rsidRPr="00897D00">
              <w:rPr>
                <w:color w:val="000000" w:themeColor="text1"/>
                <w:sz w:val="16"/>
                <w:szCs w:val="16"/>
              </w:rPr>
              <w:t>einem Dialog gezielt Informationen entnehmen</w:t>
            </w:r>
          </w:p>
          <w:p w14:paraId="2B741FF6" w14:textId="45B5486B" w:rsidR="00F71447" w:rsidRPr="00E076CF" w:rsidRDefault="00F71447" w:rsidP="00F61873">
            <w:pPr>
              <w:pStyle w:val="Listenabsatz"/>
              <w:spacing w:line="240" w:lineRule="auto"/>
              <w:ind w:left="360"/>
              <w:jc w:val="left"/>
              <w:rPr>
                <w:rFonts w:eastAsiaTheme="minorEastAsia" w:cstheme="minorHAnsi"/>
                <w:sz w:val="16"/>
                <w:szCs w:val="16"/>
                <w:lang w:eastAsia="de-DE"/>
              </w:rPr>
            </w:pPr>
            <w:r w:rsidRPr="00BD1B7B">
              <w:rPr>
                <w:rFonts w:ascii="Calibri" w:hAnsi="Calibri" w:cs="Calibri"/>
                <w:color w:val="262626" w:themeColor="text1" w:themeTint="D9"/>
                <w:sz w:val="16"/>
                <w:szCs w:val="16"/>
              </w:rPr>
              <w:t xml:space="preserve"> </w:t>
            </w:r>
          </w:p>
        </w:tc>
        <w:tc>
          <w:tcPr>
            <w:tcW w:w="1984" w:type="dxa"/>
            <w:gridSpan w:val="2"/>
          </w:tcPr>
          <w:p w14:paraId="094227B0" w14:textId="77777777" w:rsidR="00F71447" w:rsidRPr="00BD1B7B" w:rsidRDefault="00F71447" w:rsidP="00F61873">
            <w:pPr>
              <w:spacing w:line="240" w:lineRule="auto"/>
              <w:jc w:val="left"/>
              <w:rPr>
                <w:sz w:val="16"/>
                <w:szCs w:val="16"/>
              </w:rPr>
            </w:pPr>
            <w:r w:rsidRPr="00BD1B7B">
              <w:rPr>
                <w:rFonts w:ascii="Calibri" w:hAnsi="Calibri" w:cs="Calibri"/>
                <w:b/>
                <w:bCs/>
                <w:sz w:val="16"/>
                <w:szCs w:val="16"/>
              </w:rPr>
              <w:t>Leseverstehen</w:t>
            </w:r>
          </w:p>
          <w:p w14:paraId="49F93C77" w14:textId="77777777" w:rsidR="00F71447" w:rsidRPr="00897D00" w:rsidRDefault="00F71447" w:rsidP="00897D00">
            <w:pPr>
              <w:pStyle w:val="Listenabsatz"/>
              <w:numPr>
                <w:ilvl w:val="0"/>
                <w:numId w:val="142"/>
              </w:numPr>
              <w:spacing w:line="240" w:lineRule="auto"/>
              <w:jc w:val="left"/>
              <w:rPr>
                <w:rFonts w:eastAsiaTheme="minorEastAsia" w:cstheme="minorBidi"/>
                <w:color w:val="000000" w:themeColor="text1"/>
                <w:sz w:val="16"/>
                <w:szCs w:val="16"/>
              </w:rPr>
            </w:pPr>
            <w:r w:rsidRPr="00897D00">
              <w:rPr>
                <w:color w:val="000000" w:themeColor="text1"/>
                <w:sz w:val="16"/>
                <w:szCs w:val="16"/>
              </w:rPr>
              <w:t>detailliertes und selektives Leseverstehen</w:t>
            </w:r>
          </w:p>
          <w:p w14:paraId="566C1FCA" w14:textId="79917D8A" w:rsidR="00F71447" w:rsidRPr="00897D00" w:rsidRDefault="00F71447" w:rsidP="00897D00">
            <w:pPr>
              <w:pStyle w:val="Listenabsatz"/>
              <w:numPr>
                <w:ilvl w:val="0"/>
                <w:numId w:val="142"/>
              </w:numPr>
              <w:spacing w:line="240" w:lineRule="auto"/>
              <w:jc w:val="left"/>
              <w:rPr>
                <w:rFonts w:eastAsiaTheme="minorEastAsia" w:cstheme="minorBidi"/>
                <w:color w:val="000000" w:themeColor="text1"/>
                <w:sz w:val="16"/>
                <w:szCs w:val="16"/>
              </w:rPr>
            </w:pPr>
            <w:r w:rsidRPr="00897D00">
              <w:rPr>
                <w:color w:val="000000" w:themeColor="text1"/>
                <w:sz w:val="16"/>
                <w:szCs w:val="16"/>
              </w:rPr>
              <w:t>Angaben in Statistiken verstehen und vergleichen</w:t>
            </w:r>
          </w:p>
        </w:tc>
        <w:tc>
          <w:tcPr>
            <w:tcW w:w="2127" w:type="dxa"/>
            <w:gridSpan w:val="3"/>
          </w:tcPr>
          <w:p w14:paraId="146C1E7A" w14:textId="77777777" w:rsidR="00F71447" w:rsidRPr="00BD1B7B" w:rsidRDefault="00F71447" w:rsidP="00F61873">
            <w:pPr>
              <w:spacing w:line="240" w:lineRule="auto"/>
              <w:jc w:val="left"/>
              <w:rPr>
                <w:sz w:val="16"/>
                <w:szCs w:val="16"/>
              </w:rPr>
            </w:pPr>
            <w:r w:rsidRPr="00BD1B7B">
              <w:rPr>
                <w:rFonts w:ascii="Calibri" w:hAnsi="Calibri" w:cs="Calibri"/>
                <w:b/>
                <w:bCs/>
                <w:sz w:val="16"/>
                <w:szCs w:val="16"/>
              </w:rPr>
              <w:t>Sprechen</w:t>
            </w:r>
          </w:p>
          <w:p w14:paraId="12D9E984" w14:textId="77777777" w:rsidR="00F71447" w:rsidRPr="00897D00" w:rsidRDefault="00F71447" w:rsidP="00897D00">
            <w:pPr>
              <w:pStyle w:val="Listenabsatz"/>
              <w:numPr>
                <w:ilvl w:val="0"/>
                <w:numId w:val="142"/>
              </w:numPr>
              <w:spacing w:line="240" w:lineRule="auto"/>
              <w:jc w:val="left"/>
              <w:rPr>
                <w:rFonts w:eastAsiaTheme="minorEastAsia" w:cstheme="minorBidi"/>
                <w:sz w:val="16"/>
                <w:szCs w:val="16"/>
              </w:rPr>
            </w:pPr>
            <w:r w:rsidRPr="00897D00">
              <w:rPr>
                <w:color w:val="000000" w:themeColor="text1"/>
                <w:sz w:val="16"/>
                <w:szCs w:val="16"/>
              </w:rPr>
              <w:t>die eigene Meinung äußern</w:t>
            </w:r>
          </w:p>
          <w:p w14:paraId="4CE03376" w14:textId="77777777" w:rsidR="00F71447" w:rsidRPr="00897D00" w:rsidRDefault="00F71447" w:rsidP="00897D00">
            <w:pPr>
              <w:pStyle w:val="Listenabsatz"/>
              <w:numPr>
                <w:ilvl w:val="0"/>
                <w:numId w:val="142"/>
              </w:numPr>
              <w:spacing w:line="240" w:lineRule="auto"/>
              <w:jc w:val="left"/>
              <w:rPr>
                <w:rFonts w:eastAsiaTheme="minorEastAsia" w:cstheme="minorBidi"/>
                <w:color w:val="000000" w:themeColor="text1"/>
                <w:sz w:val="16"/>
                <w:szCs w:val="16"/>
              </w:rPr>
            </w:pPr>
            <w:r w:rsidRPr="00897D00">
              <w:rPr>
                <w:color w:val="000000" w:themeColor="text1"/>
                <w:sz w:val="16"/>
                <w:szCs w:val="16"/>
              </w:rPr>
              <w:t>Nationalitäten und Länder benennen,</w:t>
            </w:r>
          </w:p>
          <w:p w14:paraId="265A7A73" w14:textId="50230CC9" w:rsidR="00F71447" w:rsidRPr="00897D00" w:rsidRDefault="00F71447" w:rsidP="00897D00">
            <w:pPr>
              <w:pStyle w:val="Listenabsatz"/>
              <w:numPr>
                <w:ilvl w:val="0"/>
                <w:numId w:val="142"/>
              </w:numPr>
              <w:spacing w:line="240" w:lineRule="auto"/>
              <w:jc w:val="left"/>
              <w:rPr>
                <w:rFonts w:eastAsiaTheme="minorEastAsia" w:cstheme="minorBidi"/>
                <w:sz w:val="16"/>
                <w:szCs w:val="16"/>
              </w:rPr>
            </w:pPr>
            <w:r w:rsidRPr="00897D00">
              <w:rPr>
                <w:color w:val="000000" w:themeColor="text1"/>
                <w:sz w:val="16"/>
                <w:szCs w:val="16"/>
              </w:rPr>
              <w:t xml:space="preserve">Vergleiche anstellen und Unterschiede benennen </w:t>
            </w:r>
          </w:p>
        </w:tc>
        <w:tc>
          <w:tcPr>
            <w:tcW w:w="1275" w:type="dxa"/>
          </w:tcPr>
          <w:p w14:paraId="18456141" w14:textId="77777777" w:rsidR="00F71447" w:rsidRPr="00BD1B7B" w:rsidRDefault="00F71447" w:rsidP="00F61873">
            <w:pPr>
              <w:spacing w:line="240" w:lineRule="auto"/>
              <w:jc w:val="left"/>
              <w:rPr>
                <w:sz w:val="16"/>
                <w:szCs w:val="16"/>
              </w:rPr>
            </w:pPr>
            <w:r w:rsidRPr="00BD1B7B">
              <w:rPr>
                <w:rFonts w:ascii="Calibri" w:hAnsi="Calibri" w:cs="Calibri"/>
                <w:b/>
                <w:bCs/>
                <w:sz w:val="16"/>
                <w:szCs w:val="16"/>
              </w:rPr>
              <w:t>Schreiben</w:t>
            </w:r>
          </w:p>
          <w:p w14:paraId="57F3509C" w14:textId="38B0BA61" w:rsidR="00F71447" w:rsidRPr="00897D00" w:rsidRDefault="00F71447" w:rsidP="00897D00">
            <w:pPr>
              <w:pStyle w:val="Listenabsatz"/>
              <w:numPr>
                <w:ilvl w:val="0"/>
                <w:numId w:val="142"/>
              </w:numPr>
              <w:spacing w:line="240" w:lineRule="auto"/>
              <w:jc w:val="left"/>
              <w:rPr>
                <w:rFonts w:eastAsiaTheme="minorEastAsia" w:cstheme="minorBidi"/>
                <w:sz w:val="16"/>
                <w:szCs w:val="16"/>
              </w:rPr>
            </w:pPr>
            <w:r w:rsidRPr="00897D00">
              <w:rPr>
                <w:sz w:val="16"/>
                <w:szCs w:val="16"/>
              </w:rPr>
              <w:t>einen Zeitungsartikel schreiben, einen argumentativen Text verfassen</w:t>
            </w:r>
            <w:r w:rsidRPr="00897D00">
              <w:rPr>
                <w:b/>
                <w:bCs/>
                <w:sz w:val="16"/>
                <w:szCs w:val="16"/>
              </w:rPr>
              <w:t xml:space="preserve"> </w:t>
            </w:r>
          </w:p>
        </w:tc>
        <w:tc>
          <w:tcPr>
            <w:tcW w:w="1664" w:type="dxa"/>
          </w:tcPr>
          <w:p w14:paraId="44590E00" w14:textId="77777777" w:rsidR="00F71447" w:rsidRPr="00BD1B7B" w:rsidRDefault="00F71447" w:rsidP="00F61873">
            <w:pPr>
              <w:spacing w:line="240" w:lineRule="auto"/>
              <w:jc w:val="left"/>
              <w:rPr>
                <w:sz w:val="16"/>
                <w:szCs w:val="16"/>
              </w:rPr>
            </w:pPr>
            <w:r w:rsidRPr="00BD1B7B">
              <w:rPr>
                <w:rFonts w:ascii="Calibri" w:hAnsi="Calibri" w:cs="Calibri"/>
                <w:b/>
                <w:bCs/>
                <w:sz w:val="16"/>
                <w:szCs w:val="16"/>
              </w:rPr>
              <w:t>Sprachmittlung</w:t>
            </w:r>
          </w:p>
          <w:p w14:paraId="277AFB61" w14:textId="77777777" w:rsidR="00F71447" w:rsidRPr="00897D00" w:rsidRDefault="00F71447" w:rsidP="00897D00">
            <w:pPr>
              <w:pStyle w:val="Listenabsatz"/>
              <w:numPr>
                <w:ilvl w:val="0"/>
                <w:numId w:val="142"/>
              </w:numPr>
              <w:spacing w:line="240" w:lineRule="auto"/>
              <w:jc w:val="left"/>
              <w:rPr>
                <w:rFonts w:eastAsiaTheme="minorEastAsia" w:cstheme="minorBidi"/>
                <w:color w:val="000000" w:themeColor="text1"/>
                <w:sz w:val="16"/>
                <w:szCs w:val="16"/>
              </w:rPr>
            </w:pPr>
            <w:r w:rsidRPr="00897D00">
              <w:rPr>
                <w:color w:val="000000" w:themeColor="text1"/>
                <w:sz w:val="16"/>
                <w:szCs w:val="16"/>
              </w:rPr>
              <w:t>Informationen aus</w:t>
            </w:r>
            <w:r w:rsidRPr="00897D00">
              <w:rPr>
                <w:b/>
                <w:bCs/>
                <w:color w:val="000000" w:themeColor="text1"/>
                <w:sz w:val="16"/>
                <w:szCs w:val="16"/>
              </w:rPr>
              <w:t xml:space="preserve"> </w:t>
            </w:r>
            <w:r w:rsidRPr="00897D00">
              <w:rPr>
                <w:color w:val="000000" w:themeColor="text1"/>
                <w:sz w:val="16"/>
                <w:szCs w:val="16"/>
              </w:rPr>
              <w:t>einer alltäglichen Begegnungssituation übertragen</w:t>
            </w:r>
          </w:p>
          <w:p w14:paraId="340A88DD" w14:textId="77777777" w:rsidR="00F71447" w:rsidRPr="00BD1B7B" w:rsidRDefault="00F71447" w:rsidP="00F61873">
            <w:pPr>
              <w:spacing w:line="240" w:lineRule="auto"/>
              <w:jc w:val="left"/>
              <w:rPr>
                <w:sz w:val="16"/>
                <w:szCs w:val="16"/>
              </w:rPr>
            </w:pPr>
            <w:r w:rsidRPr="00BD1B7B">
              <w:rPr>
                <w:rFonts w:ascii="Calibri" w:hAnsi="Calibri" w:cs="Calibri"/>
                <w:sz w:val="16"/>
                <w:szCs w:val="16"/>
              </w:rPr>
              <w:t xml:space="preserve"> </w:t>
            </w:r>
          </w:p>
          <w:p w14:paraId="37FF5543" w14:textId="13314AD9" w:rsidR="00F71447" w:rsidRPr="00E076CF" w:rsidRDefault="00F71447" w:rsidP="00F61873">
            <w:pPr>
              <w:pStyle w:val="Listenabsatz"/>
              <w:spacing w:line="240" w:lineRule="auto"/>
              <w:jc w:val="left"/>
              <w:rPr>
                <w:rFonts w:eastAsiaTheme="minorEastAsia" w:cstheme="minorHAnsi"/>
                <w:color w:val="000000" w:themeColor="text1"/>
                <w:sz w:val="16"/>
                <w:szCs w:val="16"/>
              </w:rPr>
            </w:pPr>
            <w:r w:rsidRPr="00BD1B7B">
              <w:rPr>
                <w:rFonts w:ascii="Calibri" w:hAnsi="Calibri" w:cs="Calibri"/>
                <w:sz w:val="16"/>
                <w:szCs w:val="16"/>
              </w:rPr>
              <w:t xml:space="preserve"> </w:t>
            </w:r>
          </w:p>
        </w:tc>
      </w:tr>
      <w:tr w:rsidR="00435512" w:rsidRPr="00D949D4" w14:paraId="1F0E08AF" w14:textId="77777777" w:rsidTr="002F0162">
        <w:trPr>
          <w:trHeight w:val="1275"/>
        </w:trPr>
        <w:tc>
          <w:tcPr>
            <w:tcW w:w="9030" w:type="dxa"/>
            <w:gridSpan w:val="8"/>
          </w:tcPr>
          <w:p w14:paraId="3C660829" w14:textId="77777777" w:rsidR="00435512" w:rsidRPr="0038601D" w:rsidRDefault="00435512" w:rsidP="00F61873">
            <w:pPr>
              <w:spacing w:line="240" w:lineRule="auto"/>
              <w:jc w:val="center"/>
              <w:rPr>
                <w:rFonts w:cstheme="minorHAnsi"/>
                <w:color w:val="000000" w:themeColor="text1"/>
                <w:sz w:val="16"/>
                <w:szCs w:val="16"/>
              </w:rPr>
            </w:pPr>
            <w:r w:rsidRPr="0038601D">
              <w:rPr>
                <w:rFonts w:cstheme="minorHAnsi"/>
                <w:b/>
                <w:bCs/>
                <w:color w:val="000000" w:themeColor="text1"/>
                <w:sz w:val="16"/>
                <w:szCs w:val="16"/>
              </w:rPr>
              <w:t>Verfügen über sprachliche Mittel</w:t>
            </w:r>
          </w:p>
          <w:p w14:paraId="4096A91A" w14:textId="77777777" w:rsidR="002440B2" w:rsidRPr="00897D00" w:rsidRDefault="002440B2" w:rsidP="00897D00">
            <w:pPr>
              <w:pStyle w:val="Listenabsatz"/>
              <w:numPr>
                <w:ilvl w:val="0"/>
                <w:numId w:val="142"/>
              </w:numPr>
              <w:spacing w:line="240" w:lineRule="auto"/>
              <w:jc w:val="left"/>
              <w:rPr>
                <w:rFonts w:eastAsiaTheme="minorEastAsia" w:cstheme="minorBidi"/>
                <w:b/>
                <w:bCs/>
                <w:sz w:val="16"/>
                <w:szCs w:val="16"/>
              </w:rPr>
            </w:pPr>
            <w:r w:rsidRPr="00897D00">
              <w:rPr>
                <w:b/>
                <w:bCs/>
                <w:sz w:val="16"/>
                <w:szCs w:val="16"/>
              </w:rPr>
              <w:t>thematischer Wortschatz</w:t>
            </w:r>
            <w:r w:rsidRPr="00897D00">
              <w:rPr>
                <w:sz w:val="16"/>
                <w:szCs w:val="16"/>
              </w:rPr>
              <w:t>: Nationalitäten</w:t>
            </w:r>
          </w:p>
          <w:p w14:paraId="6D0A1ECE" w14:textId="77777777" w:rsidR="002440B2" w:rsidRPr="00897D00" w:rsidRDefault="002440B2" w:rsidP="00897D00">
            <w:pPr>
              <w:pStyle w:val="Listenabsatz"/>
              <w:numPr>
                <w:ilvl w:val="0"/>
                <w:numId w:val="142"/>
              </w:numPr>
              <w:spacing w:line="240" w:lineRule="auto"/>
              <w:jc w:val="left"/>
              <w:rPr>
                <w:rFonts w:eastAsiaTheme="minorEastAsia" w:cstheme="minorBidi"/>
                <w:b/>
                <w:bCs/>
                <w:sz w:val="16"/>
                <w:szCs w:val="16"/>
              </w:rPr>
            </w:pPr>
            <w:r w:rsidRPr="00897D00">
              <w:rPr>
                <w:b/>
                <w:bCs/>
                <w:sz w:val="16"/>
                <w:szCs w:val="16"/>
              </w:rPr>
              <w:t>grammatische Strukturen</w:t>
            </w:r>
            <w:r w:rsidRPr="00897D00">
              <w:rPr>
                <w:sz w:val="16"/>
                <w:szCs w:val="16"/>
              </w:rPr>
              <w:t xml:space="preserve">: </w:t>
            </w:r>
            <w:r w:rsidRPr="00897D00">
              <w:rPr>
                <w:color w:val="000000" w:themeColor="text1"/>
                <w:sz w:val="16"/>
                <w:szCs w:val="16"/>
              </w:rPr>
              <w:t>der Komparativ und der Superlativ, das Relativpronomen</w:t>
            </w:r>
            <w:r w:rsidRPr="00897D00">
              <w:rPr>
                <w:i/>
                <w:iCs/>
                <w:color w:val="000000" w:themeColor="text1"/>
                <w:sz w:val="16"/>
                <w:szCs w:val="16"/>
              </w:rPr>
              <w:t xml:space="preserve"> </w:t>
            </w:r>
            <w:proofErr w:type="spellStart"/>
            <w:r w:rsidRPr="00897D00">
              <w:rPr>
                <w:i/>
                <w:iCs/>
                <w:color w:val="000000" w:themeColor="text1"/>
                <w:sz w:val="16"/>
                <w:szCs w:val="16"/>
              </w:rPr>
              <w:t>donde</w:t>
            </w:r>
            <w:proofErr w:type="spellEnd"/>
            <w:r w:rsidRPr="00897D00">
              <w:rPr>
                <w:i/>
                <w:iCs/>
                <w:color w:val="000000" w:themeColor="text1"/>
                <w:sz w:val="16"/>
                <w:szCs w:val="16"/>
              </w:rPr>
              <w:t xml:space="preserve"> </w:t>
            </w:r>
          </w:p>
          <w:p w14:paraId="589BBF0A" w14:textId="626F9092" w:rsidR="00435512" w:rsidRPr="00897D00" w:rsidRDefault="00435512" w:rsidP="00897D00">
            <w:pPr>
              <w:pStyle w:val="Listenabsatz"/>
              <w:numPr>
                <w:ilvl w:val="0"/>
                <w:numId w:val="142"/>
              </w:numPr>
              <w:spacing w:line="240" w:lineRule="auto"/>
              <w:jc w:val="left"/>
              <w:rPr>
                <w:rFonts w:eastAsiaTheme="minorEastAsia" w:cstheme="minorBidi"/>
                <w:b/>
                <w:bCs/>
                <w:sz w:val="16"/>
                <w:szCs w:val="16"/>
              </w:rPr>
            </w:pPr>
            <w:r w:rsidRPr="00897D00">
              <w:rPr>
                <w:rFonts w:ascii="Calibri" w:hAnsi="Calibri" w:cs="Calibri"/>
                <w:b/>
                <w:bCs/>
                <w:sz w:val="16"/>
                <w:szCs w:val="16"/>
              </w:rPr>
              <w:t>Aussprache- u. Intonationsmuster</w:t>
            </w:r>
            <w:r w:rsidRPr="00897D00">
              <w:rPr>
                <w:rFonts w:ascii="Calibri" w:hAnsi="Calibri" w:cs="Calibri"/>
                <w:sz w:val="16"/>
                <w:szCs w:val="16"/>
              </w:rPr>
              <w:t>: /</w:t>
            </w:r>
          </w:p>
          <w:p w14:paraId="69FCB73A" w14:textId="77777777" w:rsidR="00435512" w:rsidRPr="0038601D" w:rsidRDefault="00435512" w:rsidP="00F61873">
            <w:pPr>
              <w:pStyle w:val="Listenabsatz"/>
              <w:spacing w:after="0" w:line="240" w:lineRule="auto"/>
              <w:jc w:val="left"/>
              <w:rPr>
                <w:rFonts w:eastAsiaTheme="minorEastAsia" w:cstheme="minorHAnsi"/>
                <w:b/>
                <w:bCs/>
                <w:color w:val="000000" w:themeColor="text1"/>
                <w:sz w:val="16"/>
                <w:szCs w:val="16"/>
              </w:rPr>
            </w:pPr>
          </w:p>
        </w:tc>
      </w:tr>
      <w:tr w:rsidR="00435512" w:rsidRPr="00D949D4" w14:paraId="15EABC03" w14:textId="77777777" w:rsidTr="002F0162">
        <w:trPr>
          <w:trHeight w:val="450"/>
        </w:trPr>
        <w:tc>
          <w:tcPr>
            <w:tcW w:w="3255" w:type="dxa"/>
            <w:gridSpan w:val="2"/>
            <w:vAlign w:val="center"/>
          </w:tcPr>
          <w:p w14:paraId="786FE887" w14:textId="77777777" w:rsidR="00435512" w:rsidRPr="00D949D4" w:rsidRDefault="00435512" w:rsidP="00F61873">
            <w:pPr>
              <w:spacing w:line="240" w:lineRule="auto"/>
              <w:jc w:val="center"/>
              <w:rPr>
                <w:rFonts w:cstheme="minorHAnsi"/>
                <w:color w:val="C00000"/>
                <w:sz w:val="24"/>
                <w:szCs w:val="24"/>
              </w:rPr>
            </w:pPr>
            <w:r w:rsidRPr="00D949D4">
              <w:rPr>
                <w:rFonts w:cstheme="minorHAnsi"/>
                <w:b/>
                <w:bCs/>
                <w:color w:val="C00000"/>
                <w:sz w:val="24"/>
                <w:szCs w:val="24"/>
              </w:rPr>
              <w:t>Sprachlernkompetenz</w:t>
            </w:r>
          </w:p>
        </w:tc>
        <w:tc>
          <w:tcPr>
            <w:tcW w:w="2775" w:type="dxa"/>
            <w:gridSpan w:val="3"/>
            <w:vMerge w:val="restart"/>
            <w:shd w:val="clear" w:color="auto" w:fill="FFF2CC" w:themeFill="accent4" w:themeFillTint="33"/>
            <w:vAlign w:val="center"/>
          </w:tcPr>
          <w:p w14:paraId="2B23F8CE" w14:textId="044C5979" w:rsidR="00435512" w:rsidRPr="00897D00" w:rsidRDefault="00435512" w:rsidP="00897D00">
            <w:pPr>
              <w:spacing w:line="240" w:lineRule="auto"/>
              <w:jc w:val="center"/>
              <w:rPr>
                <w:rFonts w:cstheme="minorHAnsi"/>
                <w:color w:val="000000" w:themeColor="text1"/>
                <w:sz w:val="16"/>
                <w:szCs w:val="16"/>
                <w:lang w:val="es-ES"/>
              </w:rPr>
            </w:pPr>
            <w:proofErr w:type="spellStart"/>
            <w:r w:rsidRPr="00DC5E8C">
              <w:rPr>
                <w:rFonts w:cstheme="minorHAnsi"/>
                <w:b/>
                <w:bCs/>
                <w:color w:val="000000" w:themeColor="text1"/>
                <w:sz w:val="16"/>
                <w:szCs w:val="16"/>
                <w:lang w:val="es-ES"/>
              </w:rPr>
              <w:t>Jahrgang</w:t>
            </w:r>
            <w:proofErr w:type="spellEnd"/>
            <w:r w:rsidRPr="00DC5E8C">
              <w:rPr>
                <w:rFonts w:cstheme="minorHAnsi"/>
                <w:b/>
                <w:bCs/>
                <w:color w:val="000000" w:themeColor="text1"/>
                <w:sz w:val="16"/>
                <w:szCs w:val="16"/>
                <w:lang w:val="es-ES"/>
              </w:rPr>
              <w:t xml:space="preserve"> </w:t>
            </w:r>
            <w:r w:rsidR="00AE4AB9">
              <w:rPr>
                <w:rFonts w:cstheme="minorHAnsi"/>
                <w:b/>
                <w:bCs/>
                <w:color w:val="000000" w:themeColor="text1"/>
                <w:sz w:val="16"/>
                <w:szCs w:val="16"/>
                <w:lang w:val="es-ES"/>
              </w:rPr>
              <w:t>9</w:t>
            </w:r>
          </w:p>
          <w:p w14:paraId="1E0CC164" w14:textId="472C99C8" w:rsidR="00435512" w:rsidRPr="00305AEA" w:rsidRDefault="00435512" w:rsidP="00F61873">
            <w:pPr>
              <w:spacing w:after="0" w:line="240" w:lineRule="auto"/>
              <w:jc w:val="center"/>
              <w:rPr>
                <w:rFonts w:cstheme="minorHAnsi"/>
                <w:color w:val="000000" w:themeColor="text1"/>
                <w:sz w:val="16"/>
                <w:szCs w:val="16"/>
                <w:lang w:val="es-ES"/>
              </w:rPr>
            </w:pPr>
            <w:r w:rsidRPr="00305AEA">
              <w:rPr>
                <w:rFonts w:cstheme="minorHAnsi"/>
                <w:b/>
                <w:bCs/>
                <w:color w:val="000000" w:themeColor="text1"/>
                <w:sz w:val="16"/>
                <w:szCs w:val="16"/>
                <w:lang w:val="es-ES"/>
              </w:rPr>
              <w:t xml:space="preserve">Thema: </w:t>
            </w:r>
            <w:r w:rsidR="00442889" w:rsidRPr="00897D00">
              <w:rPr>
                <w:rFonts w:ascii="Calibri" w:hAnsi="Calibri" w:cs="Calibri"/>
                <w:b/>
                <w:bCs/>
                <w:sz w:val="16"/>
                <w:szCs w:val="16"/>
                <w:lang w:val="es-ES"/>
              </w:rPr>
              <w:t>Mis compañeros en todo el mundo</w:t>
            </w:r>
          </w:p>
        </w:tc>
        <w:tc>
          <w:tcPr>
            <w:tcW w:w="3000" w:type="dxa"/>
            <w:gridSpan w:val="3"/>
            <w:vAlign w:val="center"/>
          </w:tcPr>
          <w:p w14:paraId="6A63E8E6" w14:textId="77777777" w:rsidR="00435512" w:rsidRPr="00D949D4" w:rsidRDefault="00435512" w:rsidP="00F61873">
            <w:pPr>
              <w:spacing w:line="240" w:lineRule="auto"/>
              <w:jc w:val="center"/>
              <w:rPr>
                <w:rFonts w:cstheme="minorHAnsi"/>
                <w:color w:val="C00000"/>
                <w:sz w:val="24"/>
                <w:szCs w:val="24"/>
              </w:rPr>
            </w:pPr>
            <w:r w:rsidRPr="00D949D4">
              <w:rPr>
                <w:rFonts w:cstheme="minorHAnsi"/>
                <w:b/>
                <w:bCs/>
                <w:color w:val="C00000"/>
                <w:sz w:val="24"/>
                <w:szCs w:val="24"/>
              </w:rPr>
              <w:t>Sprachbewusstheit</w:t>
            </w:r>
          </w:p>
        </w:tc>
      </w:tr>
      <w:tr w:rsidR="00435512" w:rsidRPr="00D949D4" w14:paraId="3949DA78" w14:textId="77777777" w:rsidTr="002F0162">
        <w:trPr>
          <w:trHeight w:val="645"/>
        </w:trPr>
        <w:tc>
          <w:tcPr>
            <w:tcW w:w="3255" w:type="dxa"/>
            <w:gridSpan w:val="2"/>
            <w:vMerge w:val="restart"/>
          </w:tcPr>
          <w:p w14:paraId="2990E041" w14:textId="5276FCBA" w:rsidR="00435512" w:rsidRPr="00897D00" w:rsidRDefault="00AA5B21" w:rsidP="00897D00">
            <w:pPr>
              <w:pStyle w:val="Listenabsatz"/>
              <w:numPr>
                <w:ilvl w:val="0"/>
                <w:numId w:val="142"/>
              </w:numPr>
              <w:spacing w:line="240" w:lineRule="auto"/>
              <w:jc w:val="left"/>
              <w:rPr>
                <w:rFonts w:eastAsiaTheme="minorEastAsia" w:cstheme="minorBidi"/>
                <w:sz w:val="16"/>
                <w:szCs w:val="16"/>
              </w:rPr>
            </w:pPr>
            <w:r w:rsidRPr="00897D00">
              <w:rPr>
                <w:color w:val="000000" w:themeColor="text1"/>
                <w:sz w:val="16"/>
                <w:szCs w:val="16"/>
              </w:rPr>
              <w:t>Angaben in Statistiken vergleichen</w:t>
            </w:r>
            <w:r w:rsidRPr="00897D00">
              <w:rPr>
                <w:rFonts w:eastAsiaTheme="minorEastAsia" w:cstheme="minorBidi"/>
                <w:sz w:val="16"/>
                <w:szCs w:val="16"/>
              </w:rPr>
              <w:t xml:space="preserve"> </w:t>
            </w:r>
          </w:p>
        </w:tc>
        <w:tc>
          <w:tcPr>
            <w:tcW w:w="2775" w:type="dxa"/>
            <w:gridSpan w:val="3"/>
            <w:vMerge/>
            <w:vAlign w:val="center"/>
          </w:tcPr>
          <w:p w14:paraId="35F7D9A2" w14:textId="77777777" w:rsidR="00435512" w:rsidRPr="00D949D4" w:rsidRDefault="00435512" w:rsidP="00F61873">
            <w:pPr>
              <w:spacing w:line="240" w:lineRule="auto"/>
              <w:rPr>
                <w:rFonts w:cstheme="minorHAnsi"/>
              </w:rPr>
            </w:pPr>
          </w:p>
        </w:tc>
        <w:tc>
          <w:tcPr>
            <w:tcW w:w="3000" w:type="dxa"/>
            <w:gridSpan w:val="3"/>
            <w:vMerge w:val="restart"/>
          </w:tcPr>
          <w:p w14:paraId="0064E24A" w14:textId="2403ED9F" w:rsidR="00435512" w:rsidRPr="00897D00" w:rsidRDefault="00442889" w:rsidP="00897D00">
            <w:pPr>
              <w:pStyle w:val="Listenabsatz"/>
              <w:numPr>
                <w:ilvl w:val="0"/>
                <w:numId w:val="142"/>
              </w:numPr>
              <w:spacing w:line="240" w:lineRule="auto"/>
              <w:jc w:val="left"/>
              <w:rPr>
                <w:rFonts w:eastAsiaTheme="minorEastAsia" w:cstheme="minorHAnsi"/>
                <w:color w:val="000000" w:themeColor="text1"/>
                <w:sz w:val="16"/>
                <w:szCs w:val="16"/>
              </w:rPr>
            </w:pPr>
            <w:r w:rsidRPr="00897D00">
              <w:rPr>
                <w:sz w:val="16"/>
                <w:szCs w:val="16"/>
              </w:rPr>
              <w:t>grundlegende Strukturen nutzen und situations-gerecht einsetzen</w:t>
            </w:r>
          </w:p>
        </w:tc>
      </w:tr>
      <w:tr w:rsidR="00435512" w:rsidRPr="00D949D4" w14:paraId="61819575" w14:textId="77777777" w:rsidTr="002F0162">
        <w:trPr>
          <w:trHeight w:val="540"/>
        </w:trPr>
        <w:tc>
          <w:tcPr>
            <w:tcW w:w="3255" w:type="dxa"/>
            <w:gridSpan w:val="2"/>
            <w:vMerge/>
            <w:vAlign w:val="center"/>
          </w:tcPr>
          <w:p w14:paraId="614F002A" w14:textId="77777777" w:rsidR="00435512" w:rsidRPr="00D949D4" w:rsidRDefault="00435512" w:rsidP="00F61873">
            <w:pPr>
              <w:spacing w:line="240" w:lineRule="auto"/>
              <w:rPr>
                <w:rFonts w:cstheme="minorHAnsi"/>
              </w:rPr>
            </w:pPr>
          </w:p>
        </w:tc>
        <w:tc>
          <w:tcPr>
            <w:tcW w:w="2775" w:type="dxa"/>
            <w:gridSpan w:val="3"/>
            <w:shd w:val="clear" w:color="auto" w:fill="FFF2CC" w:themeFill="accent4" w:themeFillTint="33"/>
            <w:vAlign w:val="center"/>
          </w:tcPr>
          <w:p w14:paraId="2EC639EE" w14:textId="77777777" w:rsidR="00435512" w:rsidRPr="00D949D4" w:rsidRDefault="00435512" w:rsidP="00F61873">
            <w:pPr>
              <w:spacing w:line="240" w:lineRule="auto"/>
              <w:jc w:val="center"/>
              <w:rPr>
                <w:rFonts w:cstheme="minorHAnsi"/>
                <w:color w:val="000000" w:themeColor="text1"/>
                <w:sz w:val="16"/>
                <w:szCs w:val="16"/>
              </w:rPr>
            </w:pPr>
            <w:r w:rsidRPr="00D949D4">
              <w:rPr>
                <w:rFonts w:cstheme="minorHAnsi"/>
                <w:color w:val="000000" w:themeColor="text1"/>
                <w:sz w:val="16"/>
                <w:szCs w:val="16"/>
              </w:rPr>
              <w:t>Stundenumfang:</w:t>
            </w:r>
          </w:p>
          <w:p w14:paraId="05A91DCE" w14:textId="77777777" w:rsidR="00435512" w:rsidRPr="00D949D4" w:rsidRDefault="00435512" w:rsidP="00F61873">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 xml:space="preserve">ca. </w:t>
            </w:r>
            <w:r>
              <w:rPr>
                <w:rFonts w:cstheme="minorHAnsi"/>
                <w:color w:val="000000" w:themeColor="text1"/>
                <w:sz w:val="16"/>
                <w:szCs w:val="16"/>
              </w:rPr>
              <w:t>14-20</w:t>
            </w:r>
            <w:r w:rsidRPr="00D949D4">
              <w:rPr>
                <w:rFonts w:cstheme="minorHAnsi"/>
                <w:color w:val="000000" w:themeColor="text1"/>
                <w:sz w:val="16"/>
                <w:szCs w:val="16"/>
              </w:rPr>
              <w:t xml:space="preserve"> Stunden</w:t>
            </w:r>
          </w:p>
        </w:tc>
        <w:tc>
          <w:tcPr>
            <w:tcW w:w="3000" w:type="dxa"/>
            <w:gridSpan w:val="3"/>
            <w:vMerge/>
            <w:vAlign w:val="center"/>
          </w:tcPr>
          <w:p w14:paraId="43E9201B" w14:textId="77777777" w:rsidR="00435512" w:rsidRPr="00D949D4" w:rsidRDefault="00435512" w:rsidP="00F61873">
            <w:pPr>
              <w:spacing w:line="240" w:lineRule="auto"/>
              <w:rPr>
                <w:rFonts w:cstheme="minorHAnsi"/>
              </w:rPr>
            </w:pPr>
          </w:p>
        </w:tc>
      </w:tr>
      <w:tr w:rsidR="00435512" w:rsidRPr="00D949D4" w14:paraId="5D155123" w14:textId="77777777" w:rsidTr="002F0162">
        <w:trPr>
          <w:trHeight w:val="645"/>
        </w:trPr>
        <w:tc>
          <w:tcPr>
            <w:tcW w:w="9030" w:type="dxa"/>
            <w:gridSpan w:val="8"/>
            <w:vAlign w:val="center"/>
          </w:tcPr>
          <w:p w14:paraId="434F87B0" w14:textId="77777777" w:rsidR="00435512" w:rsidRPr="00D949D4" w:rsidRDefault="00435512" w:rsidP="00F61873">
            <w:pPr>
              <w:spacing w:after="0" w:line="240" w:lineRule="auto"/>
              <w:jc w:val="center"/>
              <w:rPr>
                <w:rFonts w:cstheme="minorHAnsi"/>
                <w:color w:val="C00000"/>
                <w:sz w:val="24"/>
                <w:szCs w:val="24"/>
              </w:rPr>
            </w:pPr>
            <w:r w:rsidRPr="00D949D4">
              <w:rPr>
                <w:rFonts w:cstheme="minorHAnsi"/>
                <w:b/>
                <w:bCs/>
                <w:color w:val="C00000"/>
                <w:sz w:val="24"/>
                <w:szCs w:val="24"/>
              </w:rPr>
              <w:t>Text- und Medienkompetenz</w:t>
            </w:r>
          </w:p>
        </w:tc>
      </w:tr>
      <w:tr w:rsidR="00435512" w:rsidRPr="00D949D4" w14:paraId="6987BCF1" w14:textId="77777777" w:rsidTr="002F0162">
        <w:trPr>
          <w:trHeight w:val="645"/>
        </w:trPr>
        <w:tc>
          <w:tcPr>
            <w:tcW w:w="9030" w:type="dxa"/>
            <w:gridSpan w:val="8"/>
            <w:vAlign w:val="center"/>
          </w:tcPr>
          <w:p w14:paraId="15D6A2A1" w14:textId="77777777" w:rsidR="00435512" w:rsidRPr="00897D00" w:rsidRDefault="00435512" w:rsidP="00897D00">
            <w:pPr>
              <w:pStyle w:val="Listenabsatz"/>
              <w:numPr>
                <w:ilvl w:val="0"/>
                <w:numId w:val="142"/>
              </w:numPr>
              <w:spacing w:line="240" w:lineRule="auto"/>
              <w:jc w:val="left"/>
              <w:rPr>
                <w:rFonts w:eastAsiaTheme="minorEastAsia" w:cstheme="minorBidi"/>
                <w:sz w:val="16"/>
                <w:szCs w:val="16"/>
              </w:rPr>
            </w:pPr>
            <w:r w:rsidRPr="00897D00">
              <w:rPr>
                <w:sz w:val="16"/>
                <w:szCs w:val="16"/>
              </w:rPr>
              <w:t>Notizen und visuelle Hilfsmittel (Fotos, Zeichnungen) zur Präsentation kürzerer monologischer Vorträge nutzen</w:t>
            </w:r>
          </w:p>
          <w:p w14:paraId="6629B814" w14:textId="77777777" w:rsidR="00435512" w:rsidRPr="00897D00" w:rsidRDefault="00435512" w:rsidP="00897D00">
            <w:pPr>
              <w:pStyle w:val="Listenabsatz"/>
              <w:numPr>
                <w:ilvl w:val="0"/>
                <w:numId w:val="142"/>
              </w:numPr>
              <w:spacing w:line="240" w:lineRule="auto"/>
              <w:jc w:val="left"/>
              <w:rPr>
                <w:rFonts w:eastAsiaTheme="minorEastAsia" w:cstheme="minorBidi"/>
                <w:sz w:val="16"/>
                <w:szCs w:val="16"/>
              </w:rPr>
            </w:pPr>
            <w:r w:rsidRPr="00897D00">
              <w:rPr>
                <w:sz w:val="16"/>
                <w:szCs w:val="16"/>
              </w:rPr>
              <w:t>unterschiedliche, auch elektronische Medien (iPads) zur Informationsbeschaffung verwenden, um diese zur (mündlichen) Textproduktion zu nutzen</w:t>
            </w:r>
          </w:p>
        </w:tc>
      </w:tr>
      <w:tr w:rsidR="00435512" w:rsidRPr="00D949D4" w14:paraId="18B9E4CD" w14:textId="77777777" w:rsidTr="002F0162">
        <w:trPr>
          <w:trHeight w:val="390"/>
        </w:trPr>
        <w:tc>
          <w:tcPr>
            <w:tcW w:w="9030" w:type="dxa"/>
            <w:gridSpan w:val="8"/>
            <w:vAlign w:val="center"/>
          </w:tcPr>
          <w:p w14:paraId="1768560D" w14:textId="77777777" w:rsidR="00435512" w:rsidRPr="00D949D4" w:rsidRDefault="00435512" w:rsidP="00F61873">
            <w:pPr>
              <w:spacing w:after="0" w:line="240" w:lineRule="auto"/>
              <w:jc w:val="center"/>
              <w:rPr>
                <w:rFonts w:cstheme="minorHAnsi"/>
                <w:color w:val="C00000"/>
                <w:sz w:val="20"/>
                <w:szCs w:val="20"/>
              </w:rPr>
            </w:pPr>
            <w:r w:rsidRPr="00D949D4">
              <w:rPr>
                <w:rFonts w:cstheme="minorHAnsi"/>
                <w:b/>
                <w:bCs/>
                <w:color w:val="C00000"/>
                <w:sz w:val="20"/>
                <w:szCs w:val="20"/>
              </w:rPr>
              <w:t>Sonstige fachinterne Absprachen</w:t>
            </w:r>
          </w:p>
        </w:tc>
      </w:tr>
      <w:tr w:rsidR="00435512" w:rsidRPr="00D949D4" w14:paraId="15E5C379" w14:textId="77777777" w:rsidTr="002F0162">
        <w:trPr>
          <w:trHeight w:val="645"/>
        </w:trPr>
        <w:tc>
          <w:tcPr>
            <w:tcW w:w="4515" w:type="dxa"/>
            <w:gridSpan w:val="4"/>
            <w:vAlign w:val="center"/>
          </w:tcPr>
          <w:p w14:paraId="2E8B492A" w14:textId="77777777" w:rsidR="00435512" w:rsidRPr="00D949D4" w:rsidRDefault="00435512" w:rsidP="00F61873">
            <w:pPr>
              <w:spacing w:line="240" w:lineRule="auto"/>
              <w:jc w:val="left"/>
              <w:rPr>
                <w:rFonts w:cstheme="minorHAnsi"/>
                <w:color w:val="000000" w:themeColor="text1"/>
                <w:sz w:val="18"/>
                <w:szCs w:val="18"/>
              </w:rPr>
            </w:pPr>
            <w:r w:rsidRPr="00D949D4">
              <w:rPr>
                <w:rFonts w:cstheme="minorHAnsi"/>
                <w:b/>
                <w:bCs/>
                <w:color w:val="000000" w:themeColor="text1"/>
                <w:sz w:val="18"/>
                <w:szCs w:val="18"/>
              </w:rPr>
              <w:t>Lernerfolgsüberprüfung (z.B.)</w:t>
            </w:r>
          </w:p>
          <w:p w14:paraId="3082AF0B" w14:textId="77777777" w:rsidR="00435512" w:rsidRPr="00897D00" w:rsidRDefault="00435512" w:rsidP="00897D00">
            <w:pPr>
              <w:pStyle w:val="Listenabsatz"/>
              <w:numPr>
                <w:ilvl w:val="0"/>
                <w:numId w:val="142"/>
              </w:numPr>
              <w:spacing w:line="240" w:lineRule="auto"/>
              <w:jc w:val="left"/>
              <w:rPr>
                <w:rFonts w:eastAsiaTheme="minorEastAsia" w:cstheme="minorHAnsi"/>
                <w:color w:val="000000" w:themeColor="text1"/>
                <w:sz w:val="16"/>
                <w:szCs w:val="16"/>
              </w:rPr>
            </w:pPr>
            <w:r w:rsidRPr="00897D00">
              <w:rPr>
                <w:rFonts w:cstheme="minorHAnsi"/>
                <w:color w:val="000000" w:themeColor="text1"/>
                <w:sz w:val="16"/>
                <w:szCs w:val="16"/>
              </w:rPr>
              <w:t>Klassenarbeiten, Vokabeltests</w:t>
            </w:r>
          </w:p>
        </w:tc>
        <w:tc>
          <w:tcPr>
            <w:tcW w:w="4515" w:type="dxa"/>
            <w:gridSpan w:val="4"/>
          </w:tcPr>
          <w:p w14:paraId="20820A38" w14:textId="77777777" w:rsidR="00435512" w:rsidRPr="00E076CF" w:rsidRDefault="00435512" w:rsidP="00F61873">
            <w:pPr>
              <w:spacing w:line="240" w:lineRule="auto"/>
              <w:jc w:val="left"/>
              <w:rPr>
                <w:rFonts w:cstheme="minorHAnsi"/>
                <w:color w:val="000000" w:themeColor="text1"/>
                <w:sz w:val="16"/>
                <w:szCs w:val="16"/>
              </w:rPr>
            </w:pPr>
            <w:r w:rsidRPr="00E076CF">
              <w:rPr>
                <w:rFonts w:cstheme="minorHAnsi"/>
                <w:b/>
                <w:bCs/>
                <w:color w:val="000000" w:themeColor="text1"/>
                <w:sz w:val="16"/>
                <w:szCs w:val="16"/>
              </w:rPr>
              <w:t>Projektvorhaben</w:t>
            </w:r>
          </w:p>
          <w:p w14:paraId="37CEDC4A" w14:textId="2C42FB3A" w:rsidR="00435512" w:rsidRPr="00897D00" w:rsidRDefault="00897757" w:rsidP="00897D00">
            <w:pPr>
              <w:pStyle w:val="Listenabsatz"/>
              <w:numPr>
                <w:ilvl w:val="0"/>
                <w:numId w:val="142"/>
              </w:numPr>
              <w:spacing w:line="240" w:lineRule="auto"/>
              <w:jc w:val="left"/>
              <w:rPr>
                <w:rFonts w:ascii="Calibri" w:hAnsi="Calibri" w:cs="Calibri"/>
                <w:sz w:val="16"/>
                <w:szCs w:val="16"/>
              </w:rPr>
            </w:pPr>
            <w:r w:rsidRPr="00897D00">
              <w:rPr>
                <w:rFonts w:ascii="Calibri" w:hAnsi="Calibri" w:cs="Calibri"/>
                <w:sz w:val="16"/>
                <w:szCs w:val="16"/>
              </w:rPr>
              <w:t>einen Artikel über das eigene Herkunfts- oder Lieblingsland für eine spanische Schülerzeitung erstellen</w:t>
            </w:r>
          </w:p>
        </w:tc>
      </w:tr>
    </w:tbl>
    <w:p w14:paraId="2A88C277" w14:textId="77777777" w:rsidR="00435512" w:rsidRDefault="00435512" w:rsidP="00435512">
      <w:pPr>
        <w:rPr>
          <w:i/>
          <w:lang w:eastAsia="de-DE"/>
        </w:rPr>
      </w:pPr>
    </w:p>
    <w:p w14:paraId="29E6052C" w14:textId="77777777" w:rsidR="00435512" w:rsidRDefault="00435512" w:rsidP="00B44AAA">
      <w:pPr>
        <w:rPr>
          <w:i/>
          <w:lang w:eastAsia="de-DE"/>
        </w:rPr>
      </w:pPr>
    </w:p>
    <w:p w14:paraId="1FE21DAE" w14:textId="77777777" w:rsidR="00B44AAA" w:rsidRPr="00E62E0B" w:rsidRDefault="00B44AAA" w:rsidP="00B44AAA">
      <w:pPr>
        <w:rPr>
          <w:lang w:eastAsia="de-DE"/>
        </w:rPr>
      </w:pPr>
    </w:p>
    <w:p w14:paraId="38813F98" w14:textId="77777777" w:rsidR="00897757" w:rsidRPr="00E62E0B" w:rsidRDefault="00897757" w:rsidP="00B44AAA">
      <w:pPr>
        <w:rPr>
          <w:lang w:eastAsia="de-DE"/>
        </w:rPr>
      </w:pPr>
    </w:p>
    <w:p w14:paraId="3C121564" w14:textId="77777777" w:rsidR="00F61873" w:rsidRDefault="00F61873">
      <w:pPr>
        <w:spacing w:after="160" w:line="259" w:lineRule="auto"/>
        <w:jc w:val="left"/>
        <w:rPr>
          <w:lang w:eastAsia="de-DE"/>
        </w:rPr>
      </w:pPr>
      <w:r w:rsidRPr="00E62E0B">
        <w:rPr>
          <w:lang w:eastAsia="de-DE"/>
        </w:rPr>
        <w:br w:type="page"/>
      </w:r>
    </w:p>
    <w:p w14:paraId="03B4F224" w14:textId="323C39B4" w:rsidR="00AE4AB9" w:rsidRPr="00AE4AB9" w:rsidRDefault="00AE4AB9" w:rsidP="00AE4AB9">
      <w:pPr>
        <w:pStyle w:val="berschrift5"/>
        <w:rPr>
          <w:iCs/>
        </w:rPr>
      </w:pPr>
      <w:r w:rsidRPr="00AE4AB9">
        <w:rPr>
          <w:iCs/>
        </w:rPr>
        <w:lastRenderedPageBreak/>
        <w:t xml:space="preserve">Unterrichtsvorhaben III: </w:t>
      </w:r>
      <w:r w:rsidRPr="00AE4AB9">
        <w:rPr>
          <w:b w:val="0"/>
          <w:bCs w:val="0"/>
        </w:rPr>
        <w:t xml:space="preserve">Mi </w:t>
      </w:r>
      <w:proofErr w:type="spellStart"/>
      <w:r w:rsidRPr="00AE4AB9">
        <w:rPr>
          <w:b w:val="0"/>
          <w:bCs w:val="0"/>
        </w:rPr>
        <w:t>deporte</w:t>
      </w:r>
      <w:proofErr w:type="spellEnd"/>
      <w:r w:rsidRPr="00AE4AB9">
        <w:rPr>
          <w:b w:val="0"/>
          <w:bCs w:val="0"/>
        </w:rPr>
        <w:t xml:space="preserve"> </w:t>
      </w:r>
      <w:proofErr w:type="spellStart"/>
      <w:r w:rsidRPr="00AE4AB9">
        <w:rPr>
          <w:b w:val="0"/>
          <w:bCs w:val="0"/>
        </w:rPr>
        <w:t>f</w:t>
      </w:r>
      <w:r>
        <w:rPr>
          <w:b w:val="0"/>
          <w:bCs w:val="0"/>
        </w:rPr>
        <w:t>avorito</w:t>
      </w:r>
      <w:proofErr w:type="spellEnd"/>
    </w:p>
    <w:tbl>
      <w:tblPr>
        <w:tblStyle w:val="Tabellenraster"/>
        <w:tblW w:w="0" w:type="auto"/>
        <w:tblLayout w:type="fixed"/>
        <w:tblLook w:val="04A0" w:firstRow="1" w:lastRow="0" w:firstColumn="1" w:lastColumn="0" w:noHBand="0" w:noVBand="1"/>
      </w:tblPr>
      <w:tblGrid>
        <w:gridCol w:w="1980"/>
        <w:gridCol w:w="1275"/>
        <w:gridCol w:w="709"/>
        <w:gridCol w:w="551"/>
        <w:gridCol w:w="1515"/>
        <w:gridCol w:w="61"/>
        <w:gridCol w:w="1275"/>
        <w:gridCol w:w="1664"/>
      </w:tblGrid>
      <w:tr w:rsidR="00AE4AB9" w:rsidRPr="00D949D4" w14:paraId="2BF88AAB" w14:textId="77777777" w:rsidTr="00854672">
        <w:trPr>
          <w:trHeight w:val="450"/>
        </w:trPr>
        <w:tc>
          <w:tcPr>
            <w:tcW w:w="9030" w:type="dxa"/>
            <w:gridSpan w:val="8"/>
          </w:tcPr>
          <w:p w14:paraId="4FB9F4FE" w14:textId="77777777" w:rsidR="00AE4AB9" w:rsidRPr="00D949D4" w:rsidRDefault="00AE4AB9" w:rsidP="00854672">
            <w:pPr>
              <w:spacing w:line="240" w:lineRule="auto"/>
              <w:jc w:val="center"/>
              <w:rPr>
                <w:rFonts w:cstheme="minorHAnsi"/>
                <w:color w:val="C00000"/>
                <w:sz w:val="24"/>
                <w:szCs w:val="24"/>
              </w:rPr>
            </w:pPr>
            <w:r w:rsidRPr="00D949D4">
              <w:rPr>
                <w:rFonts w:cstheme="minorHAnsi"/>
                <w:b/>
                <w:bCs/>
                <w:color w:val="C00000"/>
                <w:sz w:val="24"/>
                <w:szCs w:val="24"/>
              </w:rPr>
              <w:t>Interkulturelle kommunikative Kompetenz</w:t>
            </w:r>
          </w:p>
        </w:tc>
      </w:tr>
      <w:tr w:rsidR="00AE4AB9" w:rsidRPr="00D949D4" w14:paraId="200E94DF" w14:textId="77777777" w:rsidTr="00854672">
        <w:trPr>
          <w:trHeight w:val="1635"/>
        </w:trPr>
        <w:tc>
          <w:tcPr>
            <w:tcW w:w="3255" w:type="dxa"/>
            <w:gridSpan w:val="2"/>
          </w:tcPr>
          <w:p w14:paraId="78EC8627" w14:textId="77777777" w:rsidR="00AE4AB9" w:rsidRPr="00BD1B7B" w:rsidRDefault="00AE4AB9" w:rsidP="00854672">
            <w:pPr>
              <w:spacing w:line="240" w:lineRule="auto"/>
              <w:jc w:val="left"/>
              <w:rPr>
                <w:sz w:val="16"/>
                <w:szCs w:val="16"/>
              </w:rPr>
            </w:pPr>
            <w:r w:rsidRPr="00BD1B7B">
              <w:rPr>
                <w:rFonts w:ascii="Calibri" w:hAnsi="Calibri" w:cs="Calibri"/>
                <w:b/>
                <w:bCs/>
                <w:color w:val="000000" w:themeColor="text1"/>
                <w:sz w:val="16"/>
                <w:szCs w:val="16"/>
              </w:rPr>
              <w:t>Soziokulturelles Orientierungswissen</w:t>
            </w:r>
          </w:p>
          <w:p w14:paraId="24E383AD" w14:textId="77777777" w:rsidR="00AE4AB9" w:rsidRPr="00897D00" w:rsidRDefault="00AE4AB9" w:rsidP="00AE4AB9">
            <w:pPr>
              <w:pStyle w:val="Listenabsatz"/>
              <w:numPr>
                <w:ilvl w:val="0"/>
                <w:numId w:val="142"/>
              </w:numPr>
              <w:spacing w:line="240" w:lineRule="auto"/>
              <w:jc w:val="left"/>
              <w:rPr>
                <w:rFonts w:eastAsiaTheme="minorEastAsia" w:cstheme="minorBidi"/>
                <w:color w:val="000000" w:themeColor="text1"/>
                <w:sz w:val="16"/>
                <w:szCs w:val="16"/>
                <w:lang w:val="es-ES"/>
              </w:rPr>
            </w:pPr>
            <w:r w:rsidRPr="00897D00">
              <w:rPr>
                <w:i/>
                <w:iCs/>
                <w:color w:val="000000" w:themeColor="text1"/>
                <w:sz w:val="16"/>
                <w:szCs w:val="16"/>
                <w:lang w:val="es-ES"/>
              </w:rPr>
              <w:t>niños y jóvenes en situación de calle</w:t>
            </w:r>
          </w:p>
          <w:p w14:paraId="473F40EA" w14:textId="77777777" w:rsidR="00AE4AB9" w:rsidRPr="00897D00" w:rsidRDefault="00AE4AB9" w:rsidP="00AE4AB9">
            <w:pPr>
              <w:pStyle w:val="Listenabsatz"/>
              <w:numPr>
                <w:ilvl w:val="0"/>
                <w:numId w:val="142"/>
              </w:numPr>
              <w:spacing w:line="240" w:lineRule="auto"/>
              <w:jc w:val="left"/>
              <w:rPr>
                <w:rFonts w:eastAsiaTheme="minorEastAsia" w:cstheme="minorBidi"/>
                <w:color w:val="000000" w:themeColor="text1"/>
                <w:sz w:val="16"/>
                <w:szCs w:val="16"/>
              </w:rPr>
            </w:pPr>
            <w:r w:rsidRPr="00897D00">
              <w:rPr>
                <w:color w:val="000000" w:themeColor="text1"/>
                <w:sz w:val="16"/>
                <w:szCs w:val="16"/>
              </w:rPr>
              <w:t xml:space="preserve">Besonderheiten des </w:t>
            </w:r>
            <w:proofErr w:type="gramStart"/>
            <w:r w:rsidRPr="00897D00">
              <w:rPr>
                <w:color w:val="000000" w:themeColor="text1"/>
                <w:sz w:val="16"/>
                <w:szCs w:val="16"/>
              </w:rPr>
              <w:t>Spanischen</w:t>
            </w:r>
            <w:proofErr w:type="gramEnd"/>
            <w:r w:rsidRPr="00897D00">
              <w:rPr>
                <w:color w:val="000000" w:themeColor="text1"/>
                <w:sz w:val="16"/>
                <w:szCs w:val="16"/>
              </w:rPr>
              <w:t xml:space="preserve"> Lateinamerikas</w:t>
            </w:r>
          </w:p>
        </w:tc>
        <w:tc>
          <w:tcPr>
            <w:tcW w:w="2775" w:type="dxa"/>
            <w:gridSpan w:val="3"/>
          </w:tcPr>
          <w:p w14:paraId="60AA2C45" w14:textId="77777777" w:rsidR="00AE4AB9" w:rsidRPr="00BD1B7B" w:rsidRDefault="00AE4AB9" w:rsidP="00854672">
            <w:pPr>
              <w:spacing w:line="240" w:lineRule="auto"/>
              <w:jc w:val="left"/>
              <w:rPr>
                <w:sz w:val="16"/>
                <w:szCs w:val="16"/>
              </w:rPr>
            </w:pPr>
            <w:r w:rsidRPr="00BD1B7B">
              <w:rPr>
                <w:rFonts w:ascii="Calibri" w:hAnsi="Calibri" w:cs="Calibri"/>
                <w:b/>
                <w:bCs/>
                <w:color w:val="000000" w:themeColor="text1"/>
                <w:sz w:val="16"/>
                <w:szCs w:val="16"/>
              </w:rPr>
              <w:t>Interkulturelle Einstellungen und Bewusstheit</w:t>
            </w:r>
          </w:p>
          <w:p w14:paraId="7B71360B" w14:textId="77777777" w:rsidR="00AE4AB9" w:rsidRPr="00897D00" w:rsidRDefault="00AE4AB9" w:rsidP="00AE4AB9">
            <w:pPr>
              <w:pStyle w:val="Listenabsatz"/>
              <w:numPr>
                <w:ilvl w:val="0"/>
                <w:numId w:val="142"/>
              </w:numPr>
              <w:spacing w:line="240" w:lineRule="auto"/>
              <w:jc w:val="left"/>
              <w:rPr>
                <w:rFonts w:eastAsiaTheme="minorEastAsia" w:cstheme="minorBidi"/>
                <w:color w:val="000000" w:themeColor="text1"/>
                <w:sz w:val="16"/>
                <w:szCs w:val="16"/>
              </w:rPr>
            </w:pPr>
            <w:r w:rsidRPr="00897D00">
              <w:rPr>
                <w:color w:val="000000" w:themeColor="text1"/>
                <w:sz w:val="16"/>
                <w:szCs w:val="16"/>
              </w:rPr>
              <w:t>sich interkulturellen Unterschieden und Gemeinsamkeiten bewusst werden</w:t>
            </w:r>
          </w:p>
          <w:p w14:paraId="4133422D" w14:textId="77777777" w:rsidR="00AE4AB9" w:rsidRPr="00FB1587" w:rsidRDefault="00AE4AB9" w:rsidP="00854672">
            <w:pPr>
              <w:pStyle w:val="Listenabsatz"/>
              <w:spacing w:line="240" w:lineRule="auto"/>
              <w:ind w:left="179"/>
              <w:jc w:val="left"/>
              <w:rPr>
                <w:rFonts w:eastAsiaTheme="minorEastAsia" w:cstheme="minorBidi"/>
                <w:color w:val="000000" w:themeColor="text1"/>
                <w:sz w:val="16"/>
                <w:szCs w:val="16"/>
              </w:rPr>
            </w:pPr>
            <w:r w:rsidRPr="00BD1B7B">
              <w:rPr>
                <w:rFonts w:ascii="Calibri" w:hAnsi="Calibri" w:cs="Calibri"/>
                <w:sz w:val="16"/>
                <w:szCs w:val="16"/>
              </w:rPr>
              <w:t xml:space="preserve"> </w:t>
            </w:r>
          </w:p>
        </w:tc>
        <w:tc>
          <w:tcPr>
            <w:tcW w:w="3000" w:type="dxa"/>
            <w:gridSpan w:val="3"/>
          </w:tcPr>
          <w:p w14:paraId="667E8DB0" w14:textId="77777777" w:rsidR="00AE4AB9" w:rsidRPr="00D80A51" w:rsidRDefault="00AE4AB9" w:rsidP="00AE4AB9">
            <w:pPr>
              <w:pStyle w:val="Listenabsatz"/>
              <w:numPr>
                <w:ilvl w:val="0"/>
                <w:numId w:val="60"/>
              </w:numPr>
              <w:spacing w:line="240" w:lineRule="auto"/>
              <w:ind w:left="380" w:hanging="284"/>
              <w:jc w:val="left"/>
              <w:rPr>
                <w:rFonts w:eastAsiaTheme="minorEastAsia" w:cstheme="minorBidi"/>
                <w:color w:val="000000" w:themeColor="text1"/>
                <w:sz w:val="16"/>
                <w:szCs w:val="16"/>
              </w:rPr>
            </w:pPr>
            <w:r w:rsidRPr="00BD1B7B">
              <w:rPr>
                <w:rFonts w:ascii="Calibri" w:hAnsi="Calibri" w:cs="Calibri"/>
                <w:b/>
                <w:bCs/>
                <w:color w:val="000000" w:themeColor="text1"/>
                <w:sz w:val="16"/>
                <w:szCs w:val="16"/>
              </w:rPr>
              <w:t>Interkulturelles Verstehen und Handeln</w:t>
            </w:r>
          </w:p>
        </w:tc>
      </w:tr>
      <w:tr w:rsidR="00AE4AB9" w:rsidRPr="00D949D4" w14:paraId="3088CA5F" w14:textId="77777777" w:rsidTr="00854672">
        <w:trPr>
          <w:trHeight w:val="615"/>
        </w:trPr>
        <w:tc>
          <w:tcPr>
            <w:tcW w:w="9030" w:type="dxa"/>
            <w:gridSpan w:val="8"/>
            <w:vAlign w:val="center"/>
          </w:tcPr>
          <w:p w14:paraId="6A71F31F" w14:textId="77777777" w:rsidR="00AE4AB9" w:rsidRPr="00D949D4" w:rsidRDefault="00AE4AB9" w:rsidP="00854672">
            <w:pPr>
              <w:spacing w:line="240" w:lineRule="auto"/>
              <w:jc w:val="center"/>
              <w:rPr>
                <w:rFonts w:cstheme="minorHAnsi"/>
                <w:color w:val="C00000"/>
                <w:sz w:val="24"/>
                <w:szCs w:val="24"/>
              </w:rPr>
            </w:pPr>
            <w:r w:rsidRPr="00D949D4">
              <w:rPr>
                <w:rFonts w:cstheme="minorHAnsi"/>
                <w:b/>
                <w:bCs/>
                <w:color w:val="C00000"/>
                <w:sz w:val="24"/>
                <w:szCs w:val="24"/>
              </w:rPr>
              <w:t>Funktionale kommunikative Kompetenz</w:t>
            </w:r>
          </w:p>
        </w:tc>
      </w:tr>
      <w:tr w:rsidR="00AE4AB9" w:rsidRPr="00D949D4" w14:paraId="33847B7D" w14:textId="77777777" w:rsidTr="00854672">
        <w:trPr>
          <w:trHeight w:val="1635"/>
        </w:trPr>
        <w:tc>
          <w:tcPr>
            <w:tcW w:w="1980" w:type="dxa"/>
          </w:tcPr>
          <w:p w14:paraId="0AC87DC0" w14:textId="77777777" w:rsidR="00AE4AB9" w:rsidRPr="00BD1B7B" w:rsidRDefault="00AE4AB9" w:rsidP="00854672">
            <w:pPr>
              <w:spacing w:line="240" w:lineRule="auto"/>
              <w:jc w:val="left"/>
              <w:rPr>
                <w:sz w:val="16"/>
                <w:szCs w:val="16"/>
              </w:rPr>
            </w:pPr>
            <w:r w:rsidRPr="00BD1B7B">
              <w:rPr>
                <w:rFonts w:ascii="Calibri" w:hAnsi="Calibri" w:cs="Calibri"/>
                <w:b/>
                <w:bCs/>
                <w:sz w:val="16"/>
                <w:szCs w:val="16"/>
              </w:rPr>
              <w:t>Hör-/Hör-Sehverstehen</w:t>
            </w:r>
          </w:p>
          <w:p w14:paraId="488CDD0E" w14:textId="77777777" w:rsidR="00AE4AB9" w:rsidRPr="00897D00" w:rsidRDefault="00AE4AB9" w:rsidP="00AE4AB9">
            <w:pPr>
              <w:pStyle w:val="Listenabsatz"/>
              <w:numPr>
                <w:ilvl w:val="0"/>
                <w:numId w:val="142"/>
              </w:numPr>
              <w:spacing w:line="240" w:lineRule="auto"/>
              <w:jc w:val="left"/>
              <w:rPr>
                <w:rFonts w:eastAsiaTheme="minorEastAsia" w:cstheme="minorBidi"/>
                <w:color w:val="000000" w:themeColor="text1"/>
                <w:sz w:val="16"/>
                <w:szCs w:val="16"/>
              </w:rPr>
            </w:pPr>
            <w:r w:rsidRPr="00897D00">
              <w:rPr>
                <w:color w:val="000000" w:themeColor="text1"/>
                <w:sz w:val="16"/>
                <w:szCs w:val="16"/>
              </w:rPr>
              <w:t>einem Dialog gezielt Informationen entnehmen</w:t>
            </w:r>
          </w:p>
          <w:p w14:paraId="5F0945AA" w14:textId="77777777" w:rsidR="00AE4AB9" w:rsidRPr="00E076CF" w:rsidRDefault="00AE4AB9" w:rsidP="00854672">
            <w:pPr>
              <w:pStyle w:val="Listenabsatz"/>
              <w:spacing w:line="240" w:lineRule="auto"/>
              <w:ind w:left="360"/>
              <w:jc w:val="left"/>
              <w:rPr>
                <w:rFonts w:eastAsiaTheme="minorEastAsia" w:cstheme="minorHAnsi"/>
                <w:sz w:val="16"/>
                <w:szCs w:val="16"/>
                <w:lang w:eastAsia="de-DE"/>
              </w:rPr>
            </w:pPr>
            <w:r w:rsidRPr="00BD1B7B">
              <w:rPr>
                <w:rFonts w:ascii="Calibri" w:hAnsi="Calibri" w:cs="Calibri"/>
                <w:color w:val="262626" w:themeColor="text1" w:themeTint="D9"/>
                <w:sz w:val="16"/>
                <w:szCs w:val="16"/>
              </w:rPr>
              <w:t xml:space="preserve"> </w:t>
            </w:r>
          </w:p>
        </w:tc>
        <w:tc>
          <w:tcPr>
            <w:tcW w:w="1984" w:type="dxa"/>
            <w:gridSpan w:val="2"/>
          </w:tcPr>
          <w:p w14:paraId="01C273F6" w14:textId="77777777" w:rsidR="00AE4AB9" w:rsidRPr="00BD1B7B" w:rsidRDefault="00AE4AB9" w:rsidP="00854672">
            <w:pPr>
              <w:spacing w:line="240" w:lineRule="auto"/>
              <w:jc w:val="left"/>
              <w:rPr>
                <w:sz w:val="16"/>
                <w:szCs w:val="16"/>
              </w:rPr>
            </w:pPr>
            <w:r w:rsidRPr="00BD1B7B">
              <w:rPr>
                <w:rFonts w:ascii="Calibri" w:hAnsi="Calibri" w:cs="Calibri"/>
                <w:b/>
                <w:bCs/>
                <w:sz w:val="16"/>
                <w:szCs w:val="16"/>
              </w:rPr>
              <w:t>Leseverstehen</w:t>
            </w:r>
          </w:p>
          <w:p w14:paraId="1BE758BF" w14:textId="77777777" w:rsidR="00AE4AB9" w:rsidRPr="00897D00" w:rsidRDefault="00AE4AB9" w:rsidP="00AE4AB9">
            <w:pPr>
              <w:pStyle w:val="Listenabsatz"/>
              <w:numPr>
                <w:ilvl w:val="0"/>
                <w:numId w:val="142"/>
              </w:numPr>
              <w:spacing w:line="240" w:lineRule="auto"/>
              <w:jc w:val="left"/>
              <w:rPr>
                <w:rFonts w:eastAsiaTheme="minorEastAsia" w:cstheme="minorBidi"/>
                <w:color w:val="000000" w:themeColor="text1"/>
                <w:sz w:val="16"/>
                <w:szCs w:val="16"/>
              </w:rPr>
            </w:pPr>
            <w:r w:rsidRPr="00897D00">
              <w:rPr>
                <w:color w:val="000000" w:themeColor="text1"/>
                <w:sz w:val="16"/>
                <w:szCs w:val="16"/>
              </w:rPr>
              <w:t>detailliertes und selektives Leseverstehen</w:t>
            </w:r>
          </w:p>
          <w:p w14:paraId="15444998" w14:textId="77777777" w:rsidR="00AE4AB9" w:rsidRPr="00897D00" w:rsidRDefault="00AE4AB9" w:rsidP="00AE4AB9">
            <w:pPr>
              <w:pStyle w:val="Listenabsatz"/>
              <w:numPr>
                <w:ilvl w:val="0"/>
                <w:numId w:val="142"/>
              </w:numPr>
              <w:spacing w:line="240" w:lineRule="auto"/>
              <w:jc w:val="left"/>
              <w:rPr>
                <w:rFonts w:eastAsiaTheme="minorEastAsia" w:cstheme="minorBidi"/>
                <w:color w:val="000000" w:themeColor="text1"/>
                <w:sz w:val="16"/>
                <w:szCs w:val="16"/>
              </w:rPr>
            </w:pPr>
            <w:r w:rsidRPr="00897D00">
              <w:rPr>
                <w:color w:val="000000" w:themeColor="text1"/>
                <w:sz w:val="16"/>
                <w:szCs w:val="16"/>
              </w:rPr>
              <w:t>Angaben in Statistiken verstehen und vergleichen</w:t>
            </w:r>
          </w:p>
        </w:tc>
        <w:tc>
          <w:tcPr>
            <w:tcW w:w="2127" w:type="dxa"/>
            <w:gridSpan w:val="3"/>
          </w:tcPr>
          <w:p w14:paraId="77C80B28" w14:textId="77777777" w:rsidR="00AE4AB9" w:rsidRPr="00BD1B7B" w:rsidRDefault="00AE4AB9" w:rsidP="00854672">
            <w:pPr>
              <w:spacing w:line="240" w:lineRule="auto"/>
              <w:jc w:val="left"/>
              <w:rPr>
                <w:sz w:val="16"/>
                <w:szCs w:val="16"/>
              </w:rPr>
            </w:pPr>
            <w:r w:rsidRPr="00BD1B7B">
              <w:rPr>
                <w:rFonts w:ascii="Calibri" w:hAnsi="Calibri" w:cs="Calibri"/>
                <w:b/>
                <w:bCs/>
                <w:sz w:val="16"/>
                <w:szCs w:val="16"/>
              </w:rPr>
              <w:t>Sprechen</w:t>
            </w:r>
          </w:p>
          <w:p w14:paraId="5060ED8C" w14:textId="77777777" w:rsidR="00AE4AB9" w:rsidRPr="00897D00" w:rsidRDefault="00AE4AB9" w:rsidP="00AE4AB9">
            <w:pPr>
              <w:pStyle w:val="Listenabsatz"/>
              <w:numPr>
                <w:ilvl w:val="0"/>
                <w:numId w:val="142"/>
              </w:numPr>
              <w:spacing w:line="240" w:lineRule="auto"/>
              <w:jc w:val="left"/>
              <w:rPr>
                <w:rFonts w:eastAsiaTheme="minorEastAsia" w:cstheme="minorBidi"/>
                <w:sz w:val="16"/>
                <w:szCs w:val="16"/>
              </w:rPr>
            </w:pPr>
            <w:r w:rsidRPr="00897D00">
              <w:rPr>
                <w:color w:val="000000" w:themeColor="text1"/>
                <w:sz w:val="16"/>
                <w:szCs w:val="16"/>
              </w:rPr>
              <w:t>die eigene Meinung äußern</w:t>
            </w:r>
          </w:p>
          <w:p w14:paraId="318602FB" w14:textId="0BEC7E14" w:rsidR="00AE4AB9" w:rsidRPr="00897D00" w:rsidRDefault="00AE4AB9" w:rsidP="00AE4AB9">
            <w:pPr>
              <w:pStyle w:val="Listenabsatz"/>
              <w:numPr>
                <w:ilvl w:val="0"/>
                <w:numId w:val="142"/>
              </w:numPr>
              <w:spacing w:line="240" w:lineRule="auto"/>
              <w:jc w:val="left"/>
              <w:rPr>
                <w:rFonts w:eastAsiaTheme="minorEastAsia" w:cstheme="minorBidi"/>
                <w:color w:val="000000" w:themeColor="text1"/>
                <w:sz w:val="16"/>
                <w:szCs w:val="16"/>
              </w:rPr>
            </w:pPr>
            <w:r>
              <w:rPr>
                <w:color w:val="000000" w:themeColor="text1"/>
                <w:sz w:val="16"/>
                <w:szCs w:val="16"/>
              </w:rPr>
              <w:t>Sportarten benennen, beschreiben und erklären</w:t>
            </w:r>
          </w:p>
          <w:p w14:paraId="7D2D18F8" w14:textId="45547E44" w:rsidR="00AE4AB9" w:rsidRPr="007C3019" w:rsidRDefault="00AE4AB9" w:rsidP="007C3019">
            <w:pPr>
              <w:spacing w:line="240" w:lineRule="auto"/>
              <w:jc w:val="left"/>
              <w:rPr>
                <w:rFonts w:eastAsiaTheme="minorEastAsia" w:cstheme="minorBidi"/>
                <w:sz w:val="16"/>
                <w:szCs w:val="16"/>
              </w:rPr>
            </w:pPr>
          </w:p>
        </w:tc>
        <w:tc>
          <w:tcPr>
            <w:tcW w:w="1275" w:type="dxa"/>
          </w:tcPr>
          <w:p w14:paraId="4623CE5D" w14:textId="77777777" w:rsidR="00AE4AB9" w:rsidRPr="00BD1B7B" w:rsidRDefault="00AE4AB9" w:rsidP="00854672">
            <w:pPr>
              <w:spacing w:line="240" w:lineRule="auto"/>
              <w:jc w:val="left"/>
              <w:rPr>
                <w:sz w:val="16"/>
                <w:szCs w:val="16"/>
              </w:rPr>
            </w:pPr>
            <w:r w:rsidRPr="00BD1B7B">
              <w:rPr>
                <w:rFonts w:ascii="Calibri" w:hAnsi="Calibri" w:cs="Calibri"/>
                <w:b/>
                <w:bCs/>
                <w:sz w:val="16"/>
                <w:szCs w:val="16"/>
              </w:rPr>
              <w:t>Schreiben</w:t>
            </w:r>
          </w:p>
          <w:p w14:paraId="66B0B1C1" w14:textId="1FF62E0E" w:rsidR="00AE4AB9" w:rsidRPr="00897D00" w:rsidRDefault="007C3019" w:rsidP="00AE4AB9">
            <w:pPr>
              <w:pStyle w:val="Listenabsatz"/>
              <w:numPr>
                <w:ilvl w:val="0"/>
                <w:numId w:val="142"/>
              </w:numPr>
              <w:spacing w:line="240" w:lineRule="auto"/>
              <w:jc w:val="left"/>
              <w:rPr>
                <w:rFonts w:eastAsiaTheme="minorEastAsia" w:cstheme="minorBidi"/>
                <w:sz w:val="16"/>
                <w:szCs w:val="16"/>
              </w:rPr>
            </w:pPr>
            <w:r>
              <w:rPr>
                <w:sz w:val="16"/>
                <w:szCs w:val="16"/>
              </w:rPr>
              <w:t>Kreatives Schreiben</w:t>
            </w:r>
            <w:r w:rsidR="00AE4AB9" w:rsidRPr="00897D00">
              <w:rPr>
                <w:b/>
                <w:bCs/>
                <w:sz w:val="16"/>
                <w:szCs w:val="16"/>
              </w:rPr>
              <w:t xml:space="preserve"> </w:t>
            </w:r>
          </w:p>
        </w:tc>
        <w:tc>
          <w:tcPr>
            <w:tcW w:w="1664" w:type="dxa"/>
          </w:tcPr>
          <w:p w14:paraId="23A02F81" w14:textId="77777777" w:rsidR="00AE4AB9" w:rsidRPr="00BD1B7B" w:rsidRDefault="00AE4AB9" w:rsidP="00854672">
            <w:pPr>
              <w:spacing w:line="240" w:lineRule="auto"/>
              <w:jc w:val="left"/>
              <w:rPr>
                <w:sz w:val="16"/>
                <w:szCs w:val="16"/>
              </w:rPr>
            </w:pPr>
            <w:r w:rsidRPr="00BD1B7B">
              <w:rPr>
                <w:rFonts w:ascii="Calibri" w:hAnsi="Calibri" w:cs="Calibri"/>
                <w:b/>
                <w:bCs/>
                <w:sz w:val="16"/>
                <w:szCs w:val="16"/>
              </w:rPr>
              <w:t>Sprachmittlung</w:t>
            </w:r>
          </w:p>
          <w:p w14:paraId="534B1B0A" w14:textId="77777777" w:rsidR="00AE4AB9" w:rsidRPr="00897D00" w:rsidRDefault="00AE4AB9" w:rsidP="00AE4AB9">
            <w:pPr>
              <w:pStyle w:val="Listenabsatz"/>
              <w:numPr>
                <w:ilvl w:val="0"/>
                <w:numId w:val="142"/>
              </w:numPr>
              <w:spacing w:line="240" w:lineRule="auto"/>
              <w:jc w:val="left"/>
              <w:rPr>
                <w:rFonts w:eastAsiaTheme="minorEastAsia" w:cstheme="minorBidi"/>
                <w:color w:val="000000" w:themeColor="text1"/>
                <w:sz w:val="16"/>
                <w:szCs w:val="16"/>
              </w:rPr>
            </w:pPr>
            <w:r w:rsidRPr="00897D00">
              <w:rPr>
                <w:color w:val="000000" w:themeColor="text1"/>
                <w:sz w:val="16"/>
                <w:szCs w:val="16"/>
              </w:rPr>
              <w:t>Informationen aus</w:t>
            </w:r>
            <w:r w:rsidRPr="00897D00">
              <w:rPr>
                <w:b/>
                <w:bCs/>
                <w:color w:val="000000" w:themeColor="text1"/>
                <w:sz w:val="16"/>
                <w:szCs w:val="16"/>
              </w:rPr>
              <w:t xml:space="preserve"> </w:t>
            </w:r>
            <w:r w:rsidRPr="00897D00">
              <w:rPr>
                <w:color w:val="000000" w:themeColor="text1"/>
                <w:sz w:val="16"/>
                <w:szCs w:val="16"/>
              </w:rPr>
              <w:t>einer alltäglichen Begegnungssituation übertragen</w:t>
            </w:r>
          </w:p>
          <w:p w14:paraId="03592ACC" w14:textId="77777777" w:rsidR="00AE4AB9" w:rsidRPr="00BD1B7B" w:rsidRDefault="00AE4AB9" w:rsidP="00854672">
            <w:pPr>
              <w:spacing w:line="240" w:lineRule="auto"/>
              <w:jc w:val="left"/>
              <w:rPr>
                <w:sz w:val="16"/>
                <w:szCs w:val="16"/>
              </w:rPr>
            </w:pPr>
            <w:r w:rsidRPr="00BD1B7B">
              <w:rPr>
                <w:rFonts w:ascii="Calibri" w:hAnsi="Calibri" w:cs="Calibri"/>
                <w:sz w:val="16"/>
                <w:szCs w:val="16"/>
              </w:rPr>
              <w:t xml:space="preserve"> </w:t>
            </w:r>
          </w:p>
          <w:p w14:paraId="0ECB97A0" w14:textId="77777777" w:rsidR="00AE4AB9" w:rsidRPr="00E076CF" w:rsidRDefault="00AE4AB9" w:rsidP="00854672">
            <w:pPr>
              <w:pStyle w:val="Listenabsatz"/>
              <w:spacing w:line="240" w:lineRule="auto"/>
              <w:jc w:val="left"/>
              <w:rPr>
                <w:rFonts w:eastAsiaTheme="minorEastAsia" w:cstheme="minorHAnsi"/>
                <w:color w:val="000000" w:themeColor="text1"/>
                <w:sz w:val="16"/>
                <w:szCs w:val="16"/>
              </w:rPr>
            </w:pPr>
            <w:r w:rsidRPr="00BD1B7B">
              <w:rPr>
                <w:rFonts w:ascii="Calibri" w:hAnsi="Calibri" w:cs="Calibri"/>
                <w:sz w:val="16"/>
                <w:szCs w:val="16"/>
              </w:rPr>
              <w:t xml:space="preserve"> </w:t>
            </w:r>
          </w:p>
        </w:tc>
      </w:tr>
      <w:tr w:rsidR="00AE4AB9" w:rsidRPr="00D949D4" w14:paraId="76328466" w14:textId="77777777" w:rsidTr="00854672">
        <w:trPr>
          <w:trHeight w:val="1275"/>
        </w:trPr>
        <w:tc>
          <w:tcPr>
            <w:tcW w:w="9030" w:type="dxa"/>
            <w:gridSpan w:val="8"/>
          </w:tcPr>
          <w:p w14:paraId="7C82443F" w14:textId="77777777" w:rsidR="00AE4AB9" w:rsidRPr="0038601D" w:rsidRDefault="00AE4AB9" w:rsidP="00854672">
            <w:pPr>
              <w:spacing w:line="240" w:lineRule="auto"/>
              <w:jc w:val="center"/>
              <w:rPr>
                <w:rFonts w:cstheme="minorHAnsi"/>
                <w:color w:val="000000" w:themeColor="text1"/>
                <w:sz w:val="16"/>
                <w:szCs w:val="16"/>
              </w:rPr>
            </w:pPr>
            <w:r w:rsidRPr="0038601D">
              <w:rPr>
                <w:rFonts w:cstheme="minorHAnsi"/>
                <w:b/>
                <w:bCs/>
                <w:color w:val="000000" w:themeColor="text1"/>
                <w:sz w:val="16"/>
                <w:szCs w:val="16"/>
              </w:rPr>
              <w:t>Verfügen über sprachliche Mittel</w:t>
            </w:r>
          </w:p>
          <w:p w14:paraId="2C811CEC" w14:textId="401E9A27" w:rsidR="00AE4AB9" w:rsidRPr="00897D00" w:rsidRDefault="00AE4AB9" w:rsidP="00AE4AB9">
            <w:pPr>
              <w:pStyle w:val="Listenabsatz"/>
              <w:numPr>
                <w:ilvl w:val="0"/>
                <w:numId w:val="142"/>
              </w:numPr>
              <w:spacing w:line="240" w:lineRule="auto"/>
              <w:jc w:val="left"/>
              <w:rPr>
                <w:rFonts w:eastAsiaTheme="minorEastAsia" w:cstheme="minorBidi"/>
                <w:b/>
                <w:bCs/>
                <w:sz w:val="16"/>
                <w:szCs w:val="16"/>
              </w:rPr>
            </w:pPr>
            <w:r w:rsidRPr="00897D00">
              <w:rPr>
                <w:b/>
                <w:bCs/>
                <w:sz w:val="16"/>
                <w:szCs w:val="16"/>
              </w:rPr>
              <w:t>thematischer Wortschatz</w:t>
            </w:r>
            <w:r w:rsidRPr="00897D00">
              <w:rPr>
                <w:sz w:val="16"/>
                <w:szCs w:val="16"/>
              </w:rPr>
              <w:t xml:space="preserve">: </w:t>
            </w:r>
            <w:r w:rsidR="007C3019">
              <w:rPr>
                <w:sz w:val="16"/>
                <w:szCs w:val="16"/>
              </w:rPr>
              <w:t>Sportarten, Körperteile</w:t>
            </w:r>
          </w:p>
          <w:p w14:paraId="703F6345" w14:textId="1032C95C" w:rsidR="00AE4AB9" w:rsidRPr="00897D00" w:rsidRDefault="00AE4AB9" w:rsidP="00AE4AB9">
            <w:pPr>
              <w:pStyle w:val="Listenabsatz"/>
              <w:numPr>
                <w:ilvl w:val="0"/>
                <w:numId w:val="142"/>
              </w:numPr>
              <w:spacing w:line="240" w:lineRule="auto"/>
              <w:jc w:val="left"/>
              <w:rPr>
                <w:rFonts w:eastAsiaTheme="minorEastAsia" w:cstheme="minorBidi"/>
                <w:b/>
                <w:bCs/>
                <w:sz w:val="16"/>
                <w:szCs w:val="16"/>
              </w:rPr>
            </w:pPr>
            <w:r w:rsidRPr="00897D00">
              <w:rPr>
                <w:b/>
                <w:bCs/>
                <w:sz w:val="16"/>
                <w:szCs w:val="16"/>
              </w:rPr>
              <w:t>grammatische Strukturen</w:t>
            </w:r>
            <w:r w:rsidRPr="00897D00">
              <w:rPr>
                <w:sz w:val="16"/>
                <w:szCs w:val="16"/>
              </w:rPr>
              <w:t xml:space="preserve">: </w:t>
            </w:r>
            <w:r w:rsidR="007C3019">
              <w:rPr>
                <w:color w:val="000000" w:themeColor="text1"/>
                <w:sz w:val="16"/>
                <w:szCs w:val="16"/>
              </w:rPr>
              <w:t>reale Bedingungssätze, Adverbien mit -</w:t>
            </w:r>
            <w:proofErr w:type="spellStart"/>
            <w:r w:rsidR="007C3019">
              <w:rPr>
                <w:color w:val="000000" w:themeColor="text1"/>
                <w:sz w:val="16"/>
                <w:szCs w:val="16"/>
              </w:rPr>
              <w:t>mente</w:t>
            </w:r>
            <w:proofErr w:type="spellEnd"/>
            <w:r w:rsidR="007C3019">
              <w:rPr>
                <w:color w:val="000000" w:themeColor="text1"/>
                <w:sz w:val="16"/>
                <w:szCs w:val="16"/>
              </w:rPr>
              <w:t>, (Verkürzung von Adjektiven)</w:t>
            </w:r>
            <w:r w:rsidRPr="00897D00">
              <w:rPr>
                <w:i/>
                <w:iCs/>
                <w:color w:val="000000" w:themeColor="text1"/>
                <w:sz w:val="16"/>
                <w:szCs w:val="16"/>
              </w:rPr>
              <w:t xml:space="preserve"> </w:t>
            </w:r>
          </w:p>
          <w:p w14:paraId="4AD05097" w14:textId="77777777" w:rsidR="00AE4AB9" w:rsidRPr="00897D00" w:rsidRDefault="00AE4AB9" w:rsidP="00AE4AB9">
            <w:pPr>
              <w:pStyle w:val="Listenabsatz"/>
              <w:numPr>
                <w:ilvl w:val="0"/>
                <w:numId w:val="142"/>
              </w:numPr>
              <w:spacing w:line="240" w:lineRule="auto"/>
              <w:jc w:val="left"/>
              <w:rPr>
                <w:rFonts w:eastAsiaTheme="minorEastAsia" w:cstheme="minorBidi"/>
                <w:b/>
                <w:bCs/>
                <w:sz w:val="16"/>
                <w:szCs w:val="16"/>
              </w:rPr>
            </w:pPr>
            <w:r w:rsidRPr="00897D00">
              <w:rPr>
                <w:rFonts w:ascii="Calibri" w:hAnsi="Calibri" w:cs="Calibri"/>
                <w:b/>
                <w:bCs/>
                <w:sz w:val="16"/>
                <w:szCs w:val="16"/>
              </w:rPr>
              <w:t>Aussprache- u. Intonationsmuster</w:t>
            </w:r>
            <w:r w:rsidRPr="00897D00">
              <w:rPr>
                <w:rFonts w:ascii="Calibri" w:hAnsi="Calibri" w:cs="Calibri"/>
                <w:sz w:val="16"/>
                <w:szCs w:val="16"/>
              </w:rPr>
              <w:t>: /</w:t>
            </w:r>
          </w:p>
          <w:p w14:paraId="34B09AE1" w14:textId="77777777" w:rsidR="00AE4AB9" w:rsidRPr="0038601D" w:rsidRDefault="00AE4AB9" w:rsidP="00854672">
            <w:pPr>
              <w:pStyle w:val="Listenabsatz"/>
              <w:spacing w:after="0" w:line="240" w:lineRule="auto"/>
              <w:jc w:val="left"/>
              <w:rPr>
                <w:rFonts w:eastAsiaTheme="minorEastAsia" w:cstheme="minorHAnsi"/>
                <w:b/>
                <w:bCs/>
                <w:color w:val="000000" w:themeColor="text1"/>
                <w:sz w:val="16"/>
                <w:szCs w:val="16"/>
              </w:rPr>
            </w:pPr>
          </w:p>
        </w:tc>
      </w:tr>
      <w:tr w:rsidR="00AE4AB9" w:rsidRPr="00D949D4" w14:paraId="0509A533" w14:textId="77777777" w:rsidTr="00854672">
        <w:trPr>
          <w:trHeight w:val="450"/>
        </w:trPr>
        <w:tc>
          <w:tcPr>
            <w:tcW w:w="3255" w:type="dxa"/>
            <w:gridSpan w:val="2"/>
            <w:vAlign w:val="center"/>
          </w:tcPr>
          <w:p w14:paraId="0B0E3505" w14:textId="77777777" w:rsidR="00AE4AB9" w:rsidRPr="00D949D4" w:rsidRDefault="00AE4AB9" w:rsidP="00854672">
            <w:pPr>
              <w:spacing w:line="240" w:lineRule="auto"/>
              <w:jc w:val="center"/>
              <w:rPr>
                <w:rFonts w:cstheme="minorHAnsi"/>
                <w:color w:val="C00000"/>
                <w:sz w:val="24"/>
                <w:szCs w:val="24"/>
              </w:rPr>
            </w:pPr>
            <w:r w:rsidRPr="00D949D4">
              <w:rPr>
                <w:rFonts w:cstheme="minorHAnsi"/>
                <w:b/>
                <w:bCs/>
                <w:color w:val="C00000"/>
                <w:sz w:val="24"/>
                <w:szCs w:val="24"/>
              </w:rPr>
              <w:t>Sprachlernkompetenz</w:t>
            </w:r>
          </w:p>
        </w:tc>
        <w:tc>
          <w:tcPr>
            <w:tcW w:w="2775" w:type="dxa"/>
            <w:gridSpan w:val="3"/>
            <w:vMerge w:val="restart"/>
            <w:shd w:val="clear" w:color="auto" w:fill="FFF2CC" w:themeFill="accent4" w:themeFillTint="33"/>
            <w:vAlign w:val="center"/>
          </w:tcPr>
          <w:p w14:paraId="3B14ACF3" w14:textId="77777777" w:rsidR="00AE4AB9" w:rsidRPr="00897D00" w:rsidRDefault="00AE4AB9" w:rsidP="00854672">
            <w:pPr>
              <w:spacing w:line="240" w:lineRule="auto"/>
              <w:jc w:val="center"/>
              <w:rPr>
                <w:rFonts w:cstheme="minorHAnsi"/>
                <w:color w:val="000000" w:themeColor="text1"/>
                <w:sz w:val="16"/>
                <w:szCs w:val="16"/>
                <w:lang w:val="es-ES"/>
              </w:rPr>
            </w:pPr>
            <w:proofErr w:type="spellStart"/>
            <w:r w:rsidRPr="00DC5E8C">
              <w:rPr>
                <w:rFonts w:cstheme="minorHAnsi"/>
                <w:b/>
                <w:bCs/>
                <w:color w:val="000000" w:themeColor="text1"/>
                <w:sz w:val="16"/>
                <w:szCs w:val="16"/>
                <w:lang w:val="es-ES"/>
              </w:rPr>
              <w:t>Jahrgang</w:t>
            </w:r>
            <w:proofErr w:type="spellEnd"/>
            <w:r w:rsidRPr="00DC5E8C">
              <w:rPr>
                <w:rFonts w:cstheme="minorHAnsi"/>
                <w:b/>
                <w:bCs/>
                <w:color w:val="000000" w:themeColor="text1"/>
                <w:sz w:val="16"/>
                <w:szCs w:val="16"/>
                <w:lang w:val="es-ES"/>
              </w:rPr>
              <w:t xml:space="preserve"> </w:t>
            </w:r>
            <w:r>
              <w:rPr>
                <w:rFonts w:cstheme="minorHAnsi"/>
                <w:b/>
                <w:bCs/>
                <w:color w:val="000000" w:themeColor="text1"/>
                <w:sz w:val="16"/>
                <w:szCs w:val="16"/>
                <w:lang w:val="es-ES"/>
              </w:rPr>
              <w:t>9</w:t>
            </w:r>
          </w:p>
          <w:p w14:paraId="233BBF98" w14:textId="78011783" w:rsidR="00AE4AB9" w:rsidRPr="00305AEA" w:rsidRDefault="00AE4AB9" w:rsidP="00854672">
            <w:pPr>
              <w:spacing w:after="0" w:line="240" w:lineRule="auto"/>
              <w:jc w:val="center"/>
              <w:rPr>
                <w:rFonts w:cstheme="minorHAnsi"/>
                <w:color w:val="000000" w:themeColor="text1"/>
                <w:sz w:val="16"/>
                <w:szCs w:val="16"/>
                <w:lang w:val="es-ES"/>
              </w:rPr>
            </w:pPr>
            <w:r w:rsidRPr="00305AEA">
              <w:rPr>
                <w:rFonts w:cstheme="minorHAnsi"/>
                <w:b/>
                <w:bCs/>
                <w:color w:val="000000" w:themeColor="text1"/>
                <w:sz w:val="16"/>
                <w:szCs w:val="16"/>
                <w:lang w:val="es-ES"/>
              </w:rPr>
              <w:t xml:space="preserve">Thema: </w:t>
            </w:r>
            <w:r w:rsidRPr="00897D00">
              <w:rPr>
                <w:rFonts w:ascii="Calibri" w:hAnsi="Calibri" w:cs="Calibri"/>
                <w:b/>
                <w:bCs/>
                <w:sz w:val="16"/>
                <w:szCs w:val="16"/>
                <w:lang w:val="es-ES"/>
              </w:rPr>
              <w:t>Mi</w:t>
            </w:r>
            <w:r>
              <w:rPr>
                <w:rFonts w:ascii="Calibri" w:hAnsi="Calibri" w:cs="Calibri"/>
                <w:b/>
                <w:bCs/>
                <w:sz w:val="16"/>
                <w:szCs w:val="16"/>
                <w:lang w:val="es-ES"/>
              </w:rPr>
              <w:t xml:space="preserve"> deporte favorito</w:t>
            </w:r>
          </w:p>
        </w:tc>
        <w:tc>
          <w:tcPr>
            <w:tcW w:w="3000" w:type="dxa"/>
            <w:gridSpan w:val="3"/>
            <w:vAlign w:val="center"/>
          </w:tcPr>
          <w:p w14:paraId="4631F17A" w14:textId="77777777" w:rsidR="00AE4AB9" w:rsidRPr="00D949D4" w:rsidRDefault="00AE4AB9" w:rsidP="00854672">
            <w:pPr>
              <w:spacing w:line="240" w:lineRule="auto"/>
              <w:jc w:val="center"/>
              <w:rPr>
                <w:rFonts w:cstheme="minorHAnsi"/>
                <w:color w:val="C00000"/>
                <w:sz w:val="24"/>
                <w:szCs w:val="24"/>
              </w:rPr>
            </w:pPr>
            <w:r w:rsidRPr="00D949D4">
              <w:rPr>
                <w:rFonts w:cstheme="minorHAnsi"/>
                <w:b/>
                <w:bCs/>
                <w:color w:val="C00000"/>
                <w:sz w:val="24"/>
                <w:szCs w:val="24"/>
              </w:rPr>
              <w:t>Sprachbewusstheit</w:t>
            </w:r>
          </w:p>
        </w:tc>
      </w:tr>
      <w:tr w:rsidR="00AE4AB9" w:rsidRPr="00D949D4" w14:paraId="02C5EA19" w14:textId="77777777" w:rsidTr="00854672">
        <w:trPr>
          <w:trHeight w:val="645"/>
        </w:trPr>
        <w:tc>
          <w:tcPr>
            <w:tcW w:w="3255" w:type="dxa"/>
            <w:gridSpan w:val="2"/>
            <w:vMerge w:val="restart"/>
          </w:tcPr>
          <w:p w14:paraId="5E133AC4" w14:textId="07637A7C" w:rsidR="00AE4AB9" w:rsidRPr="00897D00" w:rsidRDefault="00AE4AB9" w:rsidP="007C3019">
            <w:pPr>
              <w:pStyle w:val="Listenabsatz"/>
              <w:spacing w:line="240" w:lineRule="auto"/>
              <w:ind w:left="113"/>
              <w:jc w:val="left"/>
              <w:rPr>
                <w:rFonts w:eastAsiaTheme="minorEastAsia" w:cstheme="minorBidi"/>
                <w:sz w:val="16"/>
                <w:szCs w:val="16"/>
              </w:rPr>
            </w:pPr>
          </w:p>
        </w:tc>
        <w:tc>
          <w:tcPr>
            <w:tcW w:w="2775" w:type="dxa"/>
            <w:gridSpan w:val="3"/>
            <w:vMerge/>
            <w:vAlign w:val="center"/>
          </w:tcPr>
          <w:p w14:paraId="22C2559C" w14:textId="77777777" w:rsidR="00AE4AB9" w:rsidRPr="00D949D4" w:rsidRDefault="00AE4AB9" w:rsidP="00854672">
            <w:pPr>
              <w:spacing w:line="240" w:lineRule="auto"/>
              <w:rPr>
                <w:rFonts w:cstheme="minorHAnsi"/>
              </w:rPr>
            </w:pPr>
          </w:p>
        </w:tc>
        <w:tc>
          <w:tcPr>
            <w:tcW w:w="3000" w:type="dxa"/>
            <w:gridSpan w:val="3"/>
            <w:vMerge w:val="restart"/>
          </w:tcPr>
          <w:p w14:paraId="145B0470" w14:textId="77777777" w:rsidR="00AE4AB9" w:rsidRPr="00897D00" w:rsidRDefault="00AE4AB9" w:rsidP="00AE4AB9">
            <w:pPr>
              <w:pStyle w:val="Listenabsatz"/>
              <w:numPr>
                <w:ilvl w:val="0"/>
                <w:numId w:val="142"/>
              </w:numPr>
              <w:spacing w:line="240" w:lineRule="auto"/>
              <w:jc w:val="left"/>
              <w:rPr>
                <w:rFonts w:eastAsiaTheme="minorEastAsia" w:cstheme="minorHAnsi"/>
                <w:color w:val="000000" w:themeColor="text1"/>
                <w:sz w:val="16"/>
                <w:szCs w:val="16"/>
              </w:rPr>
            </w:pPr>
            <w:r w:rsidRPr="00897D00">
              <w:rPr>
                <w:sz w:val="16"/>
                <w:szCs w:val="16"/>
              </w:rPr>
              <w:t>grundlegende Strukturen nutzen und situations-gerecht einsetzen</w:t>
            </w:r>
          </w:p>
        </w:tc>
      </w:tr>
      <w:tr w:rsidR="00AE4AB9" w:rsidRPr="00D949D4" w14:paraId="75E25EC9" w14:textId="77777777" w:rsidTr="00854672">
        <w:trPr>
          <w:trHeight w:val="540"/>
        </w:trPr>
        <w:tc>
          <w:tcPr>
            <w:tcW w:w="3255" w:type="dxa"/>
            <w:gridSpan w:val="2"/>
            <w:vMerge/>
            <w:vAlign w:val="center"/>
          </w:tcPr>
          <w:p w14:paraId="7DB27767" w14:textId="77777777" w:rsidR="00AE4AB9" w:rsidRPr="00D949D4" w:rsidRDefault="00AE4AB9" w:rsidP="00854672">
            <w:pPr>
              <w:spacing w:line="240" w:lineRule="auto"/>
              <w:rPr>
                <w:rFonts w:cstheme="minorHAnsi"/>
              </w:rPr>
            </w:pPr>
          </w:p>
        </w:tc>
        <w:tc>
          <w:tcPr>
            <w:tcW w:w="2775" w:type="dxa"/>
            <w:gridSpan w:val="3"/>
            <w:shd w:val="clear" w:color="auto" w:fill="FFF2CC" w:themeFill="accent4" w:themeFillTint="33"/>
            <w:vAlign w:val="center"/>
          </w:tcPr>
          <w:p w14:paraId="429B9EB6" w14:textId="77777777" w:rsidR="00AE4AB9" w:rsidRPr="00D949D4" w:rsidRDefault="00AE4AB9" w:rsidP="00854672">
            <w:pPr>
              <w:spacing w:line="240" w:lineRule="auto"/>
              <w:jc w:val="center"/>
              <w:rPr>
                <w:rFonts w:cstheme="minorHAnsi"/>
                <w:color w:val="000000" w:themeColor="text1"/>
                <w:sz w:val="16"/>
                <w:szCs w:val="16"/>
              </w:rPr>
            </w:pPr>
            <w:r w:rsidRPr="00D949D4">
              <w:rPr>
                <w:rFonts w:cstheme="minorHAnsi"/>
                <w:color w:val="000000" w:themeColor="text1"/>
                <w:sz w:val="16"/>
                <w:szCs w:val="16"/>
              </w:rPr>
              <w:t>Stundenumfang:</w:t>
            </w:r>
          </w:p>
          <w:p w14:paraId="67247312" w14:textId="77777777" w:rsidR="00AE4AB9" w:rsidRPr="00D949D4" w:rsidRDefault="00AE4AB9" w:rsidP="00854672">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 xml:space="preserve">ca. </w:t>
            </w:r>
            <w:r>
              <w:rPr>
                <w:rFonts w:cstheme="minorHAnsi"/>
                <w:color w:val="000000" w:themeColor="text1"/>
                <w:sz w:val="16"/>
                <w:szCs w:val="16"/>
              </w:rPr>
              <w:t>14-20</w:t>
            </w:r>
            <w:r w:rsidRPr="00D949D4">
              <w:rPr>
                <w:rFonts w:cstheme="minorHAnsi"/>
                <w:color w:val="000000" w:themeColor="text1"/>
                <w:sz w:val="16"/>
                <w:szCs w:val="16"/>
              </w:rPr>
              <w:t xml:space="preserve"> Stunden</w:t>
            </w:r>
          </w:p>
        </w:tc>
        <w:tc>
          <w:tcPr>
            <w:tcW w:w="3000" w:type="dxa"/>
            <w:gridSpan w:val="3"/>
            <w:vMerge/>
            <w:vAlign w:val="center"/>
          </w:tcPr>
          <w:p w14:paraId="7C5F7A43" w14:textId="77777777" w:rsidR="00AE4AB9" w:rsidRPr="00D949D4" w:rsidRDefault="00AE4AB9" w:rsidP="00854672">
            <w:pPr>
              <w:spacing w:line="240" w:lineRule="auto"/>
              <w:rPr>
                <w:rFonts w:cstheme="minorHAnsi"/>
              </w:rPr>
            </w:pPr>
          </w:p>
        </w:tc>
      </w:tr>
      <w:tr w:rsidR="00AE4AB9" w:rsidRPr="00D949D4" w14:paraId="31DA1DAD" w14:textId="77777777" w:rsidTr="00854672">
        <w:trPr>
          <w:trHeight w:val="645"/>
        </w:trPr>
        <w:tc>
          <w:tcPr>
            <w:tcW w:w="9030" w:type="dxa"/>
            <w:gridSpan w:val="8"/>
            <w:vAlign w:val="center"/>
          </w:tcPr>
          <w:p w14:paraId="085B4E5E" w14:textId="77777777" w:rsidR="00AE4AB9" w:rsidRPr="00D949D4" w:rsidRDefault="00AE4AB9" w:rsidP="00854672">
            <w:pPr>
              <w:spacing w:after="0" w:line="240" w:lineRule="auto"/>
              <w:jc w:val="center"/>
              <w:rPr>
                <w:rFonts w:cstheme="minorHAnsi"/>
                <w:color w:val="C00000"/>
                <w:sz w:val="24"/>
                <w:szCs w:val="24"/>
              </w:rPr>
            </w:pPr>
            <w:r w:rsidRPr="00D949D4">
              <w:rPr>
                <w:rFonts w:cstheme="minorHAnsi"/>
                <w:b/>
                <w:bCs/>
                <w:color w:val="C00000"/>
                <w:sz w:val="24"/>
                <w:szCs w:val="24"/>
              </w:rPr>
              <w:t>Text- und Medienkompetenz</w:t>
            </w:r>
          </w:p>
        </w:tc>
      </w:tr>
      <w:tr w:rsidR="00AE4AB9" w:rsidRPr="00D949D4" w14:paraId="7344B473" w14:textId="77777777" w:rsidTr="00854672">
        <w:trPr>
          <w:trHeight w:val="645"/>
        </w:trPr>
        <w:tc>
          <w:tcPr>
            <w:tcW w:w="9030" w:type="dxa"/>
            <w:gridSpan w:val="8"/>
            <w:vAlign w:val="center"/>
          </w:tcPr>
          <w:p w14:paraId="17B15229" w14:textId="77777777" w:rsidR="00AE4AB9" w:rsidRPr="00897D00" w:rsidRDefault="00AE4AB9" w:rsidP="00AE4AB9">
            <w:pPr>
              <w:pStyle w:val="Listenabsatz"/>
              <w:numPr>
                <w:ilvl w:val="0"/>
                <w:numId w:val="142"/>
              </w:numPr>
              <w:spacing w:line="240" w:lineRule="auto"/>
              <w:jc w:val="left"/>
              <w:rPr>
                <w:rFonts w:eastAsiaTheme="minorEastAsia" w:cstheme="minorBidi"/>
                <w:sz w:val="16"/>
                <w:szCs w:val="16"/>
              </w:rPr>
            </w:pPr>
            <w:r w:rsidRPr="00897D00">
              <w:rPr>
                <w:sz w:val="16"/>
                <w:szCs w:val="16"/>
              </w:rPr>
              <w:t>Notizen und visuelle Hilfsmittel (Fotos, Zeichnungen) zur Präsentation kürzerer monologischer Vorträge nutzen</w:t>
            </w:r>
          </w:p>
          <w:p w14:paraId="08A9C058" w14:textId="77777777" w:rsidR="00AE4AB9" w:rsidRPr="00897D00" w:rsidRDefault="00AE4AB9" w:rsidP="00AE4AB9">
            <w:pPr>
              <w:pStyle w:val="Listenabsatz"/>
              <w:numPr>
                <w:ilvl w:val="0"/>
                <w:numId w:val="142"/>
              </w:numPr>
              <w:spacing w:line="240" w:lineRule="auto"/>
              <w:jc w:val="left"/>
              <w:rPr>
                <w:rFonts w:eastAsiaTheme="minorEastAsia" w:cstheme="minorBidi"/>
                <w:sz w:val="16"/>
                <w:szCs w:val="16"/>
              </w:rPr>
            </w:pPr>
            <w:r w:rsidRPr="00897D00">
              <w:rPr>
                <w:sz w:val="16"/>
                <w:szCs w:val="16"/>
              </w:rPr>
              <w:t>unterschiedliche, auch elektronische Medien (iPads) zur Informationsbeschaffung verwenden, um diese zur (mündlichen) Textproduktion zu nutzen</w:t>
            </w:r>
          </w:p>
        </w:tc>
      </w:tr>
      <w:tr w:rsidR="00AE4AB9" w:rsidRPr="00D949D4" w14:paraId="77E1F0A2" w14:textId="77777777" w:rsidTr="00854672">
        <w:trPr>
          <w:trHeight w:val="390"/>
        </w:trPr>
        <w:tc>
          <w:tcPr>
            <w:tcW w:w="9030" w:type="dxa"/>
            <w:gridSpan w:val="8"/>
            <w:vAlign w:val="center"/>
          </w:tcPr>
          <w:p w14:paraId="2DCBA0BB" w14:textId="77777777" w:rsidR="00AE4AB9" w:rsidRPr="00D949D4" w:rsidRDefault="00AE4AB9" w:rsidP="00854672">
            <w:pPr>
              <w:spacing w:after="0" w:line="240" w:lineRule="auto"/>
              <w:jc w:val="center"/>
              <w:rPr>
                <w:rFonts w:cstheme="minorHAnsi"/>
                <w:color w:val="C00000"/>
                <w:sz w:val="20"/>
                <w:szCs w:val="20"/>
              </w:rPr>
            </w:pPr>
            <w:r w:rsidRPr="00D949D4">
              <w:rPr>
                <w:rFonts w:cstheme="minorHAnsi"/>
                <w:b/>
                <w:bCs/>
                <w:color w:val="C00000"/>
                <w:sz w:val="20"/>
                <w:szCs w:val="20"/>
              </w:rPr>
              <w:t>Sonstige fachinterne Absprachen</w:t>
            </w:r>
          </w:p>
        </w:tc>
      </w:tr>
      <w:tr w:rsidR="00AE4AB9" w:rsidRPr="00D949D4" w14:paraId="4F541BF3" w14:textId="77777777" w:rsidTr="00854672">
        <w:trPr>
          <w:trHeight w:val="645"/>
        </w:trPr>
        <w:tc>
          <w:tcPr>
            <w:tcW w:w="4515" w:type="dxa"/>
            <w:gridSpan w:val="4"/>
            <w:vAlign w:val="center"/>
          </w:tcPr>
          <w:p w14:paraId="31D97ABA" w14:textId="77777777" w:rsidR="00AE4AB9" w:rsidRPr="00D949D4" w:rsidRDefault="00AE4AB9" w:rsidP="00854672">
            <w:pPr>
              <w:spacing w:line="240" w:lineRule="auto"/>
              <w:jc w:val="left"/>
              <w:rPr>
                <w:rFonts w:cstheme="minorHAnsi"/>
                <w:color w:val="000000" w:themeColor="text1"/>
                <w:sz w:val="18"/>
                <w:szCs w:val="18"/>
              </w:rPr>
            </w:pPr>
            <w:r w:rsidRPr="00D949D4">
              <w:rPr>
                <w:rFonts w:cstheme="minorHAnsi"/>
                <w:b/>
                <w:bCs/>
                <w:color w:val="000000" w:themeColor="text1"/>
                <w:sz w:val="18"/>
                <w:szCs w:val="18"/>
              </w:rPr>
              <w:t>Lernerfolgsüberprüfung (z.B.)</w:t>
            </w:r>
          </w:p>
          <w:p w14:paraId="7F45FF6B" w14:textId="77777777" w:rsidR="00AE4AB9" w:rsidRPr="00897D00" w:rsidRDefault="00AE4AB9" w:rsidP="00AE4AB9">
            <w:pPr>
              <w:pStyle w:val="Listenabsatz"/>
              <w:numPr>
                <w:ilvl w:val="0"/>
                <w:numId w:val="142"/>
              </w:numPr>
              <w:spacing w:line="240" w:lineRule="auto"/>
              <w:jc w:val="left"/>
              <w:rPr>
                <w:rFonts w:eastAsiaTheme="minorEastAsia" w:cstheme="minorHAnsi"/>
                <w:color w:val="000000" w:themeColor="text1"/>
                <w:sz w:val="16"/>
                <w:szCs w:val="16"/>
              </w:rPr>
            </w:pPr>
            <w:r w:rsidRPr="00897D00">
              <w:rPr>
                <w:rFonts w:cstheme="minorHAnsi"/>
                <w:color w:val="000000" w:themeColor="text1"/>
                <w:sz w:val="16"/>
                <w:szCs w:val="16"/>
              </w:rPr>
              <w:t>Klassenarbeiten, Vokabeltests</w:t>
            </w:r>
          </w:p>
        </w:tc>
        <w:tc>
          <w:tcPr>
            <w:tcW w:w="4515" w:type="dxa"/>
            <w:gridSpan w:val="4"/>
          </w:tcPr>
          <w:p w14:paraId="1E94D8F6" w14:textId="14C412D9" w:rsidR="00AE4AB9" w:rsidRPr="007C3019" w:rsidRDefault="00AE4AB9" w:rsidP="007C3019">
            <w:pPr>
              <w:spacing w:line="240" w:lineRule="auto"/>
              <w:jc w:val="left"/>
              <w:rPr>
                <w:rFonts w:cstheme="minorHAnsi"/>
                <w:color w:val="000000" w:themeColor="text1"/>
                <w:sz w:val="16"/>
                <w:szCs w:val="16"/>
              </w:rPr>
            </w:pPr>
            <w:r w:rsidRPr="00E076CF">
              <w:rPr>
                <w:rFonts w:cstheme="minorHAnsi"/>
                <w:b/>
                <w:bCs/>
                <w:color w:val="000000" w:themeColor="text1"/>
                <w:sz w:val="16"/>
                <w:szCs w:val="16"/>
              </w:rPr>
              <w:t>Projektvorhaben</w:t>
            </w:r>
          </w:p>
        </w:tc>
      </w:tr>
    </w:tbl>
    <w:p w14:paraId="2C314609" w14:textId="77777777" w:rsidR="00AE4AB9" w:rsidRDefault="00AE4AB9">
      <w:pPr>
        <w:spacing w:after="160" w:line="259" w:lineRule="auto"/>
        <w:jc w:val="left"/>
        <w:rPr>
          <w:lang w:eastAsia="de-DE"/>
        </w:rPr>
      </w:pPr>
    </w:p>
    <w:p w14:paraId="542FFC43" w14:textId="77777777" w:rsidR="00AE4AB9" w:rsidRDefault="00AE4AB9">
      <w:pPr>
        <w:spacing w:after="160" w:line="259" w:lineRule="auto"/>
        <w:jc w:val="left"/>
        <w:rPr>
          <w:lang w:eastAsia="de-DE"/>
        </w:rPr>
      </w:pPr>
    </w:p>
    <w:p w14:paraId="316D9BB4" w14:textId="77777777" w:rsidR="007C3019" w:rsidRDefault="007C3019" w:rsidP="007C3019">
      <w:pPr>
        <w:spacing w:after="160" w:line="259" w:lineRule="auto"/>
        <w:jc w:val="left"/>
        <w:rPr>
          <w:lang w:eastAsia="de-DE"/>
        </w:rPr>
      </w:pPr>
      <w:r w:rsidRPr="00E62E0B">
        <w:rPr>
          <w:lang w:eastAsia="de-DE"/>
        </w:rPr>
        <w:br w:type="page"/>
      </w:r>
    </w:p>
    <w:p w14:paraId="6AB24138" w14:textId="4056B40F" w:rsidR="00314435" w:rsidRPr="004A35B8" w:rsidRDefault="00314435" w:rsidP="00314435">
      <w:pPr>
        <w:pStyle w:val="berschrift5"/>
      </w:pPr>
      <w:r w:rsidRPr="004A35B8">
        <w:lastRenderedPageBreak/>
        <w:t>Unterrichtsvorhaben I</w:t>
      </w:r>
      <w:r w:rsidR="00050BC9">
        <w:t>V</w:t>
      </w:r>
      <w:r w:rsidRPr="004A35B8">
        <w:t xml:space="preserve">: </w:t>
      </w:r>
      <w:proofErr w:type="spellStart"/>
      <w:r w:rsidRPr="004A35B8">
        <w:rPr>
          <w:b w:val="0"/>
          <w:bCs w:val="0"/>
        </w:rPr>
        <w:t>Descubrimos</w:t>
      </w:r>
      <w:proofErr w:type="spellEnd"/>
      <w:r w:rsidRPr="004A35B8">
        <w:rPr>
          <w:b w:val="0"/>
          <w:bCs w:val="0"/>
        </w:rPr>
        <w:t xml:space="preserve"> </w:t>
      </w:r>
      <w:proofErr w:type="spellStart"/>
      <w:r w:rsidRPr="004A35B8">
        <w:rPr>
          <w:b w:val="0"/>
          <w:bCs w:val="0"/>
        </w:rPr>
        <w:t>Cataluña</w:t>
      </w:r>
      <w:proofErr w:type="spellEnd"/>
    </w:p>
    <w:tbl>
      <w:tblPr>
        <w:tblStyle w:val="Tabellenraster"/>
        <w:tblW w:w="0" w:type="auto"/>
        <w:tblLayout w:type="fixed"/>
        <w:tblLook w:val="04A0" w:firstRow="1" w:lastRow="0" w:firstColumn="1" w:lastColumn="0" w:noHBand="0" w:noVBand="1"/>
      </w:tblPr>
      <w:tblGrid>
        <w:gridCol w:w="1980"/>
        <w:gridCol w:w="1275"/>
        <w:gridCol w:w="709"/>
        <w:gridCol w:w="551"/>
        <w:gridCol w:w="1515"/>
        <w:gridCol w:w="61"/>
        <w:gridCol w:w="1275"/>
        <w:gridCol w:w="1664"/>
      </w:tblGrid>
      <w:tr w:rsidR="00314435" w:rsidRPr="00D949D4" w14:paraId="7C389A78" w14:textId="77777777" w:rsidTr="00854672">
        <w:trPr>
          <w:trHeight w:val="450"/>
        </w:trPr>
        <w:tc>
          <w:tcPr>
            <w:tcW w:w="9030" w:type="dxa"/>
            <w:gridSpan w:val="8"/>
          </w:tcPr>
          <w:p w14:paraId="537CF7BB" w14:textId="77777777" w:rsidR="00314435" w:rsidRPr="00D949D4" w:rsidRDefault="00314435" w:rsidP="00854672">
            <w:pPr>
              <w:spacing w:line="240" w:lineRule="auto"/>
              <w:jc w:val="center"/>
              <w:rPr>
                <w:rFonts w:cstheme="minorHAnsi"/>
                <w:color w:val="C00000"/>
                <w:sz w:val="24"/>
                <w:szCs w:val="24"/>
              </w:rPr>
            </w:pPr>
            <w:r w:rsidRPr="00D949D4">
              <w:rPr>
                <w:rFonts w:cstheme="minorHAnsi"/>
                <w:b/>
                <w:bCs/>
                <w:color w:val="C00000"/>
                <w:sz w:val="24"/>
                <w:szCs w:val="24"/>
              </w:rPr>
              <w:t>Interkulturelle kommunikative Kompetenz</w:t>
            </w:r>
          </w:p>
        </w:tc>
      </w:tr>
      <w:tr w:rsidR="00314435" w:rsidRPr="00D949D4" w14:paraId="0E43FF7E" w14:textId="77777777" w:rsidTr="00854672">
        <w:trPr>
          <w:trHeight w:val="1635"/>
        </w:trPr>
        <w:tc>
          <w:tcPr>
            <w:tcW w:w="3255" w:type="dxa"/>
            <w:gridSpan w:val="2"/>
          </w:tcPr>
          <w:p w14:paraId="228AF01F" w14:textId="77777777" w:rsidR="00314435" w:rsidRPr="00F91C7D" w:rsidRDefault="00314435" w:rsidP="00854672">
            <w:pPr>
              <w:spacing w:line="240" w:lineRule="auto"/>
              <w:jc w:val="left"/>
              <w:rPr>
                <w:sz w:val="16"/>
                <w:szCs w:val="16"/>
              </w:rPr>
            </w:pPr>
            <w:r w:rsidRPr="00F91C7D">
              <w:rPr>
                <w:rFonts w:ascii="Calibri" w:hAnsi="Calibri" w:cs="Calibri"/>
                <w:b/>
                <w:bCs/>
                <w:color w:val="000000" w:themeColor="text1"/>
                <w:sz w:val="16"/>
                <w:szCs w:val="16"/>
              </w:rPr>
              <w:t>Soziokulturelles Orientierungswissen</w:t>
            </w:r>
          </w:p>
          <w:p w14:paraId="472A98EC" w14:textId="77777777" w:rsidR="00314435" w:rsidRPr="006469AF" w:rsidRDefault="00314435" w:rsidP="00314435">
            <w:pPr>
              <w:pStyle w:val="Listenabsatz"/>
              <w:numPr>
                <w:ilvl w:val="0"/>
                <w:numId w:val="142"/>
              </w:numPr>
              <w:spacing w:line="240" w:lineRule="auto"/>
              <w:jc w:val="left"/>
              <w:rPr>
                <w:rFonts w:eastAsiaTheme="minorEastAsia" w:cstheme="minorBidi"/>
                <w:color w:val="000000" w:themeColor="text1"/>
                <w:sz w:val="16"/>
                <w:szCs w:val="16"/>
              </w:rPr>
            </w:pPr>
            <w:r w:rsidRPr="006469AF">
              <w:rPr>
                <w:color w:val="000000" w:themeColor="text1"/>
                <w:sz w:val="16"/>
                <w:szCs w:val="16"/>
              </w:rPr>
              <w:t>Katalonien</w:t>
            </w:r>
          </w:p>
          <w:p w14:paraId="48397066" w14:textId="77777777" w:rsidR="00314435" w:rsidRPr="006469AF" w:rsidRDefault="00314435" w:rsidP="00314435">
            <w:pPr>
              <w:pStyle w:val="Listenabsatz"/>
              <w:numPr>
                <w:ilvl w:val="0"/>
                <w:numId w:val="142"/>
              </w:numPr>
              <w:spacing w:line="240" w:lineRule="auto"/>
              <w:jc w:val="left"/>
              <w:rPr>
                <w:rFonts w:eastAsiaTheme="minorEastAsia" w:cstheme="minorBidi"/>
                <w:color w:val="000000" w:themeColor="text1"/>
                <w:sz w:val="16"/>
                <w:szCs w:val="16"/>
              </w:rPr>
            </w:pPr>
            <w:r w:rsidRPr="006469AF">
              <w:rPr>
                <w:color w:val="000000" w:themeColor="text1"/>
                <w:sz w:val="16"/>
                <w:szCs w:val="16"/>
              </w:rPr>
              <w:t>Sehenswürdigkeiten Barcelonas</w:t>
            </w:r>
          </w:p>
          <w:p w14:paraId="5E99CAA6" w14:textId="77777777" w:rsidR="00314435" w:rsidRPr="006469AF" w:rsidRDefault="00314435" w:rsidP="00314435">
            <w:pPr>
              <w:pStyle w:val="Listenabsatz"/>
              <w:numPr>
                <w:ilvl w:val="0"/>
                <w:numId w:val="142"/>
              </w:numPr>
              <w:spacing w:line="240" w:lineRule="auto"/>
              <w:jc w:val="left"/>
              <w:rPr>
                <w:rFonts w:eastAsiaTheme="minorEastAsia" w:cstheme="minorBidi"/>
                <w:color w:val="000000" w:themeColor="text1"/>
                <w:sz w:val="16"/>
                <w:szCs w:val="16"/>
              </w:rPr>
            </w:pPr>
            <w:r w:rsidRPr="006469AF">
              <w:rPr>
                <w:color w:val="000000" w:themeColor="text1"/>
                <w:sz w:val="16"/>
                <w:szCs w:val="16"/>
              </w:rPr>
              <w:t>die spanischen Regionalsprachen</w:t>
            </w:r>
          </w:p>
          <w:p w14:paraId="4D003B17" w14:textId="77777777" w:rsidR="00314435" w:rsidRPr="006469AF" w:rsidRDefault="00314435" w:rsidP="00314435">
            <w:pPr>
              <w:pStyle w:val="Listenabsatz"/>
              <w:numPr>
                <w:ilvl w:val="0"/>
                <w:numId w:val="142"/>
              </w:numPr>
              <w:spacing w:line="240" w:lineRule="auto"/>
              <w:jc w:val="left"/>
              <w:rPr>
                <w:rFonts w:eastAsiaTheme="minorEastAsia" w:cstheme="minorBidi"/>
                <w:color w:val="000000" w:themeColor="text1"/>
                <w:sz w:val="16"/>
                <w:szCs w:val="16"/>
              </w:rPr>
            </w:pPr>
            <w:proofErr w:type="spellStart"/>
            <w:r w:rsidRPr="006469AF">
              <w:rPr>
                <w:color w:val="000000" w:themeColor="text1"/>
                <w:sz w:val="16"/>
                <w:szCs w:val="16"/>
              </w:rPr>
              <w:t>Antoní</w:t>
            </w:r>
            <w:proofErr w:type="spellEnd"/>
            <w:r w:rsidRPr="006469AF">
              <w:rPr>
                <w:color w:val="000000" w:themeColor="text1"/>
                <w:sz w:val="16"/>
                <w:szCs w:val="16"/>
              </w:rPr>
              <w:t xml:space="preserve"> Gaudí</w:t>
            </w:r>
          </w:p>
        </w:tc>
        <w:tc>
          <w:tcPr>
            <w:tcW w:w="2775" w:type="dxa"/>
            <w:gridSpan w:val="3"/>
          </w:tcPr>
          <w:p w14:paraId="1CE7B3B4" w14:textId="77777777" w:rsidR="00314435" w:rsidRPr="00F91C7D" w:rsidRDefault="00314435" w:rsidP="00854672">
            <w:pPr>
              <w:spacing w:line="240" w:lineRule="auto"/>
              <w:jc w:val="left"/>
              <w:rPr>
                <w:sz w:val="16"/>
                <w:szCs w:val="16"/>
              </w:rPr>
            </w:pPr>
            <w:r w:rsidRPr="00F91C7D">
              <w:rPr>
                <w:rFonts w:ascii="Calibri" w:hAnsi="Calibri" w:cs="Calibri"/>
                <w:b/>
                <w:bCs/>
                <w:color w:val="000000" w:themeColor="text1"/>
                <w:sz w:val="16"/>
                <w:szCs w:val="16"/>
              </w:rPr>
              <w:t>Interkulturelle Einstellungen und Bewusstheit</w:t>
            </w:r>
          </w:p>
          <w:p w14:paraId="7FE5CBC4" w14:textId="77777777" w:rsidR="00314435" w:rsidRPr="00FB1587" w:rsidRDefault="00314435" w:rsidP="00314435">
            <w:pPr>
              <w:pStyle w:val="Listenabsatz"/>
              <w:numPr>
                <w:ilvl w:val="0"/>
                <w:numId w:val="142"/>
              </w:numPr>
              <w:spacing w:line="240" w:lineRule="auto"/>
              <w:jc w:val="left"/>
              <w:rPr>
                <w:rFonts w:eastAsiaTheme="minorEastAsia" w:cstheme="minorBidi"/>
                <w:color w:val="000000" w:themeColor="text1"/>
                <w:sz w:val="16"/>
                <w:szCs w:val="16"/>
              </w:rPr>
            </w:pPr>
            <w:r w:rsidRPr="00F91C7D">
              <w:rPr>
                <w:color w:val="000000" w:themeColor="text1"/>
                <w:sz w:val="16"/>
                <w:szCs w:val="16"/>
              </w:rPr>
              <w:t>das eigene Reiseverhalten beschreiben</w:t>
            </w:r>
          </w:p>
        </w:tc>
        <w:tc>
          <w:tcPr>
            <w:tcW w:w="3000" w:type="dxa"/>
            <w:gridSpan w:val="3"/>
          </w:tcPr>
          <w:p w14:paraId="2DC71411" w14:textId="77777777" w:rsidR="00314435" w:rsidRPr="00F91C7D" w:rsidRDefault="00314435" w:rsidP="00854672">
            <w:pPr>
              <w:spacing w:line="240" w:lineRule="auto"/>
              <w:jc w:val="left"/>
              <w:rPr>
                <w:sz w:val="16"/>
                <w:szCs w:val="16"/>
              </w:rPr>
            </w:pPr>
            <w:r w:rsidRPr="00F91C7D">
              <w:rPr>
                <w:rFonts w:ascii="Calibri" w:hAnsi="Calibri" w:cs="Calibri"/>
                <w:b/>
                <w:bCs/>
                <w:color w:val="000000" w:themeColor="text1"/>
                <w:sz w:val="16"/>
                <w:szCs w:val="16"/>
              </w:rPr>
              <w:t>Interkulturelles Verstehen und Handeln</w:t>
            </w:r>
          </w:p>
          <w:p w14:paraId="49599F60" w14:textId="77777777" w:rsidR="00314435" w:rsidRPr="006469AF" w:rsidRDefault="00314435" w:rsidP="00314435">
            <w:pPr>
              <w:pStyle w:val="Listenabsatz"/>
              <w:numPr>
                <w:ilvl w:val="0"/>
                <w:numId w:val="142"/>
              </w:numPr>
              <w:spacing w:line="240" w:lineRule="auto"/>
              <w:jc w:val="left"/>
              <w:rPr>
                <w:rFonts w:eastAsiaTheme="minorEastAsia" w:cstheme="minorBidi"/>
                <w:color w:val="000000" w:themeColor="text1"/>
                <w:sz w:val="16"/>
                <w:szCs w:val="16"/>
              </w:rPr>
            </w:pPr>
            <w:r w:rsidRPr="006469AF">
              <w:rPr>
                <w:color w:val="000000" w:themeColor="text1"/>
                <w:sz w:val="16"/>
                <w:szCs w:val="16"/>
              </w:rPr>
              <w:t xml:space="preserve">die Denk- und Verhaltensweisen der Katalanen, die ihre eigene Kultur und Identität betonen und pflegen, kennenlernen </w:t>
            </w:r>
          </w:p>
        </w:tc>
      </w:tr>
      <w:tr w:rsidR="00314435" w:rsidRPr="00D949D4" w14:paraId="4EB830E3" w14:textId="77777777" w:rsidTr="00854672">
        <w:trPr>
          <w:trHeight w:val="615"/>
        </w:trPr>
        <w:tc>
          <w:tcPr>
            <w:tcW w:w="9030" w:type="dxa"/>
            <w:gridSpan w:val="8"/>
            <w:vAlign w:val="center"/>
          </w:tcPr>
          <w:p w14:paraId="61AD418A" w14:textId="77777777" w:rsidR="00314435" w:rsidRPr="00D949D4" w:rsidRDefault="00314435" w:rsidP="00854672">
            <w:pPr>
              <w:spacing w:line="240" w:lineRule="auto"/>
              <w:jc w:val="center"/>
              <w:rPr>
                <w:rFonts w:cstheme="minorHAnsi"/>
                <w:color w:val="C00000"/>
                <w:sz w:val="24"/>
                <w:szCs w:val="24"/>
              </w:rPr>
            </w:pPr>
            <w:r w:rsidRPr="00D949D4">
              <w:rPr>
                <w:rFonts w:cstheme="minorHAnsi"/>
                <w:b/>
                <w:bCs/>
                <w:color w:val="C00000"/>
                <w:sz w:val="24"/>
                <w:szCs w:val="24"/>
              </w:rPr>
              <w:t>Funktionale kommunikative Kompetenz</w:t>
            </w:r>
          </w:p>
        </w:tc>
      </w:tr>
      <w:tr w:rsidR="00314435" w:rsidRPr="00D949D4" w14:paraId="32CEC1D7" w14:textId="77777777" w:rsidTr="00854672">
        <w:trPr>
          <w:trHeight w:val="1635"/>
        </w:trPr>
        <w:tc>
          <w:tcPr>
            <w:tcW w:w="1980" w:type="dxa"/>
          </w:tcPr>
          <w:p w14:paraId="0B384192" w14:textId="77777777" w:rsidR="00314435" w:rsidRPr="00F91C7D" w:rsidRDefault="00314435" w:rsidP="00854672">
            <w:pPr>
              <w:spacing w:line="240" w:lineRule="auto"/>
              <w:jc w:val="left"/>
              <w:rPr>
                <w:sz w:val="16"/>
                <w:szCs w:val="16"/>
              </w:rPr>
            </w:pPr>
            <w:r w:rsidRPr="00F91C7D">
              <w:rPr>
                <w:rFonts w:ascii="Calibri" w:hAnsi="Calibri" w:cs="Calibri"/>
                <w:b/>
                <w:bCs/>
                <w:sz w:val="16"/>
                <w:szCs w:val="16"/>
              </w:rPr>
              <w:t>Hör-/Hör-Sehverstehen</w:t>
            </w:r>
          </w:p>
          <w:p w14:paraId="08382DFF" w14:textId="77777777" w:rsidR="00314435" w:rsidRPr="006469AF" w:rsidRDefault="00314435" w:rsidP="00314435">
            <w:pPr>
              <w:pStyle w:val="Listenabsatz"/>
              <w:numPr>
                <w:ilvl w:val="0"/>
                <w:numId w:val="142"/>
              </w:numPr>
              <w:spacing w:line="240" w:lineRule="auto"/>
              <w:jc w:val="left"/>
              <w:rPr>
                <w:rFonts w:eastAsiaTheme="minorEastAsia" w:cstheme="minorBidi"/>
                <w:sz w:val="16"/>
                <w:szCs w:val="16"/>
              </w:rPr>
            </w:pPr>
            <w:r w:rsidRPr="006469AF">
              <w:rPr>
                <w:sz w:val="16"/>
                <w:szCs w:val="16"/>
              </w:rPr>
              <w:t xml:space="preserve">Kurzvideos (Dokumentationen, Werbefilme) </w:t>
            </w:r>
          </w:p>
          <w:p w14:paraId="6E494CB3" w14:textId="77777777" w:rsidR="00314435" w:rsidRPr="006469AF" w:rsidRDefault="00314435" w:rsidP="00314435">
            <w:pPr>
              <w:pStyle w:val="Listenabsatz"/>
              <w:numPr>
                <w:ilvl w:val="0"/>
                <w:numId w:val="142"/>
              </w:numPr>
              <w:spacing w:line="240" w:lineRule="auto"/>
              <w:jc w:val="left"/>
              <w:rPr>
                <w:rFonts w:eastAsiaTheme="minorEastAsia" w:cstheme="minorBidi"/>
                <w:color w:val="000000" w:themeColor="text1"/>
                <w:sz w:val="16"/>
                <w:szCs w:val="16"/>
              </w:rPr>
            </w:pPr>
            <w:r w:rsidRPr="006469AF">
              <w:rPr>
                <w:color w:val="000000" w:themeColor="text1"/>
                <w:sz w:val="16"/>
                <w:szCs w:val="16"/>
              </w:rPr>
              <w:t>Filmmaterial über Barcelona auswerten</w:t>
            </w:r>
          </w:p>
          <w:p w14:paraId="0D1070A8" w14:textId="77777777" w:rsidR="00314435" w:rsidRPr="006469AF" w:rsidRDefault="00314435" w:rsidP="00314435">
            <w:pPr>
              <w:pStyle w:val="Listenabsatz"/>
              <w:numPr>
                <w:ilvl w:val="0"/>
                <w:numId w:val="142"/>
              </w:numPr>
              <w:spacing w:line="240" w:lineRule="auto"/>
              <w:jc w:val="left"/>
              <w:rPr>
                <w:rFonts w:eastAsiaTheme="minorEastAsia" w:cstheme="minorBidi"/>
                <w:color w:val="000000" w:themeColor="text1"/>
                <w:sz w:val="16"/>
                <w:szCs w:val="16"/>
              </w:rPr>
            </w:pPr>
            <w:r w:rsidRPr="006469AF">
              <w:rPr>
                <w:color w:val="000000" w:themeColor="text1"/>
                <w:sz w:val="16"/>
                <w:szCs w:val="16"/>
              </w:rPr>
              <w:t>Eindrücke des Klangs der katalanischen Sprache gewinnen</w:t>
            </w:r>
          </w:p>
          <w:p w14:paraId="4ABE99CC" w14:textId="77777777" w:rsidR="00314435" w:rsidRPr="00E076CF" w:rsidRDefault="00314435" w:rsidP="00854672">
            <w:pPr>
              <w:pStyle w:val="Listenabsatz"/>
              <w:spacing w:line="240" w:lineRule="auto"/>
              <w:ind w:left="360"/>
              <w:jc w:val="left"/>
              <w:rPr>
                <w:rFonts w:eastAsiaTheme="minorEastAsia" w:cstheme="minorHAnsi"/>
                <w:sz w:val="16"/>
                <w:szCs w:val="16"/>
                <w:lang w:eastAsia="de-DE"/>
              </w:rPr>
            </w:pPr>
            <w:r w:rsidRPr="00F91C7D">
              <w:rPr>
                <w:rFonts w:ascii="Calibri" w:hAnsi="Calibri" w:cs="Calibri"/>
                <w:sz w:val="16"/>
                <w:szCs w:val="16"/>
              </w:rPr>
              <w:t xml:space="preserve"> </w:t>
            </w:r>
          </w:p>
        </w:tc>
        <w:tc>
          <w:tcPr>
            <w:tcW w:w="1984" w:type="dxa"/>
            <w:gridSpan w:val="2"/>
          </w:tcPr>
          <w:p w14:paraId="0D1F0CDE" w14:textId="77777777" w:rsidR="00314435" w:rsidRPr="00F91C7D" w:rsidRDefault="00314435" w:rsidP="00854672">
            <w:pPr>
              <w:spacing w:line="240" w:lineRule="auto"/>
              <w:jc w:val="left"/>
              <w:rPr>
                <w:sz w:val="16"/>
                <w:szCs w:val="16"/>
              </w:rPr>
            </w:pPr>
            <w:r w:rsidRPr="00F91C7D">
              <w:rPr>
                <w:rFonts w:ascii="Calibri" w:hAnsi="Calibri" w:cs="Calibri"/>
                <w:b/>
                <w:bCs/>
                <w:sz w:val="16"/>
                <w:szCs w:val="16"/>
              </w:rPr>
              <w:t>Leseverstehen</w:t>
            </w:r>
          </w:p>
          <w:p w14:paraId="7B3D4762" w14:textId="77777777" w:rsidR="00314435" w:rsidRPr="006469AF" w:rsidRDefault="00314435" w:rsidP="00314435">
            <w:pPr>
              <w:pStyle w:val="Listenabsatz"/>
              <w:numPr>
                <w:ilvl w:val="0"/>
                <w:numId w:val="142"/>
              </w:numPr>
              <w:spacing w:line="240" w:lineRule="auto"/>
              <w:jc w:val="left"/>
              <w:rPr>
                <w:rFonts w:eastAsiaTheme="minorEastAsia" w:cstheme="minorBidi"/>
                <w:color w:val="000000" w:themeColor="text1"/>
                <w:sz w:val="16"/>
                <w:szCs w:val="16"/>
              </w:rPr>
            </w:pPr>
            <w:r w:rsidRPr="006469AF">
              <w:rPr>
                <w:color w:val="000000" w:themeColor="text1"/>
                <w:sz w:val="16"/>
                <w:szCs w:val="16"/>
              </w:rPr>
              <w:t>kürzere (authentische) informative Texte über Sehenswürdigkeiten verstehen</w:t>
            </w:r>
          </w:p>
          <w:p w14:paraId="78E87747" w14:textId="77777777" w:rsidR="00314435" w:rsidRPr="006469AF" w:rsidRDefault="00314435" w:rsidP="00314435">
            <w:pPr>
              <w:pStyle w:val="Listenabsatz"/>
              <w:numPr>
                <w:ilvl w:val="0"/>
                <w:numId w:val="142"/>
              </w:numPr>
              <w:spacing w:line="240" w:lineRule="auto"/>
              <w:jc w:val="left"/>
              <w:rPr>
                <w:rFonts w:eastAsiaTheme="minorEastAsia" w:cstheme="minorBidi"/>
                <w:color w:val="000000" w:themeColor="text1"/>
                <w:sz w:val="16"/>
                <w:szCs w:val="16"/>
              </w:rPr>
            </w:pPr>
            <w:r w:rsidRPr="006469AF">
              <w:rPr>
                <w:color w:val="000000" w:themeColor="text1"/>
                <w:sz w:val="16"/>
                <w:szCs w:val="16"/>
              </w:rPr>
              <w:t>gängigen Alltagstexten (Internetseiten) gezielt Informationen entnehmen</w:t>
            </w:r>
          </w:p>
        </w:tc>
        <w:tc>
          <w:tcPr>
            <w:tcW w:w="2127" w:type="dxa"/>
            <w:gridSpan w:val="3"/>
          </w:tcPr>
          <w:p w14:paraId="0934E897" w14:textId="77777777" w:rsidR="00314435" w:rsidRPr="00F91C7D" w:rsidRDefault="00314435" w:rsidP="00854672">
            <w:pPr>
              <w:spacing w:line="240" w:lineRule="auto"/>
              <w:jc w:val="left"/>
              <w:rPr>
                <w:sz w:val="16"/>
                <w:szCs w:val="16"/>
              </w:rPr>
            </w:pPr>
            <w:r w:rsidRPr="00F91C7D">
              <w:rPr>
                <w:rFonts w:ascii="Calibri" w:hAnsi="Calibri" w:cs="Calibri"/>
                <w:b/>
                <w:bCs/>
                <w:sz w:val="16"/>
                <w:szCs w:val="16"/>
              </w:rPr>
              <w:t>Sprechen</w:t>
            </w:r>
          </w:p>
          <w:p w14:paraId="4DCB9DD4" w14:textId="77777777" w:rsidR="00314435" w:rsidRPr="006469AF" w:rsidRDefault="00314435" w:rsidP="00314435">
            <w:pPr>
              <w:pStyle w:val="Listenabsatz"/>
              <w:numPr>
                <w:ilvl w:val="0"/>
                <w:numId w:val="142"/>
              </w:numPr>
              <w:spacing w:line="240" w:lineRule="auto"/>
              <w:jc w:val="left"/>
              <w:rPr>
                <w:rFonts w:eastAsiaTheme="minorEastAsia" w:cstheme="minorBidi"/>
                <w:sz w:val="16"/>
                <w:szCs w:val="16"/>
              </w:rPr>
            </w:pPr>
            <w:r w:rsidRPr="006469AF">
              <w:rPr>
                <w:sz w:val="16"/>
                <w:szCs w:val="16"/>
              </w:rPr>
              <w:t>Informationen zu Sehenswürdigkeiten erfragen und darstellen</w:t>
            </w:r>
          </w:p>
          <w:p w14:paraId="1772B7F8" w14:textId="77777777" w:rsidR="00314435" w:rsidRPr="006469AF" w:rsidRDefault="00314435" w:rsidP="00314435">
            <w:pPr>
              <w:pStyle w:val="Listenabsatz"/>
              <w:numPr>
                <w:ilvl w:val="0"/>
                <w:numId w:val="142"/>
              </w:numPr>
              <w:spacing w:line="240" w:lineRule="auto"/>
              <w:jc w:val="left"/>
              <w:rPr>
                <w:rFonts w:eastAsiaTheme="minorEastAsia" w:cstheme="minorBidi"/>
                <w:sz w:val="16"/>
                <w:szCs w:val="16"/>
              </w:rPr>
            </w:pPr>
            <w:r w:rsidRPr="006469AF">
              <w:rPr>
                <w:sz w:val="16"/>
                <w:szCs w:val="16"/>
              </w:rPr>
              <w:t>über Traditionen und Bräuche sprechen</w:t>
            </w:r>
          </w:p>
          <w:p w14:paraId="2708526D" w14:textId="77777777" w:rsidR="00314435" w:rsidRPr="006469AF" w:rsidRDefault="00314435" w:rsidP="00314435">
            <w:pPr>
              <w:pStyle w:val="Listenabsatz"/>
              <w:numPr>
                <w:ilvl w:val="0"/>
                <w:numId w:val="142"/>
              </w:numPr>
              <w:spacing w:line="240" w:lineRule="auto"/>
              <w:jc w:val="left"/>
              <w:rPr>
                <w:rFonts w:eastAsiaTheme="minorEastAsia" w:cstheme="minorBidi"/>
                <w:sz w:val="16"/>
                <w:szCs w:val="16"/>
              </w:rPr>
            </w:pPr>
            <w:r w:rsidRPr="006469AF">
              <w:rPr>
                <w:sz w:val="16"/>
                <w:szCs w:val="16"/>
              </w:rPr>
              <w:t>über die eigene Kindheit und den Heimatort berichten</w:t>
            </w:r>
          </w:p>
        </w:tc>
        <w:tc>
          <w:tcPr>
            <w:tcW w:w="1275" w:type="dxa"/>
          </w:tcPr>
          <w:p w14:paraId="054EF552" w14:textId="77777777" w:rsidR="00314435" w:rsidRPr="00F91C7D" w:rsidRDefault="00314435" w:rsidP="00854672">
            <w:pPr>
              <w:spacing w:line="240" w:lineRule="auto"/>
              <w:jc w:val="left"/>
              <w:rPr>
                <w:sz w:val="16"/>
                <w:szCs w:val="16"/>
              </w:rPr>
            </w:pPr>
            <w:r w:rsidRPr="00F91C7D">
              <w:rPr>
                <w:rFonts w:ascii="Calibri" w:hAnsi="Calibri" w:cs="Calibri"/>
                <w:b/>
                <w:bCs/>
                <w:sz w:val="16"/>
                <w:szCs w:val="16"/>
              </w:rPr>
              <w:t>Schreiben</w:t>
            </w:r>
          </w:p>
          <w:p w14:paraId="4125F679" w14:textId="77777777" w:rsidR="00314435" w:rsidRPr="006469AF" w:rsidRDefault="00314435" w:rsidP="00314435">
            <w:pPr>
              <w:pStyle w:val="Listenabsatz"/>
              <w:numPr>
                <w:ilvl w:val="0"/>
                <w:numId w:val="142"/>
              </w:numPr>
              <w:spacing w:line="240" w:lineRule="auto"/>
              <w:jc w:val="left"/>
              <w:rPr>
                <w:rFonts w:eastAsiaTheme="minorEastAsia" w:cstheme="minorBidi"/>
                <w:sz w:val="16"/>
                <w:szCs w:val="16"/>
              </w:rPr>
            </w:pPr>
            <w:r w:rsidRPr="006469AF">
              <w:rPr>
                <w:color w:val="000000" w:themeColor="text1"/>
                <w:sz w:val="16"/>
                <w:szCs w:val="16"/>
              </w:rPr>
              <w:t>schriftliche Verarbeitung von Informationen zu Barcelona</w:t>
            </w:r>
          </w:p>
        </w:tc>
        <w:tc>
          <w:tcPr>
            <w:tcW w:w="1664" w:type="dxa"/>
          </w:tcPr>
          <w:p w14:paraId="686D55D3" w14:textId="77777777" w:rsidR="00314435" w:rsidRPr="00F91C7D" w:rsidRDefault="00314435" w:rsidP="00854672">
            <w:pPr>
              <w:spacing w:line="240" w:lineRule="auto"/>
              <w:jc w:val="left"/>
              <w:rPr>
                <w:sz w:val="16"/>
                <w:szCs w:val="16"/>
              </w:rPr>
            </w:pPr>
            <w:r w:rsidRPr="00F91C7D">
              <w:rPr>
                <w:rFonts w:ascii="Calibri" w:hAnsi="Calibri" w:cs="Calibri"/>
                <w:b/>
                <w:bCs/>
                <w:sz w:val="16"/>
                <w:szCs w:val="16"/>
              </w:rPr>
              <w:t>Sprachmittlung</w:t>
            </w:r>
          </w:p>
          <w:p w14:paraId="45825FA3" w14:textId="77777777" w:rsidR="00314435" w:rsidRPr="006469AF" w:rsidRDefault="00314435" w:rsidP="00314435">
            <w:pPr>
              <w:pStyle w:val="Listenabsatz"/>
              <w:numPr>
                <w:ilvl w:val="0"/>
                <w:numId w:val="142"/>
              </w:numPr>
              <w:spacing w:line="240" w:lineRule="auto"/>
              <w:jc w:val="left"/>
              <w:rPr>
                <w:rFonts w:eastAsiaTheme="minorEastAsia" w:cstheme="minorBidi"/>
                <w:color w:val="000000" w:themeColor="text1"/>
                <w:sz w:val="16"/>
                <w:szCs w:val="16"/>
              </w:rPr>
            </w:pPr>
            <w:r w:rsidRPr="006469AF">
              <w:rPr>
                <w:color w:val="000000" w:themeColor="text1"/>
                <w:sz w:val="16"/>
                <w:szCs w:val="16"/>
              </w:rPr>
              <w:t>zentrale Informationen einer Filmrezension in der Zielsprache wiedergeben</w:t>
            </w:r>
          </w:p>
          <w:p w14:paraId="359BBDD7" w14:textId="77777777" w:rsidR="00314435" w:rsidRPr="00E076CF" w:rsidRDefault="00314435" w:rsidP="00854672">
            <w:pPr>
              <w:pStyle w:val="Listenabsatz"/>
              <w:spacing w:line="240" w:lineRule="auto"/>
              <w:jc w:val="left"/>
              <w:rPr>
                <w:rFonts w:eastAsiaTheme="minorEastAsia" w:cstheme="minorHAnsi"/>
                <w:color w:val="000000" w:themeColor="text1"/>
                <w:sz w:val="16"/>
                <w:szCs w:val="16"/>
              </w:rPr>
            </w:pPr>
          </w:p>
        </w:tc>
      </w:tr>
      <w:tr w:rsidR="00314435" w:rsidRPr="00D949D4" w14:paraId="3F44CA83" w14:textId="77777777" w:rsidTr="00854672">
        <w:trPr>
          <w:trHeight w:val="1275"/>
        </w:trPr>
        <w:tc>
          <w:tcPr>
            <w:tcW w:w="9030" w:type="dxa"/>
            <w:gridSpan w:val="8"/>
          </w:tcPr>
          <w:p w14:paraId="40EF1BB0" w14:textId="77777777" w:rsidR="00314435" w:rsidRPr="0038601D" w:rsidRDefault="00314435" w:rsidP="00854672">
            <w:pPr>
              <w:spacing w:line="240" w:lineRule="auto"/>
              <w:jc w:val="center"/>
              <w:rPr>
                <w:rFonts w:cstheme="minorHAnsi"/>
                <w:color w:val="000000" w:themeColor="text1"/>
                <w:sz w:val="16"/>
                <w:szCs w:val="16"/>
              </w:rPr>
            </w:pPr>
            <w:r w:rsidRPr="0038601D">
              <w:rPr>
                <w:rFonts w:cstheme="minorHAnsi"/>
                <w:b/>
                <w:bCs/>
                <w:color w:val="000000" w:themeColor="text1"/>
                <w:sz w:val="16"/>
                <w:szCs w:val="16"/>
              </w:rPr>
              <w:t>Verfügen über sprachliche Mittel</w:t>
            </w:r>
          </w:p>
          <w:p w14:paraId="30060CD3" w14:textId="77777777" w:rsidR="00314435" w:rsidRPr="006469AF" w:rsidRDefault="00314435" w:rsidP="00314435">
            <w:pPr>
              <w:pStyle w:val="Listenabsatz"/>
              <w:numPr>
                <w:ilvl w:val="0"/>
                <w:numId w:val="142"/>
              </w:numPr>
              <w:spacing w:line="240" w:lineRule="auto"/>
              <w:jc w:val="left"/>
              <w:rPr>
                <w:rFonts w:eastAsiaTheme="minorEastAsia" w:cstheme="minorBidi"/>
                <w:b/>
                <w:bCs/>
                <w:sz w:val="16"/>
                <w:szCs w:val="16"/>
              </w:rPr>
            </w:pPr>
            <w:r w:rsidRPr="006469AF">
              <w:rPr>
                <w:b/>
                <w:bCs/>
                <w:sz w:val="16"/>
                <w:szCs w:val="16"/>
              </w:rPr>
              <w:t>thematischer Wortschatz</w:t>
            </w:r>
            <w:r w:rsidRPr="006469AF">
              <w:rPr>
                <w:sz w:val="16"/>
                <w:szCs w:val="16"/>
              </w:rPr>
              <w:t>: Stadt, Tourismus, Kindheitserinnerungen</w:t>
            </w:r>
          </w:p>
          <w:p w14:paraId="7326C4FA" w14:textId="77777777" w:rsidR="00314435" w:rsidRPr="006469AF" w:rsidRDefault="00314435" w:rsidP="00314435">
            <w:pPr>
              <w:pStyle w:val="Listenabsatz"/>
              <w:numPr>
                <w:ilvl w:val="0"/>
                <w:numId w:val="142"/>
              </w:numPr>
              <w:spacing w:line="240" w:lineRule="auto"/>
              <w:jc w:val="left"/>
              <w:rPr>
                <w:b/>
                <w:bCs/>
                <w:sz w:val="16"/>
                <w:szCs w:val="16"/>
              </w:rPr>
            </w:pPr>
            <w:r w:rsidRPr="006469AF">
              <w:rPr>
                <w:b/>
                <w:bCs/>
                <w:sz w:val="16"/>
                <w:szCs w:val="16"/>
              </w:rPr>
              <w:t>grammatische Strukturen:</w:t>
            </w:r>
            <w:r w:rsidRPr="006469AF">
              <w:rPr>
                <w:sz w:val="16"/>
                <w:szCs w:val="16"/>
              </w:rPr>
              <w:t xml:space="preserve"> das </w:t>
            </w:r>
            <w:proofErr w:type="spellStart"/>
            <w:r w:rsidRPr="006469AF">
              <w:rPr>
                <w:i/>
                <w:iCs/>
                <w:sz w:val="16"/>
                <w:szCs w:val="16"/>
              </w:rPr>
              <w:t>pasiva</w:t>
            </w:r>
            <w:proofErr w:type="spellEnd"/>
            <w:r w:rsidRPr="006469AF">
              <w:rPr>
                <w:i/>
                <w:iCs/>
                <w:sz w:val="16"/>
                <w:szCs w:val="16"/>
              </w:rPr>
              <w:t xml:space="preserve"> </w:t>
            </w:r>
            <w:proofErr w:type="spellStart"/>
            <w:r w:rsidRPr="006469AF">
              <w:rPr>
                <w:i/>
                <w:iCs/>
                <w:sz w:val="16"/>
                <w:szCs w:val="16"/>
              </w:rPr>
              <w:t>refleja</w:t>
            </w:r>
            <w:proofErr w:type="spellEnd"/>
            <w:r w:rsidRPr="006469AF">
              <w:rPr>
                <w:i/>
                <w:iCs/>
                <w:sz w:val="16"/>
                <w:szCs w:val="16"/>
              </w:rPr>
              <w:t xml:space="preserve">, </w:t>
            </w:r>
            <w:r w:rsidRPr="006469AF">
              <w:rPr>
                <w:sz w:val="16"/>
                <w:szCs w:val="16"/>
              </w:rPr>
              <w:t xml:space="preserve">das </w:t>
            </w:r>
            <w:proofErr w:type="spellStart"/>
            <w:r w:rsidRPr="006469AF">
              <w:rPr>
                <w:i/>
                <w:iCs/>
                <w:sz w:val="16"/>
                <w:szCs w:val="16"/>
              </w:rPr>
              <w:t>pretérito</w:t>
            </w:r>
            <w:proofErr w:type="spellEnd"/>
            <w:r w:rsidRPr="006469AF">
              <w:rPr>
                <w:i/>
                <w:iCs/>
                <w:sz w:val="16"/>
                <w:szCs w:val="16"/>
              </w:rPr>
              <w:t xml:space="preserve"> </w:t>
            </w:r>
            <w:proofErr w:type="spellStart"/>
            <w:r w:rsidRPr="006469AF">
              <w:rPr>
                <w:i/>
                <w:iCs/>
                <w:sz w:val="16"/>
                <w:szCs w:val="16"/>
              </w:rPr>
              <w:t>imperfecto</w:t>
            </w:r>
            <w:proofErr w:type="spellEnd"/>
            <w:r w:rsidRPr="006469AF">
              <w:rPr>
                <w:i/>
                <w:iCs/>
                <w:sz w:val="16"/>
                <w:szCs w:val="16"/>
              </w:rPr>
              <w:t xml:space="preserve">, </w:t>
            </w:r>
            <w:r w:rsidRPr="006469AF">
              <w:rPr>
                <w:sz w:val="16"/>
                <w:szCs w:val="16"/>
              </w:rPr>
              <w:t xml:space="preserve">die Zeitangaben </w:t>
            </w:r>
            <w:proofErr w:type="spellStart"/>
            <w:r w:rsidRPr="006469AF">
              <w:rPr>
                <w:i/>
                <w:iCs/>
                <w:sz w:val="16"/>
                <w:szCs w:val="16"/>
              </w:rPr>
              <w:t>desde</w:t>
            </w:r>
            <w:proofErr w:type="spellEnd"/>
            <w:r w:rsidRPr="006469AF">
              <w:rPr>
                <w:i/>
                <w:iCs/>
                <w:sz w:val="16"/>
                <w:szCs w:val="16"/>
              </w:rPr>
              <w:t xml:space="preserve">, </w:t>
            </w:r>
            <w:proofErr w:type="spellStart"/>
            <w:r w:rsidRPr="006469AF">
              <w:rPr>
                <w:i/>
                <w:iCs/>
                <w:sz w:val="16"/>
                <w:szCs w:val="16"/>
              </w:rPr>
              <w:t>hace</w:t>
            </w:r>
            <w:proofErr w:type="spellEnd"/>
            <w:r w:rsidRPr="006469AF">
              <w:rPr>
                <w:i/>
                <w:iCs/>
                <w:sz w:val="16"/>
                <w:szCs w:val="16"/>
              </w:rPr>
              <w:t xml:space="preserve"> </w:t>
            </w:r>
            <w:r w:rsidRPr="006469AF">
              <w:rPr>
                <w:sz w:val="16"/>
                <w:szCs w:val="16"/>
              </w:rPr>
              <w:t xml:space="preserve">und </w:t>
            </w:r>
            <w:proofErr w:type="spellStart"/>
            <w:r w:rsidRPr="006469AF">
              <w:rPr>
                <w:i/>
                <w:iCs/>
                <w:sz w:val="16"/>
                <w:szCs w:val="16"/>
              </w:rPr>
              <w:t>desde</w:t>
            </w:r>
            <w:proofErr w:type="spellEnd"/>
            <w:r w:rsidRPr="006469AF">
              <w:rPr>
                <w:i/>
                <w:iCs/>
                <w:sz w:val="16"/>
                <w:szCs w:val="16"/>
              </w:rPr>
              <w:t xml:space="preserve"> </w:t>
            </w:r>
            <w:proofErr w:type="spellStart"/>
            <w:r w:rsidRPr="006469AF">
              <w:rPr>
                <w:i/>
                <w:iCs/>
                <w:sz w:val="16"/>
                <w:szCs w:val="16"/>
              </w:rPr>
              <w:t>hace</w:t>
            </w:r>
            <w:proofErr w:type="spellEnd"/>
          </w:p>
          <w:p w14:paraId="315FB238" w14:textId="77777777" w:rsidR="00314435" w:rsidRPr="006469AF" w:rsidRDefault="00314435" w:rsidP="00314435">
            <w:pPr>
              <w:pStyle w:val="Listenabsatz"/>
              <w:numPr>
                <w:ilvl w:val="0"/>
                <w:numId w:val="142"/>
              </w:numPr>
              <w:spacing w:line="240" w:lineRule="auto"/>
              <w:jc w:val="left"/>
              <w:rPr>
                <w:b/>
                <w:bCs/>
                <w:sz w:val="16"/>
                <w:szCs w:val="16"/>
              </w:rPr>
            </w:pPr>
            <w:r w:rsidRPr="006469AF">
              <w:rPr>
                <w:b/>
                <w:bCs/>
                <w:sz w:val="16"/>
                <w:szCs w:val="16"/>
              </w:rPr>
              <w:t>Aussprache- u. Intonationsmuster</w:t>
            </w:r>
            <w:r w:rsidRPr="006469AF">
              <w:rPr>
                <w:sz w:val="16"/>
                <w:szCs w:val="16"/>
              </w:rPr>
              <w:t>: Besonderheiten des Katalanischen</w:t>
            </w:r>
          </w:p>
        </w:tc>
      </w:tr>
      <w:tr w:rsidR="00314435" w:rsidRPr="00D949D4" w14:paraId="4B6BED91" w14:textId="77777777" w:rsidTr="00854672">
        <w:trPr>
          <w:trHeight w:val="450"/>
        </w:trPr>
        <w:tc>
          <w:tcPr>
            <w:tcW w:w="3255" w:type="dxa"/>
            <w:gridSpan w:val="2"/>
            <w:vAlign w:val="center"/>
          </w:tcPr>
          <w:p w14:paraId="4D19D7F5" w14:textId="77777777" w:rsidR="00314435" w:rsidRPr="00D949D4" w:rsidRDefault="00314435" w:rsidP="00854672">
            <w:pPr>
              <w:spacing w:line="240" w:lineRule="auto"/>
              <w:jc w:val="center"/>
              <w:rPr>
                <w:rFonts w:cstheme="minorHAnsi"/>
                <w:color w:val="C00000"/>
                <w:sz w:val="24"/>
                <w:szCs w:val="24"/>
              </w:rPr>
            </w:pPr>
            <w:r w:rsidRPr="00D949D4">
              <w:rPr>
                <w:rFonts w:cstheme="minorHAnsi"/>
                <w:b/>
                <w:bCs/>
                <w:color w:val="C00000"/>
                <w:sz w:val="24"/>
                <w:szCs w:val="24"/>
              </w:rPr>
              <w:t>Sprachlernkompetenz</w:t>
            </w:r>
          </w:p>
        </w:tc>
        <w:tc>
          <w:tcPr>
            <w:tcW w:w="2775" w:type="dxa"/>
            <w:gridSpan w:val="3"/>
            <w:vMerge w:val="restart"/>
            <w:shd w:val="clear" w:color="auto" w:fill="FFF2CC" w:themeFill="accent4" w:themeFillTint="33"/>
            <w:vAlign w:val="center"/>
          </w:tcPr>
          <w:p w14:paraId="737EC012" w14:textId="77777777" w:rsidR="00314435" w:rsidRPr="000E2B42" w:rsidRDefault="00314435" w:rsidP="00854672">
            <w:pPr>
              <w:spacing w:line="240" w:lineRule="auto"/>
              <w:jc w:val="center"/>
              <w:rPr>
                <w:rFonts w:cstheme="minorHAnsi"/>
                <w:color w:val="000000" w:themeColor="text1"/>
                <w:sz w:val="16"/>
                <w:szCs w:val="16"/>
                <w:lang w:val="es-ES"/>
              </w:rPr>
            </w:pPr>
            <w:proofErr w:type="spellStart"/>
            <w:r w:rsidRPr="00DC5E8C">
              <w:rPr>
                <w:rFonts w:cstheme="minorHAnsi"/>
                <w:b/>
                <w:bCs/>
                <w:color w:val="000000" w:themeColor="text1"/>
                <w:sz w:val="16"/>
                <w:szCs w:val="16"/>
                <w:lang w:val="es-ES"/>
              </w:rPr>
              <w:t>Jahrgang</w:t>
            </w:r>
            <w:proofErr w:type="spellEnd"/>
            <w:r w:rsidRPr="00DC5E8C">
              <w:rPr>
                <w:rFonts w:cstheme="minorHAnsi"/>
                <w:b/>
                <w:bCs/>
                <w:color w:val="000000" w:themeColor="text1"/>
                <w:sz w:val="16"/>
                <w:szCs w:val="16"/>
                <w:lang w:val="es-ES"/>
              </w:rPr>
              <w:t xml:space="preserve"> </w:t>
            </w:r>
            <w:r>
              <w:rPr>
                <w:rFonts w:cstheme="minorHAnsi"/>
                <w:b/>
                <w:bCs/>
                <w:color w:val="000000" w:themeColor="text1"/>
                <w:sz w:val="16"/>
                <w:szCs w:val="16"/>
                <w:lang w:val="es-ES"/>
              </w:rPr>
              <w:t>9</w:t>
            </w:r>
          </w:p>
          <w:p w14:paraId="609B6C39" w14:textId="77777777" w:rsidR="00314435" w:rsidRPr="00305AEA" w:rsidRDefault="00314435" w:rsidP="00854672">
            <w:pPr>
              <w:spacing w:after="0" w:line="240" w:lineRule="auto"/>
              <w:jc w:val="center"/>
              <w:rPr>
                <w:rFonts w:cstheme="minorHAnsi"/>
                <w:color w:val="000000" w:themeColor="text1"/>
                <w:sz w:val="16"/>
                <w:szCs w:val="16"/>
                <w:lang w:val="es-ES"/>
              </w:rPr>
            </w:pPr>
            <w:r w:rsidRPr="00305AEA">
              <w:rPr>
                <w:rFonts w:cstheme="minorHAnsi"/>
                <w:b/>
                <w:bCs/>
                <w:color w:val="000000" w:themeColor="text1"/>
                <w:sz w:val="16"/>
                <w:szCs w:val="16"/>
                <w:lang w:val="es-ES"/>
              </w:rPr>
              <w:t xml:space="preserve">Thema: </w:t>
            </w:r>
            <w:r w:rsidRPr="000E2B42">
              <w:rPr>
                <w:rFonts w:ascii="Calibri" w:hAnsi="Calibri" w:cs="Calibri"/>
                <w:b/>
                <w:bCs/>
                <w:sz w:val="16"/>
                <w:szCs w:val="16"/>
                <w:lang w:val="es-ES"/>
              </w:rPr>
              <w:t>Descubrimos Cataluña</w:t>
            </w:r>
          </w:p>
        </w:tc>
        <w:tc>
          <w:tcPr>
            <w:tcW w:w="3000" w:type="dxa"/>
            <w:gridSpan w:val="3"/>
            <w:vAlign w:val="center"/>
          </w:tcPr>
          <w:p w14:paraId="45939FF2" w14:textId="77777777" w:rsidR="00314435" w:rsidRPr="00D949D4" w:rsidRDefault="00314435" w:rsidP="00854672">
            <w:pPr>
              <w:spacing w:line="240" w:lineRule="auto"/>
              <w:jc w:val="center"/>
              <w:rPr>
                <w:rFonts w:cstheme="minorHAnsi"/>
                <w:color w:val="C00000"/>
                <w:sz w:val="24"/>
                <w:szCs w:val="24"/>
              </w:rPr>
            </w:pPr>
            <w:r w:rsidRPr="00D949D4">
              <w:rPr>
                <w:rFonts w:cstheme="minorHAnsi"/>
                <w:b/>
                <w:bCs/>
                <w:color w:val="C00000"/>
                <w:sz w:val="24"/>
                <w:szCs w:val="24"/>
              </w:rPr>
              <w:t>Sprachbewusstheit</w:t>
            </w:r>
          </w:p>
        </w:tc>
      </w:tr>
      <w:tr w:rsidR="00314435" w:rsidRPr="00D949D4" w14:paraId="09C574AF" w14:textId="77777777" w:rsidTr="00854672">
        <w:trPr>
          <w:trHeight w:val="645"/>
        </w:trPr>
        <w:tc>
          <w:tcPr>
            <w:tcW w:w="3255" w:type="dxa"/>
            <w:gridSpan w:val="2"/>
            <w:vMerge w:val="restart"/>
          </w:tcPr>
          <w:p w14:paraId="0685A7AD" w14:textId="77777777" w:rsidR="00314435" w:rsidRPr="006469AF" w:rsidRDefault="00314435" w:rsidP="00314435">
            <w:pPr>
              <w:pStyle w:val="Listenabsatz"/>
              <w:numPr>
                <w:ilvl w:val="0"/>
                <w:numId w:val="142"/>
              </w:numPr>
              <w:spacing w:line="240" w:lineRule="auto"/>
              <w:jc w:val="left"/>
              <w:rPr>
                <w:rFonts w:eastAsiaTheme="minorEastAsia" w:cstheme="minorBidi"/>
                <w:sz w:val="16"/>
                <w:szCs w:val="16"/>
              </w:rPr>
            </w:pPr>
            <w:r w:rsidRPr="006469AF">
              <w:rPr>
                <w:sz w:val="16"/>
                <w:szCs w:val="16"/>
              </w:rPr>
              <w:t>selbstständig Informationen aus Texten und Bildmaterial erarbeiten und im Austausch anderen präsentieren (z.B. Expertenpuzzle, Mind-Map, PowerPoint)</w:t>
            </w:r>
          </w:p>
          <w:p w14:paraId="507E3CB6" w14:textId="77777777" w:rsidR="00314435" w:rsidRPr="00580655" w:rsidRDefault="00314435" w:rsidP="00854672">
            <w:pPr>
              <w:pStyle w:val="Listenabsatz"/>
              <w:spacing w:line="240" w:lineRule="auto"/>
              <w:jc w:val="left"/>
              <w:rPr>
                <w:rFonts w:eastAsiaTheme="minorEastAsia" w:cstheme="minorBidi"/>
                <w:sz w:val="16"/>
                <w:szCs w:val="16"/>
              </w:rPr>
            </w:pPr>
          </w:p>
        </w:tc>
        <w:tc>
          <w:tcPr>
            <w:tcW w:w="2775" w:type="dxa"/>
            <w:gridSpan w:val="3"/>
            <w:vMerge/>
            <w:vAlign w:val="center"/>
          </w:tcPr>
          <w:p w14:paraId="15EBFA0C" w14:textId="77777777" w:rsidR="00314435" w:rsidRPr="00D949D4" w:rsidRDefault="00314435" w:rsidP="00854672">
            <w:pPr>
              <w:spacing w:line="240" w:lineRule="auto"/>
              <w:rPr>
                <w:rFonts w:cstheme="minorHAnsi"/>
              </w:rPr>
            </w:pPr>
          </w:p>
        </w:tc>
        <w:tc>
          <w:tcPr>
            <w:tcW w:w="3000" w:type="dxa"/>
            <w:gridSpan w:val="3"/>
            <w:vMerge w:val="restart"/>
          </w:tcPr>
          <w:p w14:paraId="18E44F5D" w14:textId="77777777" w:rsidR="00314435" w:rsidRPr="006469AF" w:rsidRDefault="00314435" w:rsidP="00314435">
            <w:pPr>
              <w:pStyle w:val="Listenabsatz"/>
              <w:numPr>
                <w:ilvl w:val="0"/>
                <w:numId w:val="142"/>
              </w:numPr>
              <w:spacing w:line="240" w:lineRule="auto"/>
              <w:jc w:val="left"/>
              <w:rPr>
                <w:rFonts w:eastAsiaTheme="minorEastAsia" w:cstheme="minorBidi"/>
                <w:sz w:val="16"/>
                <w:szCs w:val="16"/>
              </w:rPr>
            </w:pPr>
            <w:r w:rsidRPr="006469AF">
              <w:rPr>
                <w:sz w:val="16"/>
                <w:szCs w:val="16"/>
              </w:rPr>
              <w:t xml:space="preserve">sprachliche Varietäten des Spanischen erkennen </w:t>
            </w:r>
          </w:p>
        </w:tc>
      </w:tr>
      <w:tr w:rsidR="00314435" w:rsidRPr="00D949D4" w14:paraId="39648AF0" w14:textId="77777777" w:rsidTr="00854672">
        <w:trPr>
          <w:trHeight w:val="540"/>
        </w:trPr>
        <w:tc>
          <w:tcPr>
            <w:tcW w:w="3255" w:type="dxa"/>
            <w:gridSpan w:val="2"/>
            <w:vMerge/>
            <w:vAlign w:val="center"/>
          </w:tcPr>
          <w:p w14:paraId="771A2581" w14:textId="77777777" w:rsidR="00314435" w:rsidRPr="00D949D4" w:rsidRDefault="00314435" w:rsidP="00854672">
            <w:pPr>
              <w:spacing w:line="240" w:lineRule="auto"/>
              <w:rPr>
                <w:rFonts w:cstheme="minorHAnsi"/>
              </w:rPr>
            </w:pPr>
          </w:p>
        </w:tc>
        <w:tc>
          <w:tcPr>
            <w:tcW w:w="2775" w:type="dxa"/>
            <w:gridSpan w:val="3"/>
            <w:shd w:val="clear" w:color="auto" w:fill="FFF2CC" w:themeFill="accent4" w:themeFillTint="33"/>
            <w:vAlign w:val="center"/>
          </w:tcPr>
          <w:p w14:paraId="411DAE17" w14:textId="77777777" w:rsidR="00314435" w:rsidRPr="00D949D4" w:rsidRDefault="00314435" w:rsidP="00854672">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Stundenumfang:</w:t>
            </w:r>
          </w:p>
          <w:p w14:paraId="2AAC754F" w14:textId="77777777" w:rsidR="00314435" w:rsidRPr="00D949D4" w:rsidRDefault="00314435" w:rsidP="00854672">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 xml:space="preserve">ca. </w:t>
            </w:r>
            <w:r>
              <w:rPr>
                <w:rFonts w:cstheme="minorHAnsi"/>
                <w:color w:val="000000" w:themeColor="text1"/>
                <w:sz w:val="16"/>
                <w:szCs w:val="16"/>
              </w:rPr>
              <w:t>20</w:t>
            </w:r>
            <w:r w:rsidRPr="00D949D4">
              <w:rPr>
                <w:rFonts w:cstheme="minorHAnsi"/>
                <w:color w:val="000000" w:themeColor="text1"/>
                <w:sz w:val="16"/>
                <w:szCs w:val="16"/>
              </w:rPr>
              <w:t xml:space="preserve"> Stunden</w:t>
            </w:r>
          </w:p>
        </w:tc>
        <w:tc>
          <w:tcPr>
            <w:tcW w:w="3000" w:type="dxa"/>
            <w:gridSpan w:val="3"/>
            <w:vMerge/>
            <w:vAlign w:val="center"/>
          </w:tcPr>
          <w:p w14:paraId="351D2015" w14:textId="77777777" w:rsidR="00314435" w:rsidRPr="00D949D4" w:rsidRDefault="00314435" w:rsidP="00854672">
            <w:pPr>
              <w:spacing w:line="240" w:lineRule="auto"/>
              <w:rPr>
                <w:rFonts w:cstheme="minorHAnsi"/>
              </w:rPr>
            </w:pPr>
          </w:p>
        </w:tc>
      </w:tr>
      <w:tr w:rsidR="00314435" w:rsidRPr="00D949D4" w14:paraId="7ABC040C" w14:textId="77777777" w:rsidTr="00854672">
        <w:trPr>
          <w:trHeight w:val="645"/>
        </w:trPr>
        <w:tc>
          <w:tcPr>
            <w:tcW w:w="9030" w:type="dxa"/>
            <w:gridSpan w:val="8"/>
            <w:vAlign w:val="center"/>
          </w:tcPr>
          <w:p w14:paraId="6132F3B3" w14:textId="77777777" w:rsidR="00314435" w:rsidRPr="00D949D4" w:rsidRDefault="00314435" w:rsidP="00854672">
            <w:pPr>
              <w:spacing w:after="0" w:line="240" w:lineRule="auto"/>
              <w:jc w:val="center"/>
              <w:rPr>
                <w:rFonts w:cstheme="minorHAnsi"/>
                <w:color w:val="C00000"/>
                <w:sz w:val="24"/>
                <w:szCs w:val="24"/>
              </w:rPr>
            </w:pPr>
            <w:r w:rsidRPr="00D949D4">
              <w:rPr>
                <w:rFonts w:cstheme="minorHAnsi"/>
                <w:b/>
                <w:bCs/>
                <w:color w:val="C00000"/>
                <w:sz w:val="24"/>
                <w:szCs w:val="24"/>
              </w:rPr>
              <w:t>Text- und Medienkompetenz</w:t>
            </w:r>
          </w:p>
        </w:tc>
      </w:tr>
      <w:tr w:rsidR="00314435" w:rsidRPr="00D949D4" w14:paraId="42C1DA7A" w14:textId="77777777" w:rsidTr="00854672">
        <w:trPr>
          <w:trHeight w:val="645"/>
        </w:trPr>
        <w:tc>
          <w:tcPr>
            <w:tcW w:w="9030" w:type="dxa"/>
            <w:gridSpan w:val="8"/>
          </w:tcPr>
          <w:p w14:paraId="19F44163" w14:textId="77777777" w:rsidR="00314435" w:rsidRPr="00C11582" w:rsidRDefault="00314435" w:rsidP="00314435">
            <w:pPr>
              <w:pStyle w:val="Listenabsatz"/>
              <w:numPr>
                <w:ilvl w:val="0"/>
                <w:numId w:val="142"/>
              </w:numPr>
              <w:spacing w:line="240" w:lineRule="auto"/>
              <w:jc w:val="left"/>
              <w:rPr>
                <w:rFonts w:eastAsiaTheme="minorEastAsia" w:cstheme="minorBidi"/>
                <w:sz w:val="16"/>
                <w:szCs w:val="16"/>
              </w:rPr>
            </w:pPr>
            <w:r w:rsidRPr="006469AF">
              <w:rPr>
                <w:sz w:val="16"/>
                <w:szCs w:val="16"/>
              </w:rPr>
              <w:t>Unbekannte Wörter verstehen/erschließen</w:t>
            </w:r>
          </w:p>
          <w:p w14:paraId="4A7D44B6" w14:textId="77777777" w:rsidR="00314435" w:rsidRPr="00C11582" w:rsidRDefault="00314435" w:rsidP="00314435">
            <w:pPr>
              <w:pStyle w:val="Listenabsatz"/>
              <w:numPr>
                <w:ilvl w:val="0"/>
                <w:numId w:val="142"/>
              </w:numPr>
              <w:spacing w:line="240" w:lineRule="auto"/>
              <w:jc w:val="left"/>
              <w:rPr>
                <w:rFonts w:eastAsiaTheme="minorEastAsia" w:cstheme="minorBidi"/>
                <w:sz w:val="16"/>
                <w:szCs w:val="16"/>
              </w:rPr>
            </w:pPr>
            <w:r w:rsidRPr="00C11582">
              <w:rPr>
                <w:rFonts w:ascii="Calibri" w:hAnsi="Calibri" w:cs="Calibri"/>
                <w:sz w:val="18"/>
                <w:szCs w:val="18"/>
                <w:u w:val="single"/>
              </w:rPr>
              <w:t xml:space="preserve">Medienkompetenz: </w:t>
            </w:r>
            <w:proofErr w:type="spellStart"/>
            <w:r w:rsidRPr="00C11582">
              <w:rPr>
                <w:rFonts w:ascii="Calibri" w:hAnsi="Calibri" w:cs="Calibri"/>
                <w:i/>
                <w:iCs/>
                <w:sz w:val="18"/>
                <w:szCs w:val="18"/>
              </w:rPr>
              <w:t>Webquest</w:t>
            </w:r>
            <w:proofErr w:type="spellEnd"/>
            <w:r w:rsidRPr="00C11582">
              <w:rPr>
                <w:rFonts w:ascii="Calibri" w:hAnsi="Calibri" w:cs="Calibri"/>
                <w:i/>
                <w:iCs/>
                <w:sz w:val="18"/>
                <w:szCs w:val="18"/>
              </w:rPr>
              <w:t xml:space="preserve">/Internetrecherche </w:t>
            </w:r>
            <w:r w:rsidRPr="00C11582">
              <w:rPr>
                <w:rFonts w:ascii="Calibri" w:hAnsi="Calibri" w:cs="Calibri"/>
                <w:sz w:val="18"/>
                <w:szCs w:val="18"/>
              </w:rPr>
              <w:t>zu Barcelona durchführen (MKR 2.1</w:t>
            </w:r>
            <w:r>
              <w:rPr>
                <w:rFonts w:ascii="Calibri" w:hAnsi="Calibri" w:cs="Calibri"/>
                <w:sz w:val="18"/>
                <w:szCs w:val="18"/>
              </w:rPr>
              <w:t xml:space="preserve"> Informationsrecherche</w:t>
            </w:r>
            <w:r w:rsidRPr="00C11582">
              <w:rPr>
                <w:rFonts w:ascii="Calibri" w:hAnsi="Calibri" w:cs="Calibri"/>
                <w:sz w:val="18"/>
                <w:szCs w:val="18"/>
              </w:rPr>
              <w:t>)</w:t>
            </w:r>
          </w:p>
        </w:tc>
      </w:tr>
      <w:tr w:rsidR="00314435" w:rsidRPr="00D949D4" w14:paraId="4038D5BA" w14:textId="77777777" w:rsidTr="00854672">
        <w:trPr>
          <w:trHeight w:val="390"/>
        </w:trPr>
        <w:tc>
          <w:tcPr>
            <w:tcW w:w="9030" w:type="dxa"/>
            <w:gridSpan w:val="8"/>
            <w:vAlign w:val="center"/>
          </w:tcPr>
          <w:p w14:paraId="21E7446D" w14:textId="77777777" w:rsidR="00314435" w:rsidRPr="00D949D4" w:rsidRDefault="00314435" w:rsidP="00854672">
            <w:pPr>
              <w:spacing w:after="0" w:line="240" w:lineRule="auto"/>
              <w:jc w:val="center"/>
              <w:rPr>
                <w:rFonts w:cstheme="minorHAnsi"/>
                <w:color w:val="C00000"/>
                <w:sz w:val="20"/>
                <w:szCs w:val="20"/>
              </w:rPr>
            </w:pPr>
            <w:r w:rsidRPr="00D949D4">
              <w:rPr>
                <w:rFonts w:cstheme="minorHAnsi"/>
                <w:b/>
                <w:bCs/>
                <w:color w:val="C00000"/>
                <w:sz w:val="20"/>
                <w:szCs w:val="20"/>
              </w:rPr>
              <w:t>Sonstige fachinterne Absprachen</w:t>
            </w:r>
          </w:p>
        </w:tc>
      </w:tr>
      <w:tr w:rsidR="00314435" w:rsidRPr="00D949D4" w14:paraId="5E12EFD0" w14:textId="77777777" w:rsidTr="00854672">
        <w:trPr>
          <w:trHeight w:val="645"/>
        </w:trPr>
        <w:tc>
          <w:tcPr>
            <w:tcW w:w="4515" w:type="dxa"/>
            <w:gridSpan w:val="4"/>
            <w:vAlign w:val="center"/>
          </w:tcPr>
          <w:p w14:paraId="5F6C0906" w14:textId="77777777" w:rsidR="00314435" w:rsidRPr="00D949D4" w:rsidRDefault="00314435" w:rsidP="00854672">
            <w:pPr>
              <w:spacing w:line="240" w:lineRule="auto"/>
              <w:jc w:val="left"/>
              <w:rPr>
                <w:rFonts w:cstheme="minorHAnsi"/>
                <w:color w:val="000000" w:themeColor="text1"/>
                <w:sz w:val="18"/>
                <w:szCs w:val="18"/>
              </w:rPr>
            </w:pPr>
            <w:r w:rsidRPr="00D949D4">
              <w:rPr>
                <w:rFonts w:cstheme="minorHAnsi"/>
                <w:b/>
                <w:bCs/>
                <w:color w:val="000000" w:themeColor="text1"/>
                <w:sz w:val="18"/>
                <w:szCs w:val="18"/>
              </w:rPr>
              <w:t>Lernerfolgsüberprüfung (z.B.)</w:t>
            </w:r>
          </w:p>
          <w:p w14:paraId="4EA31DD2" w14:textId="77777777" w:rsidR="00314435" w:rsidRPr="006469AF" w:rsidRDefault="00314435" w:rsidP="00314435">
            <w:pPr>
              <w:pStyle w:val="Listenabsatz"/>
              <w:numPr>
                <w:ilvl w:val="0"/>
                <w:numId w:val="142"/>
              </w:numPr>
              <w:spacing w:line="240" w:lineRule="auto"/>
              <w:jc w:val="left"/>
              <w:rPr>
                <w:rFonts w:eastAsiaTheme="minorEastAsia" w:cstheme="minorHAnsi"/>
                <w:color w:val="000000" w:themeColor="text1"/>
                <w:sz w:val="16"/>
                <w:szCs w:val="16"/>
              </w:rPr>
            </w:pPr>
            <w:r w:rsidRPr="006469AF">
              <w:rPr>
                <w:rFonts w:cstheme="minorHAnsi"/>
                <w:color w:val="000000" w:themeColor="text1"/>
                <w:sz w:val="16"/>
                <w:szCs w:val="16"/>
              </w:rPr>
              <w:t>Klassenarbeiten, Vokabeltests</w:t>
            </w:r>
          </w:p>
        </w:tc>
        <w:tc>
          <w:tcPr>
            <w:tcW w:w="4515" w:type="dxa"/>
            <w:gridSpan w:val="4"/>
          </w:tcPr>
          <w:p w14:paraId="62BBD7AE" w14:textId="77777777" w:rsidR="00314435" w:rsidRPr="00E076CF" w:rsidRDefault="00314435" w:rsidP="00854672">
            <w:pPr>
              <w:spacing w:line="240" w:lineRule="auto"/>
              <w:jc w:val="left"/>
              <w:rPr>
                <w:rFonts w:cstheme="minorHAnsi"/>
                <w:color w:val="000000" w:themeColor="text1"/>
                <w:sz w:val="16"/>
                <w:szCs w:val="16"/>
              </w:rPr>
            </w:pPr>
            <w:r w:rsidRPr="00E076CF">
              <w:rPr>
                <w:rFonts w:cstheme="minorHAnsi"/>
                <w:b/>
                <w:bCs/>
                <w:color w:val="000000" w:themeColor="text1"/>
                <w:sz w:val="16"/>
                <w:szCs w:val="16"/>
              </w:rPr>
              <w:t>Projektvorhaben</w:t>
            </w:r>
          </w:p>
          <w:p w14:paraId="5B4E189C" w14:textId="77777777" w:rsidR="00314435" w:rsidRPr="00F97AE9" w:rsidRDefault="00314435" w:rsidP="00854672">
            <w:pPr>
              <w:pStyle w:val="Listenabsatz"/>
              <w:spacing w:line="240" w:lineRule="auto"/>
              <w:jc w:val="left"/>
              <w:rPr>
                <w:rFonts w:ascii="Calibri" w:hAnsi="Calibri" w:cs="Calibri"/>
                <w:sz w:val="16"/>
                <w:szCs w:val="16"/>
              </w:rPr>
            </w:pPr>
          </w:p>
        </w:tc>
      </w:tr>
    </w:tbl>
    <w:p w14:paraId="1786E1EC" w14:textId="77777777" w:rsidR="00314435" w:rsidRDefault="00314435" w:rsidP="00314435">
      <w:pPr>
        <w:rPr>
          <w:lang w:eastAsia="de-DE"/>
        </w:rPr>
      </w:pPr>
    </w:p>
    <w:p w14:paraId="2C95C8AB" w14:textId="77777777" w:rsidR="00314435" w:rsidRDefault="00314435" w:rsidP="00314435">
      <w:pPr>
        <w:rPr>
          <w:lang w:eastAsia="de-DE"/>
        </w:rPr>
      </w:pPr>
    </w:p>
    <w:p w14:paraId="094008DD" w14:textId="77777777" w:rsidR="00314435" w:rsidRDefault="00314435" w:rsidP="00314435">
      <w:pPr>
        <w:rPr>
          <w:lang w:eastAsia="de-DE"/>
        </w:rPr>
      </w:pPr>
    </w:p>
    <w:p w14:paraId="78A0B75C" w14:textId="77777777" w:rsidR="00314435" w:rsidRPr="00897757" w:rsidRDefault="00314435" w:rsidP="00314435">
      <w:pPr>
        <w:rPr>
          <w:lang w:eastAsia="de-DE"/>
        </w:rPr>
      </w:pPr>
    </w:p>
    <w:p w14:paraId="48A743A6" w14:textId="77777777" w:rsidR="00314435" w:rsidRDefault="00314435" w:rsidP="00314435">
      <w:pPr>
        <w:spacing w:after="160" w:line="259" w:lineRule="auto"/>
        <w:jc w:val="left"/>
        <w:rPr>
          <w:b/>
          <w:bCs/>
          <w:iCs/>
          <w:lang w:val="es-ES" w:eastAsia="de-DE"/>
        </w:rPr>
      </w:pPr>
      <w:r>
        <w:rPr>
          <w:b/>
          <w:bCs/>
          <w:iCs/>
          <w:lang w:val="es-ES" w:eastAsia="de-DE"/>
        </w:rPr>
        <w:br w:type="page"/>
      </w:r>
    </w:p>
    <w:p w14:paraId="53DB21A1" w14:textId="7DB1EF0A" w:rsidR="00314435" w:rsidRPr="000118FB" w:rsidRDefault="00314435" w:rsidP="00314435">
      <w:pPr>
        <w:pStyle w:val="berschrift5"/>
        <w:rPr>
          <w:iCs/>
          <w:lang w:val="es-ES"/>
        </w:rPr>
      </w:pPr>
      <w:proofErr w:type="spellStart"/>
      <w:r w:rsidRPr="00E62E0B">
        <w:rPr>
          <w:lang w:val="es-ES"/>
        </w:rPr>
        <w:lastRenderedPageBreak/>
        <w:t>Unterrichtsvorhaben</w:t>
      </w:r>
      <w:proofErr w:type="spellEnd"/>
      <w:r w:rsidRPr="00E62E0B">
        <w:rPr>
          <w:lang w:val="es-ES"/>
        </w:rPr>
        <w:t xml:space="preserve"> </w:t>
      </w:r>
      <w:r w:rsidR="00050BC9">
        <w:rPr>
          <w:lang w:val="es-ES"/>
        </w:rPr>
        <w:t>V</w:t>
      </w:r>
      <w:r w:rsidRPr="00E62E0B">
        <w:rPr>
          <w:lang w:val="es-ES"/>
        </w:rPr>
        <w:t xml:space="preserve">: </w:t>
      </w:r>
      <w:r w:rsidRPr="004A35B8">
        <w:rPr>
          <w:b w:val="0"/>
          <w:bCs w:val="0"/>
          <w:lang w:val="es-ES"/>
        </w:rPr>
        <w:t>Un momento especial en mi vida</w:t>
      </w:r>
    </w:p>
    <w:tbl>
      <w:tblPr>
        <w:tblStyle w:val="Tabellenraster"/>
        <w:tblW w:w="0" w:type="auto"/>
        <w:tblLayout w:type="fixed"/>
        <w:tblLook w:val="04A0" w:firstRow="1" w:lastRow="0" w:firstColumn="1" w:lastColumn="0" w:noHBand="0" w:noVBand="1"/>
      </w:tblPr>
      <w:tblGrid>
        <w:gridCol w:w="1980"/>
        <w:gridCol w:w="1275"/>
        <w:gridCol w:w="709"/>
        <w:gridCol w:w="551"/>
        <w:gridCol w:w="1515"/>
        <w:gridCol w:w="61"/>
        <w:gridCol w:w="1275"/>
        <w:gridCol w:w="1664"/>
      </w:tblGrid>
      <w:tr w:rsidR="00314435" w:rsidRPr="00D949D4" w14:paraId="309B53DF" w14:textId="77777777" w:rsidTr="00854672">
        <w:trPr>
          <w:trHeight w:val="450"/>
        </w:trPr>
        <w:tc>
          <w:tcPr>
            <w:tcW w:w="9030" w:type="dxa"/>
            <w:gridSpan w:val="8"/>
          </w:tcPr>
          <w:p w14:paraId="18A5EDAA" w14:textId="77777777" w:rsidR="00314435" w:rsidRPr="00D949D4" w:rsidRDefault="00314435" w:rsidP="00854672">
            <w:pPr>
              <w:spacing w:line="240" w:lineRule="auto"/>
              <w:jc w:val="center"/>
              <w:rPr>
                <w:rFonts w:cstheme="minorHAnsi"/>
                <w:color w:val="C00000"/>
                <w:sz w:val="24"/>
                <w:szCs w:val="24"/>
              </w:rPr>
            </w:pPr>
            <w:r w:rsidRPr="00D949D4">
              <w:rPr>
                <w:rFonts w:cstheme="minorHAnsi"/>
                <w:b/>
                <w:bCs/>
                <w:color w:val="C00000"/>
                <w:sz w:val="24"/>
                <w:szCs w:val="24"/>
              </w:rPr>
              <w:t>Interkulturelle kommunikative Kompetenz</w:t>
            </w:r>
          </w:p>
        </w:tc>
      </w:tr>
      <w:tr w:rsidR="00314435" w:rsidRPr="00D949D4" w14:paraId="277A9E80" w14:textId="77777777" w:rsidTr="00854672">
        <w:trPr>
          <w:trHeight w:val="1635"/>
        </w:trPr>
        <w:tc>
          <w:tcPr>
            <w:tcW w:w="3255" w:type="dxa"/>
            <w:gridSpan w:val="2"/>
          </w:tcPr>
          <w:p w14:paraId="51ED65EE" w14:textId="77777777" w:rsidR="00314435" w:rsidRPr="00F91C7D" w:rsidRDefault="00314435" w:rsidP="00854672">
            <w:pPr>
              <w:spacing w:line="240" w:lineRule="auto"/>
              <w:jc w:val="left"/>
              <w:rPr>
                <w:sz w:val="16"/>
                <w:szCs w:val="16"/>
              </w:rPr>
            </w:pPr>
            <w:r w:rsidRPr="00F91C7D">
              <w:rPr>
                <w:rFonts w:ascii="Calibri" w:hAnsi="Calibri" w:cs="Calibri"/>
                <w:b/>
                <w:bCs/>
                <w:color w:val="000000" w:themeColor="text1"/>
                <w:sz w:val="16"/>
                <w:szCs w:val="16"/>
              </w:rPr>
              <w:t>Soziokulturelles Orientierungswissen</w:t>
            </w:r>
          </w:p>
          <w:p w14:paraId="1B6C4616" w14:textId="77777777" w:rsidR="00314435" w:rsidRPr="009D0C19" w:rsidRDefault="00314435" w:rsidP="00314435">
            <w:pPr>
              <w:pStyle w:val="Listenabsatz"/>
              <w:numPr>
                <w:ilvl w:val="0"/>
                <w:numId w:val="142"/>
              </w:numPr>
              <w:spacing w:line="240" w:lineRule="auto"/>
              <w:jc w:val="left"/>
              <w:rPr>
                <w:rFonts w:eastAsiaTheme="minorEastAsia" w:cstheme="minorBidi"/>
                <w:sz w:val="16"/>
                <w:szCs w:val="16"/>
              </w:rPr>
            </w:pPr>
            <w:r w:rsidRPr="009D0C19">
              <w:rPr>
                <w:sz w:val="16"/>
                <w:szCs w:val="16"/>
              </w:rPr>
              <w:t>das spanische Schul- und Notensystem</w:t>
            </w:r>
          </w:p>
        </w:tc>
        <w:tc>
          <w:tcPr>
            <w:tcW w:w="2775" w:type="dxa"/>
            <w:gridSpan w:val="3"/>
          </w:tcPr>
          <w:p w14:paraId="23C97FAD" w14:textId="77777777" w:rsidR="00314435" w:rsidRPr="00F91C7D" w:rsidRDefault="00314435" w:rsidP="00854672">
            <w:pPr>
              <w:spacing w:line="240" w:lineRule="auto"/>
              <w:jc w:val="left"/>
              <w:rPr>
                <w:sz w:val="16"/>
                <w:szCs w:val="16"/>
              </w:rPr>
            </w:pPr>
            <w:r w:rsidRPr="00F91C7D">
              <w:rPr>
                <w:rFonts w:ascii="Calibri" w:hAnsi="Calibri" w:cs="Calibri"/>
                <w:b/>
                <w:bCs/>
                <w:color w:val="000000" w:themeColor="text1"/>
                <w:sz w:val="16"/>
                <w:szCs w:val="16"/>
              </w:rPr>
              <w:t>Interkulturelle Einstellungen und Bewusstheit</w:t>
            </w:r>
          </w:p>
          <w:p w14:paraId="0433E6D8" w14:textId="77777777" w:rsidR="00314435" w:rsidRPr="009D0C19" w:rsidRDefault="00314435" w:rsidP="00314435">
            <w:pPr>
              <w:pStyle w:val="Listenabsatz"/>
              <w:numPr>
                <w:ilvl w:val="0"/>
                <w:numId w:val="142"/>
              </w:numPr>
              <w:spacing w:line="240" w:lineRule="auto"/>
              <w:jc w:val="left"/>
              <w:rPr>
                <w:rFonts w:eastAsiaTheme="minorEastAsia" w:cstheme="minorBidi"/>
                <w:sz w:val="16"/>
                <w:szCs w:val="16"/>
              </w:rPr>
            </w:pPr>
            <w:r w:rsidRPr="009D0C19">
              <w:rPr>
                <w:sz w:val="16"/>
                <w:szCs w:val="16"/>
              </w:rPr>
              <w:t>Unterschiede zwischen deutschem und spanischem Schulsystem erkennen</w:t>
            </w:r>
          </w:p>
          <w:p w14:paraId="562B9B86" w14:textId="77777777" w:rsidR="00314435" w:rsidRPr="009D0C19" w:rsidRDefault="00314435" w:rsidP="00314435">
            <w:pPr>
              <w:pStyle w:val="Listenabsatz"/>
              <w:numPr>
                <w:ilvl w:val="0"/>
                <w:numId w:val="142"/>
              </w:numPr>
              <w:spacing w:line="240" w:lineRule="auto"/>
              <w:jc w:val="left"/>
              <w:rPr>
                <w:rFonts w:eastAsiaTheme="minorEastAsia" w:cstheme="minorBidi"/>
                <w:sz w:val="16"/>
                <w:szCs w:val="16"/>
              </w:rPr>
            </w:pPr>
            <w:r w:rsidRPr="009D0C19">
              <w:rPr>
                <w:sz w:val="16"/>
                <w:szCs w:val="16"/>
              </w:rPr>
              <w:t>Reflexion der eigenen Bildungssituation im Vergleich mit Spanien</w:t>
            </w:r>
          </w:p>
          <w:p w14:paraId="61FA4037" w14:textId="77777777" w:rsidR="00314435" w:rsidRPr="00FB1587" w:rsidRDefault="00314435" w:rsidP="00854672">
            <w:pPr>
              <w:pStyle w:val="Listenabsatz"/>
              <w:spacing w:line="240" w:lineRule="auto"/>
              <w:ind w:left="179"/>
              <w:jc w:val="left"/>
              <w:rPr>
                <w:rFonts w:eastAsiaTheme="minorEastAsia" w:cstheme="minorBidi"/>
                <w:color w:val="000000" w:themeColor="text1"/>
                <w:sz w:val="16"/>
                <w:szCs w:val="16"/>
              </w:rPr>
            </w:pPr>
            <w:r w:rsidRPr="00F91C7D">
              <w:rPr>
                <w:rFonts w:ascii="Calibri" w:hAnsi="Calibri" w:cs="Calibri"/>
                <w:sz w:val="16"/>
                <w:szCs w:val="16"/>
              </w:rPr>
              <w:t xml:space="preserve"> </w:t>
            </w:r>
          </w:p>
        </w:tc>
        <w:tc>
          <w:tcPr>
            <w:tcW w:w="3000" w:type="dxa"/>
            <w:gridSpan w:val="3"/>
          </w:tcPr>
          <w:p w14:paraId="587E6455" w14:textId="77777777" w:rsidR="00314435" w:rsidRPr="00F91C7D" w:rsidRDefault="00314435" w:rsidP="00854672">
            <w:pPr>
              <w:spacing w:line="240" w:lineRule="auto"/>
              <w:jc w:val="left"/>
              <w:rPr>
                <w:sz w:val="16"/>
                <w:szCs w:val="16"/>
              </w:rPr>
            </w:pPr>
            <w:r w:rsidRPr="00F91C7D">
              <w:rPr>
                <w:rFonts w:ascii="Calibri" w:hAnsi="Calibri" w:cs="Calibri"/>
                <w:b/>
                <w:bCs/>
                <w:color w:val="000000" w:themeColor="text1"/>
                <w:sz w:val="16"/>
                <w:szCs w:val="16"/>
              </w:rPr>
              <w:t>Interkulturelles Verstehen und Handeln</w:t>
            </w:r>
          </w:p>
          <w:p w14:paraId="03DBEF5E" w14:textId="77777777" w:rsidR="00314435" w:rsidRPr="00D916FF" w:rsidRDefault="00314435" w:rsidP="00854672">
            <w:pPr>
              <w:spacing w:line="240" w:lineRule="auto"/>
              <w:jc w:val="left"/>
              <w:rPr>
                <w:rFonts w:eastAsiaTheme="minorEastAsia" w:cstheme="minorBidi"/>
                <w:color w:val="000000" w:themeColor="text1"/>
                <w:sz w:val="16"/>
                <w:szCs w:val="16"/>
              </w:rPr>
            </w:pPr>
            <w:r w:rsidRPr="00D916FF">
              <w:rPr>
                <w:rFonts w:ascii="Calibri" w:hAnsi="Calibri" w:cs="Calibri"/>
                <w:b/>
                <w:bCs/>
                <w:sz w:val="16"/>
                <w:szCs w:val="16"/>
              </w:rPr>
              <w:t xml:space="preserve"> </w:t>
            </w:r>
          </w:p>
        </w:tc>
      </w:tr>
      <w:tr w:rsidR="00314435" w:rsidRPr="00D949D4" w14:paraId="1AFBFDC5" w14:textId="77777777" w:rsidTr="00854672">
        <w:trPr>
          <w:trHeight w:val="615"/>
        </w:trPr>
        <w:tc>
          <w:tcPr>
            <w:tcW w:w="9030" w:type="dxa"/>
            <w:gridSpan w:val="8"/>
            <w:vAlign w:val="center"/>
          </w:tcPr>
          <w:p w14:paraId="261F5491" w14:textId="77777777" w:rsidR="00314435" w:rsidRPr="00D949D4" w:rsidRDefault="00314435" w:rsidP="00854672">
            <w:pPr>
              <w:spacing w:line="240" w:lineRule="auto"/>
              <w:jc w:val="center"/>
              <w:rPr>
                <w:rFonts w:cstheme="minorHAnsi"/>
                <w:color w:val="C00000"/>
                <w:sz w:val="24"/>
                <w:szCs w:val="24"/>
              </w:rPr>
            </w:pPr>
            <w:r w:rsidRPr="00D949D4">
              <w:rPr>
                <w:rFonts w:cstheme="minorHAnsi"/>
                <w:b/>
                <w:bCs/>
                <w:color w:val="C00000"/>
                <w:sz w:val="24"/>
                <w:szCs w:val="24"/>
              </w:rPr>
              <w:t>Funktionale kommunikative Kompetenz</w:t>
            </w:r>
          </w:p>
        </w:tc>
      </w:tr>
      <w:tr w:rsidR="00314435" w:rsidRPr="00D949D4" w14:paraId="6A3F0B68" w14:textId="77777777" w:rsidTr="00854672">
        <w:trPr>
          <w:trHeight w:val="1635"/>
        </w:trPr>
        <w:tc>
          <w:tcPr>
            <w:tcW w:w="1980" w:type="dxa"/>
          </w:tcPr>
          <w:p w14:paraId="50431FCB" w14:textId="77777777" w:rsidR="00314435" w:rsidRPr="00F91C7D" w:rsidRDefault="00314435" w:rsidP="00854672">
            <w:pPr>
              <w:spacing w:line="240" w:lineRule="auto"/>
              <w:jc w:val="left"/>
              <w:rPr>
                <w:sz w:val="16"/>
                <w:szCs w:val="16"/>
              </w:rPr>
            </w:pPr>
            <w:r w:rsidRPr="00F91C7D">
              <w:rPr>
                <w:rFonts w:ascii="Calibri" w:hAnsi="Calibri" w:cs="Calibri"/>
                <w:b/>
                <w:bCs/>
                <w:sz w:val="16"/>
                <w:szCs w:val="16"/>
              </w:rPr>
              <w:t>Hör-/Hör-Sehverstehen</w:t>
            </w:r>
          </w:p>
          <w:p w14:paraId="3A27958C" w14:textId="77777777" w:rsidR="00314435" w:rsidRPr="00E076CF" w:rsidRDefault="00314435" w:rsidP="00314435">
            <w:pPr>
              <w:pStyle w:val="Listenabsatz"/>
              <w:numPr>
                <w:ilvl w:val="0"/>
                <w:numId w:val="142"/>
              </w:numPr>
              <w:spacing w:line="240" w:lineRule="auto"/>
              <w:jc w:val="left"/>
              <w:rPr>
                <w:rFonts w:eastAsiaTheme="minorEastAsia" w:cstheme="minorHAnsi"/>
                <w:sz w:val="16"/>
                <w:szCs w:val="16"/>
                <w:lang w:eastAsia="de-DE"/>
              </w:rPr>
            </w:pPr>
            <w:r w:rsidRPr="00F91C7D">
              <w:rPr>
                <w:sz w:val="16"/>
                <w:szCs w:val="16"/>
              </w:rPr>
              <w:t>Einem Video gezielt Informationen entnehmen</w:t>
            </w:r>
          </w:p>
        </w:tc>
        <w:tc>
          <w:tcPr>
            <w:tcW w:w="1984" w:type="dxa"/>
            <w:gridSpan w:val="2"/>
          </w:tcPr>
          <w:p w14:paraId="1BA0FDCB" w14:textId="77777777" w:rsidR="00314435" w:rsidRPr="00F91C7D" w:rsidRDefault="00314435" w:rsidP="00854672">
            <w:pPr>
              <w:spacing w:line="240" w:lineRule="auto"/>
              <w:jc w:val="left"/>
              <w:rPr>
                <w:sz w:val="16"/>
                <w:szCs w:val="16"/>
              </w:rPr>
            </w:pPr>
            <w:r w:rsidRPr="00F91C7D">
              <w:rPr>
                <w:rFonts w:ascii="Calibri" w:hAnsi="Calibri" w:cs="Calibri"/>
                <w:b/>
                <w:bCs/>
                <w:sz w:val="16"/>
                <w:szCs w:val="16"/>
              </w:rPr>
              <w:t>Leseverstehen</w:t>
            </w:r>
          </w:p>
          <w:p w14:paraId="0A3517BC" w14:textId="77777777" w:rsidR="00314435" w:rsidRPr="009D0C19" w:rsidRDefault="00314435" w:rsidP="00314435">
            <w:pPr>
              <w:pStyle w:val="Listenabsatz"/>
              <w:numPr>
                <w:ilvl w:val="0"/>
                <w:numId w:val="142"/>
              </w:numPr>
              <w:spacing w:line="240" w:lineRule="auto"/>
              <w:jc w:val="left"/>
              <w:rPr>
                <w:rFonts w:eastAsiaTheme="minorEastAsia" w:cstheme="minorBidi"/>
                <w:color w:val="000000" w:themeColor="text1"/>
                <w:sz w:val="16"/>
                <w:szCs w:val="16"/>
              </w:rPr>
            </w:pPr>
            <w:r w:rsidRPr="009D0C19">
              <w:rPr>
                <w:color w:val="000000" w:themeColor="text1"/>
                <w:sz w:val="16"/>
                <w:szCs w:val="16"/>
              </w:rPr>
              <w:t>kürzere (authentische) Sachtexte über Schulsysteme verstehen</w:t>
            </w:r>
          </w:p>
        </w:tc>
        <w:tc>
          <w:tcPr>
            <w:tcW w:w="2127" w:type="dxa"/>
            <w:gridSpan w:val="3"/>
          </w:tcPr>
          <w:p w14:paraId="31DC499C" w14:textId="77777777" w:rsidR="00314435" w:rsidRPr="00F91C7D" w:rsidRDefault="00314435" w:rsidP="00854672">
            <w:pPr>
              <w:spacing w:line="240" w:lineRule="auto"/>
              <w:jc w:val="left"/>
              <w:rPr>
                <w:sz w:val="16"/>
                <w:szCs w:val="16"/>
              </w:rPr>
            </w:pPr>
            <w:r w:rsidRPr="00F91C7D">
              <w:rPr>
                <w:rFonts w:ascii="Calibri" w:hAnsi="Calibri" w:cs="Calibri"/>
                <w:b/>
                <w:bCs/>
                <w:sz w:val="16"/>
                <w:szCs w:val="16"/>
              </w:rPr>
              <w:t>Sprechen</w:t>
            </w:r>
          </w:p>
          <w:p w14:paraId="6B00B5FE" w14:textId="77777777" w:rsidR="00314435" w:rsidRPr="009D0C19" w:rsidRDefault="00314435" w:rsidP="00314435">
            <w:pPr>
              <w:pStyle w:val="Listenabsatz"/>
              <w:numPr>
                <w:ilvl w:val="0"/>
                <w:numId w:val="142"/>
              </w:numPr>
              <w:spacing w:line="240" w:lineRule="auto"/>
              <w:jc w:val="left"/>
              <w:rPr>
                <w:rFonts w:eastAsiaTheme="minorEastAsia" w:cstheme="minorBidi"/>
                <w:sz w:val="16"/>
                <w:szCs w:val="16"/>
              </w:rPr>
            </w:pPr>
            <w:r w:rsidRPr="009D0C19">
              <w:rPr>
                <w:sz w:val="16"/>
                <w:szCs w:val="16"/>
              </w:rPr>
              <w:t>über den Schulalltag sprechen</w:t>
            </w:r>
          </w:p>
          <w:p w14:paraId="1552C6B0" w14:textId="77777777" w:rsidR="00314435" w:rsidRPr="009D0C19" w:rsidRDefault="00314435" w:rsidP="00314435">
            <w:pPr>
              <w:pStyle w:val="Listenabsatz"/>
              <w:numPr>
                <w:ilvl w:val="0"/>
                <w:numId w:val="142"/>
              </w:numPr>
              <w:spacing w:line="240" w:lineRule="auto"/>
              <w:jc w:val="left"/>
              <w:rPr>
                <w:rFonts w:eastAsiaTheme="minorEastAsia" w:cstheme="minorBidi"/>
                <w:sz w:val="16"/>
                <w:szCs w:val="16"/>
              </w:rPr>
            </w:pPr>
            <w:r w:rsidRPr="009D0C19">
              <w:rPr>
                <w:sz w:val="16"/>
                <w:szCs w:val="16"/>
              </w:rPr>
              <w:t>in einem Gespräch um Informationen bitten und Erzähltes kommentieren</w:t>
            </w:r>
          </w:p>
          <w:p w14:paraId="239D19B1" w14:textId="77777777" w:rsidR="00314435" w:rsidRPr="009D0C19" w:rsidRDefault="00314435" w:rsidP="00314435">
            <w:pPr>
              <w:pStyle w:val="Listenabsatz"/>
              <w:numPr>
                <w:ilvl w:val="0"/>
                <w:numId w:val="142"/>
              </w:numPr>
              <w:spacing w:line="240" w:lineRule="auto"/>
              <w:jc w:val="left"/>
              <w:rPr>
                <w:rFonts w:eastAsiaTheme="minorEastAsia" w:cstheme="minorBidi"/>
                <w:sz w:val="16"/>
                <w:szCs w:val="16"/>
              </w:rPr>
            </w:pPr>
            <w:r w:rsidRPr="009D0C19">
              <w:rPr>
                <w:sz w:val="16"/>
                <w:szCs w:val="16"/>
              </w:rPr>
              <w:t>die wichtigsten Aspekte eines Textes mündlich zusammenfassen</w:t>
            </w:r>
          </w:p>
        </w:tc>
        <w:tc>
          <w:tcPr>
            <w:tcW w:w="1275" w:type="dxa"/>
          </w:tcPr>
          <w:p w14:paraId="5CEF6747" w14:textId="77777777" w:rsidR="00314435" w:rsidRPr="00F91C7D" w:rsidRDefault="00314435" w:rsidP="00854672">
            <w:pPr>
              <w:spacing w:line="240" w:lineRule="auto"/>
              <w:jc w:val="left"/>
              <w:rPr>
                <w:sz w:val="16"/>
                <w:szCs w:val="16"/>
              </w:rPr>
            </w:pPr>
            <w:r w:rsidRPr="00F91C7D">
              <w:rPr>
                <w:rFonts w:ascii="Calibri" w:hAnsi="Calibri" w:cs="Calibri"/>
                <w:b/>
                <w:bCs/>
                <w:sz w:val="16"/>
                <w:szCs w:val="16"/>
              </w:rPr>
              <w:t>Schreiben</w:t>
            </w:r>
          </w:p>
          <w:p w14:paraId="6759EFAC" w14:textId="77777777" w:rsidR="00314435" w:rsidRPr="009D0C19" w:rsidRDefault="00314435" w:rsidP="00314435">
            <w:pPr>
              <w:pStyle w:val="Listenabsatz"/>
              <w:numPr>
                <w:ilvl w:val="0"/>
                <w:numId w:val="142"/>
              </w:numPr>
              <w:spacing w:line="240" w:lineRule="auto"/>
              <w:jc w:val="left"/>
              <w:rPr>
                <w:rFonts w:eastAsiaTheme="minorEastAsia" w:cstheme="minorBidi"/>
                <w:sz w:val="16"/>
                <w:szCs w:val="16"/>
              </w:rPr>
            </w:pPr>
            <w:r w:rsidRPr="009D0C19">
              <w:rPr>
                <w:sz w:val="16"/>
                <w:szCs w:val="16"/>
              </w:rPr>
              <w:t>eine Geschichte in der Vergangenheit verschriftlichen und strukturieren</w:t>
            </w:r>
          </w:p>
          <w:p w14:paraId="004C945F" w14:textId="77777777" w:rsidR="00314435" w:rsidRPr="00801383" w:rsidRDefault="00314435" w:rsidP="00854672">
            <w:pPr>
              <w:pStyle w:val="Listenabsatz"/>
              <w:spacing w:line="240" w:lineRule="auto"/>
              <w:ind w:left="360"/>
              <w:jc w:val="left"/>
              <w:rPr>
                <w:rFonts w:eastAsiaTheme="minorEastAsia" w:cstheme="minorBidi"/>
                <w:sz w:val="16"/>
                <w:szCs w:val="16"/>
              </w:rPr>
            </w:pPr>
          </w:p>
        </w:tc>
        <w:tc>
          <w:tcPr>
            <w:tcW w:w="1664" w:type="dxa"/>
          </w:tcPr>
          <w:p w14:paraId="14E4AFCB" w14:textId="77777777" w:rsidR="00314435" w:rsidRPr="00F91C7D" w:rsidRDefault="00314435" w:rsidP="00854672">
            <w:pPr>
              <w:spacing w:line="240" w:lineRule="auto"/>
              <w:jc w:val="left"/>
              <w:rPr>
                <w:sz w:val="16"/>
                <w:szCs w:val="16"/>
              </w:rPr>
            </w:pPr>
            <w:r w:rsidRPr="00F91C7D">
              <w:rPr>
                <w:rFonts w:ascii="Calibri" w:hAnsi="Calibri" w:cs="Calibri"/>
                <w:b/>
                <w:bCs/>
                <w:sz w:val="16"/>
                <w:szCs w:val="16"/>
              </w:rPr>
              <w:t>Sprachmittlung</w:t>
            </w:r>
          </w:p>
          <w:p w14:paraId="2438C9D4" w14:textId="77777777" w:rsidR="00314435" w:rsidRPr="009D0C19" w:rsidRDefault="00314435" w:rsidP="00314435">
            <w:pPr>
              <w:pStyle w:val="Listenabsatz"/>
              <w:numPr>
                <w:ilvl w:val="0"/>
                <w:numId w:val="142"/>
              </w:numPr>
              <w:spacing w:line="240" w:lineRule="auto"/>
              <w:jc w:val="left"/>
              <w:rPr>
                <w:rFonts w:eastAsiaTheme="minorEastAsia" w:cstheme="minorBidi"/>
                <w:color w:val="000000" w:themeColor="text1"/>
                <w:sz w:val="16"/>
                <w:szCs w:val="16"/>
              </w:rPr>
            </w:pPr>
            <w:r w:rsidRPr="009D0C19">
              <w:rPr>
                <w:color w:val="000000" w:themeColor="text1"/>
                <w:sz w:val="16"/>
                <w:szCs w:val="16"/>
              </w:rPr>
              <w:t>die wichtigsten Informationen aus einem Reisebericht (Klassenfahrt) in der Zielsprache wiedergeben</w:t>
            </w:r>
          </w:p>
          <w:p w14:paraId="31A38C03" w14:textId="77777777" w:rsidR="00314435" w:rsidRPr="00E076CF" w:rsidRDefault="00314435" w:rsidP="00854672">
            <w:pPr>
              <w:pStyle w:val="Listenabsatz"/>
              <w:spacing w:line="240" w:lineRule="auto"/>
              <w:jc w:val="left"/>
              <w:rPr>
                <w:rFonts w:eastAsiaTheme="minorEastAsia" w:cstheme="minorHAnsi"/>
                <w:color w:val="000000" w:themeColor="text1"/>
                <w:sz w:val="16"/>
                <w:szCs w:val="16"/>
              </w:rPr>
            </w:pPr>
            <w:r w:rsidRPr="00F91C7D">
              <w:rPr>
                <w:rFonts w:ascii="Calibri" w:hAnsi="Calibri" w:cs="Calibri"/>
                <w:b/>
                <w:bCs/>
                <w:color w:val="000000" w:themeColor="text1"/>
                <w:sz w:val="16"/>
                <w:szCs w:val="16"/>
              </w:rPr>
              <w:t xml:space="preserve"> </w:t>
            </w:r>
          </w:p>
        </w:tc>
      </w:tr>
      <w:tr w:rsidR="00314435" w:rsidRPr="00D949D4" w14:paraId="6E44A833" w14:textId="77777777" w:rsidTr="00854672">
        <w:trPr>
          <w:trHeight w:val="1275"/>
        </w:trPr>
        <w:tc>
          <w:tcPr>
            <w:tcW w:w="9030" w:type="dxa"/>
            <w:gridSpan w:val="8"/>
          </w:tcPr>
          <w:p w14:paraId="0FA57717" w14:textId="77777777" w:rsidR="00314435" w:rsidRPr="0038601D" w:rsidRDefault="00314435" w:rsidP="00854672">
            <w:pPr>
              <w:spacing w:line="240" w:lineRule="auto"/>
              <w:jc w:val="center"/>
              <w:rPr>
                <w:rFonts w:cstheme="minorHAnsi"/>
                <w:color w:val="000000" w:themeColor="text1"/>
                <w:sz w:val="16"/>
                <w:szCs w:val="16"/>
              </w:rPr>
            </w:pPr>
            <w:r w:rsidRPr="0038601D">
              <w:rPr>
                <w:rFonts w:cstheme="minorHAnsi"/>
                <w:b/>
                <w:bCs/>
                <w:color w:val="000000" w:themeColor="text1"/>
                <w:sz w:val="16"/>
                <w:szCs w:val="16"/>
              </w:rPr>
              <w:t>Verfügen über sprachliche Mittel</w:t>
            </w:r>
          </w:p>
          <w:p w14:paraId="59D66CD2" w14:textId="77777777" w:rsidR="00314435" w:rsidRPr="009D0C19" w:rsidRDefault="00314435" w:rsidP="00314435">
            <w:pPr>
              <w:pStyle w:val="Listenabsatz"/>
              <w:numPr>
                <w:ilvl w:val="0"/>
                <w:numId w:val="142"/>
              </w:numPr>
              <w:spacing w:line="240" w:lineRule="auto"/>
              <w:jc w:val="left"/>
              <w:rPr>
                <w:rFonts w:eastAsiaTheme="minorEastAsia" w:cstheme="minorBidi"/>
                <w:b/>
                <w:bCs/>
                <w:sz w:val="16"/>
                <w:szCs w:val="16"/>
              </w:rPr>
            </w:pPr>
            <w:r w:rsidRPr="009D0C19">
              <w:rPr>
                <w:rFonts w:ascii="Calibri" w:hAnsi="Calibri" w:cs="Calibri"/>
                <w:b/>
                <w:bCs/>
                <w:sz w:val="16"/>
                <w:szCs w:val="16"/>
              </w:rPr>
              <w:t>thematischer Wortschatz</w:t>
            </w:r>
            <w:r w:rsidRPr="009D0C19">
              <w:rPr>
                <w:rFonts w:ascii="Calibri" w:hAnsi="Calibri" w:cs="Calibri"/>
                <w:sz w:val="16"/>
                <w:szCs w:val="16"/>
              </w:rPr>
              <w:t>: Schule</w:t>
            </w:r>
          </w:p>
          <w:p w14:paraId="1219885D" w14:textId="77777777" w:rsidR="00314435" w:rsidRPr="009D0C19" w:rsidRDefault="00314435" w:rsidP="00314435">
            <w:pPr>
              <w:pStyle w:val="Listenabsatz"/>
              <w:numPr>
                <w:ilvl w:val="0"/>
                <w:numId w:val="142"/>
              </w:numPr>
              <w:spacing w:line="240" w:lineRule="auto"/>
              <w:jc w:val="left"/>
              <w:rPr>
                <w:rFonts w:eastAsiaTheme="minorEastAsia" w:cstheme="minorBidi"/>
                <w:b/>
                <w:bCs/>
                <w:sz w:val="16"/>
                <w:szCs w:val="16"/>
              </w:rPr>
            </w:pPr>
            <w:r w:rsidRPr="009D0C19">
              <w:rPr>
                <w:rFonts w:ascii="Calibri" w:hAnsi="Calibri" w:cs="Calibri"/>
                <w:b/>
                <w:bCs/>
                <w:sz w:val="16"/>
                <w:szCs w:val="16"/>
              </w:rPr>
              <w:t>grammatische Strukturen</w:t>
            </w:r>
            <w:r w:rsidRPr="009D0C19">
              <w:rPr>
                <w:rFonts w:ascii="Calibri" w:hAnsi="Calibri" w:cs="Calibri"/>
                <w:sz w:val="16"/>
                <w:szCs w:val="16"/>
              </w:rPr>
              <w:t xml:space="preserve">: Kontrastierung von </w:t>
            </w:r>
            <w:r w:rsidRPr="009D0C19">
              <w:rPr>
                <w:rFonts w:ascii="Calibri" w:hAnsi="Calibri" w:cs="Calibri"/>
                <w:i/>
                <w:iCs/>
                <w:sz w:val="16"/>
                <w:szCs w:val="16"/>
                <w:lang w:val="es"/>
              </w:rPr>
              <w:t xml:space="preserve">pretérito imperfecto </w:t>
            </w:r>
            <w:r w:rsidRPr="009D0C19">
              <w:rPr>
                <w:rFonts w:ascii="Calibri" w:hAnsi="Calibri" w:cs="Calibri"/>
                <w:sz w:val="16"/>
                <w:szCs w:val="16"/>
              </w:rPr>
              <w:t xml:space="preserve">und </w:t>
            </w:r>
            <w:r w:rsidRPr="009D0C19">
              <w:rPr>
                <w:rFonts w:ascii="Calibri" w:hAnsi="Calibri" w:cs="Calibri"/>
                <w:i/>
                <w:iCs/>
                <w:sz w:val="16"/>
                <w:szCs w:val="16"/>
                <w:lang w:val="es"/>
              </w:rPr>
              <w:t xml:space="preserve">pretérito indefinido, </w:t>
            </w:r>
            <w:r w:rsidRPr="009D0C19">
              <w:rPr>
                <w:rFonts w:ascii="Calibri" w:hAnsi="Calibri" w:cs="Calibri"/>
                <w:sz w:val="16"/>
                <w:szCs w:val="16"/>
              </w:rPr>
              <w:t xml:space="preserve">die Konnektoren </w:t>
            </w:r>
            <w:r w:rsidRPr="009D0C19">
              <w:rPr>
                <w:rFonts w:ascii="Calibri" w:hAnsi="Calibri" w:cs="Calibri"/>
                <w:i/>
                <w:iCs/>
                <w:sz w:val="16"/>
                <w:szCs w:val="16"/>
                <w:lang w:val="es"/>
              </w:rPr>
              <w:t>mientras, sin embargo, de repente, entretanto</w:t>
            </w:r>
          </w:p>
          <w:p w14:paraId="7891039D" w14:textId="77777777" w:rsidR="00314435" w:rsidRPr="007F0830" w:rsidRDefault="00314435" w:rsidP="00854672">
            <w:pPr>
              <w:pStyle w:val="Listenabsatz"/>
              <w:spacing w:line="240" w:lineRule="auto"/>
              <w:jc w:val="left"/>
              <w:rPr>
                <w:b/>
                <w:bCs/>
                <w:sz w:val="16"/>
                <w:szCs w:val="16"/>
              </w:rPr>
            </w:pPr>
          </w:p>
        </w:tc>
      </w:tr>
      <w:tr w:rsidR="00314435" w:rsidRPr="00D949D4" w14:paraId="01FA523E" w14:textId="77777777" w:rsidTr="00854672">
        <w:trPr>
          <w:trHeight w:val="450"/>
        </w:trPr>
        <w:tc>
          <w:tcPr>
            <w:tcW w:w="3255" w:type="dxa"/>
            <w:gridSpan w:val="2"/>
            <w:vAlign w:val="center"/>
          </w:tcPr>
          <w:p w14:paraId="5AF5AAA1" w14:textId="77777777" w:rsidR="00314435" w:rsidRPr="00D949D4" w:rsidRDefault="00314435" w:rsidP="00854672">
            <w:pPr>
              <w:spacing w:line="240" w:lineRule="auto"/>
              <w:jc w:val="center"/>
              <w:rPr>
                <w:rFonts w:cstheme="minorHAnsi"/>
                <w:color w:val="C00000"/>
                <w:sz w:val="24"/>
                <w:szCs w:val="24"/>
              </w:rPr>
            </w:pPr>
            <w:r w:rsidRPr="00D949D4">
              <w:rPr>
                <w:rFonts w:cstheme="minorHAnsi"/>
                <w:b/>
                <w:bCs/>
                <w:color w:val="C00000"/>
                <w:sz w:val="24"/>
                <w:szCs w:val="24"/>
              </w:rPr>
              <w:t>Sprachlernkompetenz</w:t>
            </w:r>
          </w:p>
        </w:tc>
        <w:tc>
          <w:tcPr>
            <w:tcW w:w="2775" w:type="dxa"/>
            <w:gridSpan w:val="3"/>
            <w:vMerge w:val="restart"/>
            <w:shd w:val="clear" w:color="auto" w:fill="FFF2CC" w:themeFill="accent4" w:themeFillTint="33"/>
            <w:vAlign w:val="center"/>
          </w:tcPr>
          <w:p w14:paraId="1D9FD74E" w14:textId="77777777" w:rsidR="00314435" w:rsidRPr="000E2B42" w:rsidRDefault="00314435" w:rsidP="00854672">
            <w:pPr>
              <w:spacing w:line="240" w:lineRule="auto"/>
              <w:jc w:val="center"/>
              <w:rPr>
                <w:rFonts w:cstheme="minorHAnsi"/>
                <w:color w:val="000000" w:themeColor="text1"/>
                <w:sz w:val="16"/>
                <w:szCs w:val="16"/>
                <w:lang w:val="es-ES"/>
              </w:rPr>
            </w:pPr>
            <w:proofErr w:type="spellStart"/>
            <w:r w:rsidRPr="00DC5E8C">
              <w:rPr>
                <w:rFonts w:cstheme="minorHAnsi"/>
                <w:b/>
                <w:bCs/>
                <w:color w:val="000000" w:themeColor="text1"/>
                <w:sz w:val="16"/>
                <w:szCs w:val="16"/>
                <w:lang w:val="es-ES"/>
              </w:rPr>
              <w:t>Jahrgang</w:t>
            </w:r>
            <w:proofErr w:type="spellEnd"/>
            <w:r w:rsidRPr="00DC5E8C">
              <w:rPr>
                <w:rFonts w:cstheme="minorHAnsi"/>
                <w:b/>
                <w:bCs/>
                <w:color w:val="000000" w:themeColor="text1"/>
                <w:sz w:val="16"/>
                <w:szCs w:val="16"/>
                <w:lang w:val="es-ES"/>
              </w:rPr>
              <w:t xml:space="preserve"> </w:t>
            </w:r>
            <w:r>
              <w:rPr>
                <w:rFonts w:cstheme="minorHAnsi"/>
                <w:b/>
                <w:bCs/>
                <w:color w:val="000000" w:themeColor="text1"/>
                <w:sz w:val="16"/>
                <w:szCs w:val="16"/>
                <w:lang w:val="es-ES"/>
              </w:rPr>
              <w:t>9</w:t>
            </w:r>
          </w:p>
          <w:p w14:paraId="181385A2" w14:textId="77777777" w:rsidR="00314435" w:rsidRPr="00305AEA" w:rsidRDefault="00314435" w:rsidP="00854672">
            <w:pPr>
              <w:spacing w:after="0" w:line="240" w:lineRule="auto"/>
              <w:jc w:val="center"/>
              <w:rPr>
                <w:rFonts w:cstheme="minorHAnsi"/>
                <w:color w:val="000000" w:themeColor="text1"/>
                <w:sz w:val="16"/>
                <w:szCs w:val="16"/>
                <w:lang w:val="es-ES"/>
              </w:rPr>
            </w:pPr>
            <w:r w:rsidRPr="00305AEA">
              <w:rPr>
                <w:rFonts w:cstheme="minorHAnsi"/>
                <w:b/>
                <w:bCs/>
                <w:color w:val="000000" w:themeColor="text1"/>
                <w:sz w:val="16"/>
                <w:szCs w:val="16"/>
                <w:lang w:val="es-ES"/>
              </w:rPr>
              <w:t xml:space="preserve">Thema: </w:t>
            </w:r>
            <w:r w:rsidRPr="000E2B42">
              <w:rPr>
                <w:rFonts w:ascii="Calibri" w:hAnsi="Calibri" w:cs="Calibri"/>
                <w:b/>
                <w:bCs/>
                <w:sz w:val="16"/>
                <w:szCs w:val="16"/>
                <w:lang w:val="es-ES"/>
              </w:rPr>
              <w:t>Un momento especial en mi vida</w:t>
            </w:r>
          </w:p>
        </w:tc>
        <w:tc>
          <w:tcPr>
            <w:tcW w:w="3000" w:type="dxa"/>
            <w:gridSpan w:val="3"/>
            <w:vAlign w:val="center"/>
          </w:tcPr>
          <w:p w14:paraId="3FFA5777" w14:textId="77777777" w:rsidR="00314435" w:rsidRPr="00D949D4" w:rsidRDefault="00314435" w:rsidP="00854672">
            <w:pPr>
              <w:spacing w:line="240" w:lineRule="auto"/>
              <w:jc w:val="center"/>
              <w:rPr>
                <w:rFonts w:cstheme="minorHAnsi"/>
                <w:color w:val="C00000"/>
                <w:sz w:val="24"/>
                <w:szCs w:val="24"/>
              </w:rPr>
            </w:pPr>
            <w:r w:rsidRPr="00D949D4">
              <w:rPr>
                <w:rFonts w:cstheme="minorHAnsi"/>
                <w:b/>
                <w:bCs/>
                <w:color w:val="C00000"/>
                <w:sz w:val="24"/>
                <w:szCs w:val="24"/>
              </w:rPr>
              <w:t>Sprachbewusstheit</w:t>
            </w:r>
          </w:p>
        </w:tc>
      </w:tr>
      <w:tr w:rsidR="00314435" w:rsidRPr="00D949D4" w14:paraId="6AF5A2CB" w14:textId="77777777" w:rsidTr="00854672">
        <w:trPr>
          <w:trHeight w:val="645"/>
        </w:trPr>
        <w:tc>
          <w:tcPr>
            <w:tcW w:w="3255" w:type="dxa"/>
            <w:gridSpan w:val="2"/>
            <w:vMerge w:val="restart"/>
          </w:tcPr>
          <w:p w14:paraId="7B31B81C" w14:textId="77777777" w:rsidR="00314435" w:rsidRPr="009D0C19" w:rsidRDefault="00314435" w:rsidP="00314435">
            <w:pPr>
              <w:pStyle w:val="Listenabsatz"/>
              <w:numPr>
                <w:ilvl w:val="0"/>
                <w:numId w:val="142"/>
              </w:numPr>
              <w:spacing w:line="240" w:lineRule="auto"/>
              <w:jc w:val="left"/>
              <w:rPr>
                <w:rFonts w:eastAsiaTheme="minorEastAsia" w:cstheme="minorBidi"/>
                <w:sz w:val="16"/>
                <w:szCs w:val="16"/>
              </w:rPr>
            </w:pPr>
            <w:r w:rsidRPr="009D0C19">
              <w:rPr>
                <w:sz w:val="16"/>
                <w:szCs w:val="16"/>
              </w:rPr>
              <w:t>selbstständig Informationen aus Texten und Bildmaterial erarbeiten und im Austausch anderen präsentieren (z.B. Expertenpuzzle, Mind-Map, PowerPoint)</w:t>
            </w:r>
          </w:p>
          <w:p w14:paraId="3D711517" w14:textId="77777777" w:rsidR="00314435" w:rsidRPr="00580655" w:rsidRDefault="00314435" w:rsidP="00854672">
            <w:pPr>
              <w:pStyle w:val="Listenabsatz"/>
              <w:spacing w:line="240" w:lineRule="auto"/>
              <w:jc w:val="left"/>
              <w:rPr>
                <w:rFonts w:eastAsiaTheme="minorEastAsia" w:cstheme="minorBidi"/>
                <w:sz w:val="16"/>
                <w:szCs w:val="16"/>
              </w:rPr>
            </w:pPr>
          </w:p>
        </w:tc>
        <w:tc>
          <w:tcPr>
            <w:tcW w:w="2775" w:type="dxa"/>
            <w:gridSpan w:val="3"/>
            <w:vMerge/>
            <w:vAlign w:val="center"/>
          </w:tcPr>
          <w:p w14:paraId="3642FB22" w14:textId="77777777" w:rsidR="00314435" w:rsidRPr="00D949D4" w:rsidRDefault="00314435" w:rsidP="00854672">
            <w:pPr>
              <w:spacing w:line="240" w:lineRule="auto"/>
              <w:rPr>
                <w:rFonts w:cstheme="minorHAnsi"/>
              </w:rPr>
            </w:pPr>
          </w:p>
        </w:tc>
        <w:tc>
          <w:tcPr>
            <w:tcW w:w="3000" w:type="dxa"/>
            <w:gridSpan w:val="3"/>
            <w:vMerge w:val="restart"/>
          </w:tcPr>
          <w:p w14:paraId="42A910C8" w14:textId="77777777" w:rsidR="00314435" w:rsidRPr="009D0C19" w:rsidRDefault="00314435" w:rsidP="00314435">
            <w:pPr>
              <w:pStyle w:val="Listenabsatz"/>
              <w:numPr>
                <w:ilvl w:val="0"/>
                <w:numId w:val="142"/>
              </w:numPr>
              <w:spacing w:line="240" w:lineRule="auto"/>
              <w:jc w:val="left"/>
              <w:rPr>
                <w:rFonts w:eastAsiaTheme="minorEastAsia" w:cstheme="minorHAnsi"/>
                <w:color w:val="000000" w:themeColor="text1"/>
                <w:sz w:val="16"/>
                <w:szCs w:val="16"/>
              </w:rPr>
            </w:pPr>
            <w:r w:rsidRPr="009D0C19">
              <w:rPr>
                <w:sz w:val="16"/>
                <w:szCs w:val="16"/>
              </w:rPr>
              <w:t>grundlegende Strukturen nutzen und situationsgerecht einsetzen</w:t>
            </w:r>
            <w:r w:rsidRPr="009D0C19">
              <w:rPr>
                <w:rFonts w:eastAsiaTheme="minorEastAsia" w:cstheme="minorHAnsi"/>
                <w:color w:val="000000" w:themeColor="text1"/>
                <w:sz w:val="16"/>
                <w:szCs w:val="16"/>
              </w:rPr>
              <w:t xml:space="preserve"> </w:t>
            </w:r>
          </w:p>
        </w:tc>
      </w:tr>
      <w:tr w:rsidR="00314435" w:rsidRPr="00D949D4" w14:paraId="0DE2BE81" w14:textId="77777777" w:rsidTr="00854672">
        <w:trPr>
          <w:trHeight w:val="540"/>
        </w:trPr>
        <w:tc>
          <w:tcPr>
            <w:tcW w:w="3255" w:type="dxa"/>
            <w:gridSpan w:val="2"/>
            <w:vMerge/>
            <w:vAlign w:val="center"/>
          </w:tcPr>
          <w:p w14:paraId="6C73334A" w14:textId="77777777" w:rsidR="00314435" w:rsidRPr="00D949D4" w:rsidRDefault="00314435" w:rsidP="00854672">
            <w:pPr>
              <w:spacing w:line="240" w:lineRule="auto"/>
              <w:rPr>
                <w:rFonts w:cstheme="minorHAnsi"/>
              </w:rPr>
            </w:pPr>
          </w:p>
        </w:tc>
        <w:tc>
          <w:tcPr>
            <w:tcW w:w="2775" w:type="dxa"/>
            <w:gridSpan w:val="3"/>
            <w:shd w:val="clear" w:color="auto" w:fill="FFF2CC" w:themeFill="accent4" w:themeFillTint="33"/>
            <w:vAlign w:val="center"/>
          </w:tcPr>
          <w:p w14:paraId="1A838D4E" w14:textId="77777777" w:rsidR="00314435" w:rsidRPr="00D949D4" w:rsidRDefault="00314435" w:rsidP="00854672">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Stundenumfang:</w:t>
            </w:r>
          </w:p>
          <w:p w14:paraId="43D0A0B5" w14:textId="77777777" w:rsidR="00314435" w:rsidRPr="00D949D4" w:rsidRDefault="00314435" w:rsidP="00854672">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 xml:space="preserve">ca. </w:t>
            </w:r>
            <w:r>
              <w:rPr>
                <w:rFonts w:cstheme="minorHAnsi"/>
                <w:color w:val="000000" w:themeColor="text1"/>
                <w:sz w:val="16"/>
                <w:szCs w:val="16"/>
              </w:rPr>
              <w:t>20</w:t>
            </w:r>
            <w:r w:rsidRPr="00D949D4">
              <w:rPr>
                <w:rFonts w:cstheme="minorHAnsi"/>
                <w:color w:val="000000" w:themeColor="text1"/>
                <w:sz w:val="16"/>
                <w:szCs w:val="16"/>
              </w:rPr>
              <w:t xml:space="preserve"> Stunden</w:t>
            </w:r>
          </w:p>
        </w:tc>
        <w:tc>
          <w:tcPr>
            <w:tcW w:w="3000" w:type="dxa"/>
            <w:gridSpan w:val="3"/>
            <w:vMerge/>
            <w:vAlign w:val="center"/>
          </w:tcPr>
          <w:p w14:paraId="35B22283" w14:textId="77777777" w:rsidR="00314435" w:rsidRPr="00D949D4" w:rsidRDefault="00314435" w:rsidP="00854672">
            <w:pPr>
              <w:spacing w:line="240" w:lineRule="auto"/>
              <w:rPr>
                <w:rFonts w:cstheme="minorHAnsi"/>
              </w:rPr>
            </w:pPr>
          </w:p>
        </w:tc>
      </w:tr>
      <w:tr w:rsidR="00314435" w:rsidRPr="00D949D4" w14:paraId="4767C3B3" w14:textId="77777777" w:rsidTr="00854672">
        <w:trPr>
          <w:trHeight w:val="645"/>
        </w:trPr>
        <w:tc>
          <w:tcPr>
            <w:tcW w:w="9030" w:type="dxa"/>
            <w:gridSpan w:val="8"/>
            <w:vAlign w:val="center"/>
          </w:tcPr>
          <w:p w14:paraId="4EB31635" w14:textId="77777777" w:rsidR="00314435" w:rsidRPr="00D949D4" w:rsidRDefault="00314435" w:rsidP="00854672">
            <w:pPr>
              <w:spacing w:after="0" w:line="240" w:lineRule="auto"/>
              <w:jc w:val="center"/>
              <w:rPr>
                <w:rFonts w:cstheme="minorHAnsi"/>
                <w:color w:val="C00000"/>
                <w:sz w:val="24"/>
                <w:szCs w:val="24"/>
              </w:rPr>
            </w:pPr>
            <w:r w:rsidRPr="00D949D4">
              <w:rPr>
                <w:rFonts w:cstheme="minorHAnsi"/>
                <w:b/>
                <w:bCs/>
                <w:color w:val="C00000"/>
                <w:sz w:val="24"/>
                <w:szCs w:val="24"/>
              </w:rPr>
              <w:t>Text- und Medienkompetenz</w:t>
            </w:r>
          </w:p>
        </w:tc>
      </w:tr>
      <w:tr w:rsidR="00314435" w:rsidRPr="00D949D4" w14:paraId="02E26098" w14:textId="77777777" w:rsidTr="00854672">
        <w:trPr>
          <w:trHeight w:val="645"/>
        </w:trPr>
        <w:tc>
          <w:tcPr>
            <w:tcW w:w="9030" w:type="dxa"/>
            <w:gridSpan w:val="8"/>
          </w:tcPr>
          <w:p w14:paraId="72CB78B3" w14:textId="77777777" w:rsidR="00314435" w:rsidRPr="009D0C19" w:rsidRDefault="00314435" w:rsidP="00314435">
            <w:pPr>
              <w:pStyle w:val="Listenabsatz"/>
              <w:numPr>
                <w:ilvl w:val="0"/>
                <w:numId w:val="142"/>
              </w:numPr>
              <w:spacing w:line="240" w:lineRule="auto"/>
              <w:jc w:val="left"/>
              <w:rPr>
                <w:rFonts w:eastAsiaTheme="minorEastAsia" w:cstheme="minorBidi"/>
                <w:sz w:val="16"/>
                <w:szCs w:val="16"/>
              </w:rPr>
            </w:pPr>
            <w:r w:rsidRPr="009D0C19">
              <w:rPr>
                <w:sz w:val="16"/>
                <w:szCs w:val="16"/>
              </w:rPr>
              <w:t>didaktisierte und authentische Unterschiedliche Textsorten kennenlernen, verstehen und ihre wesentlichen Informationen schriftlich und mündlich strukturiert wiedergeben</w:t>
            </w:r>
          </w:p>
        </w:tc>
      </w:tr>
      <w:tr w:rsidR="00314435" w:rsidRPr="00D949D4" w14:paraId="3FBE7099" w14:textId="77777777" w:rsidTr="00854672">
        <w:trPr>
          <w:trHeight w:val="390"/>
        </w:trPr>
        <w:tc>
          <w:tcPr>
            <w:tcW w:w="9030" w:type="dxa"/>
            <w:gridSpan w:val="8"/>
            <w:vAlign w:val="center"/>
          </w:tcPr>
          <w:p w14:paraId="41A05A8B" w14:textId="77777777" w:rsidR="00314435" w:rsidRPr="00D949D4" w:rsidRDefault="00314435" w:rsidP="00854672">
            <w:pPr>
              <w:spacing w:after="0" w:line="240" w:lineRule="auto"/>
              <w:jc w:val="center"/>
              <w:rPr>
                <w:rFonts w:cstheme="minorHAnsi"/>
                <w:color w:val="C00000"/>
                <w:sz w:val="20"/>
                <w:szCs w:val="20"/>
              </w:rPr>
            </w:pPr>
            <w:r w:rsidRPr="00D949D4">
              <w:rPr>
                <w:rFonts w:cstheme="minorHAnsi"/>
                <w:b/>
                <w:bCs/>
                <w:color w:val="C00000"/>
                <w:sz w:val="20"/>
                <w:szCs w:val="20"/>
              </w:rPr>
              <w:t>Sonstige fachinterne Absprachen</w:t>
            </w:r>
          </w:p>
        </w:tc>
      </w:tr>
      <w:tr w:rsidR="00314435" w:rsidRPr="00D949D4" w14:paraId="515F499A" w14:textId="77777777" w:rsidTr="00854672">
        <w:trPr>
          <w:trHeight w:val="645"/>
        </w:trPr>
        <w:tc>
          <w:tcPr>
            <w:tcW w:w="4515" w:type="dxa"/>
            <w:gridSpan w:val="4"/>
            <w:vAlign w:val="center"/>
          </w:tcPr>
          <w:p w14:paraId="07F26FDB" w14:textId="77777777" w:rsidR="00314435" w:rsidRPr="00D949D4" w:rsidRDefault="00314435" w:rsidP="00854672">
            <w:pPr>
              <w:spacing w:line="240" w:lineRule="auto"/>
              <w:jc w:val="left"/>
              <w:rPr>
                <w:rFonts w:cstheme="minorHAnsi"/>
                <w:color w:val="000000" w:themeColor="text1"/>
                <w:sz w:val="18"/>
                <w:szCs w:val="18"/>
              </w:rPr>
            </w:pPr>
            <w:r w:rsidRPr="00D949D4">
              <w:rPr>
                <w:rFonts w:cstheme="minorHAnsi"/>
                <w:b/>
                <w:bCs/>
                <w:color w:val="000000" w:themeColor="text1"/>
                <w:sz w:val="18"/>
                <w:szCs w:val="18"/>
              </w:rPr>
              <w:t>Lernerfolgsüberprüfung (z.B.)</w:t>
            </w:r>
          </w:p>
          <w:p w14:paraId="7AB9E8F7" w14:textId="77777777" w:rsidR="00314435" w:rsidRPr="009D0C19" w:rsidRDefault="00314435" w:rsidP="00314435">
            <w:pPr>
              <w:pStyle w:val="Listenabsatz"/>
              <w:numPr>
                <w:ilvl w:val="0"/>
                <w:numId w:val="142"/>
              </w:numPr>
              <w:spacing w:line="240" w:lineRule="auto"/>
              <w:jc w:val="left"/>
              <w:rPr>
                <w:rFonts w:eastAsiaTheme="minorEastAsia" w:cstheme="minorHAnsi"/>
                <w:color w:val="000000" w:themeColor="text1"/>
                <w:sz w:val="16"/>
                <w:szCs w:val="16"/>
              </w:rPr>
            </w:pPr>
            <w:r w:rsidRPr="009D0C19">
              <w:rPr>
                <w:rFonts w:cstheme="minorHAnsi"/>
                <w:color w:val="000000" w:themeColor="text1"/>
                <w:sz w:val="16"/>
                <w:szCs w:val="16"/>
              </w:rPr>
              <w:t>Klassenarbeiten, Vokabeltests</w:t>
            </w:r>
          </w:p>
        </w:tc>
        <w:tc>
          <w:tcPr>
            <w:tcW w:w="4515" w:type="dxa"/>
            <w:gridSpan w:val="4"/>
          </w:tcPr>
          <w:p w14:paraId="492B45B7" w14:textId="77777777" w:rsidR="00314435" w:rsidRPr="00E076CF" w:rsidRDefault="00314435" w:rsidP="00854672">
            <w:pPr>
              <w:spacing w:line="240" w:lineRule="auto"/>
              <w:jc w:val="left"/>
              <w:rPr>
                <w:rFonts w:cstheme="minorHAnsi"/>
                <w:color w:val="000000" w:themeColor="text1"/>
                <w:sz w:val="16"/>
                <w:szCs w:val="16"/>
              </w:rPr>
            </w:pPr>
            <w:r w:rsidRPr="00E076CF">
              <w:rPr>
                <w:rFonts w:cstheme="minorHAnsi"/>
                <w:b/>
                <w:bCs/>
                <w:color w:val="000000" w:themeColor="text1"/>
                <w:sz w:val="16"/>
                <w:szCs w:val="16"/>
              </w:rPr>
              <w:t>Projektvorhaben</w:t>
            </w:r>
          </w:p>
          <w:p w14:paraId="1C1E4C3C" w14:textId="77777777" w:rsidR="00314435" w:rsidRPr="00F97AE9" w:rsidRDefault="00314435" w:rsidP="00854672">
            <w:pPr>
              <w:pStyle w:val="Listenabsatz"/>
              <w:spacing w:line="240" w:lineRule="auto"/>
              <w:jc w:val="left"/>
              <w:rPr>
                <w:rFonts w:ascii="Calibri" w:hAnsi="Calibri" w:cs="Calibri"/>
                <w:sz w:val="16"/>
                <w:szCs w:val="16"/>
              </w:rPr>
            </w:pPr>
          </w:p>
        </w:tc>
      </w:tr>
    </w:tbl>
    <w:p w14:paraId="4F976E70" w14:textId="77777777" w:rsidR="00314435" w:rsidRPr="0013327C" w:rsidRDefault="00314435" w:rsidP="00314435">
      <w:pPr>
        <w:rPr>
          <w:lang w:eastAsia="de-DE"/>
        </w:rPr>
      </w:pPr>
    </w:p>
    <w:p w14:paraId="7F74A230" w14:textId="77777777" w:rsidR="00314435" w:rsidRPr="0013327C" w:rsidRDefault="00314435" w:rsidP="00314435">
      <w:pPr>
        <w:rPr>
          <w:lang w:eastAsia="de-DE"/>
        </w:rPr>
      </w:pPr>
    </w:p>
    <w:p w14:paraId="387F1408" w14:textId="77777777" w:rsidR="00314435" w:rsidRPr="0013327C" w:rsidRDefault="00314435" w:rsidP="00314435">
      <w:pPr>
        <w:rPr>
          <w:lang w:eastAsia="de-DE"/>
        </w:rPr>
      </w:pPr>
    </w:p>
    <w:p w14:paraId="08C0F178" w14:textId="2A76D3CF" w:rsidR="00314435" w:rsidRPr="00050BC9" w:rsidRDefault="00314435" w:rsidP="00050BC9">
      <w:pPr>
        <w:spacing w:after="160" w:line="259" w:lineRule="auto"/>
        <w:jc w:val="left"/>
        <w:rPr>
          <w:b/>
          <w:bCs/>
          <w:iCs/>
          <w:lang w:val="es-ES" w:eastAsia="de-DE"/>
        </w:rPr>
      </w:pPr>
    </w:p>
    <w:p w14:paraId="6CFC3A7E" w14:textId="77777777" w:rsidR="00314435" w:rsidRDefault="00314435" w:rsidP="00314435">
      <w:pPr>
        <w:spacing w:after="160" w:line="259" w:lineRule="auto"/>
        <w:jc w:val="left"/>
        <w:rPr>
          <w:b/>
          <w:bCs/>
          <w:iCs/>
          <w:lang w:eastAsia="de-DE"/>
        </w:rPr>
      </w:pPr>
      <w:r>
        <w:rPr>
          <w:b/>
          <w:bCs/>
          <w:iCs/>
          <w:lang w:eastAsia="de-DE"/>
        </w:rPr>
        <w:br w:type="page"/>
      </w:r>
    </w:p>
    <w:p w14:paraId="235CF2EE" w14:textId="7EE7F73F" w:rsidR="00314435" w:rsidRPr="004A35B8" w:rsidRDefault="00314435" w:rsidP="00314435">
      <w:pPr>
        <w:pStyle w:val="berschrift5"/>
        <w:rPr>
          <w:b w:val="0"/>
          <w:bCs w:val="0"/>
        </w:rPr>
      </w:pPr>
      <w:r w:rsidRPr="00984B5D">
        <w:lastRenderedPageBreak/>
        <w:t xml:space="preserve">Unterrichtsvorhaben </w:t>
      </w:r>
      <w:r w:rsidR="00050BC9">
        <w:t>VI</w:t>
      </w:r>
      <w:r w:rsidRPr="00984B5D">
        <w:t xml:space="preserve">: </w:t>
      </w:r>
      <w:proofErr w:type="spellStart"/>
      <w:r w:rsidRPr="004A35B8">
        <w:rPr>
          <w:rFonts w:ascii="Calibri" w:hAnsi="Calibri" w:cs="Calibri"/>
          <w:b w:val="0"/>
          <w:bCs w:val="0"/>
        </w:rPr>
        <w:t>Viajamos</w:t>
      </w:r>
      <w:proofErr w:type="spellEnd"/>
      <w:r w:rsidRPr="004A35B8">
        <w:rPr>
          <w:rFonts w:ascii="Calibri" w:hAnsi="Calibri" w:cs="Calibri"/>
          <w:b w:val="0"/>
          <w:bCs w:val="0"/>
        </w:rPr>
        <w:t xml:space="preserve"> al Perú</w:t>
      </w:r>
    </w:p>
    <w:tbl>
      <w:tblPr>
        <w:tblStyle w:val="Tabellenraster"/>
        <w:tblW w:w="0" w:type="auto"/>
        <w:tblLayout w:type="fixed"/>
        <w:tblLook w:val="04A0" w:firstRow="1" w:lastRow="0" w:firstColumn="1" w:lastColumn="0" w:noHBand="0" w:noVBand="1"/>
      </w:tblPr>
      <w:tblGrid>
        <w:gridCol w:w="1980"/>
        <w:gridCol w:w="1275"/>
        <w:gridCol w:w="709"/>
        <w:gridCol w:w="551"/>
        <w:gridCol w:w="1292"/>
        <w:gridCol w:w="223"/>
        <w:gridCol w:w="1336"/>
        <w:gridCol w:w="1664"/>
      </w:tblGrid>
      <w:tr w:rsidR="00314435" w:rsidRPr="00D949D4" w14:paraId="1B9EC391" w14:textId="77777777" w:rsidTr="00854672">
        <w:trPr>
          <w:trHeight w:val="450"/>
        </w:trPr>
        <w:tc>
          <w:tcPr>
            <w:tcW w:w="9030" w:type="dxa"/>
            <w:gridSpan w:val="8"/>
          </w:tcPr>
          <w:p w14:paraId="3FE05161" w14:textId="77777777" w:rsidR="00314435" w:rsidRPr="00D949D4" w:rsidRDefault="00314435" w:rsidP="00854672">
            <w:pPr>
              <w:spacing w:line="240" w:lineRule="auto"/>
              <w:jc w:val="center"/>
              <w:rPr>
                <w:rFonts w:cstheme="minorHAnsi"/>
                <w:color w:val="C00000"/>
                <w:sz w:val="24"/>
                <w:szCs w:val="24"/>
              </w:rPr>
            </w:pPr>
            <w:r w:rsidRPr="00D949D4">
              <w:rPr>
                <w:rFonts w:cstheme="minorHAnsi"/>
                <w:b/>
                <w:bCs/>
                <w:color w:val="C00000"/>
                <w:sz w:val="24"/>
                <w:szCs w:val="24"/>
              </w:rPr>
              <w:t>Interkulturelle kommunikative Kompetenz</w:t>
            </w:r>
          </w:p>
        </w:tc>
      </w:tr>
      <w:tr w:rsidR="00314435" w:rsidRPr="00D949D4" w14:paraId="30BF4F2B" w14:textId="77777777" w:rsidTr="00854672">
        <w:trPr>
          <w:trHeight w:val="1635"/>
        </w:trPr>
        <w:tc>
          <w:tcPr>
            <w:tcW w:w="3255" w:type="dxa"/>
            <w:gridSpan w:val="2"/>
          </w:tcPr>
          <w:p w14:paraId="34C15689" w14:textId="77777777" w:rsidR="00314435" w:rsidRPr="00D218DD" w:rsidRDefault="00314435" w:rsidP="00854672">
            <w:pPr>
              <w:spacing w:line="240" w:lineRule="auto"/>
              <w:jc w:val="left"/>
              <w:rPr>
                <w:sz w:val="16"/>
                <w:szCs w:val="16"/>
              </w:rPr>
            </w:pPr>
            <w:r w:rsidRPr="00D218DD">
              <w:rPr>
                <w:rFonts w:ascii="Calibri" w:hAnsi="Calibri" w:cs="Calibri"/>
                <w:b/>
                <w:bCs/>
                <w:color w:val="000000" w:themeColor="text1"/>
                <w:sz w:val="16"/>
                <w:szCs w:val="16"/>
              </w:rPr>
              <w:t>Soziokulturelles Orientierungswissen</w:t>
            </w:r>
          </w:p>
          <w:p w14:paraId="78219CD5" w14:textId="77777777" w:rsidR="00314435" w:rsidRPr="009D0C19" w:rsidRDefault="00314435" w:rsidP="00314435">
            <w:pPr>
              <w:pStyle w:val="Listenabsatz"/>
              <w:numPr>
                <w:ilvl w:val="0"/>
                <w:numId w:val="142"/>
              </w:numPr>
              <w:spacing w:line="240" w:lineRule="auto"/>
              <w:jc w:val="left"/>
              <w:rPr>
                <w:rFonts w:eastAsiaTheme="minorEastAsia" w:cstheme="minorBidi"/>
                <w:color w:val="000000" w:themeColor="text1"/>
                <w:sz w:val="16"/>
                <w:szCs w:val="16"/>
              </w:rPr>
            </w:pPr>
            <w:r w:rsidRPr="009D0C19">
              <w:rPr>
                <w:color w:val="000000" w:themeColor="text1"/>
                <w:sz w:val="16"/>
                <w:szCs w:val="16"/>
              </w:rPr>
              <w:t>Peru und die Inka</w:t>
            </w:r>
          </w:p>
          <w:p w14:paraId="3C8A9A21" w14:textId="77777777" w:rsidR="00314435" w:rsidRPr="009D0C19" w:rsidRDefault="00314435" w:rsidP="00314435">
            <w:pPr>
              <w:pStyle w:val="Listenabsatz"/>
              <w:numPr>
                <w:ilvl w:val="0"/>
                <w:numId w:val="142"/>
              </w:numPr>
              <w:spacing w:line="240" w:lineRule="auto"/>
              <w:jc w:val="left"/>
              <w:rPr>
                <w:rFonts w:eastAsiaTheme="minorEastAsia" w:cstheme="minorBidi"/>
                <w:sz w:val="16"/>
                <w:szCs w:val="16"/>
              </w:rPr>
            </w:pPr>
            <w:r w:rsidRPr="009D0C19">
              <w:rPr>
                <w:sz w:val="16"/>
                <w:szCs w:val="16"/>
              </w:rPr>
              <w:t>die Geschichte der Eroberung Lateinamerikas kennenlernen</w:t>
            </w:r>
          </w:p>
          <w:p w14:paraId="2C47BC7B" w14:textId="77777777" w:rsidR="00314435" w:rsidRPr="009D0C19" w:rsidRDefault="00314435" w:rsidP="00314435">
            <w:pPr>
              <w:pStyle w:val="Listenabsatz"/>
              <w:numPr>
                <w:ilvl w:val="0"/>
                <w:numId w:val="142"/>
              </w:numPr>
              <w:spacing w:line="240" w:lineRule="auto"/>
              <w:jc w:val="left"/>
              <w:rPr>
                <w:rFonts w:eastAsiaTheme="minorEastAsia" w:cstheme="minorBidi"/>
                <w:sz w:val="16"/>
                <w:szCs w:val="16"/>
              </w:rPr>
            </w:pPr>
            <w:r w:rsidRPr="009D0C19">
              <w:rPr>
                <w:sz w:val="16"/>
                <w:szCs w:val="16"/>
              </w:rPr>
              <w:t xml:space="preserve">sich mit den Besonderheiten der Eroberung Perus auseinandersetzen  </w:t>
            </w:r>
          </w:p>
          <w:p w14:paraId="57168204" w14:textId="77777777" w:rsidR="00314435" w:rsidRPr="009D0C19" w:rsidRDefault="00314435" w:rsidP="00314435">
            <w:pPr>
              <w:pStyle w:val="Listenabsatz"/>
              <w:numPr>
                <w:ilvl w:val="0"/>
                <w:numId w:val="142"/>
              </w:numPr>
              <w:spacing w:line="240" w:lineRule="auto"/>
              <w:jc w:val="left"/>
              <w:rPr>
                <w:rFonts w:eastAsiaTheme="minorEastAsia" w:cstheme="minorBidi"/>
                <w:sz w:val="16"/>
                <w:szCs w:val="16"/>
              </w:rPr>
            </w:pPr>
            <w:r w:rsidRPr="009D0C19">
              <w:rPr>
                <w:sz w:val="16"/>
                <w:szCs w:val="16"/>
              </w:rPr>
              <w:t>Wahrnehmungen der Probleme in Vergangenheit und Gegenwart der indigenen Bevölkerung</w:t>
            </w:r>
          </w:p>
        </w:tc>
        <w:tc>
          <w:tcPr>
            <w:tcW w:w="2775" w:type="dxa"/>
            <w:gridSpan w:val="4"/>
          </w:tcPr>
          <w:p w14:paraId="1586AA4C" w14:textId="77777777" w:rsidR="00314435" w:rsidRPr="00D218DD" w:rsidRDefault="00314435" w:rsidP="00854672">
            <w:pPr>
              <w:spacing w:line="240" w:lineRule="auto"/>
              <w:jc w:val="left"/>
              <w:rPr>
                <w:sz w:val="16"/>
                <w:szCs w:val="16"/>
              </w:rPr>
            </w:pPr>
            <w:r w:rsidRPr="00D218DD">
              <w:rPr>
                <w:rFonts w:ascii="Calibri" w:hAnsi="Calibri" w:cs="Calibri"/>
                <w:b/>
                <w:bCs/>
                <w:color w:val="000000" w:themeColor="text1"/>
                <w:sz w:val="16"/>
                <w:szCs w:val="16"/>
              </w:rPr>
              <w:t>Interkulturelle Einstellungen und Bewusstheit</w:t>
            </w:r>
          </w:p>
          <w:p w14:paraId="6A3FED17" w14:textId="77777777" w:rsidR="00314435" w:rsidRPr="009D0C19" w:rsidRDefault="00314435" w:rsidP="00314435">
            <w:pPr>
              <w:pStyle w:val="Listenabsatz"/>
              <w:numPr>
                <w:ilvl w:val="0"/>
                <w:numId w:val="142"/>
              </w:numPr>
              <w:spacing w:line="240" w:lineRule="auto"/>
              <w:jc w:val="left"/>
              <w:rPr>
                <w:rFonts w:eastAsiaTheme="minorEastAsia" w:cstheme="minorBidi"/>
                <w:color w:val="000000" w:themeColor="text1"/>
                <w:sz w:val="16"/>
                <w:szCs w:val="16"/>
              </w:rPr>
            </w:pPr>
            <w:r w:rsidRPr="009D0C19">
              <w:rPr>
                <w:color w:val="000000" w:themeColor="text1"/>
                <w:sz w:val="16"/>
                <w:szCs w:val="16"/>
              </w:rPr>
              <w:t xml:space="preserve">die eigenen Lebensbedingungen mit denen junger Peruaner vergleichen </w:t>
            </w:r>
          </w:p>
        </w:tc>
        <w:tc>
          <w:tcPr>
            <w:tcW w:w="3000" w:type="dxa"/>
            <w:gridSpan w:val="2"/>
          </w:tcPr>
          <w:p w14:paraId="31777023" w14:textId="77777777" w:rsidR="00314435" w:rsidRPr="00D218DD" w:rsidRDefault="00314435" w:rsidP="00854672">
            <w:pPr>
              <w:spacing w:line="240" w:lineRule="auto"/>
              <w:jc w:val="left"/>
              <w:rPr>
                <w:sz w:val="16"/>
                <w:szCs w:val="16"/>
              </w:rPr>
            </w:pPr>
            <w:r w:rsidRPr="00D218DD">
              <w:rPr>
                <w:rFonts w:ascii="Calibri" w:hAnsi="Calibri" w:cs="Calibri"/>
                <w:b/>
                <w:bCs/>
                <w:color w:val="000000" w:themeColor="text1"/>
                <w:sz w:val="16"/>
                <w:szCs w:val="16"/>
              </w:rPr>
              <w:t>Interkulturelles Verstehen und Handeln</w:t>
            </w:r>
          </w:p>
          <w:p w14:paraId="4E15ADF4" w14:textId="77777777" w:rsidR="00314435" w:rsidRPr="009D0C19" w:rsidRDefault="00314435" w:rsidP="00314435">
            <w:pPr>
              <w:pStyle w:val="Listenabsatz"/>
              <w:numPr>
                <w:ilvl w:val="0"/>
                <w:numId w:val="142"/>
              </w:numPr>
              <w:spacing w:line="240" w:lineRule="auto"/>
              <w:jc w:val="left"/>
              <w:rPr>
                <w:rFonts w:eastAsiaTheme="minorEastAsia" w:cstheme="minorBidi"/>
                <w:color w:val="000000" w:themeColor="text1"/>
                <w:sz w:val="16"/>
                <w:szCs w:val="16"/>
              </w:rPr>
            </w:pPr>
            <w:r w:rsidRPr="009D0C19">
              <w:rPr>
                <w:color w:val="000000" w:themeColor="text1"/>
                <w:sz w:val="16"/>
                <w:szCs w:val="16"/>
              </w:rPr>
              <w:t>die Lebenswirklichkeit der indigenen Bevölkerung in ihrer Abgrenzung zu den privilegierteren Schichten in Peru wahrnehmen und ihre eigenen Lebensumstände wertschätzen lernen</w:t>
            </w:r>
          </w:p>
        </w:tc>
      </w:tr>
      <w:tr w:rsidR="00314435" w:rsidRPr="00D949D4" w14:paraId="437FDE64" w14:textId="77777777" w:rsidTr="00854672">
        <w:trPr>
          <w:trHeight w:val="615"/>
        </w:trPr>
        <w:tc>
          <w:tcPr>
            <w:tcW w:w="9030" w:type="dxa"/>
            <w:gridSpan w:val="8"/>
            <w:vAlign w:val="center"/>
          </w:tcPr>
          <w:p w14:paraId="364D032E" w14:textId="77777777" w:rsidR="00314435" w:rsidRPr="00D949D4" w:rsidRDefault="00314435" w:rsidP="00854672">
            <w:pPr>
              <w:spacing w:line="240" w:lineRule="auto"/>
              <w:jc w:val="center"/>
              <w:rPr>
                <w:rFonts w:cstheme="minorHAnsi"/>
                <w:color w:val="C00000"/>
                <w:sz w:val="24"/>
                <w:szCs w:val="24"/>
              </w:rPr>
            </w:pPr>
            <w:r w:rsidRPr="00D949D4">
              <w:rPr>
                <w:rFonts w:cstheme="minorHAnsi"/>
                <w:b/>
                <w:bCs/>
                <w:color w:val="C00000"/>
                <w:sz w:val="24"/>
                <w:szCs w:val="24"/>
              </w:rPr>
              <w:t>Funktionale kommunikative Kompetenz</w:t>
            </w:r>
          </w:p>
        </w:tc>
      </w:tr>
      <w:tr w:rsidR="00314435" w:rsidRPr="00D949D4" w14:paraId="38D9A7CD" w14:textId="77777777" w:rsidTr="00854672">
        <w:trPr>
          <w:trHeight w:val="1635"/>
        </w:trPr>
        <w:tc>
          <w:tcPr>
            <w:tcW w:w="1980" w:type="dxa"/>
          </w:tcPr>
          <w:p w14:paraId="1B8384A3" w14:textId="77777777" w:rsidR="00314435" w:rsidRPr="00D218DD" w:rsidRDefault="00314435" w:rsidP="00854672">
            <w:pPr>
              <w:spacing w:line="240" w:lineRule="auto"/>
              <w:jc w:val="left"/>
              <w:rPr>
                <w:sz w:val="16"/>
                <w:szCs w:val="16"/>
              </w:rPr>
            </w:pPr>
            <w:r w:rsidRPr="00D218DD">
              <w:rPr>
                <w:rFonts w:ascii="Calibri" w:hAnsi="Calibri" w:cs="Calibri"/>
                <w:b/>
                <w:bCs/>
                <w:sz w:val="16"/>
                <w:szCs w:val="16"/>
              </w:rPr>
              <w:t>Hör-/Hör-Sehverstehen</w:t>
            </w:r>
          </w:p>
          <w:p w14:paraId="1F8420AE" w14:textId="77777777" w:rsidR="00314435" w:rsidRPr="009D0C19" w:rsidRDefault="00314435" w:rsidP="00314435">
            <w:pPr>
              <w:pStyle w:val="Listenabsatz"/>
              <w:numPr>
                <w:ilvl w:val="0"/>
                <w:numId w:val="142"/>
              </w:numPr>
              <w:spacing w:line="240" w:lineRule="auto"/>
              <w:jc w:val="left"/>
              <w:rPr>
                <w:rFonts w:eastAsiaTheme="minorEastAsia" w:cstheme="minorBidi"/>
                <w:sz w:val="16"/>
                <w:szCs w:val="16"/>
              </w:rPr>
            </w:pPr>
            <w:r w:rsidRPr="009D0C19">
              <w:rPr>
                <w:sz w:val="16"/>
                <w:szCs w:val="16"/>
              </w:rPr>
              <w:t>Hör-/Sehverstehen: die wichtigsten Informationen aus einem Video über Peru verstehen und zusammenfassen</w:t>
            </w:r>
          </w:p>
          <w:p w14:paraId="2AE68748" w14:textId="77777777" w:rsidR="00314435" w:rsidRPr="00E076CF" w:rsidRDefault="00314435" w:rsidP="00854672">
            <w:pPr>
              <w:pStyle w:val="Listenabsatz"/>
              <w:spacing w:line="240" w:lineRule="auto"/>
              <w:ind w:left="360"/>
              <w:jc w:val="left"/>
              <w:rPr>
                <w:rFonts w:eastAsiaTheme="minorEastAsia" w:cstheme="minorHAnsi"/>
                <w:sz w:val="16"/>
                <w:szCs w:val="16"/>
                <w:lang w:eastAsia="de-DE"/>
              </w:rPr>
            </w:pPr>
            <w:r w:rsidRPr="00D218DD">
              <w:rPr>
                <w:rFonts w:ascii="Calibri" w:hAnsi="Calibri" w:cs="Calibri"/>
                <w:sz w:val="16"/>
                <w:szCs w:val="16"/>
              </w:rPr>
              <w:t xml:space="preserve"> </w:t>
            </w:r>
          </w:p>
        </w:tc>
        <w:tc>
          <w:tcPr>
            <w:tcW w:w="1984" w:type="dxa"/>
            <w:gridSpan w:val="2"/>
          </w:tcPr>
          <w:p w14:paraId="68E0A75A" w14:textId="77777777" w:rsidR="00314435" w:rsidRPr="00D218DD" w:rsidRDefault="00314435" w:rsidP="00854672">
            <w:pPr>
              <w:spacing w:line="240" w:lineRule="auto"/>
              <w:jc w:val="left"/>
              <w:rPr>
                <w:sz w:val="16"/>
                <w:szCs w:val="16"/>
              </w:rPr>
            </w:pPr>
            <w:r w:rsidRPr="00D218DD">
              <w:rPr>
                <w:rFonts w:ascii="Calibri" w:hAnsi="Calibri" w:cs="Calibri"/>
                <w:b/>
                <w:bCs/>
                <w:sz w:val="16"/>
                <w:szCs w:val="16"/>
              </w:rPr>
              <w:t>Leseverstehen</w:t>
            </w:r>
          </w:p>
          <w:p w14:paraId="0D810B81" w14:textId="77777777" w:rsidR="00314435" w:rsidRPr="009D0C19" w:rsidRDefault="00314435" w:rsidP="00314435">
            <w:pPr>
              <w:pStyle w:val="Listenabsatz"/>
              <w:numPr>
                <w:ilvl w:val="0"/>
                <w:numId w:val="142"/>
              </w:numPr>
              <w:spacing w:line="240" w:lineRule="auto"/>
              <w:jc w:val="left"/>
              <w:rPr>
                <w:rFonts w:eastAsiaTheme="minorEastAsia" w:cstheme="minorBidi"/>
                <w:color w:val="000000" w:themeColor="text1"/>
                <w:sz w:val="16"/>
                <w:szCs w:val="16"/>
              </w:rPr>
            </w:pPr>
            <w:r w:rsidRPr="009D0C19">
              <w:rPr>
                <w:sz w:val="16"/>
                <w:szCs w:val="16"/>
              </w:rPr>
              <w:t xml:space="preserve">informative Texte verstehen </w:t>
            </w:r>
          </w:p>
        </w:tc>
        <w:tc>
          <w:tcPr>
            <w:tcW w:w="1843" w:type="dxa"/>
            <w:gridSpan w:val="2"/>
          </w:tcPr>
          <w:p w14:paraId="2AA3053E" w14:textId="77777777" w:rsidR="00314435" w:rsidRPr="00D218DD" w:rsidRDefault="00314435" w:rsidP="00854672">
            <w:pPr>
              <w:spacing w:line="240" w:lineRule="auto"/>
              <w:jc w:val="left"/>
              <w:rPr>
                <w:sz w:val="16"/>
                <w:szCs w:val="16"/>
              </w:rPr>
            </w:pPr>
            <w:r w:rsidRPr="00D218DD">
              <w:rPr>
                <w:rFonts w:ascii="Calibri" w:hAnsi="Calibri" w:cs="Calibri"/>
                <w:b/>
                <w:bCs/>
                <w:sz w:val="16"/>
                <w:szCs w:val="16"/>
              </w:rPr>
              <w:t>Sprechen</w:t>
            </w:r>
          </w:p>
          <w:p w14:paraId="4B0CE9E6" w14:textId="77777777" w:rsidR="00314435" w:rsidRPr="009D0C19" w:rsidRDefault="00314435" w:rsidP="00314435">
            <w:pPr>
              <w:pStyle w:val="Listenabsatz"/>
              <w:numPr>
                <w:ilvl w:val="0"/>
                <w:numId w:val="142"/>
              </w:numPr>
              <w:spacing w:line="240" w:lineRule="auto"/>
              <w:jc w:val="left"/>
              <w:rPr>
                <w:rFonts w:eastAsiaTheme="minorEastAsia" w:cstheme="minorBidi"/>
                <w:sz w:val="16"/>
                <w:szCs w:val="16"/>
              </w:rPr>
            </w:pPr>
            <w:r w:rsidRPr="009D0C19">
              <w:rPr>
                <w:sz w:val="16"/>
                <w:szCs w:val="16"/>
              </w:rPr>
              <w:t>über Vor- und Nachteile des Lebens in der Stadt und auf dem Land sprechen</w:t>
            </w:r>
          </w:p>
          <w:p w14:paraId="4975F63E" w14:textId="77777777" w:rsidR="00314435" w:rsidRPr="009D0C19" w:rsidRDefault="00314435" w:rsidP="00314435">
            <w:pPr>
              <w:pStyle w:val="Listenabsatz"/>
              <w:numPr>
                <w:ilvl w:val="0"/>
                <w:numId w:val="142"/>
              </w:numPr>
              <w:spacing w:line="240" w:lineRule="auto"/>
              <w:jc w:val="left"/>
              <w:rPr>
                <w:rFonts w:eastAsiaTheme="minorEastAsia" w:cstheme="minorBidi"/>
                <w:sz w:val="16"/>
                <w:szCs w:val="16"/>
              </w:rPr>
            </w:pPr>
            <w:r w:rsidRPr="009D0C19">
              <w:rPr>
                <w:sz w:val="16"/>
                <w:szCs w:val="16"/>
              </w:rPr>
              <w:t>argumentieren und diskutieren</w:t>
            </w:r>
          </w:p>
        </w:tc>
        <w:tc>
          <w:tcPr>
            <w:tcW w:w="1559" w:type="dxa"/>
            <w:gridSpan w:val="2"/>
          </w:tcPr>
          <w:p w14:paraId="4D74929F" w14:textId="77777777" w:rsidR="00314435" w:rsidRPr="00D218DD" w:rsidRDefault="00314435" w:rsidP="00854672">
            <w:pPr>
              <w:spacing w:line="240" w:lineRule="auto"/>
              <w:jc w:val="left"/>
              <w:rPr>
                <w:sz w:val="16"/>
                <w:szCs w:val="16"/>
              </w:rPr>
            </w:pPr>
            <w:r w:rsidRPr="00D218DD">
              <w:rPr>
                <w:rFonts w:ascii="Calibri" w:hAnsi="Calibri" w:cs="Calibri"/>
                <w:b/>
                <w:bCs/>
                <w:sz w:val="16"/>
                <w:szCs w:val="16"/>
              </w:rPr>
              <w:t>Schreiben</w:t>
            </w:r>
          </w:p>
          <w:p w14:paraId="0C29BF66" w14:textId="77777777" w:rsidR="00314435" w:rsidRPr="009D0C19" w:rsidRDefault="00314435" w:rsidP="00314435">
            <w:pPr>
              <w:pStyle w:val="Listenabsatz"/>
              <w:numPr>
                <w:ilvl w:val="0"/>
                <w:numId w:val="142"/>
              </w:numPr>
              <w:spacing w:line="240" w:lineRule="auto"/>
              <w:jc w:val="left"/>
              <w:rPr>
                <w:rFonts w:eastAsiaTheme="minorEastAsia" w:cstheme="minorBidi"/>
                <w:sz w:val="16"/>
                <w:szCs w:val="16"/>
              </w:rPr>
            </w:pPr>
            <w:r w:rsidRPr="009D0C19">
              <w:rPr>
                <w:sz w:val="16"/>
                <w:szCs w:val="16"/>
              </w:rPr>
              <w:t>einen argumentativen Text schreiben</w:t>
            </w:r>
          </w:p>
          <w:p w14:paraId="38A0532B" w14:textId="77777777" w:rsidR="00314435" w:rsidRPr="009D0C19" w:rsidRDefault="00314435" w:rsidP="00314435">
            <w:pPr>
              <w:pStyle w:val="Listenabsatz"/>
              <w:numPr>
                <w:ilvl w:val="0"/>
                <w:numId w:val="142"/>
              </w:numPr>
              <w:spacing w:line="240" w:lineRule="auto"/>
              <w:jc w:val="left"/>
              <w:rPr>
                <w:rFonts w:eastAsiaTheme="minorEastAsia" w:cstheme="minorBidi"/>
                <w:sz w:val="16"/>
                <w:szCs w:val="16"/>
              </w:rPr>
            </w:pPr>
            <w:r w:rsidRPr="009D0C19">
              <w:rPr>
                <w:sz w:val="16"/>
                <w:szCs w:val="16"/>
              </w:rPr>
              <w:t>einen informativen Text verfassen</w:t>
            </w:r>
          </w:p>
        </w:tc>
        <w:tc>
          <w:tcPr>
            <w:tcW w:w="1664" w:type="dxa"/>
          </w:tcPr>
          <w:p w14:paraId="79A36B6A" w14:textId="77777777" w:rsidR="00314435" w:rsidRPr="00D218DD" w:rsidRDefault="00314435" w:rsidP="00854672">
            <w:pPr>
              <w:spacing w:line="240" w:lineRule="auto"/>
              <w:jc w:val="left"/>
              <w:rPr>
                <w:sz w:val="16"/>
                <w:szCs w:val="16"/>
              </w:rPr>
            </w:pPr>
            <w:r w:rsidRPr="00D218DD">
              <w:rPr>
                <w:rFonts w:ascii="Calibri" w:hAnsi="Calibri" w:cs="Calibri"/>
                <w:b/>
                <w:bCs/>
                <w:sz w:val="16"/>
                <w:szCs w:val="16"/>
              </w:rPr>
              <w:t>Sprachmittlung</w:t>
            </w:r>
          </w:p>
          <w:p w14:paraId="0D5CB6B3" w14:textId="77777777" w:rsidR="00314435" w:rsidRPr="00E076CF" w:rsidRDefault="00314435" w:rsidP="00314435">
            <w:pPr>
              <w:pStyle w:val="Listenabsatz"/>
              <w:numPr>
                <w:ilvl w:val="0"/>
                <w:numId w:val="142"/>
              </w:numPr>
              <w:spacing w:line="240" w:lineRule="auto"/>
              <w:jc w:val="left"/>
              <w:rPr>
                <w:rFonts w:eastAsiaTheme="minorEastAsia" w:cstheme="minorHAnsi"/>
                <w:color w:val="000000" w:themeColor="text1"/>
                <w:sz w:val="16"/>
                <w:szCs w:val="16"/>
              </w:rPr>
            </w:pPr>
            <w:r w:rsidRPr="00D218DD">
              <w:rPr>
                <w:color w:val="000000" w:themeColor="text1"/>
                <w:sz w:val="16"/>
                <w:szCs w:val="16"/>
              </w:rPr>
              <w:t>aus Reiseprospekten Kurzinformationen über Land und Leute in Peru in die Zielsprache übertragen</w:t>
            </w:r>
          </w:p>
        </w:tc>
      </w:tr>
      <w:tr w:rsidR="00314435" w:rsidRPr="00D949D4" w14:paraId="55E97C50" w14:textId="77777777" w:rsidTr="00854672">
        <w:trPr>
          <w:trHeight w:val="1275"/>
        </w:trPr>
        <w:tc>
          <w:tcPr>
            <w:tcW w:w="9030" w:type="dxa"/>
            <w:gridSpan w:val="8"/>
          </w:tcPr>
          <w:p w14:paraId="110734D9" w14:textId="77777777" w:rsidR="00314435" w:rsidRPr="0038601D" w:rsidRDefault="00314435" w:rsidP="00854672">
            <w:pPr>
              <w:spacing w:line="240" w:lineRule="auto"/>
              <w:jc w:val="center"/>
              <w:rPr>
                <w:rFonts w:cstheme="minorHAnsi"/>
                <w:color w:val="000000" w:themeColor="text1"/>
                <w:sz w:val="16"/>
                <w:szCs w:val="16"/>
              </w:rPr>
            </w:pPr>
            <w:r w:rsidRPr="0038601D">
              <w:rPr>
                <w:rFonts w:cstheme="minorHAnsi"/>
                <w:b/>
                <w:bCs/>
                <w:color w:val="000000" w:themeColor="text1"/>
                <w:sz w:val="16"/>
                <w:szCs w:val="16"/>
              </w:rPr>
              <w:t>Verfügen über sprachliche Mittel</w:t>
            </w:r>
          </w:p>
          <w:p w14:paraId="5C832659" w14:textId="77777777" w:rsidR="00314435" w:rsidRPr="009D0C19" w:rsidRDefault="00314435" w:rsidP="00314435">
            <w:pPr>
              <w:pStyle w:val="Listenabsatz"/>
              <w:numPr>
                <w:ilvl w:val="0"/>
                <w:numId w:val="142"/>
              </w:numPr>
              <w:spacing w:line="240" w:lineRule="auto"/>
              <w:jc w:val="left"/>
              <w:rPr>
                <w:rFonts w:eastAsiaTheme="minorEastAsia" w:cstheme="minorBidi"/>
                <w:b/>
                <w:bCs/>
                <w:sz w:val="16"/>
                <w:szCs w:val="16"/>
              </w:rPr>
            </w:pPr>
            <w:r w:rsidRPr="009D0C19">
              <w:rPr>
                <w:b/>
                <w:bCs/>
                <w:sz w:val="16"/>
                <w:szCs w:val="16"/>
              </w:rPr>
              <w:t>thematischer Wortschatz</w:t>
            </w:r>
            <w:r w:rsidRPr="009D0C19">
              <w:rPr>
                <w:sz w:val="16"/>
                <w:szCs w:val="16"/>
              </w:rPr>
              <w:t>: Eroberung, Peru und indigene Lebenswelten, Natur</w:t>
            </w:r>
          </w:p>
          <w:p w14:paraId="2E63030B" w14:textId="77777777" w:rsidR="00314435" w:rsidRPr="009D0C19" w:rsidRDefault="00314435" w:rsidP="00314435">
            <w:pPr>
              <w:pStyle w:val="Listenabsatz"/>
              <w:numPr>
                <w:ilvl w:val="0"/>
                <w:numId w:val="142"/>
              </w:numPr>
              <w:spacing w:line="240" w:lineRule="auto"/>
              <w:jc w:val="left"/>
              <w:rPr>
                <w:rFonts w:eastAsiaTheme="minorEastAsia" w:cstheme="minorBidi"/>
                <w:b/>
                <w:bCs/>
                <w:sz w:val="16"/>
                <w:szCs w:val="16"/>
              </w:rPr>
            </w:pPr>
            <w:r w:rsidRPr="009D0C19">
              <w:rPr>
                <w:b/>
                <w:bCs/>
                <w:sz w:val="16"/>
                <w:szCs w:val="16"/>
              </w:rPr>
              <w:t>grammatische Strukturen</w:t>
            </w:r>
            <w:r w:rsidRPr="009D0C19">
              <w:rPr>
                <w:sz w:val="16"/>
                <w:szCs w:val="16"/>
              </w:rPr>
              <w:t xml:space="preserve">: </w:t>
            </w:r>
            <w:r w:rsidRPr="009D0C19">
              <w:rPr>
                <w:color w:val="000000" w:themeColor="text1"/>
                <w:sz w:val="16"/>
                <w:szCs w:val="16"/>
              </w:rPr>
              <w:t xml:space="preserve">die Kontrastierung von </w:t>
            </w:r>
            <w:r w:rsidRPr="009D0C19">
              <w:rPr>
                <w:i/>
                <w:iCs/>
                <w:color w:val="000000" w:themeColor="text1"/>
                <w:sz w:val="16"/>
                <w:szCs w:val="16"/>
                <w:lang w:val="es"/>
              </w:rPr>
              <w:t xml:space="preserve">pretérito indefinido, pretérito imperfecto </w:t>
            </w:r>
            <w:r w:rsidRPr="009D0C19">
              <w:rPr>
                <w:color w:val="000000" w:themeColor="text1"/>
                <w:sz w:val="16"/>
                <w:szCs w:val="16"/>
              </w:rPr>
              <w:t xml:space="preserve">und </w:t>
            </w:r>
            <w:r w:rsidRPr="009D0C19">
              <w:rPr>
                <w:i/>
                <w:iCs/>
                <w:color w:val="000000" w:themeColor="text1"/>
                <w:sz w:val="16"/>
                <w:szCs w:val="16"/>
                <w:lang w:val="es"/>
              </w:rPr>
              <w:t xml:space="preserve">pretérito perfecto, </w:t>
            </w:r>
            <w:r w:rsidRPr="009D0C19">
              <w:rPr>
                <w:color w:val="000000" w:themeColor="text1"/>
                <w:sz w:val="16"/>
                <w:szCs w:val="16"/>
              </w:rPr>
              <w:t xml:space="preserve">das </w:t>
            </w:r>
            <w:r w:rsidRPr="009D0C19">
              <w:rPr>
                <w:i/>
                <w:iCs/>
                <w:color w:val="000000" w:themeColor="text1"/>
                <w:sz w:val="16"/>
                <w:szCs w:val="16"/>
                <w:lang w:val="es"/>
              </w:rPr>
              <w:t>pretérito pluscuamperfecto</w:t>
            </w:r>
            <w:r w:rsidRPr="009D0C19">
              <w:rPr>
                <w:color w:val="000000" w:themeColor="text1"/>
                <w:sz w:val="16"/>
                <w:szCs w:val="16"/>
              </w:rPr>
              <w:t>, das Diminutiv</w:t>
            </w:r>
          </w:p>
          <w:p w14:paraId="27788740" w14:textId="77777777" w:rsidR="00314435" w:rsidRPr="009D0C19" w:rsidRDefault="00314435" w:rsidP="00314435">
            <w:pPr>
              <w:pStyle w:val="Listenabsatz"/>
              <w:numPr>
                <w:ilvl w:val="0"/>
                <w:numId w:val="142"/>
              </w:numPr>
              <w:spacing w:line="240" w:lineRule="auto"/>
              <w:jc w:val="left"/>
              <w:rPr>
                <w:b/>
                <w:bCs/>
                <w:sz w:val="16"/>
                <w:szCs w:val="16"/>
              </w:rPr>
            </w:pPr>
            <w:r w:rsidRPr="009D0C19">
              <w:rPr>
                <w:rFonts w:ascii="Calibri" w:hAnsi="Calibri" w:cs="Calibri"/>
                <w:b/>
                <w:bCs/>
                <w:sz w:val="16"/>
                <w:szCs w:val="16"/>
              </w:rPr>
              <w:t>Aussprache- u. Intonationsmuster</w:t>
            </w:r>
            <w:r w:rsidRPr="009D0C19">
              <w:rPr>
                <w:rFonts w:ascii="Calibri" w:hAnsi="Calibri" w:cs="Calibri"/>
                <w:sz w:val="16"/>
                <w:szCs w:val="16"/>
              </w:rPr>
              <w:t xml:space="preserve">: das peruanische Spanisch kennenlernen und ggf. Beispiele aus </w:t>
            </w:r>
            <w:r w:rsidRPr="009D0C19">
              <w:rPr>
                <w:rFonts w:ascii="Calibri" w:hAnsi="Calibri" w:cs="Calibri"/>
                <w:i/>
                <w:iCs/>
                <w:sz w:val="16"/>
                <w:szCs w:val="16"/>
                <w:lang w:val="es"/>
              </w:rPr>
              <w:t>quechua/</w:t>
            </w:r>
            <w:proofErr w:type="spellStart"/>
            <w:r w:rsidRPr="009D0C19">
              <w:rPr>
                <w:rFonts w:ascii="Calibri" w:hAnsi="Calibri" w:cs="Calibri"/>
                <w:i/>
                <w:iCs/>
                <w:sz w:val="16"/>
                <w:szCs w:val="16"/>
                <w:lang w:val="es"/>
              </w:rPr>
              <w:t>aymara</w:t>
            </w:r>
            <w:proofErr w:type="spellEnd"/>
          </w:p>
        </w:tc>
      </w:tr>
      <w:tr w:rsidR="00314435" w:rsidRPr="00D949D4" w14:paraId="657C62E3" w14:textId="77777777" w:rsidTr="00854672">
        <w:trPr>
          <w:trHeight w:val="450"/>
        </w:trPr>
        <w:tc>
          <w:tcPr>
            <w:tcW w:w="3255" w:type="dxa"/>
            <w:gridSpan w:val="2"/>
            <w:vAlign w:val="center"/>
          </w:tcPr>
          <w:p w14:paraId="7952EFA3" w14:textId="77777777" w:rsidR="00314435" w:rsidRPr="00D949D4" w:rsidRDefault="00314435" w:rsidP="00854672">
            <w:pPr>
              <w:spacing w:line="240" w:lineRule="auto"/>
              <w:jc w:val="center"/>
              <w:rPr>
                <w:rFonts w:cstheme="minorHAnsi"/>
                <w:color w:val="C00000"/>
                <w:sz w:val="24"/>
                <w:szCs w:val="24"/>
              </w:rPr>
            </w:pPr>
            <w:r w:rsidRPr="00D949D4">
              <w:rPr>
                <w:rFonts w:cstheme="minorHAnsi"/>
                <w:b/>
                <w:bCs/>
                <w:color w:val="C00000"/>
                <w:sz w:val="24"/>
                <w:szCs w:val="24"/>
              </w:rPr>
              <w:t>Sprachlernkompetenz</w:t>
            </w:r>
          </w:p>
        </w:tc>
        <w:tc>
          <w:tcPr>
            <w:tcW w:w="2775" w:type="dxa"/>
            <w:gridSpan w:val="4"/>
            <w:vMerge w:val="restart"/>
            <w:shd w:val="clear" w:color="auto" w:fill="FFF2CC" w:themeFill="accent4" w:themeFillTint="33"/>
            <w:vAlign w:val="center"/>
          </w:tcPr>
          <w:p w14:paraId="7DC0339A" w14:textId="77777777" w:rsidR="00314435" w:rsidRPr="000E2B42" w:rsidRDefault="00314435" w:rsidP="00854672">
            <w:pPr>
              <w:spacing w:line="240" w:lineRule="auto"/>
              <w:jc w:val="center"/>
              <w:rPr>
                <w:rFonts w:cstheme="minorHAnsi"/>
                <w:color w:val="000000" w:themeColor="text1"/>
                <w:sz w:val="16"/>
                <w:szCs w:val="16"/>
                <w:lang w:val="es-ES"/>
              </w:rPr>
            </w:pPr>
            <w:proofErr w:type="spellStart"/>
            <w:r w:rsidRPr="00DC5E8C">
              <w:rPr>
                <w:rFonts w:cstheme="minorHAnsi"/>
                <w:b/>
                <w:bCs/>
                <w:color w:val="000000" w:themeColor="text1"/>
                <w:sz w:val="16"/>
                <w:szCs w:val="16"/>
                <w:lang w:val="es-ES"/>
              </w:rPr>
              <w:t>Jahrgang</w:t>
            </w:r>
            <w:proofErr w:type="spellEnd"/>
            <w:r w:rsidRPr="00DC5E8C">
              <w:rPr>
                <w:rFonts w:cstheme="minorHAnsi"/>
                <w:b/>
                <w:bCs/>
                <w:color w:val="000000" w:themeColor="text1"/>
                <w:sz w:val="16"/>
                <w:szCs w:val="16"/>
                <w:lang w:val="es-ES"/>
              </w:rPr>
              <w:t xml:space="preserve"> </w:t>
            </w:r>
            <w:r>
              <w:rPr>
                <w:rFonts w:cstheme="minorHAnsi"/>
                <w:b/>
                <w:bCs/>
                <w:color w:val="000000" w:themeColor="text1"/>
                <w:sz w:val="16"/>
                <w:szCs w:val="16"/>
                <w:lang w:val="es-ES"/>
              </w:rPr>
              <w:t>9</w:t>
            </w:r>
          </w:p>
          <w:p w14:paraId="518890A8" w14:textId="77777777" w:rsidR="00314435" w:rsidRPr="00305AEA" w:rsidRDefault="00314435" w:rsidP="00854672">
            <w:pPr>
              <w:spacing w:after="0" w:line="240" w:lineRule="auto"/>
              <w:jc w:val="center"/>
              <w:rPr>
                <w:rFonts w:cstheme="minorHAnsi"/>
                <w:color w:val="000000" w:themeColor="text1"/>
                <w:sz w:val="16"/>
                <w:szCs w:val="16"/>
                <w:lang w:val="es-ES"/>
              </w:rPr>
            </w:pPr>
            <w:r w:rsidRPr="00305AEA">
              <w:rPr>
                <w:rFonts w:cstheme="minorHAnsi"/>
                <w:b/>
                <w:bCs/>
                <w:color w:val="000000" w:themeColor="text1"/>
                <w:sz w:val="16"/>
                <w:szCs w:val="16"/>
                <w:lang w:val="es-ES"/>
              </w:rPr>
              <w:t xml:space="preserve">Thema: </w:t>
            </w:r>
            <w:r w:rsidRPr="000E2B42">
              <w:rPr>
                <w:rFonts w:ascii="Calibri" w:hAnsi="Calibri" w:cs="Calibri"/>
                <w:b/>
                <w:bCs/>
                <w:sz w:val="16"/>
                <w:szCs w:val="16"/>
                <w:lang w:val="es-ES"/>
              </w:rPr>
              <w:t>Viajamos al Perú</w:t>
            </w:r>
          </w:p>
        </w:tc>
        <w:tc>
          <w:tcPr>
            <w:tcW w:w="3000" w:type="dxa"/>
            <w:gridSpan w:val="2"/>
            <w:vAlign w:val="center"/>
          </w:tcPr>
          <w:p w14:paraId="7F2264A7" w14:textId="77777777" w:rsidR="00314435" w:rsidRPr="00D949D4" w:rsidRDefault="00314435" w:rsidP="00854672">
            <w:pPr>
              <w:spacing w:line="240" w:lineRule="auto"/>
              <w:jc w:val="center"/>
              <w:rPr>
                <w:rFonts w:cstheme="minorHAnsi"/>
                <w:color w:val="C00000"/>
                <w:sz w:val="24"/>
                <w:szCs w:val="24"/>
              </w:rPr>
            </w:pPr>
            <w:r w:rsidRPr="00D949D4">
              <w:rPr>
                <w:rFonts w:cstheme="minorHAnsi"/>
                <w:b/>
                <w:bCs/>
                <w:color w:val="C00000"/>
                <w:sz w:val="24"/>
                <w:szCs w:val="24"/>
              </w:rPr>
              <w:t>Sprachbewusstheit</w:t>
            </w:r>
          </w:p>
        </w:tc>
      </w:tr>
      <w:tr w:rsidR="00314435" w:rsidRPr="00D949D4" w14:paraId="11B98EC6" w14:textId="77777777" w:rsidTr="00854672">
        <w:trPr>
          <w:trHeight w:val="645"/>
        </w:trPr>
        <w:tc>
          <w:tcPr>
            <w:tcW w:w="3255" w:type="dxa"/>
            <w:gridSpan w:val="2"/>
            <w:vMerge w:val="restart"/>
          </w:tcPr>
          <w:p w14:paraId="6FEA80FE" w14:textId="77777777" w:rsidR="00314435" w:rsidRPr="009D0C19" w:rsidRDefault="00314435" w:rsidP="00314435">
            <w:pPr>
              <w:pStyle w:val="Listenabsatz"/>
              <w:numPr>
                <w:ilvl w:val="0"/>
                <w:numId w:val="142"/>
              </w:numPr>
              <w:spacing w:line="240" w:lineRule="auto"/>
              <w:jc w:val="left"/>
              <w:rPr>
                <w:rFonts w:eastAsiaTheme="minorEastAsia" w:cstheme="minorBidi"/>
                <w:sz w:val="16"/>
                <w:szCs w:val="16"/>
              </w:rPr>
            </w:pPr>
            <w:r w:rsidRPr="009D0C19">
              <w:rPr>
                <w:sz w:val="16"/>
                <w:szCs w:val="16"/>
              </w:rPr>
              <w:t>selbstständig Informationen aus (Hör-)Texten und Bildmaterial erarbeiten und im Austausch anderen präsentieren</w:t>
            </w:r>
          </w:p>
          <w:p w14:paraId="12638B02" w14:textId="77777777" w:rsidR="00314435" w:rsidRPr="00CD2524" w:rsidRDefault="00314435" w:rsidP="00854672">
            <w:pPr>
              <w:pStyle w:val="Listenabsatz"/>
              <w:spacing w:line="240" w:lineRule="auto"/>
              <w:ind w:left="360"/>
              <w:jc w:val="left"/>
              <w:rPr>
                <w:rFonts w:eastAsiaTheme="minorEastAsia" w:cstheme="minorBidi"/>
                <w:sz w:val="16"/>
                <w:szCs w:val="16"/>
              </w:rPr>
            </w:pPr>
          </w:p>
        </w:tc>
        <w:tc>
          <w:tcPr>
            <w:tcW w:w="2775" w:type="dxa"/>
            <w:gridSpan w:val="4"/>
            <w:vMerge/>
            <w:vAlign w:val="center"/>
          </w:tcPr>
          <w:p w14:paraId="0FD89396" w14:textId="77777777" w:rsidR="00314435" w:rsidRPr="00D949D4" w:rsidRDefault="00314435" w:rsidP="00854672">
            <w:pPr>
              <w:spacing w:line="240" w:lineRule="auto"/>
              <w:rPr>
                <w:rFonts w:cstheme="minorHAnsi"/>
              </w:rPr>
            </w:pPr>
          </w:p>
        </w:tc>
        <w:tc>
          <w:tcPr>
            <w:tcW w:w="3000" w:type="dxa"/>
            <w:gridSpan w:val="2"/>
            <w:vMerge w:val="restart"/>
          </w:tcPr>
          <w:p w14:paraId="02A29C64" w14:textId="77777777" w:rsidR="00314435" w:rsidRPr="009D0C19" w:rsidRDefault="00314435" w:rsidP="00314435">
            <w:pPr>
              <w:pStyle w:val="Listenabsatz"/>
              <w:numPr>
                <w:ilvl w:val="0"/>
                <w:numId w:val="142"/>
              </w:numPr>
              <w:spacing w:line="240" w:lineRule="auto"/>
              <w:jc w:val="left"/>
              <w:rPr>
                <w:rFonts w:eastAsiaTheme="minorEastAsia" w:cstheme="minorBidi"/>
                <w:sz w:val="16"/>
                <w:szCs w:val="16"/>
              </w:rPr>
            </w:pPr>
            <w:r w:rsidRPr="009D0C19">
              <w:rPr>
                <w:sz w:val="16"/>
                <w:szCs w:val="16"/>
              </w:rPr>
              <w:t>eine Varietät des Spanischen in Lateinamerika kennenlernen</w:t>
            </w:r>
          </w:p>
          <w:p w14:paraId="335652F7" w14:textId="77777777" w:rsidR="00314435" w:rsidRPr="009D0C19" w:rsidRDefault="00314435" w:rsidP="00314435">
            <w:pPr>
              <w:pStyle w:val="Listenabsatz"/>
              <w:numPr>
                <w:ilvl w:val="0"/>
                <w:numId w:val="142"/>
              </w:numPr>
              <w:spacing w:line="240" w:lineRule="auto"/>
              <w:jc w:val="left"/>
              <w:rPr>
                <w:rFonts w:eastAsiaTheme="minorEastAsia" w:cstheme="minorHAnsi"/>
                <w:color w:val="000000" w:themeColor="text1"/>
                <w:sz w:val="16"/>
                <w:szCs w:val="16"/>
              </w:rPr>
            </w:pPr>
            <w:r w:rsidRPr="009D0C19">
              <w:rPr>
                <w:sz w:val="16"/>
                <w:szCs w:val="16"/>
              </w:rPr>
              <w:t>die indigenen Sprachen als neben dem Spanischen offiziell anerkannte Sprachen wertschätzen</w:t>
            </w:r>
          </w:p>
        </w:tc>
      </w:tr>
      <w:tr w:rsidR="00314435" w:rsidRPr="00D949D4" w14:paraId="6B31136B" w14:textId="77777777" w:rsidTr="00854672">
        <w:trPr>
          <w:trHeight w:val="540"/>
        </w:trPr>
        <w:tc>
          <w:tcPr>
            <w:tcW w:w="3255" w:type="dxa"/>
            <w:gridSpan w:val="2"/>
            <w:vMerge/>
            <w:vAlign w:val="center"/>
          </w:tcPr>
          <w:p w14:paraId="16A6FF86" w14:textId="77777777" w:rsidR="00314435" w:rsidRPr="00D949D4" w:rsidRDefault="00314435" w:rsidP="00854672">
            <w:pPr>
              <w:spacing w:line="240" w:lineRule="auto"/>
              <w:rPr>
                <w:rFonts w:cstheme="minorHAnsi"/>
              </w:rPr>
            </w:pPr>
          </w:p>
        </w:tc>
        <w:tc>
          <w:tcPr>
            <w:tcW w:w="2775" w:type="dxa"/>
            <w:gridSpan w:val="4"/>
            <w:shd w:val="clear" w:color="auto" w:fill="FFF2CC" w:themeFill="accent4" w:themeFillTint="33"/>
            <w:vAlign w:val="center"/>
          </w:tcPr>
          <w:p w14:paraId="1FA576FF" w14:textId="77777777" w:rsidR="00314435" w:rsidRPr="00D949D4" w:rsidRDefault="00314435" w:rsidP="00854672">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Stundenumfang:</w:t>
            </w:r>
          </w:p>
          <w:p w14:paraId="29D2DAC5" w14:textId="77777777" w:rsidR="00314435" w:rsidRPr="00D949D4" w:rsidRDefault="00314435" w:rsidP="00854672">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 xml:space="preserve">ca. </w:t>
            </w:r>
            <w:r>
              <w:rPr>
                <w:rFonts w:cstheme="minorHAnsi"/>
                <w:color w:val="000000" w:themeColor="text1"/>
                <w:sz w:val="16"/>
                <w:szCs w:val="16"/>
              </w:rPr>
              <w:t>20</w:t>
            </w:r>
            <w:r w:rsidRPr="00D949D4">
              <w:rPr>
                <w:rFonts w:cstheme="minorHAnsi"/>
                <w:color w:val="000000" w:themeColor="text1"/>
                <w:sz w:val="16"/>
                <w:szCs w:val="16"/>
              </w:rPr>
              <w:t xml:space="preserve"> Stunden</w:t>
            </w:r>
          </w:p>
        </w:tc>
        <w:tc>
          <w:tcPr>
            <w:tcW w:w="3000" w:type="dxa"/>
            <w:gridSpan w:val="2"/>
            <w:vMerge/>
            <w:vAlign w:val="center"/>
          </w:tcPr>
          <w:p w14:paraId="191F9202" w14:textId="77777777" w:rsidR="00314435" w:rsidRPr="00D949D4" w:rsidRDefault="00314435" w:rsidP="00854672">
            <w:pPr>
              <w:spacing w:line="240" w:lineRule="auto"/>
              <w:rPr>
                <w:rFonts w:cstheme="minorHAnsi"/>
              </w:rPr>
            </w:pPr>
          </w:p>
        </w:tc>
      </w:tr>
      <w:tr w:rsidR="00314435" w:rsidRPr="00D949D4" w14:paraId="507ED454" w14:textId="77777777" w:rsidTr="00854672">
        <w:trPr>
          <w:trHeight w:val="645"/>
        </w:trPr>
        <w:tc>
          <w:tcPr>
            <w:tcW w:w="9030" w:type="dxa"/>
            <w:gridSpan w:val="8"/>
            <w:vAlign w:val="center"/>
          </w:tcPr>
          <w:p w14:paraId="54C2CEA8" w14:textId="77777777" w:rsidR="00314435" w:rsidRPr="00D949D4" w:rsidRDefault="00314435" w:rsidP="00854672">
            <w:pPr>
              <w:spacing w:after="0" w:line="240" w:lineRule="auto"/>
              <w:jc w:val="center"/>
              <w:rPr>
                <w:rFonts w:cstheme="minorHAnsi"/>
                <w:color w:val="C00000"/>
                <w:sz w:val="24"/>
                <w:szCs w:val="24"/>
              </w:rPr>
            </w:pPr>
            <w:r w:rsidRPr="00D949D4">
              <w:rPr>
                <w:rFonts w:cstheme="minorHAnsi"/>
                <w:b/>
                <w:bCs/>
                <w:color w:val="C00000"/>
                <w:sz w:val="24"/>
                <w:szCs w:val="24"/>
              </w:rPr>
              <w:t>Text- und Medienkompetenz</w:t>
            </w:r>
          </w:p>
        </w:tc>
      </w:tr>
      <w:tr w:rsidR="00314435" w:rsidRPr="00D949D4" w14:paraId="3C86736E" w14:textId="77777777" w:rsidTr="00854672">
        <w:trPr>
          <w:trHeight w:val="645"/>
        </w:trPr>
        <w:tc>
          <w:tcPr>
            <w:tcW w:w="9030" w:type="dxa"/>
            <w:gridSpan w:val="8"/>
          </w:tcPr>
          <w:p w14:paraId="2CA4776E" w14:textId="77777777" w:rsidR="00314435" w:rsidRPr="009D0C19" w:rsidRDefault="00314435" w:rsidP="00314435">
            <w:pPr>
              <w:pStyle w:val="Listenabsatz"/>
              <w:numPr>
                <w:ilvl w:val="0"/>
                <w:numId w:val="142"/>
              </w:numPr>
              <w:spacing w:line="240" w:lineRule="auto"/>
              <w:jc w:val="left"/>
              <w:rPr>
                <w:rFonts w:eastAsiaTheme="minorEastAsia" w:cstheme="minorBidi"/>
                <w:sz w:val="16"/>
                <w:szCs w:val="16"/>
              </w:rPr>
            </w:pPr>
            <w:r w:rsidRPr="009D0C19">
              <w:rPr>
                <w:sz w:val="16"/>
                <w:szCs w:val="16"/>
              </w:rPr>
              <w:t>authentische Materialien zum Thema Peru in verschiedenen Medien suchen und präsentieren</w:t>
            </w:r>
          </w:p>
        </w:tc>
      </w:tr>
      <w:tr w:rsidR="00314435" w:rsidRPr="00D949D4" w14:paraId="628471B0" w14:textId="77777777" w:rsidTr="00854672">
        <w:trPr>
          <w:trHeight w:val="390"/>
        </w:trPr>
        <w:tc>
          <w:tcPr>
            <w:tcW w:w="9030" w:type="dxa"/>
            <w:gridSpan w:val="8"/>
            <w:vAlign w:val="center"/>
          </w:tcPr>
          <w:p w14:paraId="0D070CD8" w14:textId="77777777" w:rsidR="00314435" w:rsidRPr="00D949D4" w:rsidRDefault="00314435" w:rsidP="00854672">
            <w:pPr>
              <w:spacing w:after="0" w:line="240" w:lineRule="auto"/>
              <w:jc w:val="center"/>
              <w:rPr>
                <w:rFonts w:cstheme="minorHAnsi"/>
                <w:color w:val="C00000"/>
                <w:sz w:val="20"/>
                <w:szCs w:val="20"/>
              </w:rPr>
            </w:pPr>
            <w:r w:rsidRPr="00D949D4">
              <w:rPr>
                <w:rFonts w:cstheme="minorHAnsi"/>
                <w:b/>
                <w:bCs/>
                <w:color w:val="C00000"/>
                <w:sz w:val="20"/>
                <w:szCs w:val="20"/>
              </w:rPr>
              <w:t>Sonstige fachinterne Absprachen</w:t>
            </w:r>
          </w:p>
        </w:tc>
      </w:tr>
      <w:tr w:rsidR="00314435" w:rsidRPr="00D949D4" w14:paraId="2328875E" w14:textId="77777777" w:rsidTr="00854672">
        <w:trPr>
          <w:trHeight w:val="645"/>
        </w:trPr>
        <w:tc>
          <w:tcPr>
            <w:tcW w:w="4515" w:type="dxa"/>
            <w:gridSpan w:val="4"/>
            <w:vAlign w:val="center"/>
          </w:tcPr>
          <w:p w14:paraId="0E0A681F" w14:textId="77777777" w:rsidR="00314435" w:rsidRPr="00D949D4" w:rsidRDefault="00314435" w:rsidP="00854672">
            <w:pPr>
              <w:spacing w:line="240" w:lineRule="auto"/>
              <w:jc w:val="left"/>
              <w:rPr>
                <w:rFonts w:cstheme="minorHAnsi"/>
                <w:color w:val="000000" w:themeColor="text1"/>
                <w:sz w:val="18"/>
                <w:szCs w:val="18"/>
              </w:rPr>
            </w:pPr>
            <w:r w:rsidRPr="00D949D4">
              <w:rPr>
                <w:rFonts w:cstheme="minorHAnsi"/>
                <w:b/>
                <w:bCs/>
                <w:color w:val="000000" w:themeColor="text1"/>
                <w:sz w:val="18"/>
                <w:szCs w:val="18"/>
              </w:rPr>
              <w:t>Lernerfolgsüberprüfung (z.B.)</w:t>
            </w:r>
          </w:p>
          <w:p w14:paraId="4049386A" w14:textId="77777777" w:rsidR="00314435" w:rsidRPr="009D0C19" w:rsidRDefault="00314435" w:rsidP="00314435">
            <w:pPr>
              <w:pStyle w:val="Listenabsatz"/>
              <w:numPr>
                <w:ilvl w:val="0"/>
                <w:numId w:val="142"/>
              </w:numPr>
              <w:spacing w:line="240" w:lineRule="auto"/>
              <w:jc w:val="left"/>
              <w:rPr>
                <w:rFonts w:eastAsiaTheme="minorEastAsia" w:cstheme="minorHAnsi"/>
                <w:color w:val="000000" w:themeColor="text1"/>
                <w:sz w:val="16"/>
                <w:szCs w:val="16"/>
              </w:rPr>
            </w:pPr>
            <w:r w:rsidRPr="009D0C19">
              <w:rPr>
                <w:rFonts w:cstheme="minorHAnsi"/>
                <w:color w:val="000000" w:themeColor="text1"/>
                <w:sz w:val="16"/>
                <w:szCs w:val="16"/>
              </w:rPr>
              <w:t>Klassenarbeiten, Vokabeltests</w:t>
            </w:r>
          </w:p>
        </w:tc>
        <w:tc>
          <w:tcPr>
            <w:tcW w:w="4515" w:type="dxa"/>
            <w:gridSpan w:val="4"/>
          </w:tcPr>
          <w:p w14:paraId="54061B77" w14:textId="77777777" w:rsidR="00314435" w:rsidRPr="00354AB9" w:rsidRDefault="00314435" w:rsidP="00854672">
            <w:pPr>
              <w:spacing w:line="240" w:lineRule="auto"/>
              <w:jc w:val="left"/>
              <w:rPr>
                <w:rFonts w:cstheme="minorHAnsi"/>
                <w:color w:val="000000" w:themeColor="text1"/>
                <w:sz w:val="16"/>
                <w:szCs w:val="16"/>
              </w:rPr>
            </w:pPr>
            <w:r w:rsidRPr="00354AB9">
              <w:rPr>
                <w:rFonts w:cstheme="minorHAnsi"/>
                <w:b/>
                <w:bCs/>
                <w:color w:val="000000" w:themeColor="text1"/>
                <w:sz w:val="16"/>
                <w:szCs w:val="16"/>
              </w:rPr>
              <w:t>Projektvorhaben</w:t>
            </w:r>
          </w:p>
          <w:p w14:paraId="09587FB9" w14:textId="77777777" w:rsidR="00314435" w:rsidRPr="009D0C19" w:rsidRDefault="00314435" w:rsidP="00314435">
            <w:pPr>
              <w:pStyle w:val="Listenabsatz"/>
              <w:numPr>
                <w:ilvl w:val="0"/>
                <w:numId w:val="142"/>
              </w:numPr>
              <w:spacing w:line="240" w:lineRule="auto"/>
              <w:jc w:val="left"/>
              <w:rPr>
                <w:rFonts w:ascii="Calibri" w:hAnsi="Calibri" w:cs="Calibri"/>
                <w:sz w:val="16"/>
                <w:szCs w:val="16"/>
              </w:rPr>
            </w:pPr>
            <w:r w:rsidRPr="009D0C19">
              <w:rPr>
                <w:rFonts w:ascii="Calibri" w:hAnsi="Calibri" w:cs="Calibri"/>
                <w:sz w:val="16"/>
                <w:szCs w:val="16"/>
              </w:rPr>
              <w:t>einen Radiobeitrag für ein internationales Jugendradio entwerfen (optional)</w:t>
            </w:r>
          </w:p>
        </w:tc>
      </w:tr>
    </w:tbl>
    <w:p w14:paraId="64DDEC99" w14:textId="77777777" w:rsidR="00314435" w:rsidRPr="0013327C" w:rsidRDefault="00314435" w:rsidP="00314435">
      <w:pPr>
        <w:rPr>
          <w:lang w:eastAsia="de-DE"/>
        </w:rPr>
      </w:pPr>
    </w:p>
    <w:p w14:paraId="30CAA66A" w14:textId="77777777" w:rsidR="00314435" w:rsidRPr="0013327C" w:rsidRDefault="00314435" w:rsidP="00314435">
      <w:pPr>
        <w:rPr>
          <w:lang w:eastAsia="de-DE"/>
        </w:rPr>
      </w:pPr>
    </w:p>
    <w:p w14:paraId="63686135" w14:textId="5B9AD74C" w:rsidR="00AE4AB9" w:rsidRDefault="00314435">
      <w:pPr>
        <w:spacing w:after="160" w:line="259" w:lineRule="auto"/>
        <w:jc w:val="left"/>
        <w:rPr>
          <w:b/>
          <w:bCs/>
          <w:iCs/>
          <w:lang w:eastAsia="de-DE"/>
        </w:rPr>
      </w:pPr>
      <w:r w:rsidRPr="00E62E0B">
        <w:rPr>
          <w:b/>
          <w:bCs/>
          <w:iCs/>
          <w:lang w:eastAsia="de-DE"/>
        </w:rPr>
        <w:br w:type="page"/>
      </w:r>
    </w:p>
    <w:p w14:paraId="5EB9B0DE" w14:textId="77777777" w:rsidR="002E42D4" w:rsidRPr="004A35B8" w:rsidRDefault="002E42D4" w:rsidP="002E42D4">
      <w:pPr>
        <w:pStyle w:val="berschrift5"/>
        <w:rPr>
          <w:b w:val="0"/>
          <w:bCs w:val="0"/>
          <w:iCs/>
          <w:lang w:val="es-ES"/>
        </w:rPr>
      </w:pPr>
      <w:proofErr w:type="spellStart"/>
      <w:r w:rsidRPr="00052857">
        <w:rPr>
          <w:iCs/>
          <w:lang w:val="es-ES"/>
        </w:rPr>
        <w:lastRenderedPageBreak/>
        <w:t>Unterrichtsvorhaben</w:t>
      </w:r>
      <w:proofErr w:type="spellEnd"/>
      <w:r w:rsidRPr="00052857">
        <w:rPr>
          <w:iCs/>
          <w:lang w:val="es-ES"/>
        </w:rPr>
        <w:t xml:space="preserve"> </w:t>
      </w:r>
      <w:r>
        <w:rPr>
          <w:iCs/>
          <w:lang w:val="es-ES"/>
        </w:rPr>
        <w:t>(</w:t>
      </w:r>
      <w:proofErr w:type="spellStart"/>
      <w:r w:rsidRPr="002E42D4">
        <w:rPr>
          <w:iCs/>
          <w:u w:val="single"/>
          <w:lang w:val="es-ES"/>
        </w:rPr>
        <w:t>optional</w:t>
      </w:r>
      <w:proofErr w:type="spellEnd"/>
      <w:r>
        <w:rPr>
          <w:iCs/>
          <w:lang w:val="es-ES"/>
        </w:rPr>
        <w:t>)</w:t>
      </w:r>
      <w:r w:rsidRPr="00052857">
        <w:rPr>
          <w:iCs/>
          <w:lang w:val="es-ES"/>
        </w:rPr>
        <w:t xml:space="preserve">: </w:t>
      </w:r>
      <w:r w:rsidRPr="004A35B8">
        <w:rPr>
          <w:b w:val="0"/>
          <w:bCs w:val="0"/>
          <w:lang w:val="es-ES"/>
        </w:rPr>
        <w:t>Nos comunicamos en la red</w:t>
      </w:r>
    </w:p>
    <w:tbl>
      <w:tblPr>
        <w:tblStyle w:val="Tabellenraster"/>
        <w:tblW w:w="0" w:type="auto"/>
        <w:shd w:val="clear" w:color="auto" w:fill="D9D9D9" w:themeFill="background1" w:themeFillShade="D9"/>
        <w:tblLayout w:type="fixed"/>
        <w:tblLook w:val="04A0" w:firstRow="1" w:lastRow="0" w:firstColumn="1" w:lastColumn="0" w:noHBand="0" w:noVBand="1"/>
      </w:tblPr>
      <w:tblGrid>
        <w:gridCol w:w="1980"/>
        <w:gridCol w:w="1275"/>
        <w:gridCol w:w="709"/>
        <w:gridCol w:w="551"/>
        <w:gridCol w:w="1292"/>
        <w:gridCol w:w="223"/>
        <w:gridCol w:w="1336"/>
        <w:gridCol w:w="1664"/>
      </w:tblGrid>
      <w:tr w:rsidR="002E42D4" w:rsidRPr="00D949D4" w14:paraId="1ABEFB32" w14:textId="77777777" w:rsidTr="002E42D4">
        <w:trPr>
          <w:trHeight w:val="450"/>
        </w:trPr>
        <w:tc>
          <w:tcPr>
            <w:tcW w:w="9030" w:type="dxa"/>
            <w:gridSpan w:val="8"/>
            <w:shd w:val="clear" w:color="auto" w:fill="D9D9D9" w:themeFill="background1" w:themeFillShade="D9"/>
          </w:tcPr>
          <w:p w14:paraId="14C31310" w14:textId="77777777" w:rsidR="002E42D4" w:rsidRPr="00D949D4" w:rsidRDefault="002E42D4" w:rsidP="00854672">
            <w:pPr>
              <w:spacing w:line="240" w:lineRule="auto"/>
              <w:jc w:val="center"/>
              <w:rPr>
                <w:rFonts w:cstheme="minorHAnsi"/>
                <w:color w:val="C00000"/>
                <w:sz w:val="24"/>
                <w:szCs w:val="24"/>
              </w:rPr>
            </w:pPr>
            <w:r w:rsidRPr="00D949D4">
              <w:rPr>
                <w:rFonts w:cstheme="minorHAnsi"/>
                <w:b/>
                <w:bCs/>
                <w:color w:val="C00000"/>
                <w:sz w:val="24"/>
                <w:szCs w:val="24"/>
              </w:rPr>
              <w:t>Interkulturelle kommunikative Kompetenz</w:t>
            </w:r>
          </w:p>
        </w:tc>
      </w:tr>
      <w:tr w:rsidR="002E42D4" w:rsidRPr="00D949D4" w14:paraId="4A8D02EC" w14:textId="77777777" w:rsidTr="002E42D4">
        <w:trPr>
          <w:trHeight w:val="1635"/>
        </w:trPr>
        <w:tc>
          <w:tcPr>
            <w:tcW w:w="3255" w:type="dxa"/>
            <w:gridSpan w:val="2"/>
            <w:shd w:val="clear" w:color="auto" w:fill="D9D9D9" w:themeFill="background1" w:themeFillShade="D9"/>
          </w:tcPr>
          <w:p w14:paraId="2BB7715A" w14:textId="77777777" w:rsidR="002E42D4" w:rsidRPr="00D218DD" w:rsidRDefault="002E42D4" w:rsidP="00854672">
            <w:pPr>
              <w:spacing w:line="240" w:lineRule="auto"/>
              <w:jc w:val="left"/>
              <w:rPr>
                <w:sz w:val="16"/>
                <w:szCs w:val="16"/>
              </w:rPr>
            </w:pPr>
            <w:r w:rsidRPr="00D218DD">
              <w:rPr>
                <w:rFonts w:ascii="Calibri" w:hAnsi="Calibri" w:cs="Calibri"/>
                <w:b/>
                <w:bCs/>
                <w:color w:val="000000" w:themeColor="text1"/>
                <w:sz w:val="16"/>
                <w:szCs w:val="16"/>
              </w:rPr>
              <w:t>Soziokulturelles Orientierungswissen</w:t>
            </w:r>
          </w:p>
          <w:p w14:paraId="37844869" w14:textId="77777777" w:rsidR="002E42D4" w:rsidRPr="00436127" w:rsidRDefault="002E42D4" w:rsidP="002E42D4">
            <w:pPr>
              <w:pStyle w:val="Listenabsatz"/>
              <w:numPr>
                <w:ilvl w:val="0"/>
                <w:numId w:val="142"/>
              </w:numPr>
              <w:spacing w:line="240" w:lineRule="auto"/>
              <w:jc w:val="left"/>
              <w:rPr>
                <w:rFonts w:eastAsiaTheme="minorEastAsia" w:cstheme="minorBidi"/>
                <w:sz w:val="16"/>
                <w:szCs w:val="16"/>
              </w:rPr>
            </w:pPr>
            <w:r w:rsidRPr="00436127">
              <w:rPr>
                <w:sz w:val="16"/>
                <w:szCs w:val="16"/>
              </w:rPr>
              <w:t>Mediennutzung in Spanien</w:t>
            </w:r>
          </w:p>
          <w:p w14:paraId="68DABF41" w14:textId="77777777" w:rsidR="002E42D4" w:rsidRPr="00436127" w:rsidRDefault="002E42D4" w:rsidP="002E42D4">
            <w:pPr>
              <w:pStyle w:val="Listenabsatz"/>
              <w:numPr>
                <w:ilvl w:val="0"/>
                <w:numId w:val="142"/>
              </w:numPr>
              <w:spacing w:line="240" w:lineRule="auto"/>
              <w:jc w:val="left"/>
              <w:rPr>
                <w:rFonts w:eastAsiaTheme="minorEastAsia" w:cstheme="minorBidi"/>
                <w:sz w:val="16"/>
                <w:szCs w:val="16"/>
              </w:rPr>
            </w:pPr>
            <w:r w:rsidRPr="00436127">
              <w:rPr>
                <w:i/>
                <w:iCs/>
                <w:sz w:val="16"/>
                <w:szCs w:val="16"/>
                <w:lang w:val="es-ES"/>
              </w:rPr>
              <w:t>telenovelas</w:t>
            </w:r>
          </w:p>
        </w:tc>
        <w:tc>
          <w:tcPr>
            <w:tcW w:w="2775" w:type="dxa"/>
            <w:gridSpan w:val="4"/>
            <w:shd w:val="clear" w:color="auto" w:fill="D9D9D9" w:themeFill="background1" w:themeFillShade="D9"/>
          </w:tcPr>
          <w:p w14:paraId="2AE81C06" w14:textId="77777777" w:rsidR="002E42D4" w:rsidRPr="00D218DD" w:rsidRDefault="002E42D4" w:rsidP="00854672">
            <w:pPr>
              <w:spacing w:line="240" w:lineRule="auto"/>
              <w:jc w:val="left"/>
              <w:rPr>
                <w:sz w:val="16"/>
                <w:szCs w:val="16"/>
              </w:rPr>
            </w:pPr>
            <w:r w:rsidRPr="00D218DD">
              <w:rPr>
                <w:rFonts w:ascii="Calibri" w:hAnsi="Calibri" w:cs="Calibri"/>
                <w:b/>
                <w:bCs/>
                <w:color w:val="000000" w:themeColor="text1"/>
                <w:sz w:val="16"/>
                <w:szCs w:val="16"/>
              </w:rPr>
              <w:t>Interkulturelle Einstellungen und Bewusstheit</w:t>
            </w:r>
          </w:p>
          <w:p w14:paraId="2587CBE0" w14:textId="77777777" w:rsidR="002E42D4" w:rsidRPr="00436127" w:rsidRDefault="002E42D4" w:rsidP="002E42D4">
            <w:pPr>
              <w:pStyle w:val="Listenabsatz"/>
              <w:numPr>
                <w:ilvl w:val="0"/>
                <w:numId w:val="142"/>
              </w:numPr>
              <w:spacing w:line="240" w:lineRule="auto"/>
              <w:jc w:val="left"/>
              <w:rPr>
                <w:rFonts w:eastAsiaTheme="minorEastAsia" w:cstheme="minorBidi"/>
                <w:sz w:val="16"/>
                <w:szCs w:val="16"/>
              </w:rPr>
            </w:pPr>
            <w:r w:rsidRPr="00436127">
              <w:rPr>
                <w:sz w:val="16"/>
                <w:szCs w:val="16"/>
              </w:rPr>
              <w:t>Unterschiede und Gemeinsamkeiten in Spanien und Deutschland bezüglich des Medienverhaltens kennenlernen und beschreiben</w:t>
            </w:r>
          </w:p>
          <w:p w14:paraId="65A524F8" w14:textId="77777777" w:rsidR="002E42D4" w:rsidRPr="00436127" w:rsidRDefault="002E42D4" w:rsidP="002E42D4">
            <w:pPr>
              <w:pStyle w:val="Listenabsatz"/>
              <w:numPr>
                <w:ilvl w:val="0"/>
                <w:numId w:val="142"/>
              </w:numPr>
              <w:spacing w:line="240" w:lineRule="auto"/>
              <w:jc w:val="left"/>
              <w:rPr>
                <w:rFonts w:eastAsiaTheme="minorEastAsia" w:cstheme="minorBidi"/>
                <w:color w:val="000000" w:themeColor="text1"/>
                <w:sz w:val="16"/>
                <w:szCs w:val="16"/>
              </w:rPr>
            </w:pPr>
            <w:r w:rsidRPr="00436127">
              <w:rPr>
                <w:sz w:val="16"/>
                <w:szCs w:val="16"/>
              </w:rPr>
              <w:t xml:space="preserve">Reflexion des eigenen Medienverhaltens </w:t>
            </w:r>
          </w:p>
        </w:tc>
        <w:tc>
          <w:tcPr>
            <w:tcW w:w="3000" w:type="dxa"/>
            <w:gridSpan w:val="2"/>
            <w:shd w:val="clear" w:color="auto" w:fill="D9D9D9" w:themeFill="background1" w:themeFillShade="D9"/>
          </w:tcPr>
          <w:p w14:paraId="0B881AB5" w14:textId="77777777" w:rsidR="002E42D4" w:rsidRPr="00D218DD" w:rsidRDefault="002E42D4" w:rsidP="00854672">
            <w:pPr>
              <w:spacing w:line="240" w:lineRule="auto"/>
              <w:jc w:val="left"/>
              <w:rPr>
                <w:sz w:val="16"/>
                <w:szCs w:val="16"/>
              </w:rPr>
            </w:pPr>
            <w:r w:rsidRPr="00D218DD">
              <w:rPr>
                <w:rFonts w:ascii="Calibri" w:hAnsi="Calibri" w:cs="Calibri"/>
                <w:b/>
                <w:bCs/>
                <w:color w:val="000000" w:themeColor="text1"/>
                <w:sz w:val="16"/>
                <w:szCs w:val="16"/>
              </w:rPr>
              <w:t>Interkulturelles Verstehen und Handeln</w:t>
            </w:r>
          </w:p>
          <w:p w14:paraId="7F7558B5" w14:textId="77777777" w:rsidR="002E42D4" w:rsidRPr="00436127" w:rsidRDefault="002E42D4" w:rsidP="002E42D4">
            <w:pPr>
              <w:pStyle w:val="Listenabsatz"/>
              <w:numPr>
                <w:ilvl w:val="0"/>
                <w:numId w:val="142"/>
              </w:numPr>
              <w:spacing w:line="240" w:lineRule="auto"/>
              <w:jc w:val="left"/>
              <w:rPr>
                <w:rFonts w:eastAsiaTheme="minorEastAsia" w:cstheme="minorBidi"/>
                <w:color w:val="000000" w:themeColor="text1"/>
                <w:sz w:val="16"/>
                <w:szCs w:val="16"/>
              </w:rPr>
            </w:pPr>
            <w:r w:rsidRPr="00436127">
              <w:rPr>
                <w:color w:val="000000" w:themeColor="text1"/>
                <w:sz w:val="16"/>
                <w:szCs w:val="16"/>
              </w:rPr>
              <w:t>die Bedeutung der modernen Medien im spanischen Alltag kennenlernen</w:t>
            </w:r>
          </w:p>
          <w:p w14:paraId="53D9187B" w14:textId="77777777" w:rsidR="002E42D4" w:rsidRPr="00436127" w:rsidRDefault="002E42D4" w:rsidP="002E42D4">
            <w:pPr>
              <w:pStyle w:val="Listenabsatz"/>
              <w:numPr>
                <w:ilvl w:val="0"/>
                <w:numId w:val="142"/>
              </w:numPr>
              <w:spacing w:line="240" w:lineRule="auto"/>
              <w:jc w:val="left"/>
              <w:rPr>
                <w:rFonts w:eastAsiaTheme="minorEastAsia" w:cstheme="minorBidi"/>
                <w:color w:val="000000" w:themeColor="text1"/>
                <w:sz w:val="16"/>
                <w:szCs w:val="16"/>
              </w:rPr>
            </w:pPr>
            <w:r w:rsidRPr="00436127">
              <w:rPr>
                <w:color w:val="000000" w:themeColor="text1"/>
                <w:sz w:val="16"/>
                <w:szCs w:val="16"/>
              </w:rPr>
              <w:t>Zugangsmöglichkeiten und Strategien für den Umgang mit modernen Medien in der Zielsprache erwerben</w:t>
            </w:r>
          </w:p>
        </w:tc>
      </w:tr>
      <w:tr w:rsidR="002E42D4" w:rsidRPr="00D949D4" w14:paraId="42B42096" w14:textId="77777777" w:rsidTr="002E42D4">
        <w:trPr>
          <w:trHeight w:val="615"/>
        </w:trPr>
        <w:tc>
          <w:tcPr>
            <w:tcW w:w="9030" w:type="dxa"/>
            <w:gridSpan w:val="8"/>
            <w:shd w:val="clear" w:color="auto" w:fill="D9D9D9" w:themeFill="background1" w:themeFillShade="D9"/>
            <w:vAlign w:val="center"/>
          </w:tcPr>
          <w:p w14:paraId="1EB5E237" w14:textId="77777777" w:rsidR="002E42D4" w:rsidRPr="00D949D4" w:rsidRDefault="002E42D4" w:rsidP="00854672">
            <w:pPr>
              <w:spacing w:line="240" w:lineRule="auto"/>
              <w:jc w:val="center"/>
              <w:rPr>
                <w:rFonts w:cstheme="minorHAnsi"/>
                <w:color w:val="C00000"/>
                <w:sz w:val="24"/>
                <w:szCs w:val="24"/>
              </w:rPr>
            </w:pPr>
            <w:r w:rsidRPr="00D949D4">
              <w:rPr>
                <w:rFonts w:cstheme="minorHAnsi"/>
                <w:b/>
                <w:bCs/>
                <w:color w:val="C00000"/>
                <w:sz w:val="24"/>
                <w:szCs w:val="24"/>
              </w:rPr>
              <w:t>Funktionale kommunikative Kompetenz</w:t>
            </w:r>
          </w:p>
        </w:tc>
      </w:tr>
      <w:tr w:rsidR="002E42D4" w:rsidRPr="00D949D4" w14:paraId="38C56445" w14:textId="77777777" w:rsidTr="002E42D4">
        <w:trPr>
          <w:trHeight w:val="1635"/>
        </w:trPr>
        <w:tc>
          <w:tcPr>
            <w:tcW w:w="1980" w:type="dxa"/>
            <w:shd w:val="clear" w:color="auto" w:fill="D9D9D9" w:themeFill="background1" w:themeFillShade="D9"/>
          </w:tcPr>
          <w:p w14:paraId="1352F4B5" w14:textId="77777777" w:rsidR="002E42D4" w:rsidRPr="00D218DD" w:rsidRDefault="002E42D4" w:rsidP="00854672">
            <w:pPr>
              <w:spacing w:line="240" w:lineRule="auto"/>
              <w:jc w:val="left"/>
              <w:rPr>
                <w:b/>
                <w:bCs/>
                <w:sz w:val="16"/>
                <w:szCs w:val="16"/>
              </w:rPr>
            </w:pPr>
            <w:r w:rsidRPr="00D218DD">
              <w:rPr>
                <w:rFonts w:ascii="Calibri" w:hAnsi="Calibri" w:cs="Calibri"/>
                <w:b/>
                <w:bCs/>
                <w:sz w:val="16"/>
                <w:szCs w:val="16"/>
              </w:rPr>
              <w:t>Hör-/Hör-</w:t>
            </w:r>
            <w:r w:rsidRPr="00D218DD">
              <w:rPr>
                <w:b/>
                <w:bCs/>
                <w:sz w:val="16"/>
                <w:szCs w:val="16"/>
              </w:rPr>
              <w:t>sehverstehen</w:t>
            </w:r>
          </w:p>
          <w:p w14:paraId="708291E7" w14:textId="77777777" w:rsidR="002E42D4" w:rsidRPr="00436127" w:rsidRDefault="002E42D4" w:rsidP="002E42D4">
            <w:pPr>
              <w:pStyle w:val="Listenabsatz"/>
              <w:numPr>
                <w:ilvl w:val="0"/>
                <w:numId w:val="142"/>
              </w:numPr>
              <w:spacing w:line="240" w:lineRule="auto"/>
              <w:jc w:val="left"/>
              <w:rPr>
                <w:rFonts w:eastAsiaTheme="minorEastAsia" w:cstheme="minorBidi"/>
                <w:sz w:val="16"/>
                <w:szCs w:val="16"/>
              </w:rPr>
            </w:pPr>
            <w:r w:rsidRPr="00436127">
              <w:rPr>
                <w:sz w:val="16"/>
                <w:szCs w:val="16"/>
              </w:rPr>
              <w:t>optional: Informations- und Werbematerial der in Spanien tätigen Provider vorstellen und auswerten</w:t>
            </w:r>
          </w:p>
          <w:p w14:paraId="5C243610" w14:textId="77777777" w:rsidR="002E42D4" w:rsidRPr="00E076CF" w:rsidRDefault="002E42D4" w:rsidP="00854672">
            <w:pPr>
              <w:pStyle w:val="Listenabsatz"/>
              <w:spacing w:line="240" w:lineRule="auto"/>
              <w:ind w:left="360"/>
              <w:jc w:val="left"/>
              <w:rPr>
                <w:rFonts w:eastAsiaTheme="minorEastAsia" w:cstheme="minorHAnsi"/>
                <w:sz w:val="16"/>
                <w:szCs w:val="16"/>
                <w:lang w:eastAsia="de-DE"/>
              </w:rPr>
            </w:pPr>
            <w:r w:rsidRPr="00D218DD">
              <w:rPr>
                <w:rFonts w:ascii="Calibri" w:hAnsi="Calibri" w:cs="Calibri"/>
                <w:sz w:val="16"/>
                <w:szCs w:val="16"/>
              </w:rPr>
              <w:t xml:space="preserve"> </w:t>
            </w:r>
          </w:p>
        </w:tc>
        <w:tc>
          <w:tcPr>
            <w:tcW w:w="1984" w:type="dxa"/>
            <w:gridSpan w:val="2"/>
            <w:shd w:val="clear" w:color="auto" w:fill="D9D9D9" w:themeFill="background1" w:themeFillShade="D9"/>
          </w:tcPr>
          <w:p w14:paraId="743AFA6C" w14:textId="77777777" w:rsidR="002E42D4" w:rsidRPr="00D218DD" w:rsidRDefault="002E42D4" w:rsidP="00854672">
            <w:pPr>
              <w:spacing w:line="240" w:lineRule="auto"/>
              <w:jc w:val="left"/>
              <w:rPr>
                <w:sz w:val="16"/>
                <w:szCs w:val="16"/>
              </w:rPr>
            </w:pPr>
            <w:r w:rsidRPr="00D218DD">
              <w:rPr>
                <w:rFonts w:ascii="Calibri" w:hAnsi="Calibri" w:cs="Calibri"/>
                <w:b/>
                <w:bCs/>
                <w:sz w:val="16"/>
                <w:szCs w:val="16"/>
              </w:rPr>
              <w:t>Leseverstehen</w:t>
            </w:r>
          </w:p>
          <w:p w14:paraId="15A5EFAE" w14:textId="77777777" w:rsidR="002E42D4" w:rsidRPr="00436127" w:rsidRDefault="002E42D4" w:rsidP="002E42D4">
            <w:pPr>
              <w:pStyle w:val="Listenabsatz"/>
              <w:numPr>
                <w:ilvl w:val="0"/>
                <w:numId w:val="142"/>
              </w:numPr>
              <w:spacing w:line="240" w:lineRule="auto"/>
              <w:jc w:val="left"/>
              <w:rPr>
                <w:rFonts w:eastAsiaTheme="minorEastAsia" w:cstheme="minorBidi"/>
                <w:color w:val="000000" w:themeColor="text1"/>
                <w:sz w:val="16"/>
                <w:szCs w:val="16"/>
              </w:rPr>
            </w:pPr>
            <w:r w:rsidRPr="00436127">
              <w:rPr>
                <w:sz w:val="16"/>
                <w:szCs w:val="16"/>
              </w:rPr>
              <w:t>einem Blogeintrag gezielte Informationen entnehmen</w:t>
            </w:r>
          </w:p>
        </w:tc>
        <w:tc>
          <w:tcPr>
            <w:tcW w:w="1843" w:type="dxa"/>
            <w:gridSpan w:val="2"/>
            <w:shd w:val="clear" w:color="auto" w:fill="D9D9D9" w:themeFill="background1" w:themeFillShade="D9"/>
          </w:tcPr>
          <w:p w14:paraId="19E8B629" w14:textId="77777777" w:rsidR="002E42D4" w:rsidRPr="00D218DD" w:rsidRDefault="002E42D4" w:rsidP="00854672">
            <w:pPr>
              <w:spacing w:line="240" w:lineRule="auto"/>
              <w:jc w:val="left"/>
              <w:rPr>
                <w:sz w:val="16"/>
                <w:szCs w:val="16"/>
              </w:rPr>
            </w:pPr>
            <w:r w:rsidRPr="00D218DD">
              <w:rPr>
                <w:rFonts w:ascii="Calibri" w:hAnsi="Calibri" w:cs="Calibri"/>
                <w:b/>
                <w:bCs/>
                <w:sz w:val="16"/>
                <w:szCs w:val="16"/>
              </w:rPr>
              <w:t>Sprechen</w:t>
            </w:r>
          </w:p>
          <w:p w14:paraId="0FA11578" w14:textId="77777777" w:rsidR="002E42D4" w:rsidRPr="00436127" w:rsidRDefault="002E42D4" w:rsidP="002E42D4">
            <w:pPr>
              <w:pStyle w:val="Listenabsatz"/>
              <w:numPr>
                <w:ilvl w:val="0"/>
                <w:numId w:val="142"/>
              </w:numPr>
              <w:spacing w:line="240" w:lineRule="auto"/>
              <w:jc w:val="left"/>
              <w:rPr>
                <w:rFonts w:eastAsiaTheme="minorEastAsia" w:cstheme="minorBidi"/>
                <w:sz w:val="16"/>
                <w:szCs w:val="16"/>
              </w:rPr>
            </w:pPr>
            <w:r w:rsidRPr="00436127">
              <w:rPr>
                <w:sz w:val="16"/>
                <w:szCs w:val="16"/>
              </w:rPr>
              <w:t>über Medien, soziale Netzwerke und deren Nutzung sprechen</w:t>
            </w:r>
          </w:p>
          <w:p w14:paraId="31C15684" w14:textId="77777777" w:rsidR="002E42D4" w:rsidRPr="00436127" w:rsidRDefault="002E42D4" w:rsidP="002E42D4">
            <w:pPr>
              <w:pStyle w:val="Listenabsatz"/>
              <w:numPr>
                <w:ilvl w:val="0"/>
                <w:numId w:val="142"/>
              </w:numPr>
              <w:spacing w:line="240" w:lineRule="auto"/>
              <w:jc w:val="left"/>
              <w:rPr>
                <w:rFonts w:eastAsiaTheme="minorEastAsia" w:cstheme="minorBidi"/>
                <w:sz w:val="16"/>
                <w:szCs w:val="16"/>
              </w:rPr>
            </w:pPr>
            <w:r w:rsidRPr="00436127">
              <w:rPr>
                <w:sz w:val="16"/>
                <w:szCs w:val="16"/>
              </w:rPr>
              <w:t>zum Thema Mobbing Stellung nehmen</w:t>
            </w:r>
          </w:p>
          <w:p w14:paraId="6120C916" w14:textId="77777777" w:rsidR="002E42D4" w:rsidRPr="00436127" w:rsidRDefault="002E42D4" w:rsidP="002E42D4">
            <w:pPr>
              <w:pStyle w:val="Listenabsatz"/>
              <w:numPr>
                <w:ilvl w:val="0"/>
                <w:numId w:val="142"/>
              </w:numPr>
              <w:spacing w:line="240" w:lineRule="auto"/>
              <w:jc w:val="left"/>
              <w:rPr>
                <w:rFonts w:eastAsiaTheme="minorEastAsia" w:cstheme="minorBidi"/>
                <w:sz w:val="16"/>
                <w:szCs w:val="16"/>
              </w:rPr>
            </w:pPr>
            <w:r w:rsidRPr="00436127">
              <w:rPr>
                <w:sz w:val="16"/>
                <w:szCs w:val="16"/>
              </w:rPr>
              <w:t>in einer Konfliktsituation reagieren</w:t>
            </w:r>
          </w:p>
          <w:p w14:paraId="41CF479B" w14:textId="77777777" w:rsidR="002E42D4" w:rsidRPr="00436127" w:rsidRDefault="002E42D4" w:rsidP="002E42D4">
            <w:pPr>
              <w:pStyle w:val="Listenabsatz"/>
              <w:numPr>
                <w:ilvl w:val="0"/>
                <w:numId w:val="142"/>
              </w:numPr>
              <w:spacing w:line="240" w:lineRule="auto"/>
              <w:jc w:val="left"/>
              <w:rPr>
                <w:rFonts w:eastAsiaTheme="minorEastAsia" w:cstheme="minorBidi"/>
                <w:sz w:val="16"/>
                <w:szCs w:val="16"/>
              </w:rPr>
            </w:pPr>
            <w:r w:rsidRPr="00436127">
              <w:rPr>
                <w:sz w:val="16"/>
                <w:szCs w:val="16"/>
              </w:rPr>
              <w:t>eine Statistik kommentieren</w:t>
            </w:r>
          </w:p>
        </w:tc>
        <w:tc>
          <w:tcPr>
            <w:tcW w:w="1559" w:type="dxa"/>
            <w:gridSpan w:val="2"/>
            <w:shd w:val="clear" w:color="auto" w:fill="D9D9D9" w:themeFill="background1" w:themeFillShade="D9"/>
          </w:tcPr>
          <w:p w14:paraId="47FACD64" w14:textId="77777777" w:rsidR="002E42D4" w:rsidRPr="00D218DD" w:rsidRDefault="002E42D4" w:rsidP="00854672">
            <w:pPr>
              <w:spacing w:line="240" w:lineRule="auto"/>
              <w:jc w:val="left"/>
              <w:rPr>
                <w:sz w:val="16"/>
                <w:szCs w:val="16"/>
              </w:rPr>
            </w:pPr>
            <w:r w:rsidRPr="00D218DD">
              <w:rPr>
                <w:rFonts w:ascii="Calibri" w:hAnsi="Calibri" w:cs="Calibri"/>
                <w:b/>
                <w:bCs/>
                <w:sz w:val="16"/>
                <w:szCs w:val="16"/>
              </w:rPr>
              <w:t>Schreiben</w:t>
            </w:r>
          </w:p>
          <w:p w14:paraId="7BA64520" w14:textId="77777777" w:rsidR="002E42D4" w:rsidRPr="00436127" w:rsidRDefault="002E42D4" w:rsidP="002E42D4">
            <w:pPr>
              <w:pStyle w:val="Listenabsatz"/>
              <w:numPr>
                <w:ilvl w:val="0"/>
                <w:numId w:val="142"/>
              </w:numPr>
              <w:spacing w:line="240" w:lineRule="auto"/>
              <w:jc w:val="left"/>
              <w:rPr>
                <w:rFonts w:eastAsiaTheme="minorEastAsia" w:cstheme="minorBidi"/>
                <w:sz w:val="16"/>
                <w:szCs w:val="16"/>
              </w:rPr>
            </w:pPr>
            <w:r w:rsidRPr="00436127">
              <w:rPr>
                <w:sz w:val="16"/>
                <w:szCs w:val="16"/>
              </w:rPr>
              <w:t>einen Blogeintrag zum Thema Mediennutzung verfassen</w:t>
            </w:r>
          </w:p>
        </w:tc>
        <w:tc>
          <w:tcPr>
            <w:tcW w:w="1664" w:type="dxa"/>
            <w:shd w:val="clear" w:color="auto" w:fill="D9D9D9" w:themeFill="background1" w:themeFillShade="D9"/>
          </w:tcPr>
          <w:p w14:paraId="34B6C7A0" w14:textId="77777777" w:rsidR="002E42D4" w:rsidRPr="00D218DD" w:rsidRDefault="002E42D4" w:rsidP="00854672">
            <w:pPr>
              <w:spacing w:line="240" w:lineRule="auto"/>
              <w:jc w:val="left"/>
              <w:rPr>
                <w:sz w:val="16"/>
                <w:szCs w:val="16"/>
              </w:rPr>
            </w:pPr>
            <w:r w:rsidRPr="00D218DD">
              <w:rPr>
                <w:rFonts w:ascii="Calibri" w:hAnsi="Calibri" w:cs="Calibri"/>
                <w:b/>
                <w:bCs/>
                <w:sz w:val="16"/>
                <w:szCs w:val="16"/>
              </w:rPr>
              <w:t>Sprachmittlung</w:t>
            </w:r>
          </w:p>
          <w:p w14:paraId="63150749" w14:textId="77777777" w:rsidR="002E42D4" w:rsidRPr="00436127" w:rsidRDefault="002E42D4" w:rsidP="002E42D4">
            <w:pPr>
              <w:pStyle w:val="Listenabsatz"/>
              <w:numPr>
                <w:ilvl w:val="0"/>
                <w:numId w:val="142"/>
              </w:numPr>
              <w:spacing w:line="240" w:lineRule="auto"/>
              <w:jc w:val="left"/>
              <w:rPr>
                <w:rFonts w:eastAsiaTheme="minorEastAsia" w:cstheme="minorHAnsi"/>
                <w:color w:val="000000" w:themeColor="text1"/>
                <w:sz w:val="16"/>
                <w:szCs w:val="16"/>
              </w:rPr>
            </w:pPr>
            <w:r w:rsidRPr="00436127">
              <w:rPr>
                <w:color w:val="000000" w:themeColor="text1"/>
                <w:sz w:val="16"/>
                <w:szCs w:val="16"/>
              </w:rPr>
              <w:t>zentrale Informationen aus einem Blogeintrag in der jeweils anderen Sprache wiedergeben</w:t>
            </w:r>
          </w:p>
        </w:tc>
      </w:tr>
      <w:tr w:rsidR="002E42D4" w:rsidRPr="00D949D4" w14:paraId="7EC18D8E" w14:textId="77777777" w:rsidTr="002E42D4">
        <w:trPr>
          <w:trHeight w:val="1275"/>
        </w:trPr>
        <w:tc>
          <w:tcPr>
            <w:tcW w:w="9030" w:type="dxa"/>
            <w:gridSpan w:val="8"/>
            <w:shd w:val="clear" w:color="auto" w:fill="D9D9D9" w:themeFill="background1" w:themeFillShade="D9"/>
          </w:tcPr>
          <w:p w14:paraId="07A4825D" w14:textId="77777777" w:rsidR="002E42D4" w:rsidRPr="0038601D" w:rsidRDefault="002E42D4" w:rsidP="00854672">
            <w:pPr>
              <w:spacing w:line="240" w:lineRule="auto"/>
              <w:jc w:val="center"/>
              <w:rPr>
                <w:rFonts w:cstheme="minorHAnsi"/>
                <w:color w:val="000000" w:themeColor="text1"/>
                <w:sz w:val="16"/>
                <w:szCs w:val="16"/>
              </w:rPr>
            </w:pPr>
            <w:r w:rsidRPr="0038601D">
              <w:rPr>
                <w:rFonts w:cstheme="minorHAnsi"/>
                <w:b/>
                <w:bCs/>
                <w:color w:val="000000" w:themeColor="text1"/>
                <w:sz w:val="16"/>
                <w:szCs w:val="16"/>
              </w:rPr>
              <w:t>Verfügen über sprachliche Mittel</w:t>
            </w:r>
          </w:p>
          <w:p w14:paraId="4D29CE5A" w14:textId="77777777" w:rsidR="002E42D4" w:rsidRPr="00436127" w:rsidRDefault="002E42D4" w:rsidP="002E42D4">
            <w:pPr>
              <w:pStyle w:val="Listenabsatz"/>
              <w:numPr>
                <w:ilvl w:val="0"/>
                <w:numId w:val="142"/>
              </w:numPr>
              <w:spacing w:line="240" w:lineRule="auto"/>
              <w:jc w:val="left"/>
              <w:rPr>
                <w:rFonts w:eastAsiaTheme="minorEastAsia" w:cstheme="minorBidi"/>
                <w:b/>
                <w:bCs/>
                <w:sz w:val="16"/>
                <w:szCs w:val="16"/>
              </w:rPr>
            </w:pPr>
            <w:r w:rsidRPr="00436127">
              <w:rPr>
                <w:b/>
                <w:bCs/>
                <w:sz w:val="16"/>
                <w:szCs w:val="16"/>
              </w:rPr>
              <w:t>thematischer Wortschatz</w:t>
            </w:r>
            <w:r w:rsidRPr="00436127">
              <w:rPr>
                <w:sz w:val="16"/>
                <w:szCs w:val="16"/>
              </w:rPr>
              <w:t xml:space="preserve">: Medien und Internetetikette  </w:t>
            </w:r>
          </w:p>
          <w:p w14:paraId="57DE1EBF" w14:textId="77777777" w:rsidR="002E42D4" w:rsidRPr="00436127" w:rsidRDefault="002E42D4" w:rsidP="002E42D4">
            <w:pPr>
              <w:pStyle w:val="Listenabsatz"/>
              <w:numPr>
                <w:ilvl w:val="0"/>
                <w:numId w:val="142"/>
              </w:numPr>
              <w:spacing w:line="240" w:lineRule="auto"/>
              <w:jc w:val="left"/>
              <w:rPr>
                <w:rFonts w:eastAsiaTheme="minorEastAsia" w:cstheme="minorBidi"/>
                <w:b/>
                <w:bCs/>
                <w:sz w:val="16"/>
                <w:szCs w:val="16"/>
              </w:rPr>
            </w:pPr>
            <w:r w:rsidRPr="00436127">
              <w:rPr>
                <w:b/>
                <w:bCs/>
                <w:sz w:val="16"/>
                <w:szCs w:val="16"/>
              </w:rPr>
              <w:t>grammatische Strukturen</w:t>
            </w:r>
            <w:r w:rsidRPr="00436127">
              <w:rPr>
                <w:sz w:val="16"/>
                <w:szCs w:val="16"/>
              </w:rPr>
              <w:t xml:space="preserve">: </w:t>
            </w:r>
            <w:r w:rsidRPr="00436127">
              <w:rPr>
                <w:color w:val="000000" w:themeColor="text1"/>
                <w:sz w:val="16"/>
                <w:szCs w:val="16"/>
              </w:rPr>
              <w:t xml:space="preserve">der verneinte Imperativ, die neutralen Demonstrativpronomen </w:t>
            </w:r>
            <w:proofErr w:type="spellStart"/>
            <w:r w:rsidRPr="00436127">
              <w:rPr>
                <w:i/>
                <w:iCs/>
                <w:color w:val="000000" w:themeColor="text1"/>
                <w:sz w:val="16"/>
                <w:szCs w:val="16"/>
              </w:rPr>
              <w:t>esto</w:t>
            </w:r>
            <w:proofErr w:type="spellEnd"/>
            <w:r w:rsidRPr="00436127">
              <w:rPr>
                <w:i/>
                <w:iCs/>
                <w:color w:val="000000" w:themeColor="text1"/>
                <w:sz w:val="16"/>
                <w:szCs w:val="16"/>
              </w:rPr>
              <w:t xml:space="preserve">, </w:t>
            </w:r>
            <w:proofErr w:type="spellStart"/>
            <w:r w:rsidRPr="00436127">
              <w:rPr>
                <w:i/>
                <w:iCs/>
                <w:color w:val="000000" w:themeColor="text1"/>
                <w:sz w:val="16"/>
                <w:szCs w:val="16"/>
              </w:rPr>
              <w:t>eso</w:t>
            </w:r>
            <w:proofErr w:type="spellEnd"/>
            <w:r w:rsidRPr="00436127">
              <w:rPr>
                <w:i/>
                <w:iCs/>
                <w:color w:val="000000" w:themeColor="text1"/>
                <w:sz w:val="16"/>
                <w:szCs w:val="16"/>
              </w:rPr>
              <w:t xml:space="preserve">, </w:t>
            </w:r>
            <w:proofErr w:type="spellStart"/>
            <w:r w:rsidRPr="00436127">
              <w:rPr>
                <w:i/>
                <w:iCs/>
                <w:color w:val="000000" w:themeColor="text1"/>
                <w:sz w:val="16"/>
                <w:szCs w:val="16"/>
              </w:rPr>
              <w:t>aquello</w:t>
            </w:r>
            <w:proofErr w:type="spellEnd"/>
            <w:r w:rsidRPr="00436127">
              <w:rPr>
                <w:i/>
                <w:iCs/>
                <w:color w:val="000000" w:themeColor="text1"/>
                <w:sz w:val="16"/>
                <w:szCs w:val="16"/>
              </w:rPr>
              <w:t xml:space="preserve">, </w:t>
            </w:r>
            <w:r w:rsidRPr="00436127">
              <w:rPr>
                <w:color w:val="000000" w:themeColor="text1"/>
                <w:sz w:val="16"/>
                <w:szCs w:val="16"/>
              </w:rPr>
              <w:t xml:space="preserve">das neutrale Demonstrativpronomen </w:t>
            </w:r>
            <w:proofErr w:type="spellStart"/>
            <w:r w:rsidRPr="00436127">
              <w:rPr>
                <w:i/>
                <w:iCs/>
                <w:color w:val="000000" w:themeColor="text1"/>
                <w:sz w:val="16"/>
                <w:szCs w:val="16"/>
              </w:rPr>
              <w:t>lo</w:t>
            </w:r>
            <w:proofErr w:type="spellEnd"/>
          </w:p>
          <w:p w14:paraId="7F4E6D3C" w14:textId="77777777" w:rsidR="002E42D4" w:rsidRPr="007F0830" w:rsidRDefault="002E42D4" w:rsidP="00854672">
            <w:pPr>
              <w:pStyle w:val="Listenabsatz"/>
              <w:spacing w:line="240" w:lineRule="auto"/>
              <w:jc w:val="left"/>
              <w:rPr>
                <w:b/>
                <w:bCs/>
                <w:sz w:val="16"/>
                <w:szCs w:val="16"/>
              </w:rPr>
            </w:pPr>
          </w:p>
        </w:tc>
      </w:tr>
      <w:tr w:rsidR="002E42D4" w:rsidRPr="00D949D4" w14:paraId="6B10F95D" w14:textId="77777777" w:rsidTr="002E42D4">
        <w:trPr>
          <w:trHeight w:val="450"/>
        </w:trPr>
        <w:tc>
          <w:tcPr>
            <w:tcW w:w="3255" w:type="dxa"/>
            <w:gridSpan w:val="2"/>
            <w:shd w:val="clear" w:color="auto" w:fill="D9D9D9" w:themeFill="background1" w:themeFillShade="D9"/>
            <w:vAlign w:val="center"/>
          </w:tcPr>
          <w:p w14:paraId="62607D0A" w14:textId="77777777" w:rsidR="002E42D4" w:rsidRPr="00D949D4" w:rsidRDefault="002E42D4" w:rsidP="00854672">
            <w:pPr>
              <w:spacing w:line="240" w:lineRule="auto"/>
              <w:jc w:val="center"/>
              <w:rPr>
                <w:rFonts w:cstheme="minorHAnsi"/>
                <w:color w:val="C00000"/>
                <w:sz w:val="24"/>
                <w:szCs w:val="24"/>
              </w:rPr>
            </w:pPr>
            <w:r w:rsidRPr="00D949D4">
              <w:rPr>
                <w:rFonts w:cstheme="minorHAnsi"/>
                <w:b/>
                <w:bCs/>
                <w:color w:val="C00000"/>
                <w:sz w:val="24"/>
                <w:szCs w:val="24"/>
              </w:rPr>
              <w:t>Sprachlernkompetenz</w:t>
            </w:r>
          </w:p>
        </w:tc>
        <w:tc>
          <w:tcPr>
            <w:tcW w:w="2775" w:type="dxa"/>
            <w:gridSpan w:val="4"/>
            <w:vMerge w:val="restart"/>
            <w:shd w:val="clear" w:color="auto" w:fill="D9D9D9" w:themeFill="background1" w:themeFillShade="D9"/>
            <w:vAlign w:val="center"/>
          </w:tcPr>
          <w:p w14:paraId="2AA9DD99" w14:textId="553DF0B7" w:rsidR="002E42D4" w:rsidRDefault="002E42D4" w:rsidP="00854672">
            <w:pPr>
              <w:spacing w:line="240" w:lineRule="auto"/>
              <w:jc w:val="center"/>
              <w:rPr>
                <w:rFonts w:cstheme="minorHAnsi"/>
                <w:b/>
                <w:bCs/>
                <w:color w:val="000000" w:themeColor="text1"/>
                <w:sz w:val="16"/>
                <w:szCs w:val="16"/>
                <w:lang w:val="es-ES"/>
              </w:rPr>
            </w:pPr>
            <w:proofErr w:type="spellStart"/>
            <w:r w:rsidRPr="00DC5E8C">
              <w:rPr>
                <w:rFonts w:cstheme="minorHAnsi"/>
                <w:b/>
                <w:bCs/>
                <w:color w:val="000000" w:themeColor="text1"/>
                <w:sz w:val="16"/>
                <w:szCs w:val="16"/>
                <w:lang w:val="es-ES"/>
              </w:rPr>
              <w:t>Jahrgang</w:t>
            </w:r>
            <w:proofErr w:type="spellEnd"/>
            <w:r w:rsidRPr="00DC5E8C">
              <w:rPr>
                <w:rFonts w:cstheme="minorHAnsi"/>
                <w:b/>
                <w:bCs/>
                <w:color w:val="000000" w:themeColor="text1"/>
                <w:sz w:val="16"/>
                <w:szCs w:val="16"/>
                <w:lang w:val="es-ES"/>
              </w:rPr>
              <w:t xml:space="preserve"> </w:t>
            </w:r>
            <w:r w:rsidR="0082687F">
              <w:rPr>
                <w:rFonts w:cstheme="minorHAnsi"/>
                <w:b/>
                <w:bCs/>
                <w:color w:val="000000" w:themeColor="text1"/>
                <w:sz w:val="16"/>
                <w:szCs w:val="16"/>
                <w:lang w:val="es-ES"/>
              </w:rPr>
              <w:t>9</w:t>
            </w:r>
          </w:p>
          <w:p w14:paraId="1F4A0340" w14:textId="77777777" w:rsidR="002E42D4" w:rsidRDefault="002E42D4" w:rsidP="00854672">
            <w:pPr>
              <w:spacing w:line="240" w:lineRule="auto"/>
              <w:jc w:val="center"/>
              <w:rPr>
                <w:rFonts w:ascii="Calibri" w:hAnsi="Calibri" w:cs="Calibri"/>
                <w:b/>
                <w:bCs/>
                <w:sz w:val="16"/>
                <w:szCs w:val="16"/>
                <w:lang w:val="es-ES"/>
              </w:rPr>
            </w:pPr>
            <w:r w:rsidRPr="00305AEA">
              <w:rPr>
                <w:rFonts w:cstheme="minorHAnsi"/>
                <w:b/>
                <w:bCs/>
                <w:color w:val="000000" w:themeColor="text1"/>
                <w:sz w:val="16"/>
                <w:szCs w:val="16"/>
                <w:lang w:val="es-ES"/>
              </w:rPr>
              <w:t>Thema</w:t>
            </w:r>
            <w:r w:rsidRPr="000E2B42">
              <w:rPr>
                <w:rFonts w:cstheme="minorHAnsi"/>
                <w:b/>
                <w:bCs/>
                <w:color w:val="000000" w:themeColor="text1"/>
                <w:sz w:val="16"/>
                <w:szCs w:val="16"/>
                <w:lang w:val="es-ES"/>
              </w:rPr>
              <w:t xml:space="preserve">: </w:t>
            </w:r>
            <w:r w:rsidRPr="000E2B42">
              <w:rPr>
                <w:rFonts w:ascii="Calibri" w:hAnsi="Calibri" w:cs="Calibri"/>
                <w:b/>
                <w:bCs/>
                <w:sz w:val="16"/>
                <w:szCs w:val="16"/>
                <w:lang w:val="es-ES"/>
              </w:rPr>
              <w:t>Nos comunicamos en la red</w:t>
            </w:r>
          </w:p>
          <w:p w14:paraId="51A6FED0" w14:textId="77B78DB5" w:rsidR="002E42D4" w:rsidRPr="00305AEA" w:rsidRDefault="002E42D4" w:rsidP="00854672">
            <w:pPr>
              <w:spacing w:line="240" w:lineRule="auto"/>
              <w:jc w:val="center"/>
              <w:rPr>
                <w:rFonts w:cstheme="minorHAnsi"/>
                <w:color w:val="000000" w:themeColor="text1"/>
                <w:sz w:val="16"/>
                <w:szCs w:val="16"/>
                <w:lang w:val="es-ES"/>
              </w:rPr>
            </w:pPr>
            <w:r>
              <w:rPr>
                <w:rFonts w:ascii="Calibri" w:hAnsi="Calibri" w:cs="Calibri"/>
                <w:b/>
                <w:bCs/>
                <w:sz w:val="16"/>
                <w:szCs w:val="16"/>
                <w:lang w:val="es-ES"/>
              </w:rPr>
              <w:t>(</w:t>
            </w:r>
            <w:proofErr w:type="spellStart"/>
            <w:r>
              <w:rPr>
                <w:rFonts w:ascii="Calibri" w:hAnsi="Calibri" w:cs="Calibri"/>
                <w:b/>
                <w:bCs/>
                <w:sz w:val="16"/>
                <w:szCs w:val="16"/>
                <w:lang w:val="es-ES"/>
              </w:rPr>
              <w:t>optional</w:t>
            </w:r>
            <w:proofErr w:type="spellEnd"/>
            <w:r>
              <w:rPr>
                <w:rFonts w:ascii="Calibri" w:hAnsi="Calibri" w:cs="Calibri"/>
                <w:b/>
                <w:bCs/>
                <w:sz w:val="16"/>
                <w:szCs w:val="16"/>
                <w:lang w:val="es-ES"/>
              </w:rPr>
              <w:t>)</w:t>
            </w:r>
          </w:p>
        </w:tc>
        <w:tc>
          <w:tcPr>
            <w:tcW w:w="3000" w:type="dxa"/>
            <w:gridSpan w:val="2"/>
            <w:shd w:val="clear" w:color="auto" w:fill="D9D9D9" w:themeFill="background1" w:themeFillShade="D9"/>
            <w:vAlign w:val="center"/>
          </w:tcPr>
          <w:p w14:paraId="0E8A4F4D" w14:textId="77777777" w:rsidR="002E42D4" w:rsidRPr="00D949D4" w:rsidRDefault="002E42D4" w:rsidP="00854672">
            <w:pPr>
              <w:spacing w:line="240" w:lineRule="auto"/>
              <w:jc w:val="center"/>
              <w:rPr>
                <w:rFonts w:cstheme="minorHAnsi"/>
                <w:color w:val="C00000"/>
                <w:sz w:val="24"/>
                <w:szCs w:val="24"/>
              </w:rPr>
            </w:pPr>
            <w:r w:rsidRPr="00D949D4">
              <w:rPr>
                <w:rFonts w:cstheme="minorHAnsi"/>
                <w:b/>
                <w:bCs/>
                <w:color w:val="C00000"/>
                <w:sz w:val="24"/>
                <w:szCs w:val="24"/>
              </w:rPr>
              <w:t>Sprachbewusstheit</w:t>
            </w:r>
          </w:p>
        </w:tc>
      </w:tr>
      <w:tr w:rsidR="002E42D4" w:rsidRPr="00D949D4" w14:paraId="6CD16862" w14:textId="77777777" w:rsidTr="002E42D4">
        <w:trPr>
          <w:trHeight w:val="645"/>
        </w:trPr>
        <w:tc>
          <w:tcPr>
            <w:tcW w:w="3255" w:type="dxa"/>
            <w:gridSpan w:val="2"/>
            <w:vMerge w:val="restart"/>
            <w:shd w:val="clear" w:color="auto" w:fill="D9D9D9" w:themeFill="background1" w:themeFillShade="D9"/>
          </w:tcPr>
          <w:p w14:paraId="053B4E10" w14:textId="77777777" w:rsidR="002E42D4" w:rsidRPr="00CD2524" w:rsidRDefault="002E42D4" w:rsidP="002E42D4">
            <w:pPr>
              <w:pStyle w:val="Listenabsatz"/>
              <w:numPr>
                <w:ilvl w:val="0"/>
                <w:numId w:val="142"/>
              </w:numPr>
              <w:spacing w:line="240" w:lineRule="auto"/>
              <w:jc w:val="left"/>
              <w:rPr>
                <w:rFonts w:eastAsiaTheme="minorEastAsia" w:cstheme="minorBidi"/>
                <w:sz w:val="16"/>
                <w:szCs w:val="16"/>
              </w:rPr>
            </w:pPr>
            <w:r w:rsidRPr="00D218DD">
              <w:rPr>
                <w:rFonts w:ascii="Calibri" w:hAnsi="Calibri" w:cs="Calibri"/>
                <w:color w:val="000000" w:themeColor="text1"/>
                <w:sz w:val="16"/>
                <w:szCs w:val="16"/>
              </w:rPr>
              <w:t>Angaben in Statistiken vergleichen</w:t>
            </w:r>
            <w:r w:rsidRPr="00CD2524">
              <w:rPr>
                <w:rFonts w:eastAsiaTheme="minorEastAsia" w:cstheme="minorBidi"/>
                <w:sz w:val="16"/>
                <w:szCs w:val="16"/>
              </w:rPr>
              <w:t xml:space="preserve"> </w:t>
            </w:r>
          </w:p>
        </w:tc>
        <w:tc>
          <w:tcPr>
            <w:tcW w:w="2775" w:type="dxa"/>
            <w:gridSpan w:val="4"/>
            <w:vMerge/>
            <w:shd w:val="clear" w:color="auto" w:fill="D9D9D9" w:themeFill="background1" w:themeFillShade="D9"/>
            <w:vAlign w:val="center"/>
          </w:tcPr>
          <w:p w14:paraId="4F2E773B" w14:textId="77777777" w:rsidR="002E42D4" w:rsidRPr="00D949D4" w:rsidRDefault="002E42D4" w:rsidP="00854672">
            <w:pPr>
              <w:spacing w:line="240" w:lineRule="auto"/>
              <w:rPr>
                <w:rFonts w:cstheme="minorHAnsi"/>
              </w:rPr>
            </w:pPr>
          </w:p>
        </w:tc>
        <w:tc>
          <w:tcPr>
            <w:tcW w:w="3000" w:type="dxa"/>
            <w:gridSpan w:val="2"/>
            <w:vMerge w:val="restart"/>
            <w:shd w:val="clear" w:color="auto" w:fill="D9D9D9" w:themeFill="background1" w:themeFillShade="D9"/>
          </w:tcPr>
          <w:p w14:paraId="44A0EDD9" w14:textId="77777777" w:rsidR="002E42D4" w:rsidRPr="00436127" w:rsidRDefault="002E42D4" w:rsidP="002E42D4">
            <w:pPr>
              <w:pStyle w:val="Listenabsatz"/>
              <w:numPr>
                <w:ilvl w:val="0"/>
                <w:numId w:val="142"/>
              </w:numPr>
              <w:spacing w:line="240" w:lineRule="auto"/>
              <w:jc w:val="left"/>
              <w:rPr>
                <w:rFonts w:eastAsiaTheme="minorEastAsia" w:cstheme="minorHAnsi"/>
                <w:color w:val="000000" w:themeColor="text1"/>
                <w:sz w:val="16"/>
                <w:szCs w:val="16"/>
              </w:rPr>
            </w:pPr>
            <w:r w:rsidRPr="00436127">
              <w:rPr>
                <w:sz w:val="16"/>
                <w:szCs w:val="16"/>
              </w:rPr>
              <w:t>sprachliche Varietäten im informellen Sprachgebrauch kennenlernen</w:t>
            </w:r>
          </w:p>
        </w:tc>
      </w:tr>
      <w:tr w:rsidR="002E42D4" w:rsidRPr="00D949D4" w14:paraId="472D5EBB" w14:textId="77777777" w:rsidTr="002E42D4">
        <w:trPr>
          <w:trHeight w:val="540"/>
        </w:trPr>
        <w:tc>
          <w:tcPr>
            <w:tcW w:w="3255" w:type="dxa"/>
            <w:gridSpan w:val="2"/>
            <w:vMerge/>
            <w:shd w:val="clear" w:color="auto" w:fill="D9D9D9" w:themeFill="background1" w:themeFillShade="D9"/>
            <w:vAlign w:val="center"/>
          </w:tcPr>
          <w:p w14:paraId="389E6D8A" w14:textId="77777777" w:rsidR="002E42D4" w:rsidRPr="00D949D4" w:rsidRDefault="002E42D4" w:rsidP="00854672">
            <w:pPr>
              <w:spacing w:line="240" w:lineRule="auto"/>
              <w:rPr>
                <w:rFonts w:cstheme="minorHAnsi"/>
              </w:rPr>
            </w:pPr>
          </w:p>
        </w:tc>
        <w:tc>
          <w:tcPr>
            <w:tcW w:w="2775" w:type="dxa"/>
            <w:gridSpan w:val="4"/>
            <w:shd w:val="clear" w:color="auto" w:fill="D9D9D9" w:themeFill="background1" w:themeFillShade="D9"/>
            <w:vAlign w:val="center"/>
          </w:tcPr>
          <w:p w14:paraId="30DD1D60" w14:textId="77777777" w:rsidR="002E42D4" w:rsidRPr="00D949D4" w:rsidRDefault="002E42D4" w:rsidP="00854672">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Stundenumfang:</w:t>
            </w:r>
          </w:p>
          <w:p w14:paraId="2DBCC857" w14:textId="77777777" w:rsidR="002E42D4" w:rsidRPr="00D949D4" w:rsidRDefault="002E42D4" w:rsidP="00854672">
            <w:pPr>
              <w:spacing w:after="0" w:line="240" w:lineRule="auto"/>
              <w:jc w:val="center"/>
              <w:rPr>
                <w:rFonts w:cstheme="minorHAnsi"/>
                <w:color w:val="000000" w:themeColor="text1"/>
                <w:sz w:val="16"/>
                <w:szCs w:val="16"/>
              </w:rPr>
            </w:pPr>
            <w:r w:rsidRPr="00D949D4">
              <w:rPr>
                <w:rFonts w:cstheme="minorHAnsi"/>
                <w:color w:val="000000" w:themeColor="text1"/>
                <w:sz w:val="16"/>
                <w:szCs w:val="16"/>
              </w:rPr>
              <w:t xml:space="preserve">ca. </w:t>
            </w:r>
            <w:r>
              <w:rPr>
                <w:rFonts w:cstheme="minorHAnsi"/>
                <w:color w:val="000000" w:themeColor="text1"/>
                <w:sz w:val="16"/>
                <w:szCs w:val="16"/>
              </w:rPr>
              <w:t>20</w:t>
            </w:r>
            <w:r w:rsidRPr="00D949D4">
              <w:rPr>
                <w:rFonts w:cstheme="minorHAnsi"/>
                <w:color w:val="000000" w:themeColor="text1"/>
                <w:sz w:val="16"/>
                <w:szCs w:val="16"/>
              </w:rPr>
              <w:t xml:space="preserve"> Stunden</w:t>
            </w:r>
          </w:p>
        </w:tc>
        <w:tc>
          <w:tcPr>
            <w:tcW w:w="3000" w:type="dxa"/>
            <w:gridSpan w:val="2"/>
            <w:vMerge/>
            <w:shd w:val="clear" w:color="auto" w:fill="D9D9D9" w:themeFill="background1" w:themeFillShade="D9"/>
            <w:vAlign w:val="center"/>
          </w:tcPr>
          <w:p w14:paraId="3E5E6AA0" w14:textId="77777777" w:rsidR="002E42D4" w:rsidRPr="00D949D4" w:rsidRDefault="002E42D4" w:rsidP="00854672">
            <w:pPr>
              <w:spacing w:line="240" w:lineRule="auto"/>
              <w:rPr>
                <w:rFonts w:cstheme="minorHAnsi"/>
              </w:rPr>
            </w:pPr>
          </w:p>
        </w:tc>
      </w:tr>
      <w:tr w:rsidR="002E42D4" w:rsidRPr="00D949D4" w14:paraId="0D5BCC05" w14:textId="77777777" w:rsidTr="002E42D4">
        <w:trPr>
          <w:trHeight w:val="645"/>
        </w:trPr>
        <w:tc>
          <w:tcPr>
            <w:tcW w:w="9030" w:type="dxa"/>
            <w:gridSpan w:val="8"/>
            <w:shd w:val="clear" w:color="auto" w:fill="D9D9D9" w:themeFill="background1" w:themeFillShade="D9"/>
            <w:vAlign w:val="center"/>
          </w:tcPr>
          <w:p w14:paraId="32980746" w14:textId="77777777" w:rsidR="002E42D4" w:rsidRPr="00D949D4" w:rsidRDefault="002E42D4" w:rsidP="00854672">
            <w:pPr>
              <w:spacing w:after="0" w:line="240" w:lineRule="auto"/>
              <w:jc w:val="center"/>
              <w:rPr>
                <w:rFonts w:cstheme="minorHAnsi"/>
                <w:color w:val="C00000"/>
                <w:sz w:val="24"/>
                <w:szCs w:val="24"/>
              </w:rPr>
            </w:pPr>
            <w:r w:rsidRPr="00D949D4">
              <w:rPr>
                <w:rFonts w:cstheme="minorHAnsi"/>
                <w:b/>
                <w:bCs/>
                <w:color w:val="C00000"/>
                <w:sz w:val="24"/>
                <w:szCs w:val="24"/>
              </w:rPr>
              <w:t>Text- und Medienkompetenz</w:t>
            </w:r>
          </w:p>
        </w:tc>
      </w:tr>
      <w:tr w:rsidR="002E42D4" w:rsidRPr="00D949D4" w14:paraId="06D97BAD" w14:textId="77777777" w:rsidTr="002E42D4">
        <w:trPr>
          <w:trHeight w:val="645"/>
        </w:trPr>
        <w:tc>
          <w:tcPr>
            <w:tcW w:w="9030" w:type="dxa"/>
            <w:gridSpan w:val="8"/>
            <w:shd w:val="clear" w:color="auto" w:fill="D9D9D9" w:themeFill="background1" w:themeFillShade="D9"/>
          </w:tcPr>
          <w:p w14:paraId="15AE8927" w14:textId="77777777" w:rsidR="002E42D4" w:rsidRPr="00436127" w:rsidRDefault="002E42D4" w:rsidP="002E42D4">
            <w:pPr>
              <w:pStyle w:val="Listenabsatz"/>
              <w:numPr>
                <w:ilvl w:val="0"/>
                <w:numId w:val="142"/>
              </w:numPr>
              <w:spacing w:line="240" w:lineRule="auto"/>
              <w:jc w:val="left"/>
              <w:rPr>
                <w:rFonts w:eastAsiaTheme="minorEastAsia" w:cstheme="minorBidi"/>
                <w:sz w:val="16"/>
                <w:szCs w:val="16"/>
              </w:rPr>
            </w:pPr>
            <w:r w:rsidRPr="00436127">
              <w:rPr>
                <w:sz w:val="16"/>
                <w:szCs w:val="16"/>
              </w:rPr>
              <w:t>Zugangsmöglichkeiten und Strategien für den Umgang mit modernen Medien erwerben</w:t>
            </w:r>
          </w:p>
          <w:p w14:paraId="63D04C85" w14:textId="77777777" w:rsidR="002E42D4" w:rsidRPr="00C11582" w:rsidRDefault="002E42D4" w:rsidP="002E42D4">
            <w:pPr>
              <w:pStyle w:val="Listenabsatz"/>
              <w:numPr>
                <w:ilvl w:val="0"/>
                <w:numId w:val="142"/>
              </w:numPr>
              <w:spacing w:line="240" w:lineRule="auto"/>
              <w:jc w:val="left"/>
              <w:rPr>
                <w:rFonts w:eastAsiaTheme="minorEastAsia" w:cstheme="minorBidi"/>
                <w:sz w:val="16"/>
                <w:szCs w:val="16"/>
              </w:rPr>
            </w:pPr>
            <w:r w:rsidRPr="00436127">
              <w:rPr>
                <w:sz w:val="16"/>
                <w:szCs w:val="16"/>
              </w:rPr>
              <w:t>mit Statistiken arbeiten</w:t>
            </w:r>
          </w:p>
          <w:p w14:paraId="491482BA" w14:textId="77777777" w:rsidR="002E42D4" w:rsidRPr="00C11582" w:rsidRDefault="002E42D4" w:rsidP="002E42D4">
            <w:pPr>
              <w:pStyle w:val="Listenabsatz"/>
              <w:numPr>
                <w:ilvl w:val="0"/>
                <w:numId w:val="142"/>
              </w:numPr>
              <w:spacing w:line="240" w:lineRule="auto"/>
              <w:jc w:val="left"/>
              <w:rPr>
                <w:rFonts w:eastAsiaTheme="minorEastAsia" w:cstheme="minorBidi"/>
                <w:sz w:val="16"/>
                <w:szCs w:val="16"/>
              </w:rPr>
            </w:pPr>
            <w:r w:rsidRPr="00C11582">
              <w:rPr>
                <w:sz w:val="18"/>
                <w:szCs w:val="18"/>
                <w:lang w:eastAsia="de-DE"/>
              </w:rPr>
              <w:t>Thematisierung von Cybergewalt/Gefahren im Netz, optional: Erstellung einer Kampagne gegen Cybergewalt (MKR (1.2</w:t>
            </w:r>
            <w:r>
              <w:rPr>
                <w:sz w:val="18"/>
                <w:szCs w:val="18"/>
                <w:lang w:eastAsia="de-DE"/>
              </w:rPr>
              <w:t xml:space="preserve"> Umgang mit digitalen Werkzeugen</w:t>
            </w:r>
            <w:r w:rsidRPr="00C11582">
              <w:rPr>
                <w:sz w:val="18"/>
                <w:szCs w:val="18"/>
                <w:lang w:eastAsia="de-DE"/>
              </w:rPr>
              <w:t>; 2.1</w:t>
            </w:r>
            <w:r>
              <w:rPr>
                <w:sz w:val="18"/>
                <w:szCs w:val="18"/>
                <w:lang w:eastAsia="de-DE"/>
              </w:rPr>
              <w:t xml:space="preserve"> Informationsrecherche</w:t>
            </w:r>
            <w:r w:rsidRPr="00C11582">
              <w:rPr>
                <w:sz w:val="18"/>
                <w:szCs w:val="18"/>
                <w:lang w:eastAsia="de-DE"/>
              </w:rPr>
              <w:t>; 2.2</w:t>
            </w:r>
            <w:r>
              <w:rPr>
                <w:sz w:val="18"/>
                <w:szCs w:val="18"/>
                <w:lang w:eastAsia="de-DE"/>
              </w:rPr>
              <w:t xml:space="preserve"> Informationsauswertung</w:t>
            </w:r>
            <w:r w:rsidRPr="00C11582">
              <w:rPr>
                <w:sz w:val="18"/>
                <w:szCs w:val="18"/>
                <w:lang w:eastAsia="de-DE"/>
              </w:rPr>
              <w:t>); 3.2</w:t>
            </w:r>
            <w:r>
              <w:rPr>
                <w:sz w:val="18"/>
                <w:szCs w:val="18"/>
                <w:lang w:eastAsia="de-DE"/>
              </w:rPr>
              <w:t xml:space="preserve"> (</w:t>
            </w:r>
            <w:proofErr w:type="spellStart"/>
            <w:r>
              <w:rPr>
                <w:sz w:val="18"/>
                <w:szCs w:val="18"/>
                <w:lang w:eastAsia="de-DE"/>
              </w:rPr>
              <w:t>Kommunikations</w:t>
            </w:r>
            <w:proofErr w:type="spellEnd"/>
            <w:r>
              <w:rPr>
                <w:sz w:val="18"/>
                <w:szCs w:val="18"/>
                <w:lang w:eastAsia="de-DE"/>
              </w:rPr>
              <w:t xml:space="preserve"> – und Kooperationsregeln</w:t>
            </w:r>
            <w:r w:rsidRPr="00C11582">
              <w:rPr>
                <w:sz w:val="18"/>
                <w:szCs w:val="18"/>
                <w:lang w:eastAsia="de-DE"/>
              </w:rPr>
              <w:t>; 3.4</w:t>
            </w:r>
            <w:r>
              <w:rPr>
                <w:sz w:val="18"/>
                <w:szCs w:val="18"/>
                <w:lang w:eastAsia="de-DE"/>
              </w:rPr>
              <w:t xml:space="preserve"> Cybergewalt und -kriminalität</w:t>
            </w:r>
            <w:r w:rsidRPr="00C11582">
              <w:rPr>
                <w:sz w:val="18"/>
                <w:szCs w:val="18"/>
                <w:lang w:eastAsia="de-DE"/>
              </w:rPr>
              <w:t>; 5.1</w:t>
            </w:r>
            <w:r>
              <w:rPr>
                <w:sz w:val="18"/>
                <w:szCs w:val="18"/>
                <w:lang w:eastAsia="de-DE"/>
              </w:rPr>
              <w:t xml:space="preserve"> Medienanalyse</w:t>
            </w:r>
            <w:r w:rsidRPr="00C11582">
              <w:rPr>
                <w:sz w:val="18"/>
                <w:szCs w:val="18"/>
                <w:lang w:eastAsia="de-DE"/>
              </w:rPr>
              <w:t>; 5.4</w:t>
            </w:r>
            <w:r>
              <w:rPr>
                <w:sz w:val="18"/>
                <w:szCs w:val="18"/>
                <w:lang w:eastAsia="de-DE"/>
              </w:rPr>
              <w:t xml:space="preserve"> (selbstregulierte Mediennutzung</w:t>
            </w:r>
            <w:r w:rsidRPr="00C11582">
              <w:rPr>
                <w:sz w:val="18"/>
                <w:szCs w:val="18"/>
                <w:lang w:eastAsia="de-DE"/>
              </w:rPr>
              <w:t>)</w:t>
            </w:r>
          </w:p>
          <w:p w14:paraId="32E7EF70" w14:textId="77777777" w:rsidR="002E42D4" w:rsidRPr="00436127" w:rsidRDefault="002E42D4" w:rsidP="00854672">
            <w:pPr>
              <w:pStyle w:val="Listenabsatz"/>
              <w:spacing w:line="240" w:lineRule="auto"/>
              <w:ind w:left="113"/>
              <w:jc w:val="left"/>
              <w:rPr>
                <w:rFonts w:eastAsiaTheme="minorEastAsia" w:cstheme="minorBidi"/>
                <w:sz w:val="16"/>
                <w:szCs w:val="16"/>
              </w:rPr>
            </w:pPr>
          </w:p>
        </w:tc>
      </w:tr>
      <w:tr w:rsidR="002E42D4" w:rsidRPr="00D949D4" w14:paraId="679D69E7" w14:textId="77777777" w:rsidTr="002E42D4">
        <w:trPr>
          <w:trHeight w:val="390"/>
        </w:trPr>
        <w:tc>
          <w:tcPr>
            <w:tcW w:w="9030" w:type="dxa"/>
            <w:gridSpan w:val="8"/>
            <w:shd w:val="clear" w:color="auto" w:fill="D9D9D9" w:themeFill="background1" w:themeFillShade="D9"/>
            <w:vAlign w:val="center"/>
          </w:tcPr>
          <w:p w14:paraId="606A431C" w14:textId="77777777" w:rsidR="002E42D4" w:rsidRPr="00D949D4" w:rsidRDefault="002E42D4" w:rsidP="00854672">
            <w:pPr>
              <w:spacing w:after="0" w:line="240" w:lineRule="auto"/>
              <w:jc w:val="center"/>
              <w:rPr>
                <w:rFonts w:cstheme="minorHAnsi"/>
                <w:color w:val="C00000"/>
                <w:sz w:val="20"/>
                <w:szCs w:val="20"/>
              </w:rPr>
            </w:pPr>
            <w:r w:rsidRPr="00D949D4">
              <w:rPr>
                <w:rFonts w:cstheme="minorHAnsi"/>
                <w:b/>
                <w:bCs/>
                <w:color w:val="C00000"/>
                <w:sz w:val="20"/>
                <w:szCs w:val="20"/>
              </w:rPr>
              <w:t>Sonstige fachinterne Absprachen</w:t>
            </w:r>
          </w:p>
        </w:tc>
      </w:tr>
      <w:tr w:rsidR="002E42D4" w:rsidRPr="00D949D4" w14:paraId="7290DE2C" w14:textId="77777777" w:rsidTr="002E42D4">
        <w:trPr>
          <w:trHeight w:val="645"/>
        </w:trPr>
        <w:tc>
          <w:tcPr>
            <w:tcW w:w="4515" w:type="dxa"/>
            <w:gridSpan w:val="4"/>
            <w:shd w:val="clear" w:color="auto" w:fill="D9D9D9" w:themeFill="background1" w:themeFillShade="D9"/>
            <w:vAlign w:val="center"/>
          </w:tcPr>
          <w:p w14:paraId="1CF4AFDE" w14:textId="77777777" w:rsidR="002E42D4" w:rsidRPr="00D949D4" w:rsidRDefault="002E42D4" w:rsidP="00854672">
            <w:pPr>
              <w:spacing w:line="240" w:lineRule="auto"/>
              <w:jc w:val="left"/>
              <w:rPr>
                <w:rFonts w:cstheme="minorHAnsi"/>
                <w:color w:val="000000" w:themeColor="text1"/>
                <w:sz w:val="18"/>
                <w:szCs w:val="18"/>
              </w:rPr>
            </w:pPr>
            <w:r w:rsidRPr="00D949D4">
              <w:rPr>
                <w:rFonts w:cstheme="minorHAnsi"/>
                <w:b/>
                <w:bCs/>
                <w:color w:val="000000" w:themeColor="text1"/>
                <w:sz w:val="18"/>
                <w:szCs w:val="18"/>
              </w:rPr>
              <w:t>Lernerfolgsüberprüfung (z.B.)</w:t>
            </w:r>
          </w:p>
          <w:p w14:paraId="720B8F2B" w14:textId="77777777" w:rsidR="002E42D4" w:rsidRPr="00436127" w:rsidRDefault="002E42D4" w:rsidP="002E42D4">
            <w:pPr>
              <w:pStyle w:val="Listenabsatz"/>
              <w:numPr>
                <w:ilvl w:val="0"/>
                <w:numId w:val="142"/>
              </w:numPr>
              <w:spacing w:line="240" w:lineRule="auto"/>
              <w:jc w:val="left"/>
              <w:rPr>
                <w:rFonts w:eastAsiaTheme="minorEastAsia" w:cstheme="minorHAnsi"/>
                <w:color w:val="000000" w:themeColor="text1"/>
                <w:sz w:val="16"/>
                <w:szCs w:val="16"/>
              </w:rPr>
            </w:pPr>
            <w:r w:rsidRPr="00436127">
              <w:rPr>
                <w:rFonts w:cstheme="minorHAnsi"/>
                <w:color w:val="000000" w:themeColor="text1"/>
                <w:sz w:val="16"/>
                <w:szCs w:val="16"/>
              </w:rPr>
              <w:t>Klassenarbeiten, Vokabeltests</w:t>
            </w:r>
          </w:p>
        </w:tc>
        <w:tc>
          <w:tcPr>
            <w:tcW w:w="4515" w:type="dxa"/>
            <w:gridSpan w:val="4"/>
            <w:shd w:val="clear" w:color="auto" w:fill="D9D9D9" w:themeFill="background1" w:themeFillShade="D9"/>
          </w:tcPr>
          <w:p w14:paraId="40805550" w14:textId="77777777" w:rsidR="002E42D4" w:rsidRPr="00354AB9" w:rsidRDefault="002E42D4" w:rsidP="00854672">
            <w:pPr>
              <w:spacing w:line="240" w:lineRule="auto"/>
              <w:jc w:val="left"/>
              <w:rPr>
                <w:rFonts w:cstheme="minorHAnsi"/>
                <w:color w:val="000000" w:themeColor="text1"/>
                <w:sz w:val="16"/>
                <w:szCs w:val="16"/>
              </w:rPr>
            </w:pPr>
            <w:r w:rsidRPr="00354AB9">
              <w:rPr>
                <w:rFonts w:cstheme="minorHAnsi"/>
                <w:b/>
                <w:bCs/>
                <w:color w:val="000000" w:themeColor="text1"/>
                <w:sz w:val="16"/>
                <w:szCs w:val="16"/>
              </w:rPr>
              <w:t>Projektvorhaben</w:t>
            </w:r>
          </w:p>
          <w:p w14:paraId="1655BF19" w14:textId="77777777" w:rsidR="002E42D4" w:rsidRPr="00436127" w:rsidRDefault="002E42D4" w:rsidP="002E42D4">
            <w:pPr>
              <w:pStyle w:val="Listenabsatz"/>
              <w:numPr>
                <w:ilvl w:val="0"/>
                <w:numId w:val="142"/>
              </w:numPr>
              <w:spacing w:line="240" w:lineRule="auto"/>
              <w:jc w:val="left"/>
              <w:rPr>
                <w:rFonts w:ascii="Calibri" w:hAnsi="Calibri" w:cs="Calibri"/>
                <w:sz w:val="16"/>
                <w:szCs w:val="16"/>
              </w:rPr>
            </w:pPr>
            <w:r>
              <w:rPr>
                <w:rFonts w:ascii="Calibri" w:hAnsi="Calibri" w:cs="Calibri"/>
                <w:sz w:val="16"/>
                <w:szCs w:val="16"/>
              </w:rPr>
              <w:t xml:space="preserve">Eine Kampagne gegen </w:t>
            </w:r>
            <w:proofErr w:type="spellStart"/>
            <w:r w:rsidRPr="00C11582">
              <w:rPr>
                <w:rFonts w:ascii="Calibri" w:hAnsi="Calibri" w:cs="Calibri"/>
                <w:i/>
                <w:iCs/>
                <w:sz w:val="16"/>
                <w:szCs w:val="16"/>
              </w:rPr>
              <w:t>ciberacoso</w:t>
            </w:r>
            <w:proofErr w:type="spellEnd"/>
            <w:r>
              <w:rPr>
                <w:rFonts w:ascii="Calibri" w:hAnsi="Calibri" w:cs="Calibri"/>
                <w:sz w:val="16"/>
                <w:szCs w:val="16"/>
              </w:rPr>
              <w:t xml:space="preserve"> planen</w:t>
            </w:r>
          </w:p>
        </w:tc>
      </w:tr>
    </w:tbl>
    <w:p w14:paraId="3AA831C0" w14:textId="77777777" w:rsidR="002E42D4" w:rsidRPr="0013327C" w:rsidRDefault="002E42D4" w:rsidP="002E42D4">
      <w:pPr>
        <w:rPr>
          <w:lang w:eastAsia="de-DE"/>
        </w:rPr>
      </w:pPr>
    </w:p>
    <w:p w14:paraId="64A1721E" w14:textId="77777777" w:rsidR="002E42D4" w:rsidRPr="00E62E0B" w:rsidRDefault="002E42D4" w:rsidP="002E42D4">
      <w:pPr>
        <w:spacing w:after="160" w:line="259" w:lineRule="auto"/>
        <w:jc w:val="left"/>
        <w:rPr>
          <w:rFonts w:eastAsiaTheme="majorEastAsia" w:cstheme="minorHAnsi"/>
          <w:b/>
          <w:bCs/>
          <w:color w:val="2E74B5" w:themeColor="accent1" w:themeShade="BF"/>
          <w:lang w:eastAsia="de-DE"/>
        </w:rPr>
      </w:pPr>
      <w:r w:rsidRPr="00E62E0B">
        <w:rPr>
          <w:lang w:eastAsia="de-DE"/>
        </w:rPr>
        <w:br w:type="page"/>
      </w:r>
    </w:p>
    <w:p w14:paraId="4FE079BE" w14:textId="746C846A" w:rsidR="002A63F2" w:rsidRPr="0013327C" w:rsidRDefault="002A63F2" w:rsidP="008A5A6C">
      <w:pPr>
        <w:pStyle w:val="berschrift4"/>
        <w:numPr>
          <w:ilvl w:val="3"/>
          <w:numId w:val="46"/>
        </w:numPr>
        <w:rPr>
          <w:lang w:val="es-ES" w:eastAsia="de-DE"/>
        </w:rPr>
      </w:pPr>
      <w:proofErr w:type="spellStart"/>
      <w:r w:rsidRPr="0013327C">
        <w:rPr>
          <w:lang w:val="es-ES" w:eastAsia="de-DE"/>
        </w:rPr>
        <w:lastRenderedPageBreak/>
        <w:t>Jahrgang</w:t>
      </w:r>
      <w:proofErr w:type="spellEnd"/>
      <w:r w:rsidRPr="0013327C">
        <w:rPr>
          <w:lang w:val="es-ES" w:eastAsia="de-DE"/>
        </w:rPr>
        <w:t xml:space="preserve"> </w:t>
      </w:r>
      <w:r w:rsidR="00050BC9">
        <w:rPr>
          <w:lang w:val="es-ES" w:eastAsia="de-DE"/>
        </w:rPr>
        <w:t>10</w:t>
      </w:r>
    </w:p>
    <w:p w14:paraId="55247A6F" w14:textId="234B7350" w:rsidR="7888DB7C" w:rsidRPr="004A35B8" w:rsidRDefault="001D10AC" w:rsidP="004A35B8">
      <w:pPr>
        <w:pStyle w:val="berschrift5"/>
        <w:rPr>
          <w:b w:val="0"/>
          <w:bCs w:val="0"/>
          <w:iCs/>
          <w:lang w:val="es-ES"/>
        </w:rPr>
      </w:pPr>
      <w:proofErr w:type="spellStart"/>
      <w:r w:rsidRPr="001D10AC">
        <w:rPr>
          <w:lang w:val="es-ES"/>
        </w:rPr>
        <w:t>Unterrichtsvorhaben</w:t>
      </w:r>
      <w:proofErr w:type="spellEnd"/>
      <w:r w:rsidRPr="001D10AC">
        <w:rPr>
          <w:lang w:val="es-ES"/>
        </w:rPr>
        <w:t xml:space="preserve"> </w:t>
      </w:r>
      <w:r w:rsidR="009107DB">
        <w:rPr>
          <w:lang w:val="es-ES"/>
        </w:rPr>
        <w:t>I</w:t>
      </w:r>
      <w:r w:rsidRPr="001D10AC">
        <w:rPr>
          <w:lang w:val="es-ES"/>
        </w:rPr>
        <w:t xml:space="preserve">: </w:t>
      </w:r>
      <w:r w:rsidRPr="004A35B8">
        <w:rPr>
          <w:b w:val="0"/>
          <w:bCs w:val="0"/>
          <w:iCs/>
          <w:lang w:val="es-ES"/>
        </w:rPr>
        <w:t>Mis amigos y yo</w:t>
      </w:r>
    </w:p>
    <w:tbl>
      <w:tblPr>
        <w:tblStyle w:val="Tabellenraster"/>
        <w:tblW w:w="9060" w:type="dxa"/>
        <w:tblLayout w:type="fixed"/>
        <w:tblLook w:val="04A0" w:firstRow="1" w:lastRow="0" w:firstColumn="1" w:lastColumn="0" w:noHBand="0" w:noVBand="1"/>
      </w:tblPr>
      <w:tblGrid>
        <w:gridCol w:w="1271"/>
        <w:gridCol w:w="1985"/>
        <w:gridCol w:w="425"/>
        <w:gridCol w:w="849"/>
        <w:gridCol w:w="1419"/>
        <w:gridCol w:w="91"/>
        <w:gridCol w:w="2035"/>
        <w:gridCol w:w="985"/>
      </w:tblGrid>
      <w:tr w:rsidR="001D10AC" w:rsidRPr="001A0CC1" w14:paraId="39A333AB" w14:textId="77777777" w:rsidTr="0071554C">
        <w:trPr>
          <w:trHeight w:val="526"/>
        </w:trPr>
        <w:tc>
          <w:tcPr>
            <w:tcW w:w="9060" w:type="dxa"/>
            <w:gridSpan w:val="8"/>
            <w:shd w:val="clear" w:color="auto" w:fill="FFFFFF" w:themeFill="background1"/>
            <w:vAlign w:val="center"/>
          </w:tcPr>
          <w:p w14:paraId="453266EC" w14:textId="77777777" w:rsidR="001D10AC" w:rsidRPr="001A0CC1" w:rsidRDefault="001D10AC" w:rsidP="00F61873">
            <w:pPr>
              <w:spacing w:after="0" w:line="240" w:lineRule="auto"/>
              <w:jc w:val="center"/>
              <w:rPr>
                <w:rFonts w:eastAsia="Times New Roman"/>
                <w:b/>
                <w:sz w:val="16"/>
                <w:szCs w:val="16"/>
                <w:lang w:eastAsia="de-DE"/>
              </w:rPr>
            </w:pPr>
            <w:r w:rsidRPr="001A0CC1">
              <w:rPr>
                <w:rFonts w:eastAsia="Times New Roman"/>
                <w:b/>
                <w:color w:val="C00000"/>
                <w:sz w:val="24"/>
                <w:szCs w:val="24"/>
                <w:lang w:eastAsia="de-DE"/>
              </w:rPr>
              <w:t>Interkulturelle kommunikative Kompetenz</w:t>
            </w:r>
          </w:p>
        </w:tc>
      </w:tr>
      <w:tr w:rsidR="001D10AC" w:rsidRPr="001A0CC1" w14:paraId="313DF90D" w14:textId="77777777" w:rsidTr="0071554C">
        <w:trPr>
          <w:trHeight w:val="1644"/>
        </w:trPr>
        <w:tc>
          <w:tcPr>
            <w:tcW w:w="3256" w:type="dxa"/>
            <w:gridSpan w:val="2"/>
          </w:tcPr>
          <w:p w14:paraId="4501E8FC" w14:textId="77777777" w:rsidR="001D10AC" w:rsidRPr="001A0CC1" w:rsidRDefault="001D10AC" w:rsidP="00F61873">
            <w:pPr>
              <w:spacing w:line="240" w:lineRule="auto"/>
              <w:jc w:val="left"/>
              <w:rPr>
                <w:rFonts w:eastAsia="Times New Roman"/>
                <w:b/>
                <w:sz w:val="16"/>
                <w:szCs w:val="16"/>
                <w:lang w:eastAsia="de-DE"/>
              </w:rPr>
            </w:pPr>
            <w:r w:rsidRPr="001A0CC1">
              <w:rPr>
                <w:rFonts w:eastAsia="Times New Roman"/>
                <w:b/>
                <w:sz w:val="16"/>
                <w:szCs w:val="16"/>
                <w:lang w:eastAsia="de-DE"/>
              </w:rPr>
              <w:t>Soziokulturelles Orientierungswissen</w:t>
            </w:r>
          </w:p>
          <w:p w14:paraId="7553D86C" w14:textId="77777777" w:rsidR="001D10AC" w:rsidRDefault="001D10AC" w:rsidP="00F61873">
            <w:pPr>
              <w:pStyle w:val="Listenabsatz"/>
              <w:numPr>
                <w:ilvl w:val="0"/>
                <w:numId w:val="7"/>
              </w:numPr>
              <w:spacing w:line="240" w:lineRule="auto"/>
              <w:jc w:val="left"/>
              <w:rPr>
                <w:rFonts w:eastAsia="Times New Roman"/>
                <w:sz w:val="16"/>
                <w:szCs w:val="16"/>
                <w:lang w:eastAsia="de-DE"/>
              </w:rPr>
            </w:pPr>
            <w:r>
              <w:rPr>
                <w:rFonts w:eastAsia="Times New Roman"/>
                <w:sz w:val="16"/>
                <w:szCs w:val="16"/>
                <w:lang w:eastAsia="de-DE"/>
              </w:rPr>
              <w:t>Grundlegende Aspekte der persönlichen Lebensgestaltung und des Alltagslebens Jugendlicher in Spanien und Lateinamerika</w:t>
            </w:r>
          </w:p>
          <w:p w14:paraId="2CA28F03" w14:textId="77777777" w:rsidR="001D10AC" w:rsidRDefault="001D10AC" w:rsidP="00F61873">
            <w:pPr>
              <w:pStyle w:val="Listenabsatz"/>
              <w:numPr>
                <w:ilvl w:val="0"/>
                <w:numId w:val="7"/>
              </w:numPr>
              <w:spacing w:line="240" w:lineRule="auto"/>
              <w:jc w:val="left"/>
              <w:rPr>
                <w:rFonts w:eastAsia="Times New Roman"/>
                <w:sz w:val="16"/>
                <w:szCs w:val="16"/>
                <w:lang w:eastAsia="de-DE"/>
              </w:rPr>
            </w:pPr>
            <w:r>
              <w:rPr>
                <w:rFonts w:eastAsia="Times New Roman"/>
                <w:sz w:val="16"/>
                <w:szCs w:val="16"/>
                <w:lang w:eastAsia="de-DE"/>
              </w:rPr>
              <w:t>Probleme mit Eltern oder Freunden</w:t>
            </w:r>
          </w:p>
          <w:p w14:paraId="73552F97" w14:textId="77777777" w:rsidR="001D10AC" w:rsidRDefault="001D10AC" w:rsidP="00F61873">
            <w:pPr>
              <w:pStyle w:val="Listenabsatz"/>
              <w:numPr>
                <w:ilvl w:val="0"/>
                <w:numId w:val="7"/>
              </w:numPr>
              <w:spacing w:line="240" w:lineRule="auto"/>
              <w:jc w:val="left"/>
              <w:rPr>
                <w:rFonts w:eastAsia="Times New Roman"/>
                <w:sz w:val="16"/>
                <w:szCs w:val="16"/>
                <w:lang w:eastAsia="de-DE"/>
              </w:rPr>
            </w:pPr>
            <w:r>
              <w:rPr>
                <w:rFonts w:eastAsia="Times New Roman"/>
                <w:sz w:val="16"/>
                <w:szCs w:val="16"/>
                <w:lang w:eastAsia="de-DE"/>
              </w:rPr>
              <w:t>Liebeskummer</w:t>
            </w:r>
          </w:p>
          <w:p w14:paraId="260FBB54" w14:textId="77777777" w:rsidR="001D10AC" w:rsidRPr="001A0CC1" w:rsidRDefault="001D10AC" w:rsidP="00F61873">
            <w:pPr>
              <w:pStyle w:val="Listenabsatz"/>
              <w:numPr>
                <w:ilvl w:val="0"/>
                <w:numId w:val="7"/>
              </w:numPr>
              <w:spacing w:line="240" w:lineRule="auto"/>
              <w:jc w:val="left"/>
              <w:rPr>
                <w:rFonts w:eastAsia="Times New Roman"/>
                <w:sz w:val="16"/>
                <w:szCs w:val="16"/>
                <w:lang w:eastAsia="de-DE"/>
              </w:rPr>
            </w:pPr>
            <w:r>
              <w:rPr>
                <w:rFonts w:eastAsia="Times New Roman"/>
                <w:sz w:val="16"/>
                <w:szCs w:val="16"/>
                <w:lang w:eastAsia="de-DE"/>
              </w:rPr>
              <w:t>Alltagsprobleme</w:t>
            </w:r>
          </w:p>
        </w:tc>
        <w:tc>
          <w:tcPr>
            <w:tcW w:w="2784" w:type="dxa"/>
            <w:gridSpan w:val="4"/>
          </w:tcPr>
          <w:p w14:paraId="44924894" w14:textId="77777777" w:rsidR="001D10AC" w:rsidRPr="001A0CC1" w:rsidRDefault="001D10AC" w:rsidP="00F61873">
            <w:pPr>
              <w:spacing w:line="240" w:lineRule="auto"/>
              <w:jc w:val="left"/>
              <w:rPr>
                <w:rFonts w:eastAsia="Times New Roman"/>
                <w:b/>
                <w:sz w:val="16"/>
                <w:szCs w:val="16"/>
                <w:lang w:eastAsia="de-DE"/>
              </w:rPr>
            </w:pPr>
            <w:r w:rsidRPr="001A0CC1">
              <w:rPr>
                <w:rFonts w:eastAsia="Times New Roman"/>
                <w:b/>
                <w:sz w:val="16"/>
                <w:szCs w:val="16"/>
                <w:lang w:eastAsia="de-DE"/>
              </w:rPr>
              <w:t>Interkulturelle Einstellungen und Bewusstheit</w:t>
            </w:r>
          </w:p>
          <w:p w14:paraId="3AF71F0C" w14:textId="77777777" w:rsidR="001D10AC" w:rsidRDefault="001D10AC" w:rsidP="00F61873">
            <w:pPr>
              <w:pStyle w:val="Listenabsatz"/>
              <w:numPr>
                <w:ilvl w:val="0"/>
                <w:numId w:val="8"/>
              </w:numPr>
              <w:spacing w:line="240" w:lineRule="auto"/>
              <w:jc w:val="left"/>
              <w:rPr>
                <w:rFonts w:eastAsia="Times New Roman"/>
                <w:sz w:val="16"/>
                <w:szCs w:val="16"/>
                <w:lang w:eastAsia="de-DE"/>
              </w:rPr>
            </w:pPr>
            <w:r>
              <w:rPr>
                <w:rFonts w:eastAsia="Times New Roman"/>
                <w:sz w:val="16"/>
                <w:szCs w:val="16"/>
                <w:lang w:eastAsia="de-DE"/>
              </w:rPr>
              <w:t>Lateinamerikanische Festlichkeiten (</w:t>
            </w:r>
            <w:proofErr w:type="spellStart"/>
            <w:r>
              <w:rPr>
                <w:rFonts w:eastAsia="Times New Roman"/>
                <w:sz w:val="16"/>
                <w:szCs w:val="16"/>
                <w:lang w:eastAsia="de-DE"/>
              </w:rPr>
              <w:t>z.B</w:t>
            </w:r>
            <w:proofErr w:type="spellEnd"/>
            <w:r>
              <w:rPr>
                <w:rFonts w:eastAsia="Times New Roman"/>
                <w:sz w:val="16"/>
                <w:szCs w:val="16"/>
                <w:lang w:eastAsia="de-DE"/>
              </w:rPr>
              <w:t xml:space="preserve">: </w:t>
            </w:r>
            <w:proofErr w:type="spellStart"/>
            <w:r>
              <w:rPr>
                <w:rFonts w:eastAsia="Times New Roman"/>
                <w:sz w:val="16"/>
                <w:szCs w:val="16"/>
                <w:lang w:eastAsia="de-DE"/>
              </w:rPr>
              <w:t>Día</w:t>
            </w:r>
            <w:proofErr w:type="spellEnd"/>
            <w:r>
              <w:rPr>
                <w:rFonts w:eastAsia="Times New Roman"/>
                <w:sz w:val="16"/>
                <w:szCs w:val="16"/>
                <w:lang w:eastAsia="de-DE"/>
              </w:rPr>
              <w:t xml:space="preserve"> de los Amigos) kennenlernen</w:t>
            </w:r>
          </w:p>
          <w:p w14:paraId="356EDB90" w14:textId="77777777" w:rsidR="001D10AC" w:rsidRPr="001A0CC1" w:rsidRDefault="001D10AC" w:rsidP="00F61873">
            <w:pPr>
              <w:pStyle w:val="Listenabsatz"/>
              <w:numPr>
                <w:ilvl w:val="0"/>
                <w:numId w:val="8"/>
              </w:numPr>
              <w:spacing w:line="240" w:lineRule="auto"/>
              <w:jc w:val="left"/>
              <w:rPr>
                <w:rFonts w:eastAsia="Times New Roman"/>
                <w:sz w:val="16"/>
                <w:szCs w:val="16"/>
                <w:lang w:eastAsia="de-DE"/>
              </w:rPr>
            </w:pPr>
            <w:r>
              <w:rPr>
                <w:rFonts w:eastAsia="Times New Roman"/>
                <w:sz w:val="16"/>
                <w:szCs w:val="16"/>
                <w:lang w:eastAsia="de-DE"/>
              </w:rPr>
              <w:t>Kulturtypische Gesten kennen- und verstehen lernen</w:t>
            </w:r>
          </w:p>
        </w:tc>
        <w:tc>
          <w:tcPr>
            <w:tcW w:w="3020" w:type="dxa"/>
            <w:gridSpan w:val="2"/>
          </w:tcPr>
          <w:p w14:paraId="78E9F2BC" w14:textId="77777777" w:rsidR="001D10AC" w:rsidRPr="001A0CC1" w:rsidRDefault="001D10AC" w:rsidP="00F61873">
            <w:pPr>
              <w:spacing w:line="240" w:lineRule="auto"/>
              <w:jc w:val="left"/>
              <w:rPr>
                <w:rFonts w:eastAsia="Times New Roman"/>
                <w:b/>
                <w:sz w:val="16"/>
                <w:szCs w:val="16"/>
                <w:lang w:eastAsia="de-DE"/>
              </w:rPr>
            </w:pPr>
            <w:r w:rsidRPr="001A0CC1">
              <w:rPr>
                <w:rFonts w:eastAsia="Times New Roman"/>
                <w:b/>
                <w:sz w:val="16"/>
                <w:szCs w:val="16"/>
                <w:lang w:eastAsia="de-DE"/>
              </w:rPr>
              <w:t>Interkulturelles Verstehen und Handeln</w:t>
            </w:r>
          </w:p>
          <w:p w14:paraId="421204D1" w14:textId="77777777" w:rsidR="001D10AC" w:rsidRDefault="001D10AC" w:rsidP="00F61873">
            <w:pPr>
              <w:pStyle w:val="Listenabsatz"/>
              <w:numPr>
                <w:ilvl w:val="0"/>
                <w:numId w:val="9"/>
              </w:numPr>
              <w:spacing w:line="240" w:lineRule="auto"/>
              <w:jc w:val="left"/>
              <w:rPr>
                <w:rFonts w:eastAsia="Times New Roman"/>
                <w:bCs/>
                <w:sz w:val="16"/>
                <w:szCs w:val="16"/>
                <w:lang w:eastAsia="de-DE"/>
              </w:rPr>
            </w:pPr>
            <w:r>
              <w:rPr>
                <w:rFonts w:eastAsia="Times New Roman"/>
                <w:bCs/>
                <w:sz w:val="16"/>
                <w:szCs w:val="16"/>
                <w:lang w:eastAsia="de-DE"/>
              </w:rPr>
              <w:t>Perspektivübernahme: Hineinversetzen in Probleme/Sorgen/Gefühle spanischer oder lateinamerikanischer Jugendlicher</w:t>
            </w:r>
          </w:p>
          <w:p w14:paraId="484F9CC4" w14:textId="77777777" w:rsidR="001D10AC" w:rsidRPr="001A0CC1" w:rsidRDefault="001D10AC" w:rsidP="00F61873">
            <w:pPr>
              <w:pStyle w:val="Listenabsatz"/>
              <w:numPr>
                <w:ilvl w:val="0"/>
                <w:numId w:val="9"/>
              </w:numPr>
              <w:spacing w:line="240" w:lineRule="auto"/>
              <w:jc w:val="left"/>
              <w:rPr>
                <w:rFonts w:eastAsia="Times New Roman"/>
                <w:bCs/>
                <w:sz w:val="16"/>
                <w:szCs w:val="16"/>
                <w:lang w:eastAsia="de-DE"/>
              </w:rPr>
            </w:pPr>
            <w:r>
              <w:rPr>
                <w:rFonts w:eastAsia="Times New Roman"/>
                <w:bCs/>
                <w:sz w:val="16"/>
                <w:szCs w:val="16"/>
                <w:lang w:eastAsia="de-DE"/>
              </w:rPr>
              <w:t>Auf eigene Erfahrungen zurückgreifen / vergleichen und Ratschläge entwickeln</w:t>
            </w:r>
          </w:p>
        </w:tc>
      </w:tr>
      <w:tr w:rsidR="001D10AC" w:rsidRPr="001A0CC1" w14:paraId="4F2BF251" w14:textId="77777777" w:rsidTr="001D10AC">
        <w:trPr>
          <w:trHeight w:val="445"/>
        </w:trPr>
        <w:tc>
          <w:tcPr>
            <w:tcW w:w="9060" w:type="dxa"/>
            <w:gridSpan w:val="8"/>
            <w:vAlign w:val="center"/>
          </w:tcPr>
          <w:p w14:paraId="31882624" w14:textId="77777777" w:rsidR="001D10AC" w:rsidRPr="001A0CC1" w:rsidRDefault="001D10AC" w:rsidP="00F61873">
            <w:pPr>
              <w:spacing w:after="0" w:line="240" w:lineRule="auto"/>
              <w:jc w:val="center"/>
              <w:rPr>
                <w:rFonts w:eastAsia="Times New Roman"/>
                <w:b/>
                <w:sz w:val="16"/>
                <w:szCs w:val="16"/>
                <w:lang w:eastAsia="de-DE"/>
              </w:rPr>
            </w:pPr>
            <w:r>
              <w:rPr>
                <w:rFonts w:eastAsia="Times New Roman"/>
                <w:b/>
                <w:color w:val="C00000"/>
                <w:sz w:val="24"/>
                <w:szCs w:val="24"/>
                <w:lang w:eastAsia="de-DE"/>
              </w:rPr>
              <w:t>Funktionale</w:t>
            </w:r>
            <w:r w:rsidRPr="001A0CC1">
              <w:rPr>
                <w:rFonts w:eastAsia="Times New Roman"/>
                <w:b/>
                <w:color w:val="C00000"/>
                <w:sz w:val="24"/>
                <w:szCs w:val="24"/>
                <w:lang w:eastAsia="de-DE"/>
              </w:rPr>
              <w:t xml:space="preserve"> kommunikative Kompetenz</w:t>
            </w:r>
          </w:p>
        </w:tc>
      </w:tr>
      <w:tr w:rsidR="001D10AC" w:rsidRPr="001A0CC1" w14:paraId="6C0AF7DB" w14:textId="77777777" w:rsidTr="001D10AC">
        <w:trPr>
          <w:trHeight w:val="1644"/>
        </w:trPr>
        <w:tc>
          <w:tcPr>
            <w:tcW w:w="1271" w:type="dxa"/>
          </w:tcPr>
          <w:p w14:paraId="63FBF2F4" w14:textId="77777777" w:rsidR="001D10AC" w:rsidRPr="005C293F" w:rsidRDefault="001D10AC" w:rsidP="00F61873">
            <w:pPr>
              <w:spacing w:line="240" w:lineRule="auto"/>
              <w:jc w:val="left"/>
              <w:rPr>
                <w:rFonts w:eastAsia="Times New Roman"/>
                <w:b/>
                <w:color w:val="000000" w:themeColor="text1"/>
                <w:sz w:val="16"/>
                <w:szCs w:val="16"/>
                <w:lang w:eastAsia="de-DE"/>
              </w:rPr>
            </w:pPr>
            <w:r w:rsidRPr="005C293F">
              <w:rPr>
                <w:rFonts w:eastAsia="Times New Roman"/>
                <w:b/>
                <w:color w:val="000000" w:themeColor="text1"/>
                <w:sz w:val="16"/>
                <w:szCs w:val="16"/>
                <w:lang w:eastAsia="de-DE"/>
              </w:rPr>
              <w:t>Hör-/Hör-Sehverstehen</w:t>
            </w:r>
          </w:p>
          <w:p w14:paraId="53A45933" w14:textId="77777777" w:rsidR="001D10AC" w:rsidRPr="005C293F" w:rsidRDefault="001D10AC" w:rsidP="00F61873">
            <w:pPr>
              <w:pStyle w:val="Listenabsatz"/>
              <w:numPr>
                <w:ilvl w:val="0"/>
                <w:numId w:val="49"/>
              </w:numPr>
              <w:spacing w:line="240" w:lineRule="auto"/>
              <w:jc w:val="left"/>
              <w:rPr>
                <w:rFonts w:eastAsiaTheme="minorEastAsia"/>
                <w:color w:val="000000" w:themeColor="text1"/>
                <w:sz w:val="16"/>
                <w:szCs w:val="16"/>
                <w:lang w:eastAsia="de-DE"/>
              </w:rPr>
            </w:pPr>
            <w:r w:rsidRPr="005C293F">
              <w:rPr>
                <w:color w:val="000000" w:themeColor="text1"/>
                <w:sz w:val="16"/>
                <w:szCs w:val="16"/>
                <w:lang w:eastAsia="de-DE"/>
              </w:rPr>
              <w:t>Auditive Charakterbeschreibungen den Personen zuordnen</w:t>
            </w:r>
          </w:p>
          <w:p w14:paraId="62FEDC35" w14:textId="77777777" w:rsidR="001D10AC" w:rsidRPr="005C293F" w:rsidRDefault="001D10AC" w:rsidP="00F61873">
            <w:pPr>
              <w:pStyle w:val="Listenabsatz"/>
              <w:numPr>
                <w:ilvl w:val="0"/>
                <w:numId w:val="49"/>
              </w:numPr>
              <w:spacing w:line="240" w:lineRule="auto"/>
              <w:jc w:val="left"/>
              <w:rPr>
                <w:rFonts w:eastAsia="Times New Roman"/>
                <w:b/>
                <w:color w:val="000000" w:themeColor="text1"/>
                <w:sz w:val="16"/>
                <w:szCs w:val="16"/>
                <w:lang w:eastAsia="de-DE"/>
              </w:rPr>
            </w:pPr>
            <w:r w:rsidRPr="005C293F">
              <w:rPr>
                <w:color w:val="000000" w:themeColor="text1"/>
                <w:sz w:val="16"/>
                <w:szCs w:val="16"/>
                <w:lang w:eastAsia="de-DE"/>
              </w:rPr>
              <w:t xml:space="preserve">globale und selektive Informationen aus Hörtexten entnehmen, in denen spanischsprachige Jugendliche sich zu ihren </w:t>
            </w:r>
            <w:proofErr w:type="spellStart"/>
            <w:r w:rsidRPr="005C293F">
              <w:rPr>
                <w:color w:val="000000" w:themeColor="text1"/>
                <w:sz w:val="16"/>
                <w:szCs w:val="16"/>
                <w:lang w:eastAsia="de-DE"/>
              </w:rPr>
              <w:t>historias</w:t>
            </w:r>
            <w:proofErr w:type="spellEnd"/>
            <w:r w:rsidRPr="005C293F">
              <w:rPr>
                <w:color w:val="000000" w:themeColor="text1"/>
                <w:sz w:val="16"/>
                <w:szCs w:val="16"/>
                <w:lang w:eastAsia="de-DE"/>
              </w:rPr>
              <w:t xml:space="preserve"> de </w:t>
            </w:r>
            <w:proofErr w:type="spellStart"/>
            <w:r w:rsidRPr="005C293F">
              <w:rPr>
                <w:color w:val="000000" w:themeColor="text1"/>
                <w:sz w:val="16"/>
                <w:szCs w:val="16"/>
                <w:lang w:eastAsia="de-DE"/>
              </w:rPr>
              <w:t>amor</w:t>
            </w:r>
            <w:proofErr w:type="spellEnd"/>
            <w:r w:rsidRPr="005C293F">
              <w:rPr>
                <w:color w:val="000000" w:themeColor="text1"/>
                <w:sz w:val="16"/>
                <w:szCs w:val="16"/>
                <w:lang w:eastAsia="de-DE"/>
              </w:rPr>
              <w:t xml:space="preserve"> äußern</w:t>
            </w:r>
          </w:p>
        </w:tc>
        <w:tc>
          <w:tcPr>
            <w:tcW w:w="2410" w:type="dxa"/>
            <w:gridSpan w:val="2"/>
          </w:tcPr>
          <w:p w14:paraId="6652BF8F" w14:textId="77777777" w:rsidR="001D10AC" w:rsidRPr="005C293F" w:rsidRDefault="001D10AC" w:rsidP="00F61873">
            <w:pPr>
              <w:spacing w:line="240" w:lineRule="auto"/>
              <w:jc w:val="left"/>
              <w:rPr>
                <w:rFonts w:eastAsia="Times New Roman"/>
                <w:b/>
                <w:color w:val="000000" w:themeColor="text1"/>
                <w:sz w:val="16"/>
                <w:szCs w:val="16"/>
                <w:lang w:eastAsia="de-DE"/>
              </w:rPr>
            </w:pPr>
            <w:r w:rsidRPr="005C293F">
              <w:rPr>
                <w:rFonts w:eastAsia="Times New Roman"/>
                <w:b/>
                <w:color w:val="000000" w:themeColor="text1"/>
                <w:sz w:val="16"/>
                <w:szCs w:val="16"/>
                <w:lang w:eastAsia="de-DE"/>
              </w:rPr>
              <w:t>Leseverstehen</w:t>
            </w:r>
          </w:p>
          <w:p w14:paraId="0F8BB6C8" w14:textId="77777777" w:rsidR="001D10AC" w:rsidRPr="005C293F" w:rsidRDefault="001D10AC" w:rsidP="00F61873">
            <w:pPr>
              <w:pStyle w:val="Listenabsatz"/>
              <w:numPr>
                <w:ilvl w:val="0"/>
                <w:numId w:val="50"/>
              </w:numPr>
              <w:spacing w:line="240" w:lineRule="auto"/>
              <w:jc w:val="left"/>
              <w:rPr>
                <w:color w:val="000000" w:themeColor="text1"/>
                <w:sz w:val="16"/>
                <w:szCs w:val="16"/>
                <w:lang w:eastAsia="de-DE"/>
              </w:rPr>
            </w:pPr>
            <w:r w:rsidRPr="005C293F">
              <w:rPr>
                <w:color w:val="000000" w:themeColor="text1"/>
                <w:sz w:val="16"/>
                <w:szCs w:val="16"/>
                <w:lang w:eastAsia="de-DE"/>
              </w:rPr>
              <w:t xml:space="preserve">Alltagstexten (E-Mails, Leserbriefen an eine Jugendzeit-schrift) wichtige </w:t>
            </w:r>
            <w:proofErr w:type="spellStart"/>
            <w:r w:rsidRPr="005C293F">
              <w:rPr>
                <w:color w:val="000000" w:themeColor="text1"/>
                <w:sz w:val="16"/>
                <w:szCs w:val="16"/>
                <w:lang w:eastAsia="de-DE"/>
              </w:rPr>
              <w:t>Inforrmationen</w:t>
            </w:r>
            <w:proofErr w:type="spellEnd"/>
            <w:r w:rsidRPr="005C293F">
              <w:rPr>
                <w:color w:val="000000" w:themeColor="text1"/>
                <w:sz w:val="16"/>
                <w:szCs w:val="16"/>
                <w:lang w:eastAsia="de-DE"/>
              </w:rPr>
              <w:t xml:space="preserve"> entnehmen und korrekte Zusammenfassung auswählen bzw. bestimmte Informationen notieren </w:t>
            </w:r>
          </w:p>
          <w:p w14:paraId="7DEFC45C" w14:textId="77777777" w:rsidR="001D10AC" w:rsidRPr="005C293F" w:rsidRDefault="001D10AC" w:rsidP="00F61873">
            <w:pPr>
              <w:pStyle w:val="Listenabsatz"/>
              <w:numPr>
                <w:ilvl w:val="0"/>
                <w:numId w:val="50"/>
              </w:numPr>
              <w:spacing w:line="240" w:lineRule="auto"/>
              <w:jc w:val="left"/>
              <w:rPr>
                <w:color w:val="000000" w:themeColor="text1"/>
                <w:sz w:val="16"/>
                <w:szCs w:val="16"/>
                <w:lang w:eastAsia="de-DE"/>
              </w:rPr>
            </w:pPr>
            <w:r w:rsidRPr="005C293F">
              <w:rPr>
                <w:color w:val="000000" w:themeColor="text1"/>
                <w:sz w:val="16"/>
                <w:szCs w:val="16"/>
                <w:lang w:eastAsia="de-DE"/>
              </w:rPr>
              <w:t>in einer persönlichen Mitteilung (Brief) das Anliegen des Verfassers so weit erfassen, dass eine adäquate Reaktion möglich ist</w:t>
            </w:r>
          </w:p>
          <w:p w14:paraId="724CF5FB" w14:textId="77777777" w:rsidR="001D10AC" w:rsidRPr="005C293F" w:rsidRDefault="001D10AC" w:rsidP="00F61873">
            <w:pPr>
              <w:pStyle w:val="Listenabsatz"/>
              <w:numPr>
                <w:ilvl w:val="0"/>
                <w:numId w:val="50"/>
              </w:numPr>
              <w:spacing w:line="240" w:lineRule="auto"/>
              <w:jc w:val="left"/>
              <w:rPr>
                <w:rFonts w:eastAsiaTheme="minorEastAsia"/>
                <w:color w:val="000000" w:themeColor="text1"/>
                <w:sz w:val="16"/>
                <w:szCs w:val="16"/>
                <w:lang w:eastAsia="de-DE"/>
              </w:rPr>
            </w:pPr>
            <w:r w:rsidRPr="005C293F">
              <w:rPr>
                <w:color w:val="000000" w:themeColor="text1"/>
                <w:sz w:val="16"/>
                <w:szCs w:val="16"/>
                <w:lang w:eastAsia="de-DE"/>
              </w:rPr>
              <w:t xml:space="preserve">Einen Auszug aus einem thematisch passenden Roman verstehen, Informationen herausfiltern und in Form von einem </w:t>
            </w:r>
            <w:proofErr w:type="spellStart"/>
            <w:r w:rsidRPr="005C293F">
              <w:rPr>
                <w:color w:val="000000" w:themeColor="text1"/>
                <w:sz w:val="16"/>
                <w:szCs w:val="16"/>
                <w:lang w:eastAsia="de-DE"/>
              </w:rPr>
              <w:t>resumen</w:t>
            </w:r>
            <w:proofErr w:type="spellEnd"/>
            <w:r w:rsidRPr="005C293F">
              <w:rPr>
                <w:color w:val="000000" w:themeColor="text1"/>
                <w:sz w:val="16"/>
                <w:szCs w:val="16"/>
                <w:lang w:eastAsia="de-DE"/>
              </w:rPr>
              <w:t xml:space="preserve"> wiedergeben können</w:t>
            </w:r>
          </w:p>
        </w:tc>
        <w:tc>
          <w:tcPr>
            <w:tcW w:w="2268" w:type="dxa"/>
            <w:gridSpan w:val="2"/>
          </w:tcPr>
          <w:p w14:paraId="0D858211" w14:textId="77777777" w:rsidR="001D10AC" w:rsidRPr="005C293F" w:rsidRDefault="001D10AC" w:rsidP="00F61873">
            <w:pPr>
              <w:spacing w:line="240" w:lineRule="auto"/>
              <w:jc w:val="left"/>
              <w:rPr>
                <w:rFonts w:eastAsia="Times New Roman"/>
                <w:b/>
                <w:color w:val="000000" w:themeColor="text1"/>
                <w:sz w:val="16"/>
                <w:szCs w:val="16"/>
                <w:lang w:eastAsia="de-DE"/>
              </w:rPr>
            </w:pPr>
            <w:r w:rsidRPr="005C293F">
              <w:rPr>
                <w:rFonts w:eastAsia="Times New Roman"/>
                <w:b/>
                <w:color w:val="000000" w:themeColor="text1"/>
                <w:sz w:val="16"/>
                <w:szCs w:val="16"/>
                <w:lang w:eastAsia="de-DE"/>
              </w:rPr>
              <w:t>Sprechen</w:t>
            </w:r>
          </w:p>
          <w:p w14:paraId="55DB7E99" w14:textId="77777777" w:rsidR="001D10AC" w:rsidRPr="005C293F" w:rsidRDefault="001D10AC" w:rsidP="00F61873">
            <w:pPr>
              <w:pStyle w:val="Listenabsatz"/>
              <w:numPr>
                <w:ilvl w:val="0"/>
                <w:numId w:val="50"/>
              </w:numPr>
              <w:spacing w:line="240" w:lineRule="auto"/>
              <w:jc w:val="left"/>
              <w:rPr>
                <w:color w:val="000000" w:themeColor="text1"/>
                <w:sz w:val="16"/>
                <w:szCs w:val="16"/>
                <w:lang w:eastAsia="de-DE"/>
              </w:rPr>
            </w:pPr>
            <w:r w:rsidRPr="005C293F">
              <w:rPr>
                <w:color w:val="000000" w:themeColor="text1"/>
                <w:sz w:val="16"/>
                <w:szCs w:val="16"/>
                <w:lang w:eastAsia="de-DE"/>
              </w:rPr>
              <w:t xml:space="preserve">Personen beschreiben können (Charakter + Äußeres) </w:t>
            </w:r>
          </w:p>
          <w:p w14:paraId="609484CD" w14:textId="77777777" w:rsidR="001D10AC" w:rsidRPr="005C293F" w:rsidRDefault="001D10AC" w:rsidP="00F61873">
            <w:pPr>
              <w:pStyle w:val="Listenabsatz"/>
              <w:numPr>
                <w:ilvl w:val="0"/>
                <w:numId w:val="50"/>
              </w:numPr>
              <w:spacing w:line="240" w:lineRule="auto"/>
              <w:jc w:val="left"/>
              <w:rPr>
                <w:rFonts w:eastAsiaTheme="minorEastAsia"/>
                <w:color w:val="000000" w:themeColor="text1"/>
                <w:sz w:val="16"/>
                <w:szCs w:val="16"/>
                <w:lang w:eastAsia="de-DE"/>
              </w:rPr>
            </w:pPr>
            <w:r w:rsidRPr="005C293F">
              <w:rPr>
                <w:color w:val="000000" w:themeColor="text1"/>
                <w:sz w:val="16"/>
                <w:szCs w:val="16"/>
                <w:lang w:eastAsia="de-DE"/>
              </w:rPr>
              <w:t>eine Geschichte in eigenen Worten wiedergeben und Hypothesen anstellen (Bilder, Ausgang der Geschichte...)</w:t>
            </w:r>
          </w:p>
          <w:p w14:paraId="3CB7A8C7" w14:textId="77777777" w:rsidR="001D10AC" w:rsidRPr="005C293F" w:rsidRDefault="001D10AC" w:rsidP="00F61873">
            <w:pPr>
              <w:pStyle w:val="Listenabsatz"/>
              <w:numPr>
                <w:ilvl w:val="0"/>
                <w:numId w:val="50"/>
              </w:numPr>
              <w:spacing w:line="240" w:lineRule="auto"/>
              <w:jc w:val="left"/>
              <w:rPr>
                <w:color w:val="000000" w:themeColor="text1"/>
                <w:sz w:val="16"/>
                <w:szCs w:val="16"/>
                <w:lang w:eastAsia="de-DE"/>
              </w:rPr>
            </w:pPr>
            <w:r w:rsidRPr="005C293F">
              <w:rPr>
                <w:color w:val="000000" w:themeColor="text1"/>
                <w:sz w:val="16"/>
                <w:szCs w:val="16"/>
                <w:lang w:eastAsia="de-DE"/>
              </w:rPr>
              <w:t xml:space="preserve">um Rat bitten, Ratschläge </w:t>
            </w:r>
            <w:proofErr w:type="gramStart"/>
            <w:r w:rsidRPr="005C293F">
              <w:rPr>
                <w:color w:val="000000" w:themeColor="text1"/>
                <w:sz w:val="16"/>
                <w:szCs w:val="16"/>
                <w:lang w:eastAsia="de-DE"/>
              </w:rPr>
              <w:t>geben,  Gefühle</w:t>
            </w:r>
            <w:proofErr w:type="gramEnd"/>
            <w:r w:rsidRPr="005C293F">
              <w:rPr>
                <w:color w:val="000000" w:themeColor="text1"/>
                <w:sz w:val="16"/>
                <w:szCs w:val="16"/>
                <w:lang w:eastAsia="de-DE"/>
              </w:rPr>
              <w:t xml:space="preserve"> ausdrücken, </w:t>
            </w:r>
            <w:proofErr w:type="gramStart"/>
            <w:r w:rsidRPr="005C293F">
              <w:rPr>
                <w:color w:val="000000" w:themeColor="text1"/>
                <w:sz w:val="16"/>
                <w:szCs w:val="16"/>
                <w:lang w:eastAsia="de-DE"/>
              </w:rPr>
              <w:t>ebenso  Erwartungen</w:t>
            </w:r>
            <w:proofErr w:type="gramEnd"/>
            <w:r w:rsidRPr="005C293F">
              <w:rPr>
                <w:color w:val="000000" w:themeColor="text1"/>
                <w:sz w:val="16"/>
                <w:szCs w:val="16"/>
                <w:lang w:eastAsia="de-DE"/>
              </w:rPr>
              <w:t xml:space="preserve">, Wünsche und Hoffnungen  </w:t>
            </w:r>
          </w:p>
          <w:p w14:paraId="6CD2C13E" w14:textId="77777777" w:rsidR="001D10AC" w:rsidRPr="005C293F" w:rsidRDefault="001D10AC" w:rsidP="00F61873">
            <w:pPr>
              <w:pStyle w:val="Listenabsatz"/>
              <w:numPr>
                <w:ilvl w:val="0"/>
                <w:numId w:val="50"/>
              </w:numPr>
              <w:spacing w:line="240" w:lineRule="auto"/>
              <w:jc w:val="left"/>
              <w:rPr>
                <w:color w:val="000000" w:themeColor="text1"/>
                <w:sz w:val="16"/>
                <w:szCs w:val="16"/>
                <w:lang w:eastAsia="de-DE"/>
              </w:rPr>
            </w:pPr>
            <w:r w:rsidRPr="005C293F">
              <w:rPr>
                <w:color w:val="000000" w:themeColor="text1"/>
                <w:sz w:val="16"/>
                <w:szCs w:val="16"/>
                <w:lang w:eastAsia="de-DE"/>
              </w:rPr>
              <w:t xml:space="preserve">über Freundschaft </w:t>
            </w:r>
            <w:proofErr w:type="gramStart"/>
            <w:r w:rsidRPr="005C293F">
              <w:rPr>
                <w:color w:val="000000" w:themeColor="text1"/>
                <w:sz w:val="16"/>
                <w:szCs w:val="16"/>
                <w:lang w:eastAsia="de-DE"/>
              </w:rPr>
              <w:t>und  Liebe</w:t>
            </w:r>
            <w:proofErr w:type="gramEnd"/>
            <w:r w:rsidRPr="005C293F">
              <w:rPr>
                <w:color w:val="000000" w:themeColor="text1"/>
                <w:sz w:val="16"/>
                <w:szCs w:val="16"/>
                <w:lang w:eastAsia="de-DE"/>
              </w:rPr>
              <w:t xml:space="preserve"> sprechen </w:t>
            </w:r>
          </w:p>
          <w:p w14:paraId="6C4C5764" w14:textId="77777777" w:rsidR="001D10AC" w:rsidRPr="005C293F" w:rsidRDefault="001D10AC" w:rsidP="00F61873">
            <w:pPr>
              <w:pStyle w:val="Listenabsatz"/>
              <w:numPr>
                <w:ilvl w:val="0"/>
                <w:numId w:val="50"/>
              </w:numPr>
              <w:spacing w:line="240" w:lineRule="auto"/>
              <w:jc w:val="left"/>
              <w:rPr>
                <w:color w:val="000000" w:themeColor="text1"/>
                <w:sz w:val="16"/>
                <w:szCs w:val="16"/>
                <w:lang w:eastAsia="de-DE"/>
              </w:rPr>
            </w:pPr>
            <w:r w:rsidRPr="005C293F">
              <w:rPr>
                <w:color w:val="000000" w:themeColor="text1"/>
                <w:sz w:val="16"/>
                <w:szCs w:val="16"/>
                <w:lang w:eastAsia="de-DE"/>
              </w:rPr>
              <w:t xml:space="preserve">in </w:t>
            </w:r>
            <w:proofErr w:type="gramStart"/>
            <w:r w:rsidRPr="005C293F">
              <w:rPr>
                <w:color w:val="000000" w:themeColor="text1"/>
                <w:sz w:val="16"/>
                <w:szCs w:val="16"/>
                <w:lang w:eastAsia="de-DE"/>
              </w:rPr>
              <w:t>Diskussionen  den</w:t>
            </w:r>
            <w:proofErr w:type="gramEnd"/>
            <w:r w:rsidRPr="005C293F">
              <w:rPr>
                <w:color w:val="000000" w:themeColor="text1"/>
                <w:sz w:val="16"/>
                <w:szCs w:val="16"/>
                <w:lang w:eastAsia="de-DE"/>
              </w:rPr>
              <w:t xml:space="preserve"> eigenen Standpunkt</w:t>
            </w:r>
          </w:p>
          <w:p w14:paraId="47C17883" w14:textId="77777777" w:rsidR="001D10AC" w:rsidRPr="005C293F" w:rsidRDefault="001D10AC" w:rsidP="00F61873">
            <w:pPr>
              <w:pStyle w:val="Listenabsatz"/>
              <w:numPr>
                <w:ilvl w:val="0"/>
                <w:numId w:val="50"/>
              </w:numPr>
              <w:spacing w:line="240" w:lineRule="auto"/>
              <w:jc w:val="left"/>
              <w:rPr>
                <w:rFonts w:eastAsia="Times New Roman"/>
                <w:b/>
                <w:color w:val="000000" w:themeColor="text1"/>
                <w:sz w:val="16"/>
                <w:szCs w:val="16"/>
                <w:lang w:eastAsia="de-DE"/>
              </w:rPr>
            </w:pPr>
            <w:r w:rsidRPr="005C293F">
              <w:rPr>
                <w:color w:val="000000" w:themeColor="text1"/>
                <w:sz w:val="16"/>
                <w:szCs w:val="16"/>
                <w:lang w:eastAsia="de-DE"/>
              </w:rPr>
              <w:t>verdeutlichen und auf andere Standpunkte reagieren</w:t>
            </w:r>
          </w:p>
        </w:tc>
        <w:tc>
          <w:tcPr>
            <w:tcW w:w="2126" w:type="dxa"/>
            <w:gridSpan w:val="2"/>
          </w:tcPr>
          <w:p w14:paraId="643903B1" w14:textId="77777777" w:rsidR="001D10AC" w:rsidRPr="005C293F" w:rsidRDefault="001D10AC" w:rsidP="00F61873">
            <w:pPr>
              <w:spacing w:line="240" w:lineRule="auto"/>
              <w:jc w:val="left"/>
              <w:rPr>
                <w:rFonts w:eastAsia="Times New Roman"/>
                <w:b/>
                <w:color w:val="000000" w:themeColor="text1"/>
                <w:sz w:val="16"/>
                <w:szCs w:val="16"/>
                <w:lang w:eastAsia="de-DE"/>
              </w:rPr>
            </w:pPr>
            <w:r w:rsidRPr="005C293F">
              <w:rPr>
                <w:rFonts w:eastAsia="Times New Roman"/>
                <w:b/>
                <w:color w:val="000000" w:themeColor="text1"/>
                <w:sz w:val="16"/>
                <w:szCs w:val="16"/>
                <w:lang w:eastAsia="de-DE"/>
              </w:rPr>
              <w:t>Schreiben</w:t>
            </w:r>
          </w:p>
          <w:p w14:paraId="7A4F8FCA" w14:textId="77777777" w:rsidR="001D10AC" w:rsidRPr="005C293F" w:rsidRDefault="001D10AC" w:rsidP="00F61873">
            <w:pPr>
              <w:pStyle w:val="Listenabsatz"/>
              <w:numPr>
                <w:ilvl w:val="0"/>
                <w:numId w:val="50"/>
              </w:numPr>
              <w:spacing w:line="240" w:lineRule="auto"/>
              <w:jc w:val="left"/>
              <w:rPr>
                <w:color w:val="000000" w:themeColor="text1"/>
                <w:sz w:val="16"/>
                <w:szCs w:val="16"/>
                <w:lang w:eastAsia="de-DE"/>
              </w:rPr>
            </w:pPr>
            <w:r w:rsidRPr="005C293F">
              <w:rPr>
                <w:color w:val="000000" w:themeColor="text1"/>
                <w:sz w:val="16"/>
                <w:szCs w:val="16"/>
                <w:lang w:eastAsia="de-DE"/>
              </w:rPr>
              <w:t xml:space="preserve">ein </w:t>
            </w:r>
            <w:proofErr w:type="spellStart"/>
            <w:r w:rsidRPr="005C293F">
              <w:rPr>
                <w:color w:val="000000" w:themeColor="text1"/>
                <w:sz w:val="16"/>
                <w:szCs w:val="16"/>
                <w:lang w:eastAsia="de-DE"/>
              </w:rPr>
              <w:t>resumen</w:t>
            </w:r>
            <w:proofErr w:type="spellEnd"/>
            <w:r w:rsidRPr="005C293F">
              <w:rPr>
                <w:color w:val="000000" w:themeColor="text1"/>
                <w:sz w:val="16"/>
                <w:szCs w:val="16"/>
                <w:lang w:eastAsia="de-DE"/>
              </w:rPr>
              <w:t xml:space="preserve"> verfassen (aspektorientiert oder global)</w:t>
            </w:r>
          </w:p>
          <w:p w14:paraId="594C2733" w14:textId="77777777" w:rsidR="001D10AC" w:rsidRPr="005C293F" w:rsidRDefault="001D10AC" w:rsidP="00F61873">
            <w:pPr>
              <w:pStyle w:val="Listenabsatz"/>
              <w:numPr>
                <w:ilvl w:val="0"/>
                <w:numId w:val="50"/>
              </w:numPr>
              <w:spacing w:line="240" w:lineRule="auto"/>
              <w:jc w:val="left"/>
              <w:rPr>
                <w:color w:val="000000" w:themeColor="text1"/>
                <w:sz w:val="16"/>
                <w:szCs w:val="16"/>
                <w:lang w:eastAsia="de-DE"/>
              </w:rPr>
            </w:pPr>
            <w:r w:rsidRPr="005C293F">
              <w:rPr>
                <w:color w:val="000000" w:themeColor="text1"/>
                <w:sz w:val="16"/>
                <w:szCs w:val="16"/>
                <w:lang w:eastAsia="de-DE"/>
              </w:rPr>
              <w:t>in einem persönlichen Brief / E-Mail (Leserbrief an eine Jugendzeitschrift) sein Anliegen sach- und adressaten-</w:t>
            </w:r>
          </w:p>
          <w:p w14:paraId="5988C23E" w14:textId="77777777" w:rsidR="001D10AC" w:rsidRPr="005C293F" w:rsidRDefault="001D10AC" w:rsidP="00F61873">
            <w:pPr>
              <w:pStyle w:val="Listenabsatz"/>
              <w:numPr>
                <w:ilvl w:val="0"/>
                <w:numId w:val="50"/>
              </w:numPr>
              <w:spacing w:line="240" w:lineRule="auto"/>
              <w:jc w:val="left"/>
              <w:rPr>
                <w:color w:val="000000" w:themeColor="text1"/>
                <w:sz w:val="16"/>
                <w:szCs w:val="16"/>
                <w:lang w:eastAsia="de-DE"/>
              </w:rPr>
            </w:pPr>
            <w:r w:rsidRPr="005C293F">
              <w:rPr>
                <w:color w:val="000000" w:themeColor="text1"/>
                <w:sz w:val="16"/>
                <w:szCs w:val="16"/>
                <w:lang w:eastAsia="de-DE"/>
              </w:rPr>
              <w:t xml:space="preserve">gerecht ausdrücken </w:t>
            </w:r>
          </w:p>
          <w:p w14:paraId="6E90A1E2" w14:textId="77777777" w:rsidR="001D10AC" w:rsidRPr="005C293F" w:rsidRDefault="001D10AC" w:rsidP="00F61873">
            <w:pPr>
              <w:pStyle w:val="Listenabsatz"/>
              <w:numPr>
                <w:ilvl w:val="0"/>
                <w:numId w:val="50"/>
              </w:numPr>
              <w:spacing w:line="240" w:lineRule="auto"/>
              <w:jc w:val="left"/>
              <w:rPr>
                <w:rFonts w:eastAsiaTheme="minorEastAsia"/>
                <w:color w:val="000000" w:themeColor="text1"/>
                <w:sz w:val="16"/>
                <w:szCs w:val="16"/>
                <w:lang w:eastAsia="de-DE"/>
              </w:rPr>
            </w:pPr>
            <w:r w:rsidRPr="005C293F">
              <w:rPr>
                <w:color w:val="000000" w:themeColor="text1"/>
                <w:sz w:val="16"/>
                <w:szCs w:val="16"/>
                <w:lang w:eastAsia="de-DE"/>
              </w:rPr>
              <w:t xml:space="preserve">Versch. Formen des kreativen Schreibens </w:t>
            </w:r>
            <w:proofErr w:type="spellStart"/>
            <w:r w:rsidRPr="005C293F">
              <w:rPr>
                <w:color w:val="000000" w:themeColor="text1"/>
                <w:sz w:val="16"/>
                <w:szCs w:val="16"/>
                <w:lang w:eastAsia="de-DE"/>
              </w:rPr>
              <w:t>krteriengeleitet</w:t>
            </w:r>
            <w:proofErr w:type="spellEnd"/>
            <w:r w:rsidRPr="005C293F">
              <w:rPr>
                <w:color w:val="000000" w:themeColor="text1"/>
                <w:sz w:val="16"/>
                <w:szCs w:val="16"/>
                <w:lang w:eastAsia="de-DE"/>
              </w:rPr>
              <w:t xml:space="preserve"> umsetzen können (Leserbrief, Dialog, Fortführung der Geschichten)</w:t>
            </w:r>
          </w:p>
          <w:p w14:paraId="3D9F4161" w14:textId="77777777" w:rsidR="001D10AC" w:rsidRPr="005C293F" w:rsidRDefault="001D10AC" w:rsidP="00F61873">
            <w:pPr>
              <w:pStyle w:val="Listenabsatz"/>
              <w:numPr>
                <w:ilvl w:val="0"/>
                <w:numId w:val="50"/>
              </w:numPr>
              <w:spacing w:line="240" w:lineRule="auto"/>
              <w:jc w:val="left"/>
              <w:rPr>
                <w:rFonts w:eastAsia="Times New Roman"/>
                <w:b/>
                <w:color w:val="000000" w:themeColor="text1"/>
                <w:sz w:val="16"/>
                <w:szCs w:val="16"/>
                <w:lang w:eastAsia="de-DE"/>
              </w:rPr>
            </w:pPr>
            <w:r w:rsidRPr="005C293F">
              <w:rPr>
                <w:color w:val="000000" w:themeColor="text1"/>
                <w:sz w:val="16"/>
                <w:szCs w:val="16"/>
                <w:lang w:eastAsia="de-DE"/>
              </w:rPr>
              <w:t>Schriftl. Stellung zu gewissen Fragen um das Thema beziehen können (</w:t>
            </w:r>
            <w:proofErr w:type="spellStart"/>
            <w:r w:rsidRPr="005C293F">
              <w:rPr>
                <w:color w:val="000000" w:themeColor="text1"/>
                <w:sz w:val="16"/>
                <w:szCs w:val="16"/>
                <w:lang w:eastAsia="de-DE"/>
              </w:rPr>
              <w:t>comentario</w:t>
            </w:r>
            <w:proofErr w:type="spellEnd"/>
            <w:r w:rsidRPr="005C293F">
              <w:rPr>
                <w:color w:val="000000" w:themeColor="text1"/>
                <w:sz w:val="16"/>
                <w:szCs w:val="16"/>
                <w:lang w:eastAsia="de-DE"/>
              </w:rPr>
              <w:t>)</w:t>
            </w:r>
          </w:p>
        </w:tc>
        <w:tc>
          <w:tcPr>
            <w:tcW w:w="985" w:type="dxa"/>
          </w:tcPr>
          <w:p w14:paraId="219BFDD5" w14:textId="77777777" w:rsidR="001D10AC" w:rsidRPr="005C293F" w:rsidRDefault="001D10AC" w:rsidP="00F61873">
            <w:pPr>
              <w:spacing w:line="240" w:lineRule="auto"/>
              <w:jc w:val="left"/>
              <w:rPr>
                <w:rFonts w:eastAsia="Times New Roman"/>
                <w:b/>
                <w:color w:val="000000" w:themeColor="text1"/>
                <w:sz w:val="16"/>
                <w:szCs w:val="16"/>
                <w:lang w:eastAsia="de-DE"/>
              </w:rPr>
            </w:pPr>
            <w:r w:rsidRPr="005C293F">
              <w:rPr>
                <w:rFonts w:eastAsia="Times New Roman"/>
                <w:b/>
                <w:color w:val="000000" w:themeColor="text1"/>
                <w:sz w:val="16"/>
                <w:szCs w:val="16"/>
                <w:lang w:eastAsia="de-DE"/>
              </w:rPr>
              <w:t>Sprachmittlung</w:t>
            </w:r>
          </w:p>
          <w:p w14:paraId="786594D0" w14:textId="77777777" w:rsidR="001D10AC" w:rsidRPr="005C293F" w:rsidRDefault="001D10AC" w:rsidP="00F61873">
            <w:pPr>
              <w:pStyle w:val="Listenabsatz"/>
              <w:numPr>
                <w:ilvl w:val="0"/>
                <w:numId w:val="50"/>
              </w:numPr>
              <w:spacing w:line="240" w:lineRule="auto"/>
              <w:jc w:val="left"/>
              <w:rPr>
                <w:rFonts w:eastAsia="Times New Roman"/>
                <w:b/>
                <w:color w:val="000000" w:themeColor="text1"/>
                <w:sz w:val="16"/>
                <w:szCs w:val="16"/>
                <w:lang w:eastAsia="de-DE"/>
              </w:rPr>
            </w:pPr>
            <w:bookmarkStart w:id="10" w:name="_Toc63614824"/>
            <w:r w:rsidRPr="005C293F">
              <w:rPr>
                <w:color w:val="000000" w:themeColor="text1"/>
                <w:sz w:val="16"/>
                <w:szCs w:val="16"/>
                <w:lang w:eastAsia="de-DE"/>
              </w:rPr>
              <w:t>zentrale Informationen in der jeweils anderen Sprache wiedergeben</w:t>
            </w:r>
            <w:bookmarkEnd w:id="10"/>
          </w:p>
        </w:tc>
      </w:tr>
      <w:tr w:rsidR="001D10AC" w:rsidRPr="001A0CC1" w14:paraId="2A2288B0" w14:textId="77777777" w:rsidTr="001D10AC">
        <w:trPr>
          <w:trHeight w:val="730"/>
        </w:trPr>
        <w:tc>
          <w:tcPr>
            <w:tcW w:w="9060" w:type="dxa"/>
            <w:gridSpan w:val="8"/>
          </w:tcPr>
          <w:p w14:paraId="7BD375FB" w14:textId="77777777" w:rsidR="001D10AC" w:rsidRDefault="001D10AC" w:rsidP="00F61873">
            <w:pPr>
              <w:spacing w:line="240" w:lineRule="auto"/>
              <w:jc w:val="center"/>
              <w:rPr>
                <w:rFonts w:eastAsia="Times New Roman"/>
                <w:b/>
                <w:sz w:val="16"/>
                <w:szCs w:val="16"/>
                <w:lang w:eastAsia="de-DE"/>
              </w:rPr>
            </w:pPr>
            <w:r>
              <w:rPr>
                <w:rFonts w:eastAsia="Times New Roman"/>
                <w:b/>
                <w:sz w:val="16"/>
                <w:szCs w:val="16"/>
                <w:lang w:eastAsia="de-DE"/>
              </w:rPr>
              <w:t>Verfügen über sprachliche Mittel</w:t>
            </w:r>
          </w:p>
          <w:p w14:paraId="7A620DE6" w14:textId="77777777" w:rsidR="001D10AC" w:rsidRPr="005C293F" w:rsidRDefault="001D10AC" w:rsidP="00F61873">
            <w:pPr>
              <w:pStyle w:val="Listenabsatz"/>
              <w:numPr>
                <w:ilvl w:val="0"/>
                <w:numId w:val="12"/>
              </w:numPr>
              <w:spacing w:line="240" w:lineRule="auto"/>
              <w:jc w:val="left"/>
              <w:rPr>
                <w:rFonts w:eastAsia="Times New Roman"/>
                <w:b/>
                <w:color w:val="000000" w:themeColor="text1"/>
                <w:sz w:val="16"/>
                <w:szCs w:val="16"/>
                <w:lang w:eastAsia="de-DE"/>
              </w:rPr>
            </w:pPr>
            <w:r>
              <w:rPr>
                <w:rFonts w:eastAsia="Times New Roman"/>
                <w:b/>
                <w:sz w:val="16"/>
                <w:szCs w:val="16"/>
                <w:lang w:eastAsia="de-DE"/>
              </w:rPr>
              <w:t xml:space="preserve">Thematischer Wortschatz: </w:t>
            </w:r>
            <w:r w:rsidRPr="005C293F">
              <w:rPr>
                <w:color w:val="000000" w:themeColor="text1"/>
                <w:sz w:val="16"/>
                <w:szCs w:val="16"/>
                <w:lang w:eastAsia="de-DE"/>
              </w:rPr>
              <w:t>Freundschaft, Liebe, Gefühle, Charakterbeschreibungen, Beschreibungen des Äußeren</w:t>
            </w:r>
          </w:p>
          <w:p w14:paraId="1EBC2A2A" w14:textId="77777777" w:rsidR="001D10AC" w:rsidRPr="005C293F" w:rsidRDefault="001D10AC" w:rsidP="00F61873">
            <w:pPr>
              <w:pStyle w:val="Listenabsatz"/>
              <w:numPr>
                <w:ilvl w:val="0"/>
                <w:numId w:val="12"/>
              </w:numPr>
              <w:spacing w:line="240" w:lineRule="auto"/>
              <w:jc w:val="left"/>
              <w:rPr>
                <w:rFonts w:eastAsia="Times New Roman"/>
                <w:b/>
                <w:color w:val="000000" w:themeColor="text1"/>
                <w:sz w:val="16"/>
                <w:szCs w:val="16"/>
                <w:lang w:eastAsia="de-DE"/>
              </w:rPr>
            </w:pPr>
            <w:r w:rsidRPr="005C293F">
              <w:rPr>
                <w:rFonts w:eastAsia="Times New Roman"/>
                <w:b/>
                <w:color w:val="000000" w:themeColor="text1"/>
                <w:sz w:val="16"/>
                <w:szCs w:val="16"/>
                <w:lang w:eastAsia="de-DE"/>
              </w:rPr>
              <w:t xml:space="preserve">Grammatische Strukturen: </w:t>
            </w:r>
            <w:r w:rsidRPr="005C293F">
              <w:rPr>
                <w:color w:val="000000" w:themeColor="text1"/>
                <w:sz w:val="16"/>
                <w:szCs w:val="16"/>
                <w:lang w:eastAsia="de-DE"/>
              </w:rPr>
              <w:t xml:space="preserve">der </w:t>
            </w:r>
            <w:proofErr w:type="spellStart"/>
            <w:r w:rsidRPr="005C293F">
              <w:rPr>
                <w:i/>
                <w:iCs/>
                <w:color w:val="000000" w:themeColor="text1"/>
                <w:sz w:val="16"/>
                <w:szCs w:val="16"/>
                <w:lang w:eastAsia="de-DE"/>
              </w:rPr>
              <w:t>presente</w:t>
            </w:r>
            <w:proofErr w:type="spellEnd"/>
            <w:r w:rsidRPr="005C293F">
              <w:rPr>
                <w:i/>
                <w:iCs/>
                <w:color w:val="000000" w:themeColor="text1"/>
                <w:sz w:val="16"/>
                <w:szCs w:val="16"/>
                <w:lang w:eastAsia="de-DE"/>
              </w:rPr>
              <w:t xml:space="preserve"> de </w:t>
            </w:r>
            <w:proofErr w:type="spellStart"/>
            <w:r w:rsidRPr="005C293F">
              <w:rPr>
                <w:i/>
                <w:iCs/>
                <w:color w:val="000000" w:themeColor="text1"/>
                <w:sz w:val="16"/>
                <w:szCs w:val="16"/>
                <w:lang w:eastAsia="de-DE"/>
              </w:rPr>
              <w:t>subjuntivo</w:t>
            </w:r>
            <w:proofErr w:type="spellEnd"/>
            <w:r w:rsidRPr="005C293F">
              <w:rPr>
                <w:i/>
                <w:iCs/>
                <w:color w:val="000000" w:themeColor="text1"/>
                <w:sz w:val="16"/>
                <w:szCs w:val="16"/>
                <w:lang w:eastAsia="de-DE"/>
              </w:rPr>
              <w:t xml:space="preserve"> </w:t>
            </w:r>
            <w:r w:rsidRPr="005C293F">
              <w:rPr>
                <w:color w:val="000000" w:themeColor="text1"/>
                <w:sz w:val="16"/>
                <w:szCs w:val="16"/>
                <w:lang w:eastAsia="de-DE"/>
              </w:rPr>
              <w:t>nach Willens- und Gefühlsäußerungenn nach Ausdrücken des Ratschlags</w:t>
            </w:r>
          </w:p>
          <w:p w14:paraId="33AA5F9B" w14:textId="77777777" w:rsidR="001D10AC" w:rsidRPr="001A0CC1" w:rsidRDefault="001D10AC" w:rsidP="00F61873">
            <w:pPr>
              <w:pStyle w:val="Listenabsatz"/>
              <w:numPr>
                <w:ilvl w:val="0"/>
                <w:numId w:val="12"/>
              </w:numPr>
              <w:spacing w:line="240" w:lineRule="auto"/>
              <w:jc w:val="left"/>
              <w:rPr>
                <w:rFonts w:eastAsia="Times New Roman"/>
                <w:b/>
                <w:sz w:val="16"/>
                <w:szCs w:val="16"/>
                <w:lang w:eastAsia="de-DE"/>
              </w:rPr>
            </w:pPr>
            <w:r w:rsidRPr="005C293F">
              <w:rPr>
                <w:rFonts w:eastAsia="Times New Roman"/>
                <w:b/>
                <w:color w:val="000000" w:themeColor="text1"/>
                <w:sz w:val="16"/>
                <w:szCs w:val="16"/>
                <w:lang w:eastAsia="de-DE"/>
              </w:rPr>
              <w:t xml:space="preserve">Aussprache- und Intonationsmuster: </w:t>
            </w:r>
            <w:r w:rsidRPr="005C293F">
              <w:rPr>
                <w:color w:val="000000" w:themeColor="text1"/>
                <w:sz w:val="16"/>
                <w:szCs w:val="16"/>
                <w:lang w:eastAsia="de-DE"/>
              </w:rPr>
              <w:t>umfangreichere und/oder selbstverfasste Lese- und Sprechtexte sinngestaltend vortragen</w:t>
            </w:r>
          </w:p>
        </w:tc>
      </w:tr>
      <w:tr w:rsidR="001D10AC" w:rsidRPr="001A0CC1" w14:paraId="681BCD38" w14:textId="77777777" w:rsidTr="0071554C">
        <w:trPr>
          <w:trHeight w:val="455"/>
        </w:trPr>
        <w:tc>
          <w:tcPr>
            <w:tcW w:w="3256" w:type="dxa"/>
            <w:gridSpan w:val="2"/>
            <w:vAlign w:val="center"/>
          </w:tcPr>
          <w:p w14:paraId="09E29771" w14:textId="77777777" w:rsidR="001D10AC" w:rsidRPr="001A0CC1" w:rsidRDefault="001D10AC" w:rsidP="00F61873">
            <w:pPr>
              <w:spacing w:after="0" w:line="240" w:lineRule="auto"/>
              <w:jc w:val="center"/>
              <w:rPr>
                <w:rFonts w:eastAsia="Times New Roman"/>
                <w:b/>
                <w:sz w:val="16"/>
                <w:szCs w:val="16"/>
                <w:lang w:eastAsia="de-DE"/>
              </w:rPr>
            </w:pPr>
            <w:r>
              <w:rPr>
                <w:rFonts w:eastAsia="Times New Roman"/>
                <w:b/>
                <w:color w:val="C00000"/>
                <w:sz w:val="24"/>
                <w:szCs w:val="24"/>
                <w:lang w:eastAsia="de-DE"/>
              </w:rPr>
              <w:t>Sprachlernkompetenz</w:t>
            </w:r>
          </w:p>
        </w:tc>
        <w:tc>
          <w:tcPr>
            <w:tcW w:w="2784" w:type="dxa"/>
            <w:gridSpan w:val="4"/>
            <w:vMerge w:val="restart"/>
            <w:shd w:val="clear" w:color="auto" w:fill="FFF2CC" w:themeFill="accent4" w:themeFillTint="33"/>
            <w:vAlign w:val="center"/>
          </w:tcPr>
          <w:p w14:paraId="54D872D0" w14:textId="77777777" w:rsidR="001D10AC" w:rsidRPr="00622344" w:rsidRDefault="001D10AC" w:rsidP="00F61873">
            <w:pPr>
              <w:spacing w:after="0" w:line="240" w:lineRule="auto"/>
              <w:jc w:val="center"/>
              <w:rPr>
                <w:rFonts w:eastAsia="Times New Roman"/>
                <w:b/>
                <w:sz w:val="16"/>
                <w:szCs w:val="16"/>
                <w:lang w:val="es-ES" w:eastAsia="de-DE"/>
              </w:rPr>
            </w:pPr>
            <w:proofErr w:type="spellStart"/>
            <w:r w:rsidRPr="00622344">
              <w:rPr>
                <w:rFonts w:eastAsia="Times New Roman"/>
                <w:b/>
                <w:sz w:val="16"/>
                <w:szCs w:val="16"/>
                <w:lang w:val="es-ES" w:eastAsia="de-DE"/>
              </w:rPr>
              <w:t>Jahrgang</w:t>
            </w:r>
            <w:proofErr w:type="spellEnd"/>
            <w:r w:rsidRPr="00622344">
              <w:rPr>
                <w:rFonts w:eastAsia="Times New Roman"/>
                <w:b/>
                <w:sz w:val="16"/>
                <w:szCs w:val="16"/>
                <w:lang w:val="es-ES" w:eastAsia="de-DE"/>
              </w:rPr>
              <w:t xml:space="preserve"> 10</w:t>
            </w:r>
          </w:p>
          <w:p w14:paraId="0EB96836" w14:textId="77777777" w:rsidR="001D10AC" w:rsidRPr="00622344" w:rsidRDefault="001D10AC" w:rsidP="00F61873">
            <w:pPr>
              <w:spacing w:after="0" w:line="240" w:lineRule="auto"/>
              <w:jc w:val="center"/>
              <w:rPr>
                <w:rFonts w:eastAsia="Times New Roman"/>
                <w:b/>
                <w:sz w:val="16"/>
                <w:szCs w:val="16"/>
                <w:lang w:val="es-ES" w:eastAsia="de-DE"/>
              </w:rPr>
            </w:pPr>
          </w:p>
          <w:p w14:paraId="79DFA080" w14:textId="77777777" w:rsidR="001D10AC" w:rsidRPr="00622344" w:rsidRDefault="001D10AC" w:rsidP="00F61873">
            <w:pPr>
              <w:spacing w:after="0" w:line="240" w:lineRule="auto"/>
              <w:jc w:val="center"/>
              <w:rPr>
                <w:rFonts w:eastAsia="Times New Roman"/>
                <w:b/>
                <w:i/>
                <w:sz w:val="16"/>
                <w:szCs w:val="16"/>
                <w:lang w:val="es-ES" w:eastAsia="de-DE"/>
              </w:rPr>
            </w:pPr>
            <w:r w:rsidRPr="00622344">
              <w:rPr>
                <w:rFonts w:eastAsia="Times New Roman"/>
                <w:b/>
                <w:sz w:val="16"/>
                <w:szCs w:val="16"/>
                <w:lang w:val="es-ES" w:eastAsia="de-DE"/>
              </w:rPr>
              <w:t xml:space="preserve">Thema: </w:t>
            </w:r>
            <w:r w:rsidRPr="000E2B42">
              <w:rPr>
                <w:rFonts w:eastAsia="Times New Roman"/>
                <w:b/>
                <w:iCs/>
                <w:sz w:val="16"/>
                <w:szCs w:val="16"/>
                <w:lang w:val="es-ES" w:eastAsia="de-DE"/>
              </w:rPr>
              <w:t>Mis amigos y yo</w:t>
            </w:r>
          </w:p>
        </w:tc>
        <w:tc>
          <w:tcPr>
            <w:tcW w:w="3020" w:type="dxa"/>
            <w:gridSpan w:val="2"/>
            <w:vAlign w:val="center"/>
          </w:tcPr>
          <w:p w14:paraId="131D5A3F" w14:textId="77777777" w:rsidR="001D10AC" w:rsidRPr="001A0CC1" w:rsidRDefault="001D10AC" w:rsidP="00F61873">
            <w:pPr>
              <w:spacing w:after="0" w:line="240" w:lineRule="auto"/>
              <w:jc w:val="center"/>
              <w:rPr>
                <w:rFonts w:eastAsia="Times New Roman"/>
                <w:b/>
                <w:sz w:val="16"/>
                <w:szCs w:val="16"/>
                <w:lang w:eastAsia="de-DE"/>
              </w:rPr>
            </w:pPr>
            <w:r>
              <w:rPr>
                <w:rFonts w:eastAsia="Times New Roman"/>
                <w:b/>
                <w:color w:val="C00000"/>
                <w:sz w:val="24"/>
                <w:szCs w:val="24"/>
                <w:lang w:eastAsia="de-DE"/>
              </w:rPr>
              <w:t>Sprachbewusstheit</w:t>
            </w:r>
          </w:p>
        </w:tc>
      </w:tr>
      <w:tr w:rsidR="001D10AC" w:rsidRPr="001A0CC1" w14:paraId="4723F47C" w14:textId="77777777" w:rsidTr="001D10AC">
        <w:trPr>
          <w:trHeight w:val="415"/>
        </w:trPr>
        <w:tc>
          <w:tcPr>
            <w:tcW w:w="3256" w:type="dxa"/>
            <w:gridSpan w:val="2"/>
            <w:vMerge w:val="restart"/>
          </w:tcPr>
          <w:p w14:paraId="0D9CCF3D" w14:textId="77777777" w:rsidR="001D10AC" w:rsidRPr="005C293F" w:rsidRDefault="001D10AC" w:rsidP="00F61873">
            <w:pPr>
              <w:pStyle w:val="Listenabsatz"/>
              <w:numPr>
                <w:ilvl w:val="0"/>
                <w:numId w:val="51"/>
              </w:numPr>
              <w:spacing w:line="240" w:lineRule="auto"/>
              <w:jc w:val="left"/>
              <w:rPr>
                <w:color w:val="000000" w:themeColor="text1"/>
                <w:sz w:val="16"/>
                <w:szCs w:val="16"/>
                <w:lang w:eastAsia="de-DE"/>
              </w:rPr>
            </w:pPr>
            <w:r w:rsidRPr="005C293F">
              <w:rPr>
                <w:color w:val="000000" w:themeColor="text1"/>
                <w:sz w:val="16"/>
                <w:szCs w:val="16"/>
                <w:lang w:eastAsia="de-DE"/>
              </w:rPr>
              <w:t xml:space="preserve">selbstständig Informationen aus Texten und Bildmaterial erarbeiten und im Austausch anderen präsentieren (z.B. Expertenpuzzle) </w:t>
            </w:r>
          </w:p>
          <w:p w14:paraId="53C70E3B" w14:textId="77777777" w:rsidR="001D10AC" w:rsidRPr="005C293F" w:rsidRDefault="001D10AC" w:rsidP="00F61873">
            <w:pPr>
              <w:pStyle w:val="Listenabsatz"/>
              <w:numPr>
                <w:ilvl w:val="0"/>
                <w:numId w:val="51"/>
              </w:numPr>
              <w:spacing w:line="240" w:lineRule="auto"/>
              <w:jc w:val="left"/>
              <w:rPr>
                <w:rFonts w:eastAsia="Times New Roman"/>
                <w:bCs/>
                <w:color w:val="000000" w:themeColor="text1"/>
                <w:sz w:val="16"/>
                <w:szCs w:val="16"/>
                <w:lang w:eastAsia="de-DE"/>
              </w:rPr>
            </w:pPr>
            <w:r w:rsidRPr="005C293F">
              <w:rPr>
                <w:color w:val="000000" w:themeColor="text1"/>
                <w:sz w:val="16"/>
                <w:szCs w:val="16"/>
                <w:lang w:eastAsia="de-DE"/>
              </w:rPr>
              <w:t>selbstständig und kooperativ das Vokabular zur Meinungsäußerung festigen und ausbauen</w:t>
            </w:r>
          </w:p>
        </w:tc>
        <w:tc>
          <w:tcPr>
            <w:tcW w:w="2784" w:type="dxa"/>
            <w:gridSpan w:val="4"/>
            <w:vMerge/>
            <w:shd w:val="clear" w:color="auto" w:fill="FFF2CC" w:themeFill="accent4" w:themeFillTint="33"/>
            <w:vAlign w:val="center"/>
          </w:tcPr>
          <w:p w14:paraId="1679DAAF" w14:textId="77777777" w:rsidR="001D10AC" w:rsidRPr="005C293F" w:rsidRDefault="001D10AC" w:rsidP="00F61873">
            <w:pPr>
              <w:pStyle w:val="Listenabsatz"/>
              <w:numPr>
                <w:ilvl w:val="0"/>
                <w:numId w:val="51"/>
              </w:numPr>
              <w:spacing w:line="240" w:lineRule="auto"/>
              <w:jc w:val="left"/>
              <w:rPr>
                <w:rFonts w:eastAsia="Times New Roman"/>
                <w:b/>
                <w:color w:val="000000" w:themeColor="text1"/>
                <w:sz w:val="16"/>
                <w:szCs w:val="16"/>
                <w:lang w:eastAsia="de-DE"/>
              </w:rPr>
            </w:pPr>
          </w:p>
        </w:tc>
        <w:tc>
          <w:tcPr>
            <w:tcW w:w="3020" w:type="dxa"/>
            <w:gridSpan w:val="2"/>
            <w:vMerge w:val="restart"/>
          </w:tcPr>
          <w:p w14:paraId="5BC7189B" w14:textId="77777777" w:rsidR="001D10AC" w:rsidRPr="005C293F" w:rsidRDefault="001D10AC" w:rsidP="00F61873">
            <w:pPr>
              <w:pStyle w:val="Listenabsatz"/>
              <w:numPr>
                <w:ilvl w:val="0"/>
                <w:numId w:val="51"/>
              </w:numPr>
              <w:spacing w:line="240" w:lineRule="auto"/>
              <w:jc w:val="left"/>
              <w:rPr>
                <w:color w:val="000000" w:themeColor="text1"/>
                <w:sz w:val="16"/>
                <w:szCs w:val="16"/>
                <w:lang w:eastAsia="de-DE"/>
              </w:rPr>
            </w:pPr>
            <w:r w:rsidRPr="005C293F">
              <w:rPr>
                <w:color w:val="000000" w:themeColor="text1"/>
                <w:sz w:val="16"/>
                <w:szCs w:val="16"/>
                <w:lang w:eastAsia="de-DE"/>
              </w:rPr>
              <w:t>grundlegende Strukturen einer Diskussion nutzen und situationsgerecht einsetzen</w:t>
            </w:r>
          </w:p>
          <w:p w14:paraId="0007D285" w14:textId="77777777" w:rsidR="001D10AC" w:rsidRPr="005C293F" w:rsidRDefault="001D10AC" w:rsidP="00F61873">
            <w:pPr>
              <w:pStyle w:val="Listenabsatz"/>
              <w:numPr>
                <w:ilvl w:val="0"/>
                <w:numId w:val="51"/>
              </w:numPr>
              <w:spacing w:line="240" w:lineRule="auto"/>
              <w:jc w:val="left"/>
              <w:rPr>
                <w:rFonts w:eastAsia="Times New Roman"/>
                <w:b/>
                <w:color w:val="000000" w:themeColor="text1"/>
                <w:sz w:val="16"/>
                <w:szCs w:val="16"/>
                <w:lang w:eastAsia="de-DE"/>
              </w:rPr>
            </w:pPr>
            <w:r w:rsidRPr="005C293F">
              <w:rPr>
                <w:color w:val="000000" w:themeColor="text1"/>
                <w:sz w:val="16"/>
                <w:szCs w:val="16"/>
                <w:lang w:eastAsia="de-DE"/>
              </w:rPr>
              <w:t>Kommunikationsprobleme, die sich beim Diskutieren ergeben, selbstständig beheben.</w:t>
            </w:r>
          </w:p>
        </w:tc>
      </w:tr>
      <w:tr w:rsidR="001D10AC" w:rsidRPr="001A0CC1" w14:paraId="1057A9FE" w14:textId="77777777" w:rsidTr="001D10AC">
        <w:trPr>
          <w:trHeight w:val="704"/>
        </w:trPr>
        <w:tc>
          <w:tcPr>
            <w:tcW w:w="3256" w:type="dxa"/>
            <w:gridSpan w:val="2"/>
            <w:vMerge/>
          </w:tcPr>
          <w:p w14:paraId="49670D6B" w14:textId="77777777" w:rsidR="001D10AC" w:rsidRDefault="001D10AC" w:rsidP="00F61873">
            <w:pPr>
              <w:pStyle w:val="Listenabsatz"/>
              <w:numPr>
                <w:ilvl w:val="0"/>
                <w:numId w:val="12"/>
              </w:numPr>
              <w:spacing w:line="240" w:lineRule="auto"/>
              <w:jc w:val="left"/>
              <w:rPr>
                <w:rFonts w:eastAsia="Times New Roman"/>
                <w:bCs/>
                <w:sz w:val="16"/>
                <w:szCs w:val="16"/>
                <w:lang w:eastAsia="de-DE"/>
              </w:rPr>
            </w:pPr>
          </w:p>
        </w:tc>
        <w:tc>
          <w:tcPr>
            <w:tcW w:w="2784" w:type="dxa"/>
            <w:gridSpan w:val="4"/>
            <w:shd w:val="clear" w:color="auto" w:fill="FFF2CC" w:themeFill="accent4" w:themeFillTint="33"/>
            <w:vAlign w:val="center"/>
          </w:tcPr>
          <w:p w14:paraId="117A9738" w14:textId="77777777" w:rsidR="001D10AC" w:rsidRDefault="001D10AC" w:rsidP="00F61873">
            <w:pPr>
              <w:spacing w:after="0" w:line="240" w:lineRule="auto"/>
              <w:jc w:val="center"/>
              <w:rPr>
                <w:rFonts w:eastAsia="Times New Roman"/>
                <w:bCs/>
                <w:sz w:val="16"/>
                <w:szCs w:val="16"/>
                <w:lang w:eastAsia="de-DE"/>
              </w:rPr>
            </w:pPr>
            <w:r>
              <w:rPr>
                <w:rFonts w:eastAsia="Times New Roman"/>
                <w:bCs/>
                <w:sz w:val="16"/>
                <w:szCs w:val="16"/>
                <w:lang w:eastAsia="de-DE"/>
              </w:rPr>
              <w:t>Stundenumfang:</w:t>
            </w:r>
          </w:p>
          <w:p w14:paraId="2707EE8D" w14:textId="77777777" w:rsidR="001D10AC" w:rsidRPr="00BF7200" w:rsidRDefault="001D10AC" w:rsidP="00F61873">
            <w:pPr>
              <w:spacing w:after="0" w:line="240" w:lineRule="auto"/>
              <w:jc w:val="center"/>
              <w:rPr>
                <w:rFonts w:eastAsia="Times New Roman"/>
                <w:bCs/>
                <w:sz w:val="16"/>
                <w:szCs w:val="16"/>
                <w:lang w:eastAsia="de-DE"/>
              </w:rPr>
            </w:pPr>
            <w:r>
              <w:rPr>
                <w:rFonts w:eastAsia="Times New Roman"/>
                <w:bCs/>
                <w:sz w:val="16"/>
                <w:szCs w:val="16"/>
                <w:lang w:eastAsia="de-DE"/>
              </w:rPr>
              <w:t>ca. 20 Stunden</w:t>
            </w:r>
          </w:p>
        </w:tc>
        <w:tc>
          <w:tcPr>
            <w:tcW w:w="3020" w:type="dxa"/>
            <w:gridSpan w:val="2"/>
            <w:vMerge/>
          </w:tcPr>
          <w:p w14:paraId="76575B54" w14:textId="77777777" w:rsidR="001D10AC" w:rsidRDefault="001D10AC" w:rsidP="00F61873">
            <w:pPr>
              <w:pStyle w:val="Listenabsatz"/>
              <w:numPr>
                <w:ilvl w:val="0"/>
                <w:numId w:val="12"/>
              </w:numPr>
              <w:spacing w:line="240" w:lineRule="auto"/>
              <w:jc w:val="left"/>
              <w:rPr>
                <w:rFonts w:eastAsia="Times New Roman"/>
                <w:bCs/>
                <w:sz w:val="16"/>
                <w:szCs w:val="16"/>
                <w:lang w:eastAsia="de-DE"/>
              </w:rPr>
            </w:pPr>
          </w:p>
        </w:tc>
      </w:tr>
      <w:tr w:rsidR="001D10AC" w:rsidRPr="001A0CC1" w14:paraId="29F4161D" w14:textId="77777777" w:rsidTr="001D10AC">
        <w:trPr>
          <w:trHeight w:val="451"/>
        </w:trPr>
        <w:tc>
          <w:tcPr>
            <w:tcW w:w="9060" w:type="dxa"/>
            <w:gridSpan w:val="8"/>
            <w:vAlign w:val="center"/>
          </w:tcPr>
          <w:p w14:paraId="0E212E26" w14:textId="77777777" w:rsidR="001D10AC" w:rsidRPr="00BF7200" w:rsidRDefault="001D10AC" w:rsidP="00F61873">
            <w:pPr>
              <w:spacing w:after="0" w:line="240" w:lineRule="auto"/>
              <w:jc w:val="center"/>
              <w:rPr>
                <w:rFonts w:eastAsia="Times New Roman"/>
                <w:bCs/>
                <w:sz w:val="16"/>
                <w:szCs w:val="16"/>
                <w:lang w:eastAsia="de-DE"/>
              </w:rPr>
            </w:pPr>
            <w:r>
              <w:rPr>
                <w:rFonts w:eastAsia="Times New Roman"/>
                <w:b/>
                <w:color w:val="C00000"/>
                <w:sz w:val="24"/>
                <w:szCs w:val="24"/>
                <w:lang w:eastAsia="de-DE"/>
              </w:rPr>
              <w:t>Text- und Medienkompetenz</w:t>
            </w:r>
          </w:p>
        </w:tc>
      </w:tr>
      <w:tr w:rsidR="001D10AC" w:rsidRPr="001A0CC1" w14:paraId="1B3E8005" w14:textId="77777777" w:rsidTr="0071554C">
        <w:trPr>
          <w:trHeight w:val="649"/>
        </w:trPr>
        <w:tc>
          <w:tcPr>
            <w:tcW w:w="9060" w:type="dxa"/>
            <w:gridSpan w:val="8"/>
            <w:vAlign w:val="center"/>
          </w:tcPr>
          <w:p w14:paraId="140113C1" w14:textId="77777777" w:rsidR="001D10AC" w:rsidRPr="005C293F" w:rsidRDefault="001D10AC" w:rsidP="00F61873">
            <w:pPr>
              <w:pStyle w:val="Listenabsatz"/>
              <w:numPr>
                <w:ilvl w:val="0"/>
                <w:numId w:val="12"/>
              </w:numPr>
              <w:spacing w:line="240" w:lineRule="auto"/>
              <w:rPr>
                <w:color w:val="000000" w:themeColor="text1"/>
                <w:sz w:val="16"/>
                <w:szCs w:val="16"/>
                <w:lang w:eastAsia="de-DE"/>
              </w:rPr>
            </w:pPr>
            <w:r w:rsidRPr="005C293F">
              <w:rPr>
                <w:color w:val="000000" w:themeColor="text1"/>
                <w:sz w:val="16"/>
                <w:szCs w:val="16"/>
                <w:lang w:eastAsia="de-DE"/>
              </w:rPr>
              <w:t>authentische umfangreichere Sachtexte verstehen und ihre wesentlichen Informationen schriftlich und mündlich strukturiert wiedergeben</w:t>
            </w:r>
          </w:p>
          <w:p w14:paraId="085F95F4" w14:textId="77777777" w:rsidR="001D10AC" w:rsidRPr="005C293F" w:rsidRDefault="001D10AC" w:rsidP="00F61873">
            <w:pPr>
              <w:pStyle w:val="Listenabsatz"/>
              <w:numPr>
                <w:ilvl w:val="0"/>
                <w:numId w:val="12"/>
              </w:numPr>
              <w:spacing w:line="240" w:lineRule="auto"/>
              <w:rPr>
                <w:color w:val="000000" w:themeColor="text1"/>
                <w:sz w:val="16"/>
                <w:szCs w:val="16"/>
                <w:lang w:eastAsia="de-DE"/>
              </w:rPr>
            </w:pPr>
            <w:r w:rsidRPr="005C293F">
              <w:rPr>
                <w:color w:val="000000" w:themeColor="text1"/>
                <w:sz w:val="16"/>
                <w:szCs w:val="16"/>
                <w:lang w:eastAsia="de-DE"/>
              </w:rPr>
              <w:t>Notizen anfertigen, um einen Text schriftlich zu verfassen</w:t>
            </w:r>
          </w:p>
          <w:p w14:paraId="5DFF223B" w14:textId="77777777" w:rsidR="001D10AC" w:rsidRPr="007F3A8D" w:rsidRDefault="001D10AC" w:rsidP="00F61873">
            <w:pPr>
              <w:pStyle w:val="Listenabsatz"/>
              <w:numPr>
                <w:ilvl w:val="0"/>
                <w:numId w:val="12"/>
              </w:numPr>
              <w:spacing w:after="0" w:line="240" w:lineRule="auto"/>
              <w:jc w:val="left"/>
              <w:rPr>
                <w:rFonts w:eastAsia="Times New Roman"/>
                <w:b/>
                <w:color w:val="C00000"/>
                <w:sz w:val="24"/>
                <w:szCs w:val="24"/>
                <w:lang w:eastAsia="de-DE"/>
              </w:rPr>
            </w:pPr>
            <w:r w:rsidRPr="005C293F">
              <w:rPr>
                <w:color w:val="000000" w:themeColor="text1"/>
                <w:sz w:val="16"/>
                <w:szCs w:val="16"/>
                <w:lang w:eastAsia="de-DE"/>
              </w:rPr>
              <w:t>den Lesevorgang der Aufgabenstellung anpassen und dabei Techniken der globalen, selektiven und detaillierten Informationsentnahme angemessen anwenden</w:t>
            </w:r>
          </w:p>
          <w:p w14:paraId="56086604" w14:textId="270353DD" w:rsidR="007F3A8D" w:rsidRPr="00156200" w:rsidRDefault="007F3A8D" w:rsidP="00F61873">
            <w:pPr>
              <w:pStyle w:val="Listenabsatz"/>
              <w:numPr>
                <w:ilvl w:val="0"/>
                <w:numId w:val="12"/>
              </w:numPr>
              <w:spacing w:after="0" w:line="240" w:lineRule="auto"/>
              <w:jc w:val="left"/>
              <w:rPr>
                <w:rFonts w:eastAsia="Times New Roman"/>
                <w:b/>
                <w:color w:val="C00000"/>
                <w:sz w:val="24"/>
                <w:szCs w:val="24"/>
                <w:lang w:eastAsia="de-DE"/>
              </w:rPr>
            </w:pPr>
            <w:r w:rsidRPr="007F3A8D">
              <w:rPr>
                <w:color w:val="000000" w:themeColor="text1"/>
                <w:sz w:val="16"/>
                <w:szCs w:val="16"/>
                <w:u w:val="single"/>
                <w:lang w:eastAsia="de-DE"/>
              </w:rPr>
              <w:t>Medienkompetenz</w:t>
            </w:r>
            <w:r>
              <w:rPr>
                <w:color w:val="000000" w:themeColor="text1"/>
                <w:sz w:val="16"/>
                <w:szCs w:val="16"/>
                <w:lang w:eastAsia="de-DE"/>
              </w:rPr>
              <w:t xml:space="preserve">: Erstellen einer </w:t>
            </w:r>
            <w:proofErr w:type="spellStart"/>
            <w:r w:rsidRPr="007F3A8D">
              <w:rPr>
                <w:i/>
                <w:iCs/>
                <w:color w:val="000000" w:themeColor="text1"/>
                <w:sz w:val="16"/>
                <w:szCs w:val="16"/>
                <w:lang w:eastAsia="de-DE"/>
              </w:rPr>
              <w:t>fotonovela</w:t>
            </w:r>
            <w:proofErr w:type="spellEnd"/>
            <w:r>
              <w:rPr>
                <w:i/>
                <w:iCs/>
                <w:color w:val="000000" w:themeColor="text1"/>
                <w:sz w:val="16"/>
                <w:szCs w:val="16"/>
                <w:lang w:eastAsia="de-DE"/>
              </w:rPr>
              <w:t xml:space="preserve"> </w:t>
            </w:r>
            <w:r>
              <w:rPr>
                <w:color w:val="000000" w:themeColor="text1"/>
                <w:sz w:val="16"/>
                <w:szCs w:val="16"/>
                <w:lang w:eastAsia="de-DE"/>
              </w:rPr>
              <w:t xml:space="preserve">(MKR </w:t>
            </w:r>
            <w:r w:rsidR="00C02F7F">
              <w:rPr>
                <w:color w:val="000000" w:themeColor="text1"/>
                <w:sz w:val="16"/>
                <w:szCs w:val="16"/>
                <w:lang w:eastAsia="de-DE"/>
              </w:rPr>
              <w:t>1.2 Digitale Werkzeuge; 4.2 Gestaltungsmittel)</w:t>
            </w:r>
          </w:p>
        </w:tc>
      </w:tr>
      <w:tr w:rsidR="001D10AC" w:rsidRPr="001A0CC1" w14:paraId="7AA4679E" w14:textId="77777777" w:rsidTr="0071554C">
        <w:trPr>
          <w:trHeight w:val="403"/>
        </w:trPr>
        <w:tc>
          <w:tcPr>
            <w:tcW w:w="9060" w:type="dxa"/>
            <w:gridSpan w:val="8"/>
            <w:vAlign w:val="center"/>
          </w:tcPr>
          <w:p w14:paraId="47C20E1E" w14:textId="77777777" w:rsidR="001D10AC" w:rsidRDefault="001D10AC" w:rsidP="00F61873">
            <w:pPr>
              <w:spacing w:after="0" w:line="240" w:lineRule="auto"/>
              <w:jc w:val="center"/>
              <w:rPr>
                <w:rFonts w:eastAsia="Times New Roman"/>
                <w:b/>
                <w:color w:val="C00000"/>
                <w:sz w:val="24"/>
                <w:szCs w:val="24"/>
                <w:lang w:eastAsia="de-DE"/>
              </w:rPr>
            </w:pPr>
            <w:r w:rsidRPr="00156200">
              <w:rPr>
                <w:rFonts w:eastAsia="Times New Roman"/>
                <w:b/>
                <w:color w:val="C00000"/>
                <w:sz w:val="20"/>
                <w:szCs w:val="20"/>
                <w:lang w:eastAsia="de-DE"/>
              </w:rPr>
              <w:t>Sonstige fachinterne Absprachen</w:t>
            </w:r>
          </w:p>
        </w:tc>
      </w:tr>
      <w:tr w:rsidR="001D10AC" w:rsidRPr="00E57655" w14:paraId="3DF9F166" w14:textId="77777777" w:rsidTr="0071554C">
        <w:trPr>
          <w:trHeight w:val="649"/>
        </w:trPr>
        <w:tc>
          <w:tcPr>
            <w:tcW w:w="4530" w:type="dxa"/>
            <w:gridSpan w:val="4"/>
            <w:vAlign w:val="center"/>
          </w:tcPr>
          <w:p w14:paraId="1028069F" w14:textId="77777777" w:rsidR="001D10AC" w:rsidRPr="005C293F" w:rsidRDefault="001D10AC" w:rsidP="00F61873">
            <w:pPr>
              <w:spacing w:after="0" w:line="240" w:lineRule="auto"/>
              <w:jc w:val="left"/>
              <w:rPr>
                <w:rFonts w:eastAsia="Times New Roman"/>
                <w:bCs/>
                <w:color w:val="000000" w:themeColor="text1"/>
                <w:sz w:val="18"/>
                <w:szCs w:val="18"/>
                <w:lang w:eastAsia="de-DE"/>
              </w:rPr>
            </w:pPr>
            <w:r w:rsidRPr="005C293F">
              <w:rPr>
                <w:rFonts w:eastAsia="Times New Roman"/>
                <w:b/>
                <w:color w:val="000000" w:themeColor="text1"/>
                <w:sz w:val="18"/>
                <w:szCs w:val="18"/>
                <w:lang w:eastAsia="de-DE"/>
              </w:rPr>
              <w:t>Lernerfolgsüberprüfung (z.B.)</w:t>
            </w:r>
          </w:p>
          <w:p w14:paraId="1A5F29E7" w14:textId="42875C0F" w:rsidR="001D10AC" w:rsidRPr="001D10AC" w:rsidRDefault="001D10AC" w:rsidP="00F61873">
            <w:pPr>
              <w:pStyle w:val="Listenabsatz"/>
              <w:numPr>
                <w:ilvl w:val="0"/>
                <w:numId w:val="12"/>
              </w:numPr>
              <w:spacing w:after="0" w:line="240" w:lineRule="auto"/>
              <w:jc w:val="left"/>
              <w:rPr>
                <w:rFonts w:eastAsia="Times New Roman"/>
                <w:bCs/>
                <w:color w:val="000000" w:themeColor="text1"/>
                <w:sz w:val="16"/>
                <w:szCs w:val="16"/>
                <w:lang w:eastAsia="de-DE"/>
              </w:rPr>
            </w:pPr>
            <w:bookmarkStart w:id="11" w:name="_Toc63614829"/>
            <w:r w:rsidRPr="005C293F">
              <w:rPr>
                <w:color w:val="000000" w:themeColor="text1"/>
                <w:sz w:val="16"/>
                <w:szCs w:val="16"/>
                <w:lang w:eastAsia="de-DE"/>
              </w:rPr>
              <w:t>Klassenarbeiten</w:t>
            </w:r>
            <w:r>
              <w:rPr>
                <w:color w:val="000000" w:themeColor="text1"/>
                <w:sz w:val="16"/>
                <w:szCs w:val="16"/>
                <w:lang w:eastAsia="de-DE"/>
              </w:rPr>
              <w:t xml:space="preserve">, </w:t>
            </w:r>
            <w:r w:rsidRPr="001D10AC">
              <w:rPr>
                <w:color w:val="000000" w:themeColor="text1"/>
                <w:sz w:val="16"/>
                <w:szCs w:val="16"/>
                <w:lang w:eastAsia="de-DE"/>
              </w:rPr>
              <w:t>Vokabeltests</w:t>
            </w:r>
            <w:bookmarkEnd w:id="11"/>
          </w:p>
        </w:tc>
        <w:tc>
          <w:tcPr>
            <w:tcW w:w="4530" w:type="dxa"/>
            <w:gridSpan w:val="4"/>
          </w:tcPr>
          <w:p w14:paraId="037E3D3C" w14:textId="77777777" w:rsidR="00347C0A" w:rsidRDefault="001D10AC" w:rsidP="00F61873">
            <w:pPr>
              <w:spacing w:after="0" w:line="240" w:lineRule="auto"/>
              <w:jc w:val="left"/>
              <w:rPr>
                <w:rFonts w:eastAsia="Times New Roman"/>
                <w:b/>
                <w:color w:val="000000" w:themeColor="text1"/>
                <w:sz w:val="18"/>
                <w:szCs w:val="18"/>
                <w:lang w:eastAsia="de-DE"/>
              </w:rPr>
            </w:pPr>
            <w:r w:rsidRPr="005C293F">
              <w:rPr>
                <w:rFonts w:eastAsia="Times New Roman"/>
                <w:b/>
                <w:color w:val="000000" w:themeColor="text1"/>
                <w:sz w:val="18"/>
                <w:szCs w:val="18"/>
                <w:lang w:eastAsia="de-DE"/>
              </w:rPr>
              <w:t>Projektvorhaben</w:t>
            </w:r>
            <w:r w:rsidR="00347C0A">
              <w:rPr>
                <w:rFonts w:eastAsia="Times New Roman"/>
                <w:b/>
                <w:color w:val="000000" w:themeColor="text1"/>
                <w:sz w:val="18"/>
                <w:szCs w:val="18"/>
                <w:lang w:eastAsia="de-DE"/>
              </w:rPr>
              <w:t xml:space="preserve">: </w:t>
            </w:r>
          </w:p>
          <w:p w14:paraId="0FB8C212" w14:textId="2F059051" w:rsidR="001D10AC" w:rsidRPr="009B0508" w:rsidRDefault="001D10AC" w:rsidP="00B53765">
            <w:pPr>
              <w:pStyle w:val="Listenabsatz"/>
              <w:numPr>
                <w:ilvl w:val="0"/>
                <w:numId w:val="106"/>
              </w:numPr>
              <w:spacing w:after="0" w:line="240" w:lineRule="auto"/>
              <w:jc w:val="left"/>
              <w:rPr>
                <w:rFonts w:eastAsia="Times New Roman"/>
                <w:b/>
                <w:color w:val="000000" w:themeColor="text1"/>
                <w:sz w:val="18"/>
                <w:szCs w:val="18"/>
                <w:lang w:val="es-ES" w:eastAsia="de-DE"/>
              </w:rPr>
            </w:pPr>
            <w:r w:rsidRPr="00347C0A">
              <w:rPr>
                <w:i/>
                <w:color w:val="000000" w:themeColor="text1"/>
                <w:sz w:val="16"/>
                <w:szCs w:val="16"/>
                <w:lang w:val="es-ES" w:eastAsia="de-DE"/>
              </w:rPr>
              <w:t xml:space="preserve">fotonovela </w:t>
            </w:r>
            <w:r w:rsidRPr="00347C0A">
              <w:rPr>
                <w:color w:val="000000" w:themeColor="text1"/>
                <w:sz w:val="16"/>
                <w:szCs w:val="16"/>
                <w:lang w:val="es-ES" w:eastAsia="de-DE"/>
              </w:rPr>
              <w:t xml:space="preserve">zum Thema amor y desamor </w:t>
            </w:r>
            <w:r w:rsidR="002917F0" w:rsidRPr="00347C0A">
              <w:rPr>
                <w:color w:val="000000" w:themeColor="text1"/>
                <w:sz w:val="16"/>
                <w:szCs w:val="16"/>
                <w:lang w:val="es-ES" w:eastAsia="de-DE"/>
              </w:rPr>
              <w:t xml:space="preserve">o. acoso escolar </w:t>
            </w:r>
            <w:proofErr w:type="spellStart"/>
            <w:r w:rsidRPr="00347C0A">
              <w:rPr>
                <w:color w:val="000000" w:themeColor="text1"/>
                <w:sz w:val="16"/>
                <w:szCs w:val="16"/>
                <w:lang w:val="es-ES" w:eastAsia="de-DE"/>
              </w:rPr>
              <w:t>erstellen</w:t>
            </w:r>
            <w:proofErr w:type="spellEnd"/>
          </w:p>
        </w:tc>
      </w:tr>
    </w:tbl>
    <w:p w14:paraId="39DFE8BB" w14:textId="77777777" w:rsidR="00F61873" w:rsidRPr="00E62E0B" w:rsidRDefault="00F61873">
      <w:pPr>
        <w:spacing w:after="160" w:line="259" w:lineRule="auto"/>
        <w:jc w:val="left"/>
        <w:rPr>
          <w:b/>
          <w:lang w:val="es-ES" w:eastAsia="de-DE"/>
        </w:rPr>
      </w:pPr>
      <w:r w:rsidRPr="00E62E0B">
        <w:rPr>
          <w:b/>
          <w:lang w:val="es-ES" w:eastAsia="de-DE"/>
        </w:rPr>
        <w:br w:type="page"/>
      </w:r>
    </w:p>
    <w:p w14:paraId="7C20927E" w14:textId="402DD8B8" w:rsidR="00CD6783" w:rsidRPr="004A35B8" w:rsidRDefault="001D10AC" w:rsidP="004A35B8">
      <w:pPr>
        <w:pStyle w:val="berschrift5"/>
        <w:rPr>
          <w:b w:val="0"/>
          <w:bCs w:val="0"/>
          <w:iCs/>
        </w:rPr>
      </w:pPr>
      <w:r w:rsidRPr="00622344">
        <w:lastRenderedPageBreak/>
        <w:t xml:space="preserve">Unterrichtsvorhaben II: </w:t>
      </w:r>
      <w:r w:rsidRPr="004A35B8">
        <w:rPr>
          <w:b w:val="0"/>
          <w:bCs w:val="0"/>
          <w:iCs/>
        </w:rPr>
        <w:t xml:space="preserve">Vamos de </w:t>
      </w:r>
      <w:proofErr w:type="spellStart"/>
      <w:r w:rsidRPr="004A35B8">
        <w:rPr>
          <w:b w:val="0"/>
          <w:bCs w:val="0"/>
          <w:iCs/>
        </w:rPr>
        <w:t>viaje</w:t>
      </w:r>
      <w:proofErr w:type="spellEnd"/>
    </w:p>
    <w:tbl>
      <w:tblPr>
        <w:tblStyle w:val="Tabellenraster"/>
        <w:tblW w:w="9060" w:type="dxa"/>
        <w:tblLayout w:type="fixed"/>
        <w:tblLook w:val="04A0" w:firstRow="1" w:lastRow="0" w:firstColumn="1" w:lastColumn="0" w:noHBand="0" w:noVBand="1"/>
      </w:tblPr>
      <w:tblGrid>
        <w:gridCol w:w="1555"/>
        <w:gridCol w:w="1701"/>
        <w:gridCol w:w="425"/>
        <w:gridCol w:w="849"/>
        <w:gridCol w:w="1510"/>
        <w:gridCol w:w="51"/>
        <w:gridCol w:w="1559"/>
        <w:gridCol w:w="1410"/>
      </w:tblGrid>
      <w:tr w:rsidR="00E90C66" w:rsidRPr="001A0CC1" w14:paraId="0800EA97" w14:textId="77777777" w:rsidTr="0071554C">
        <w:trPr>
          <w:trHeight w:val="461"/>
        </w:trPr>
        <w:tc>
          <w:tcPr>
            <w:tcW w:w="9060" w:type="dxa"/>
            <w:gridSpan w:val="8"/>
          </w:tcPr>
          <w:p w14:paraId="79D553E8" w14:textId="77777777" w:rsidR="00E90C66" w:rsidRPr="001A0CC1" w:rsidRDefault="00E90C66" w:rsidP="00F61873">
            <w:pPr>
              <w:spacing w:line="240" w:lineRule="auto"/>
              <w:jc w:val="center"/>
              <w:rPr>
                <w:rFonts w:eastAsia="Times New Roman"/>
                <w:b/>
                <w:sz w:val="16"/>
                <w:szCs w:val="16"/>
                <w:lang w:eastAsia="de-DE"/>
              </w:rPr>
            </w:pPr>
            <w:r w:rsidRPr="001A0CC1">
              <w:rPr>
                <w:rFonts w:eastAsia="Times New Roman"/>
                <w:b/>
                <w:color w:val="C00000"/>
                <w:sz w:val="24"/>
                <w:szCs w:val="24"/>
                <w:lang w:eastAsia="de-DE"/>
              </w:rPr>
              <w:t>Interkulturelle kommunikative Kompetenz</w:t>
            </w:r>
          </w:p>
        </w:tc>
      </w:tr>
      <w:tr w:rsidR="00E90C66" w:rsidRPr="001A0CC1" w14:paraId="5B0767A7" w14:textId="77777777" w:rsidTr="008B53B1">
        <w:trPr>
          <w:trHeight w:val="2212"/>
        </w:trPr>
        <w:tc>
          <w:tcPr>
            <w:tcW w:w="3256" w:type="dxa"/>
            <w:gridSpan w:val="2"/>
          </w:tcPr>
          <w:p w14:paraId="159C5482" w14:textId="77777777" w:rsidR="00E90C66" w:rsidRPr="001B7915" w:rsidRDefault="00E90C66" w:rsidP="00F61873">
            <w:pPr>
              <w:shd w:val="clear" w:color="auto" w:fill="FFFFFF" w:themeFill="background1"/>
              <w:spacing w:beforeAutospacing="1" w:after="0" w:line="240" w:lineRule="auto"/>
              <w:jc w:val="left"/>
              <w:rPr>
                <w:b/>
                <w:color w:val="000000" w:themeColor="text1"/>
                <w:sz w:val="16"/>
                <w:szCs w:val="16"/>
                <w:lang w:eastAsia="de-DE"/>
              </w:rPr>
            </w:pPr>
            <w:r w:rsidRPr="001B7915">
              <w:rPr>
                <w:b/>
                <w:color w:val="000000" w:themeColor="text1"/>
                <w:sz w:val="16"/>
                <w:szCs w:val="16"/>
                <w:lang w:eastAsia="de-DE"/>
              </w:rPr>
              <w:t>Soziokulturelles Orientierungswissen</w:t>
            </w:r>
          </w:p>
          <w:p w14:paraId="2962AC2F" w14:textId="77777777" w:rsidR="00363E93" w:rsidRPr="001B7915" w:rsidRDefault="00363E93" w:rsidP="00436127">
            <w:pPr>
              <w:pStyle w:val="Listenabsatz4"/>
              <w:numPr>
                <w:ilvl w:val="0"/>
                <w:numId w:val="12"/>
              </w:numPr>
              <w:shd w:val="clear" w:color="auto" w:fill="FFFFFF" w:themeFill="background1"/>
              <w:spacing w:before="240" w:afterAutospacing="1" w:line="240" w:lineRule="auto"/>
              <w:jc w:val="left"/>
              <w:rPr>
                <w:rFonts w:asciiTheme="minorHAnsi" w:hAnsiTheme="minorHAnsi"/>
                <w:color w:val="000000" w:themeColor="text1"/>
                <w:sz w:val="16"/>
                <w:szCs w:val="16"/>
                <w:lang w:eastAsia="de-DE"/>
              </w:rPr>
            </w:pPr>
            <w:r w:rsidRPr="001B7915">
              <w:rPr>
                <w:rFonts w:asciiTheme="minorHAnsi" w:hAnsiTheme="minorHAnsi"/>
                <w:color w:val="000000" w:themeColor="text1"/>
                <w:sz w:val="16"/>
                <w:szCs w:val="16"/>
                <w:lang w:eastAsia="de-DE"/>
              </w:rPr>
              <w:t>Vor – und Nachteile verschiedener Tourismusarten kennen lernen und diskutieren</w:t>
            </w:r>
          </w:p>
          <w:p w14:paraId="6D40DA4D" w14:textId="77777777" w:rsidR="00363E93" w:rsidRPr="001B7915" w:rsidRDefault="00363E93" w:rsidP="00436127">
            <w:pPr>
              <w:pStyle w:val="Listenabsatz4"/>
              <w:numPr>
                <w:ilvl w:val="0"/>
                <w:numId w:val="12"/>
              </w:numPr>
              <w:shd w:val="clear" w:color="auto" w:fill="FFFFFF" w:themeFill="background1"/>
              <w:spacing w:beforeAutospacing="1" w:afterAutospacing="1" w:line="240" w:lineRule="auto"/>
              <w:jc w:val="left"/>
              <w:rPr>
                <w:color w:val="000000" w:themeColor="text1"/>
                <w:sz w:val="16"/>
                <w:szCs w:val="16"/>
                <w:lang w:eastAsia="de-DE"/>
              </w:rPr>
            </w:pPr>
            <w:r w:rsidRPr="001B7915">
              <w:rPr>
                <w:rFonts w:asciiTheme="minorHAnsi" w:hAnsiTheme="minorHAnsi"/>
                <w:color w:val="000000" w:themeColor="text1"/>
                <w:sz w:val="16"/>
                <w:szCs w:val="16"/>
                <w:lang w:eastAsia="de-DE"/>
              </w:rPr>
              <w:t>Den Wandel / Gegensatz beispielhafter Tourismusregionen (früher/heute) kennenlernen</w:t>
            </w:r>
          </w:p>
          <w:p w14:paraId="3EA1E66B" w14:textId="6AAF9700" w:rsidR="00E90C66" w:rsidRPr="001B7915" w:rsidRDefault="00363E93" w:rsidP="00436127">
            <w:pPr>
              <w:pStyle w:val="Listenabsatz4"/>
              <w:numPr>
                <w:ilvl w:val="0"/>
                <w:numId w:val="12"/>
              </w:numPr>
              <w:shd w:val="clear" w:color="auto" w:fill="FFFFFF" w:themeFill="background1"/>
              <w:spacing w:beforeAutospacing="1" w:afterAutospacing="1" w:line="240" w:lineRule="auto"/>
              <w:jc w:val="left"/>
              <w:rPr>
                <w:color w:val="000000" w:themeColor="text1"/>
                <w:sz w:val="16"/>
                <w:szCs w:val="16"/>
                <w:lang w:eastAsia="de-DE"/>
              </w:rPr>
            </w:pPr>
            <w:r w:rsidRPr="001B7915">
              <w:rPr>
                <w:color w:val="000000" w:themeColor="text1"/>
                <w:sz w:val="16"/>
                <w:szCs w:val="16"/>
                <w:lang w:eastAsia="de-DE"/>
              </w:rPr>
              <w:t>Verbote in Bezug auf Tourismusregionen kennenlernen</w:t>
            </w:r>
          </w:p>
        </w:tc>
        <w:tc>
          <w:tcPr>
            <w:tcW w:w="2784" w:type="dxa"/>
            <w:gridSpan w:val="3"/>
          </w:tcPr>
          <w:p w14:paraId="5C241779" w14:textId="77777777" w:rsidR="00E90C66" w:rsidRPr="001B7915" w:rsidRDefault="00E90C66" w:rsidP="00F61873">
            <w:pPr>
              <w:shd w:val="clear" w:color="auto" w:fill="FFFFFF" w:themeFill="background1"/>
              <w:spacing w:beforeAutospacing="1" w:after="0" w:line="240" w:lineRule="auto"/>
              <w:jc w:val="left"/>
              <w:rPr>
                <w:color w:val="000000" w:themeColor="text1"/>
                <w:sz w:val="16"/>
                <w:szCs w:val="16"/>
                <w:lang w:eastAsia="de-DE"/>
              </w:rPr>
            </w:pPr>
            <w:r w:rsidRPr="001B7915">
              <w:rPr>
                <w:b/>
                <w:color w:val="000000" w:themeColor="text1"/>
                <w:sz w:val="16"/>
                <w:szCs w:val="16"/>
                <w:lang w:eastAsia="de-DE"/>
              </w:rPr>
              <w:t>Interkulturelle Einstellungen und Bewusstheit</w:t>
            </w:r>
          </w:p>
          <w:p w14:paraId="6FA56E8C" w14:textId="77777777" w:rsidR="00363E93" w:rsidRPr="001B7915" w:rsidRDefault="00363E93" w:rsidP="00436127">
            <w:pPr>
              <w:numPr>
                <w:ilvl w:val="0"/>
                <w:numId w:val="12"/>
              </w:numPr>
              <w:shd w:val="clear" w:color="auto" w:fill="FFFFFF" w:themeFill="background1"/>
              <w:spacing w:beforeAutospacing="1" w:afterAutospacing="1" w:line="240" w:lineRule="auto"/>
              <w:jc w:val="left"/>
              <w:rPr>
                <w:color w:val="000000" w:themeColor="text1"/>
                <w:sz w:val="16"/>
                <w:szCs w:val="16"/>
                <w:lang w:eastAsia="de-DE"/>
              </w:rPr>
            </w:pPr>
            <w:r w:rsidRPr="001B7915">
              <w:rPr>
                <w:color w:val="000000" w:themeColor="text1"/>
                <w:sz w:val="16"/>
                <w:szCs w:val="16"/>
                <w:lang w:eastAsia="de-DE"/>
              </w:rPr>
              <w:t>das eigene Reiseverhalten kritisch beleuchten</w:t>
            </w:r>
          </w:p>
          <w:p w14:paraId="0C316293" w14:textId="77777777" w:rsidR="00363E93" w:rsidRPr="001B7915" w:rsidRDefault="00363E93" w:rsidP="00436127">
            <w:pPr>
              <w:numPr>
                <w:ilvl w:val="0"/>
                <w:numId w:val="12"/>
              </w:numPr>
              <w:shd w:val="clear" w:color="auto" w:fill="FFFFFF" w:themeFill="background1"/>
              <w:spacing w:beforeAutospacing="1" w:afterAutospacing="1" w:line="240" w:lineRule="auto"/>
              <w:jc w:val="left"/>
              <w:rPr>
                <w:color w:val="000000" w:themeColor="text1"/>
                <w:sz w:val="16"/>
                <w:szCs w:val="16"/>
                <w:lang w:eastAsia="de-DE"/>
              </w:rPr>
            </w:pPr>
            <w:r w:rsidRPr="001B7915">
              <w:rPr>
                <w:color w:val="000000" w:themeColor="text1"/>
                <w:sz w:val="16"/>
                <w:szCs w:val="16"/>
                <w:lang w:eastAsia="de-DE"/>
              </w:rPr>
              <w:t>Klischees hinterfragen</w:t>
            </w:r>
          </w:p>
          <w:p w14:paraId="0915AAB6" w14:textId="236C48CB" w:rsidR="00E90C66" w:rsidRPr="001B7915" w:rsidRDefault="00363E93" w:rsidP="00436127">
            <w:pPr>
              <w:numPr>
                <w:ilvl w:val="0"/>
                <w:numId w:val="12"/>
              </w:numPr>
              <w:shd w:val="clear" w:color="auto" w:fill="FFFFFF" w:themeFill="background1"/>
              <w:tabs>
                <w:tab w:val="num" w:pos="332"/>
              </w:tabs>
              <w:spacing w:beforeAutospacing="1" w:afterAutospacing="1" w:line="240" w:lineRule="auto"/>
              <w:jc w:val="left"/>
              <w:rPr>
                <w:color w:val="000000" w:themeColor="text1"/>
                <w:sz w:val="16"/>
                <w:szCs w:val="16"/>
                <w:lang w:eastAsia="de-DE"/>
              </w:rPr>
            </w:pPr>
            <w:r w:rsidRPr="001B7915">
              <w:rPr>
                <w:color w:val="000000" w:themeColor="text1"/>
                <w:sz w:val="16"/>
                <w:szCs w:val="16"/>
                <w:lang w:eastAsia="de-DE"/>
              </w:rPr>
              <w:t xml:space="preserve">Vor- und Nachteile </w:t>
            </w:r>
            <w:proofErr w:type="spellStart"/>
            <w:r w:rsidRPr="001B7915">
              <w:rPr>
                <w:color w:val="000000" w:themeColor="text1"/>
                <w:sz w:val="16"/>
                <w:szCs w:val="16"/>
                <w:lang w:eastAsia="de-DE"/>
              </w:rPr>
              <w:t>berschiener</w:t>
            </w:r>
            <w:proofErr w:type="spellEnd"/>
            <w:r w:rsidRPr="001B7915">
              <w:rPr>
                <w:color w:val="000000" w:themeColor="text1"/>
                <w:sz w:val="16"/>
                <w:szCs w:val="16"/>
                <w:lang w:eastAsia="de-DE"/>
              </w:rPr>
              <w:t xml:space="preserve"> Tourismusarten reflektieren</w:t>
            </w:r>
          </w:p>
        </w:tc>
        <w:tc>
          <w:tcPr>
            <w:tcW w:w="3020" w:type="dxa"/>
            <w:gridSpan w:val="3"/>
          </w:tcPr>
          <w:p w14:paraId="5FDD7DBB" w14:textId="77777777" w:rsidR="00E90C66" w:rsidRPr="001B7915" w:rsidRDefault="00E90C66" w:rsidP="00F61873">
            <w:pPr>
              <w:shd w:val="clear" w:color="auto" w:fill="FFFFFF" w:themeFill="background1"/>
              <w:spacing w:beforeAutospacing="1" w:after="0" w:line="240" w:lineRule="auto"/>
              <w:jc w:val="left"/>
              <w:rPr>
                <w:color w:val="000000" w:themeColor="text1"/>
                <w:sz w:val="16"/>
                <w:szCs w:val="16"/>
                <w:lang w:eastAsia="de-DE"/>
              </w:rPr>
            </w:pPr>
            <w:r w:rsidRPr="001B7915">
              <w:rPr>
                <w:b/>
                <w:color w:val="000000" w:themeColor="text1"/>
                <w:sz w:val="16"/>
                <w:szCs w:val="16"/>
                <w:lang w:eastAsia="de-DE"/>
              </w:rPr>
              <w:t>Interkulturelles Verstehen und Handeln</w:t>
            </w:r>
          </w:p>
          <w:p w14:paraId="4F2D591B" w14:textId="77777777" w:rsidR="00363E93" w:rsidRPr="001B7915" w:rsidRDefault="00363E93" w:rsidP="00436127">
            <w:pPr>
              <w:pStyle w:val="Listenabsatz4"/>
              <w:numPr>
                <w:ilvl w:val="0"/>
                <w:numId w:val="12"/>
              </w:numPr>
              <w:shd w:val="clear" w:color="auto" w:fill="FFFFFF" w:themeFill="background1"/>
              <w:spacing w:beforeAutospacing="1" w:afterAutospacing="1" w:line="240" w:lineRule="auto"/>
              <w:jc w:val="left"/>
              <w:outlineLvl w:val="1"/>
              <w:rPr>
                <w:rFonts w:asciiTheme="minorHAnsi" w:hAnsiTheme="minorHAnsi"/>
                <w:color w:val="000000" w:themeColor="text1"/>
                <w:sz w:val="16"/>
                <w:szCs w:val="16"/>
              </w:rPr>
            </w:pPr>
            <w:r w:rsidRPr="001B7915">
              <w:rPr>
                <w:rFonts w:asciiTheme="minorHAnsi" w:hAnsiTheme="minorHAnsi"/>
                <w:color w:val="000000" w:themeColor="text1"/>
                <w:sz w:val="16"/>
                <w:szCs w:val="16"/>
                <w:lang w:eastAsia="de-DE"/>
              </w:rPr>
              <w:t>über kulturelle Unterschiede im Reiseverhalten sprechen</w:t>
            </w:r>
          </w:p>
          <w:p w14:paraId="5E180868" w14:textId="17CD88F5" w:rsidR="00E90C66" w:rsidRPr="001B7915" w:rsidRDefault="00363E93" w:rsidP="00436127">
            <w:pPr>
              <w:pStyle w:val="Listenabsatz4"/>
              <w:numPr>
                <w:ilvl w:val="0"/>
                <w:numId w:val="12"/>
              </w:numPr>
              <w:shd w:val="clear" w:color="auto" w:fill="FFFFFF" w:themeFill="background1"/>
              <w:tabs>
                <w:tab w:val="num" w:pos="481"/>
              </w:tabs>
              <w:spacing w:beforeAutospacing="1" w:after="0" w:line="240" w:lineRule="auto"/>
              <w:jc w:val="left"/>
              <w:outlineLvl w:val="1"/>
              <w:rPr>
                <w:rFonts w:asciiTheme="minorHAnsi" w:hAnsiTheme="minorHAnsi"/>
                <w:color w:val="000000" w:themeColor="text1"/>
                <w:sz w:val="16"/>
                <w:szCs w:val="16"/>
              </w:rPr>
            </w:pPr>
            <w:r w:rsidRPr="001B7915">
              <w:rPr>
                <w:rFonts w:asciiTheme="minorHAnsi" w:hAnsiTheme="minorHAnsi"/>
                <w:color w:val="000000" w:themeColor="text1"/>
                <w:sz w:val="16"/>
                <w:szCs w:val="16"/>
              </w:rPr>
              <w:t xml:space="preserve">Ansichten und Verhaltensweisen von Menschen aus der spanischsprachigen Welt wahrnehmen, Erklärungen hierfür finden und sie mit den eigenen Ansichten und Verhaltensweisen vergleichen </w:t>
            </w:r>
          </w:p>
        </w:tc>
      </w:tr>
      <w:tr w:rsidR="00E90C66" w:rsidRPr="001A0CC1" w14:paraId="63C64050" w14:textId="77777777" w:rsidTr="0071554C">
        <w:trPr>
          <w:trHeight w:val="621"/>
        </w:trPr>
        <w:tc>
          <w:tcPr>
            <w:tcW w:w="9060" w:type="dxa"/>
            <w:gridSpan w:val="8"/>
            <w:vAlign w:val="center"/>
          </w:tcPr>
          <w:p w14:paraId="462064C2" w14:textId="77777777" w:rsidR="00E90C66" w:rsidRPr="001A0CC1" w:rsidRDefault="00E90C66" w:rsidP="00F61873">
            <w:pPr>
              <w:spacing w:after="0" w:line="240" w:lineRule="auto"/>
              <w:jc w:val="center"/>
              <w:rPr>
                <w:rFonts w:eastAsia="Times New Roman"/>
                <w:b/>
                <w:sz w:val="16"/>
                <w:szCs w:val="16"/>
                <w:lang w:eastAsia="de-DE"/>
              </w:rPr>
            </w:pPr>
            <w:r>
              <w:rPr>
                <w:rFonts w:eastAsia="Times New Roman"/>
                <w:b/>
                <w:color w:val="C00000"/>
                <w:sz w:val="24"/>
                <w:szCs w:val="24"/>
                <w:lang w:eastAsia="de-DE"/>
              </w:rPr>
              <w:t>Funktionale</w:t>
            </w:r>
            <w:r w:rsidRPr="001A0CC1">
              <w:rPr>
                <w:rFonts w:eastAsia="Times New Roman"/>
                <w:b/>
                <w:color w:val="C00000"/>
                <w:sz w:val="24"/>
                <w:szCs w:val="24"/>
                <w:lang w:eastAsia="de-DE"/>
              </w:rPr>
              <w:t xml:space="preserve"> kommunikative Kompetenz</w:t>
            </w:r>
          </w:p>
        </w:tc>
      </w:tr>
      <w:tr w:rsidR="00E90C66" w:rsidRPr="001A0CC1" w14:paraId="3A96226A" w14:textId="77777777" w:rsidTr="00BA3C23">
        <w:trPr>
          <w:trHeight w:val="4068"/>
        </w:trPr>
        <w:tc>
          <w:tcPr>
            <w:tcW w:w="1555" w:type="dxa"/>
          </w:tcPr>
          <w:p w14:paraId="13C5E8E9" w14:textId="77777777" w:rsidR="00E90C66" w:rsidRPr="001B7915" w:rsidRDefault="00E90C66" w:rsidP="00F61873">
            <w:pPr>
              <w:shd w:val="clear" w:color="auto" w:fill="FFFFFF" w:themeFill="background1"/>
              <w:spacing w:beforeAutospacing="1" w:afterAutospacing="1" w:line="240" w:lineRule="auto"/>
              <w:jc w:val="left"/>
              <w:rPr>
                <w:color w:val="000000" w:themeColor="text1"/>
                <w:sz w:val="16"/>
                <w:szCs w:val="16"/>
                <w:lang w:eastAsia="de-DE"/>
              </w:rPr>
            </w:pPr>
            <w:r w:rsidRPr="001B7915">
              <w:rPr>
                <w:b/>
                <w:color w:val="000000" w:themeColor="text1"/>
                <w:sz w:val="16"/>
                <w:szCs w:val="16"/>
                <w:lang w:eastAsia="de-DE"/>
              </w:rPr>
              <w:t>Hör-/Hör-Sehverstehen</w:t>
            </w:r>
          </w:p>
          <w:p w14:paraId="1B67D979" w14:textId="2A84ECCA" w:rsidR="00E90C66" w:rsidRPr="005C293F" w:rsidRDefault="009F2A81" w:rsidP="00436127">
            <w:pPr>
              <w:pStyle w:val="Listenabsatz"/>
              <w:numPr>
                <w:ilvl w:val="0"/>
                <w:numId w:val="12"/>
              </w:numPr>
              <w:spacing w:line="240" w:lineRule="auto"/>
              <w:jc w:val="left"/>
              <w:rPr>
                <w:rFonts w:eastAsia="Times New Roman"/>
                <w:b/>
                <w:color w:val="000000" w:themeColor="text1"/>
                <w:sz w:val="16"/>
                <w:szCs w:val="16"/>
                <w:lang w:eastAsia="de-DE"/>
              </w:rPr>
            </w:pPr>
            <w:r w:rsidRPr="001B7915">
              <w:rPr>
                <w:color w:val="000000" w:themeColor="text1"/>
                <w:sz w:val="16"/>
                <w:szCs w:val="16"/>
                <w:lang w:eastAsia="de-DE"/>
              </w:rPr>
              <w:t>die wesentlichen Informationen eines Hörtextes (Reiseberichte, Reiseplanungen, Meinungen zum Wandel von Urlaubsregionen) entnehmen und Notizen anfertigen</w:t>
            </w:r>
          </w:p>
        </w:tc>
        <w:tc>
          <w:tcPr>
            <w:tcW w:w="2126" w:type="dxa"/>
            <w:gridSpan w:val="2"/>
          </w:tcPr>
          <w:p w14:paraId="487CD96C" w14:textId="77777777" w:rsidR="00E90C66" w:rsidRPr="001B7915" w:rsidRDefault="00E90C66" w:rsidP="00F61873">
            <w:pPr>
              <w:shd w:val="clear" w:color="auto" w:fill="FFFFFF" w:themeFill="background1"/>
              <w:spacing w:beforeAutospacing="1" w:after="0" w:line="240" w:lineRule="auto"/>
              <w:jc w:val="left"/>
              <w:rPr>
                <w:color w:val="000000" w:themeColor="text1"/>
                <w:sz w:val="16"/>
                <w:szCs w:val="16"/>
                <w:lang w:eastAsia="de-DE"/>
              </w:rPr>
            </w:pPr>
            <w:r w:rsidRPr="001B7915">
              <w:rPr>
                <w:b/>
                <w:color w:val="000000" w:themeColor="text1"/>
                <w:sz w:val="16"/>
                <w:szCs w:val="16"/>
                <w:lang w:eastAsia="de-DE"/>
              </w:rPr>
              <w:t>Leseverstehen</w:t>
            </w:r>
          </w:p>
          <w:p w14:paraId="78ADEE7B" w14:textId="47E24EF9" w:rsidR="009F2A81" w:rsidRPr="001B7915" w:rsidRDefault="009F2A81" w:rsidP="00436127">
            <w:pPr>
              <w:pStyle w:val="Listenabsatz4"/>
              <w:numPr>
                <w:ilvl w:val="0"/>
                <w:numId w:val="12"/>
              </w:numPr>
              <w:shd w:val="clear" w:color="auto" w:fill="FFFFFF" w:themeFill="background1"/>
              <w:spacing w:beforeAutospacing="1" w:afterAutospacing="1" w:line="240" w:lineRule="auto"/>
              <w:jc w:val="left"/>
              <w:outlineLvl w:val="1"/>
              <w:rPr>
                <w:rFonts w:asciiTheme="minorHAnsi" w:hAnsiTheme="minorHAnsi"/>
                <w:color w:val="000000" w:themeColor="text1"/>
                <w:sz w:val="16"/>
                <w:szCs w:val="16"/>
              </w:rPr>
            </w:pPr>
            <w:r w:rsidRPr="001B7915">
              <w:rPr>
                <w:rFonts w:asciiTheme="minorHAnsi" w:hAnsiTheme="minorHAnsi"/>
                <w:color w:val="000000" w:themeColor="text1"/>
                <w:sz w:val="16"/>
                <w:szCs w:val="16"/>
              </w:rPr>
              <w:t xml:space="preserve">Alltagstexten (informativen Texten über Arten des Tourismus, E-Mail, Informationsbroschüre) wichtige Informationen entnehmen und Fotos zuordnen bzw. bestimmte Informationen notieren  </w:t>
            </w:r>
          </w:p>
          <w:p w14:paraId="23AF67D4" w14:textId="7C695A14" w:rsidR="00E90C66" w:rsidRPr="008B53B1" w:rsidRDefault="009F2A81" w:rsidP="00436127">
            <w:pPr>
              <w:pStyle w:val="Listenabsatz4"/>
              <w:numPr>
                <w:ilvl w:val="0"/>
                <w:numId w:val="12"/>
              </w:numPr>
              <w:shd w:val="clear" w:color="auto" w:fill="FFFFFF" w:themeFill="background1"/>
              <w:spacing w:beforeAutospacing="1" w:afterAutospacing="1" w:line="240" w:lineRule="auto"/>
              <w:jc w:val="left"/>
              <w:outlineLvl w:val="1"/>
              <w:rPr>
                <w:rFonts w:asciiTheme="minorHAnsi" w:hAnsiTheme="minorHAnsi"/>
                <w:color w:val="000000" w:themeColor="text1"/>
                <w:sz w:val="16"/>
                <w:szCs w:val="16"/>
              </w:rPr>
            </w:pPr>
            <w:r w:rsidRPr="001B7915">
              <w:rPr>
                <w:rFonts w:asciiTheme="minorHAnsi" w:hAnsiTheme="minorHAnsi"/>
                <w:color w:val="000000" w:themeColor="text1"/>
                <w:sz w:val="16"/>
                <w:szCs w:val="16"/>
              </w:rPr>
              <w:t xml:space="preserve">in kürzeren literarischen Texten (Gedichten oder Liedern) Informationen zu Personen, Handlungen und Emotionen verstehen und Themen beschreiben </w:t>
            </w:r>
          </w:p>
        </w:tc>
        <w:tc>
          <w:tcPr>
            <w:tcW w:w="2410" w:type="dxa"/>
            <w:gridSpan w:val="3"/>
          </w:tcPr>
          <w:p w14:paraId="58B586EC" w14:textId="77777777" w:rsidR="00E90C66" w:rsidRPr="001B7915" w:rsidRDefault="00E90C66" w:rsidP="00F61873">
            <w:pPr>
              <w:shd w:val="clear" w:color="auto" w:fill="FFFFFF" w:themeFill="background1"/>
              <w:spacing w:beforeAutospacing="1" w:after="0" w:line="240" w:lineRule="auto"/>
              <w:jc w:val="left"/>
              <w:rPr>
                <w:color w:val="000000" w:themeColor="text1"/>
                <w:sz w:val="16"/>
                <w:szCs w:val="16"/>
                <w:lang w:eastAsia="de-DE"/>
              </w:rPr>
            </w:pPr>
            <w:r w:rsidRPr="001B7915">
              <w:rPr>
                <w:b/>
                <w:color w:val="000000" w:themeColor="text1"/>
                <w:sz w:val="16"/>
                <w:szCs w:val="16"/>
                <w:lang w:eastAsia="de-DE"/>
              </w:rPr>
              <w:t>Sprechen</w:t>
            </w:r>
          </w:p>
          <w:p w14:paraId="4705E63F" w14:textId="6D678F5C" w:rsidR="009F2A81" w:rsidRPr="001B7915" w:rsidRDefault="009F2A81" w:rsidP="00436127">
            <w:pPr>
              <w:pStyle w:val="Listenabsatz"/>
              <w:numPr>
                <w:ilvl w:val="0"/>
                <w:numId w:val="12"/>
              </w:numPr>
              <w:spacing w:after="0" w:line="240" w:lineRule="auto"/>
              <w:jc w:val="left"/>
              <w:rPr>
                <w:color w:val="000000" w:themeColor="text1"/>
                <w:sz w:val="16"/>
                <w:szCs w:val="16"/>
                <w:lang w:eastAsia="de-DE"/>
              </w:rPr>
            </w:pPr>
            <w:r w:rsidRPr="001B7915">
              <w:rPr>
                <w:color w:val="000000" w:themeColor="text1"/>
                <w:sz w:val="16"/>
                <w:szCs w:val="16"/>
                <w:lang w:eastAsia="de-DE"/>
              </w:rPr>
              <w:t>über den eigenen Urlaub sprechen können</w:t>
            </w:r>
          </w:p>
          <w:p w14:paraId="485EE8E9" w14:textId="77777777" w:rsidR="009F2A81" w:rsidRPr="001B7915" w:rsidRDefault="009F2A81" w:rsidP="00436127">
            <w:pPr>
              <w:pStyle w:val="Listenabsatz"/>
              <w:numPr>
                <w:ilvl w:val="0"/>
                <w:numId w:val="12"/>
              </w:numPr>
              <w:spacing w:after="0" w:line="240" w:lineRule="auto"/>
              <w:jc w:val="left"/>
              <w:rPr>
                <w:rFonts w:eastAsiaTheme="minorEastAsia" w:cstheme="minorBidi"/>
                <w:color w:val="000000" w:themeColor="text1"/>
                <w:sz w:val="16"/>
                <w:szCs w:val="16"/>
                <w:lang w:eastAsia="de-DE"/>
              </w:rPr>
            </w:pPr>
            <w:r w:rsidRPr="001B7915">
              <w:rPr>
                <w:rFonts w:cs="Arial"/>
                <w:color w:val="000000" w:themeColor="text1"/>
                <w:sz w:val="16"/>
                <w:szCs w:val="16"/>
                <w:lang w:eastAsia="de-DE"/>
              </w:rPr>
              <w:t xml:space="preserve">über verschiedene Formen und Auswirkungen des Tourismus sprechen </w:t>
            </w:r>
          </w:p>
          <w:p w14:paraId="7C1A0D4E" w14:textId="4A60C8F0" w:rsidR="009F2A81" w:rsidRPr="001B7915" w:rsidRDefault="009F2A81" w:rsidP="00436127">
            <w:pPr>
              <w:pStyle w:val="Listenabsatz"/>
              <w:numPr>
                <w:ilvl w:val="0"/>
                <w:numId w:val="12"/>
              </w:numPr>
              <w:spacing w:after="0" w:line="240" w:lineRule="auto"/>
              <w:jc w:val="left"/>
              <w:rPr>
                <w:rFonts w:cs="Arial"/>
                <w:color w:val="000000" w:themeColor="text1"/>
                <w:sz w:val="16"/>
                <w:szCs w:val="16"/>
                <w:lang w:eastAsia="de-DE"/>
              </w:rPr>
            </w:pPr>
            <w:r w:rsidRPr="001B7915">
              <w:rPr>
                <w:rFonts w:cs="Arial"/>
                <w:color w:val="000000" w:themeColor="text1"/>
                <w:sz w:val="16"/>
                <w:szCs w:val="16"/>
                <w:lang w:eastAsia="de-DE"/>
              </w:rPr>
              <w:t xml:space="preserve">Meinungen, Urteile und Zweifel ausdrücken </w:t>
            </w:r>
          </w:p>
          <w:p w14:paraId="0E7D614D" w14:textId="25C10A7E" w:rsidR="009F2A81" w:rsidRPr="001B7915" w:rsidRDefault="009F2A81" w:rsidP="00436127">
            <w:pPr>
              <w:pStyle w:val="Listenabsatz"/>
              <w:numPr>
                <w:ilvl w:val="0"/>
                <w:numId w:val="12"/>
              </w:numPr>
              <w:spacing w:after="0" w:line="240" w:lineRule="auto"/>
              <w:jc w:val="left"/>
              <w:rPr>
                <w:rFonts w:cs="Arial"/>
                <w:color w:val="000000" w:themeColor="text1"/>
                <w:sz w:val="16"/>
                <w:szCs w:val="16"/>
                <w:lang w:eastAsia="de-DE"/>
              </w:rPr>
            </w:pPr>
            <w:r w:rsidRPr="001B7915">
              <w:rPr>
                <w:rFonts w:cs="Arial"/>
                <w:color w:val="000000" w:themeColor="text1"/>
                <w:sz w:val="16"/>
                <w:szCs w:val="16"/>
                <w:lang w:eastAsia="de-DE"/>
              </w:rPr>
              <w:t xml:space="preserve">Vergleiche anstellen </w:t>
            </w:r>
          </w:p>
          <w:p w14:paraId="01D99712" w14:textId="13852FC9" w:rsidR="009F2A81" w:rsidRPr="001B7915" w:rsidRDefault="009F2A81" w:rsidP="00436127">
            <w:pPr>
              <w:pStyle w:val="Listenabsatz"/>
              <w:numPr>
                <w:ilvl w:val="0"/>
                <w:numId w:val="12"/>
              </w:numPr>
              <w:spacing w:after="0" w:line="240" w:lineRule="auto"/>
              <w:jc w:val="left"/>
              <w:rPr>
                <w:rFonts w:cs="Arial"/>
                <w:color w:val="000000" w:themeColor="text1"/>
                <w:sz w:val="16"/>
                <w:szCs w:val="16"/>
                <w:lang w:eastAsia="de-DE"/>
              </w:rPr>
            </w:pPr>
            <w:r w:rsidRPr="001B7915">
              <w:rPr>
                <w:rFonts w:cs="Arial"/>
                <w:color w:val="000000" w:themeColor="text1"/>
                <w:sz w:val="16"/>
                <w:szCs w:val="16"/>
                <w:lang w:eastAsia="de-DE"/>
              </w:rPr>
              <w:t>eine themenorientierte kurze Präsentation (über den Tourismus in der eigenen Stadt/Region) vortragen</w:t>
            </w:r>
          </w:p>
          <w:p w14:paraId="74890006" w14:textId="6EEA6734" w:rsidR="00E90C66" w:rsidRPr="008B53B1" w:rsidRDefault="009F2A81" w:rsidP="00436127">
            <w:pPr>
              <w:pStyle w:val="Listenabsatz"/>
              <w:numPr>
                <w:ilvl w:val="0"/>
                <w:numId w:val="12"/>
              </w:numPr>
              <w:spacing w:after="0" w:line="240" w:lineRule="auto"/>
              <w:jc w:val="left"/>
              <w:rPr>
                <w:rFonts w:cs="Arial"/>
                <w:color w:val="000000" w:themeColor="text1"/>
                <w:sz w:val="16"/>
                <w:szCs w:val="16"/>
                <w:lang w:eastAsia="de-DE"/>
              </w:rPr>
            </w:pPr>
            <w:r w:rsidRPr="001B7915">
              <w:rPr>
                <w:rFonts w:cs="Arial"/>
                <w:color w:val="000000" w:themeColor="text1"/>
                <w:sz w:val="16"/>
                <w:szCs w:val="16"/>
                <w:lang w:eastAsia="de-DE"/>
              </w:rPr>
              <w:t>in Diskussionen mit einfachen sprachlichen Mitteln den eigenen Standpunkt verdeutlichen und auf andere Standpunkte reagieren</w:t>
            </w:r>
          </w:p>
        </w:tc>
        <w:tc>
          <w:tcPr>
            <w:tcW w:w="1559" w:type="dxa"/>
          </w:tcPr>
          <w:p w14:paraId="7A9DC3F9" w14:textId="77777777" w:rsidR="00E90C66" w:rsidRPr="001B7915" w:rsidRDefault="00E90C66" w:rsidP="00F61873">
            <w:pPr>
              <w:shd w:val="clear" w:color="auto" w:fill="FFFFFF" w:themeFill="background1"/>
              <w:spacing w:beforeAutospacing="1" w:afterAutospacing="1" w:line="240" w:lineRule="auto"/>
              <w:jc w:val="left"/>
              <w:rPr>
                <w:color w:val="000000" w:themeColor="text1"/>
                <w:sz w:val="16"/>
                <w:szCs w:val="16"/>
                <w:lang w:eastAsia="de-DE"/>
              </w:rPr>
            </w:pPr>
            <w:r w:rsidRPr="001B7915">
              <w:rPr>
                <w:b/>
                <w:color w:val="000000" w:themeColor="text1"/>
                <w:sz w:val="16"/>
                <w:szCs w:val="16"/>
                <w:lang w:eastAsia="de-DE"/>
              </w:rPr>
              <w:t>Schreiben</w:t>
            </w:r>
          </w:p>
          <w:p w14:paraId="1174196D" w14:textId="79393C36" w:rsidR="009F2A81" w:rsidRPr="001B7915" w:rsidRDefault="009F2A81" w:rsidP="00436127">
            <w:pPr>
              <w:pStyle w:val="Default"/>
              <w:numPr>
                <w:ilvl w:val="0"/>
                <w:numId w:val="12"/>
              </w:numPr>
              <w:rPr>
                <w:rFonts w:asciiTheme="minorHAnsi" w:hAnsiTheme="minorHAnsi"/>
                <w:color w:val="000000" w:themeColor="text1"/>
                <w:sz w:val="16"/>
                <w:szCs w:val="16"/>
              </w:rPr>
            </w:pPr>
            <w:r w:rsidRPr="001B7915">
              <w:rPr>
                <w:rFonts w:asciiTheme="minorHAnsi" w:hAnsiTheme="minorHAnsi"/>
                <w:color w:val="000000" w:themeColor="text1"/>
                <w:sz w:val="16"/>
                <w:szCs w:val="16"/>
              </w:rPr>
              <w:t>über den eigenen Urlaub schreiben</w:t>
            </w:r>
          </w:p>
          <w:p w14:paraId="2E0028B7" w14:textId="45E367F7" w:rsidR="009F2A81" w:rsidRPr="001B7915" w:rsidRDefault="009F2A81" w:rsidP="00436127">
            <w:pPr>
              <w:pStyle w:val="Default"/>
              <w:numPr>
                <w:ilvl w:val="0"/>
                <w:numId w:val="12"/>
              </w:numPr>
              <w:rPr>
                <w:rFonts w:asciiTheme="minorHAnsi" w:hAnsiTheme="minorHAnsi"/>
                <w:color w:val="000000" w:themeColor="text1"/>
                <w:sz w:val="16"/>
                <w:szCs w:val="16"/>
              </w:rPr>
            </w:pPr>
            <w:r w:rsidRPr="001B7915">
              <w:rPr>
                <w:rFonts w:asciiTheme="minorHAnsi" w:hAnsiTheme="minorHAnsi"/>
                <w:color w:val="000000" w:themeColor="text1"/>
                <w:sz w:val="16"/>
                <w:szCs w:val="16"/>
              </w:rPr>
              <w:t xml:space="preserve">kreative Texte (Werbeanzeige, Gedicht) auf der Grundlage von Vorgaben verfassen </w:t>
            </w:r>
          </w:p>
          <w:p w14:paraId="5726BE35" w14:textId="77777777" w:rsidR="009F2A81" w:rsidRPr="001B7915" w:rsidRDefault="009F2A81" w:rsidP="00436127">
            <w:pPr>
              <w:pStyle w:val="Default"/>
              <w:numPr>
                <w:ilvl w:val="0"/>
                <w:numId w:val="12"/>
              </w:numPr>
              <w:rPr>
                <w:rFonts w:asciiTheme="minorHAnsi" w:hAnsiTheme="minorHAnsi"/>
                <w:color w:val="000000" w:themeColor="text1"/>
                <w:sz w:val="16"/>
                <w:szCs w:val="16"/>
              </w:rPr>
            </w:pPr>
            <w:proofErr w:type="spellStart"/>
            <w:r w:rsidRPr="001B7915">
              <w:rPr>
                <w:rFonts w:asciiTheme="minorHAnsi" w:hAnsiTheme="minorHAnsi"/>
                <w:color w:val="000000" w:themeColor="text1"/>
                <w:sz w:val="16"/>
                <w:szCs w:val="16"/>
              </w:rPr>
              <w:t>Comentario</w:t>
            </w:r>
            <w:proofErr w:type="spellEnd"/>
            <w:r w:rsidRPr="001B7915">
              <w:rPr>
                <w:rFonts w:asciiTheme="minorHAnsi" w:hAnsiTheme="minorHAnsi"/>
                <w:color w:val="000000" w:themeColor="text1"/>
                <w:sz w:val="16"/>
                <w:szCs w:val="16"/>
              </w:rPr>
              <w:t>/Argumentation zu Vor- und Nachteilen versch. Tourismustypen verfassen</w:t>
            </w:r>
          </w:p>
          <w:p w14:paraId="2272DFA5" w14:textId="77777777" w:rsidR="00E90C66" w:rsidRPr="005C293F" w:rsidRDefault="00E90C66" w:rsidP="00F61873">
            <w:pPr>
              <w:spacing w:line="240" w:lineRule="auto"/>
              <w:jc w:val="left"/>
              <w:rPr>
                <w:rFonts w:eastAsia="Times New Roman"/>
                <w:b/>
                <w:color w:val="000000" w:themeColor="text1"/>
                <w:sz w:val="16"/>
                <w:szCs w:val="16"/>
                <w:lang w:eastAsia="de-DE"/>
              </w:rPr>
            </w:pPr>
          </w:p>
        </w:tc>
        <w:tc>
          <w:tcPr>
            <w:tcW w:w="1410" w:type="dxa"/>
          </w:tcPr>
          <w:p w14:paraId="045BED45" w14:textId="77777777" w:rsidR="00E90C66" w:rsidRPr="001B7915" w:rsidRDefault="00E90C66" w:rsidP="00F61873">
            <w:pPr>
              <w:shd w:val="clear" w:color="auto" w:fill="FFFFFF" w:themeFill="background1"/>
              <w:spacing w:beforeAutospacing="1" w:afterAutospacing="1" w:line="240" w:lineRule="auto"/>
              <w:jc w:val="left"/>
              <w:rPr>
                <w:color w:val="000000" w:themeColor="text1"/>
                <w:sz w:val="16"/>
                <w:szCs w:val="16"/>
                <w:lang w:eastAsia="de-DE"/>
              </w:rPr>
            </w:pPr>
            <w:r w:rsidRPr="001B7915">
              <w:rPr>
                <w:b/>
                <w:color w:val="000000" w:themeColor="text1"/>
                <w:sz w:val="16"/>
                <w:szCs w:val="16"/>
                <w:lang w:eastAsia="de-DE"/>
              </w:rPr>
              <w:t>Sprachmittlung</w:t>
            </w:r>
          </w:p>
          <w:p w14:paraId="55AA26C3" w14:textId="32266BF3" w:rsidR="009F2A81" w:rsidRPr="001B7915" w:rsidRDefault="009F2A81" w:rsidP="00436127">
            <w:pPr>
              <w:pStyle w:val="Default"/>
              <w:numPr>
                <w:ilvl w:val="0"/>
                <w:numId w:val="12"/>
              </w:numPr>
              <w:rPr>
                <w:rFonts w:asciiTheme="minorHAnsi" w:hAnsiTheme="minorHAnsi"/>
                <w:color w:val="000000" w:themeColor="text1"/>
                <w:sz w:val="16"/>
                <w:szCs w:val="16"/>
              </w:rPr>
            </w:pPr>
            <w:r w:rsidRPr="001B7915">
              <w:rPr>
                <w:rFonts w:asciiTheme="minorHAnsi" w:hAnsiTheme="minorHAnsi"/>
                <w:color w:val="000000" w:themeColor="text1"/>
                <w:sz w:val="16"/>
                <w:szCs w:val="16"/>
              </w:rPr>
              <w:t xml:space="preserve">den Inhalt eines Gesprächs </w:t>
            </w:r>
            <w:proofErr w:type="spellStart"/>
            <w:r w:rsidRPr="001B7915">
              <w:rPr>
                <w:rFonts w:asciiTheme="minorHAnsi" w:hAnsiTheme="minorHAnsi"/>
                <w:color w:val="000000" w:themeColor="text1"/>
                <w:sz w:val="16"/>
                <w:szCs w:val="16"/>
              </w:rPr>
              <w:t>übertragenin</w:t>
            </w:r>
            <w:proofErr w:type="spellEnd"/>
            <w:r w:rsidRPr="001B7915">
              <w:rPr>
                <w:rFonts w:asciiTheme="minorHAnsi" w:hAnsiTheme="minorHAnsi"/>
                <w:color w:val="000000" w:themeColor="text1"/>
                <w:sz w:val="16"/>
                <w:szCs w:val="16"/>
              </w:rPr>
              <w:t xml:space="preserve"> typischen Urlaubssituationen (z.B. en </w:t>
            </w:r>
            <w:proofErr w:type="spellStart"/>
            <w:r w:rsidRPr="001B7915">
              <w:rPr>
                <w:rFonts w:asciiTheme="minorHAnsi" w:hAnsiTheme="minorHAnsi"/>
                <w:color w:val="000000" w:themeColor="text1"/>
                <w:sz w:val="16"/>
                <w:szCs w:val="16"/>
              </w:rPr>
              <w:t>el</w:t>
            </w:r>
            <w:proofErr w:type="spellEnd"/>
            <w:r w:rsidRPr="001B7915">
              <w:rPr>
                <w:rFonts w:asciiTheme="minorHAnsi" w:hAnsiTheme="minorHAnsi"/>
                <w:color w:val="000000" w:themeColor="text1"/>
                <w:sz w:val="16"/>
                <w:szCs w:val="16"/>
              </w:rPr>
              <w:t xml:space="preserve"> </w:t>
            </w:r>
            <w:proofErr w:type="spellStart"/>
            <w:r w:rsidRPr="001B7915">
              <w:rPr>
                <w:rFonts w:asciiTheme="minorHAnsi" w:hAnsiTheme="minorHAnsi"/>
                <w:color w:val="000000" w:themeColor="text1"/>
                <w:sz w:val="16"/>
                <w:szCs w:val="16"/>
              </w:rPr>
              <w:t>restaurante</w:t>
            </w:r>
            <w:proofErr w:type="spellEnd"/>
            <w:r w:rsidRPr="001B7915">
              <w:rPr>
                <w:rFonts w:asciiTheme="minorHAnsi" w:hAnsiTheme="minorHAnsi"/>
                <w:color w:val="000000" w:themeColor="text1"/>
                <w:sz w:val="16"/>
                <w:szCs w:val="16"/>
              </w:rPr>
              <w:t xml:space="preserve">/bar, </w:t>
            </w:r>
            <w:proofErr w:type="spellStart"/>
            <w:r w:rsidRPr="001B7915">
              <w:rPr>
                <w:rFonts w:asciiTheme="minorHAnsi" w:hAnsiTheme="minorHAnsi"/>
                <w:color w:val="000000" w:themeColor="text1"/>
                <w:sz w:val="16"/>
                <w:szCs w:val="16"/>
              </w:rPr>
              <w:t>con</w:t>
            </w:r>
            <w:proofErr w:type="spellEnd"/>
            <w:r w:rsidRPr="001B7915">
              <w:rPr>
                <w:rFonts w:asciiTheme="minorHAnsi" w:hAnsiTheme="minorHAnsi"/>
                <w:color w:val="000000" w:themeColor="text1"/>
                <w:sz w:val="16"/>
                <w:szCs w:val="16"/>
              </w:rPr>
              <w:t xml:space="preserve"> </w:t>
            </w:r>
            <w:proofErr w:type="spellStart"/>
            <w:r w:rsidRPr="001B7915">
              <w:rPr>
                <w:rFonts w:asciiTheme="minorHAnsi" w:hAnsiTheme="minorHAnsi"/>
                <w:color w:val="000000" w:themeColor="text1"/>
                <w:sz w:val="16"/>
                <w:szCs w:val="16"/>
              </w:rPr>
              <w:t>el</w:t>
            </w:r>
            <w:proofErr w:type="spellEnd"/>
            <w:r w:rsidRPr="001B7915">
              <w:rPr>
                <w:rFonts w:asciiTheme="minorHAnsi" w:hAnsiTheme="minorHAnsi"/>
                <w:color w:val="000000" w:themeColor="text1"/>
                <w:sz w:val="16"/>
                <w:szCs w:val="16"/>
              </w:rPr>
              <w:t xml:space="preserve"> </w:t>
            </w:r>
            <w:proofErr w:type="spellStart"/>
            <w:r w:rsidRPr="001B7915">
              <w:rPr>
                <w:rFonts w:asciiTheme="minorHAnsi" w:hAnsiTheme="minorHAnsi"/>
                <w:color w:val="000000" w:themeColor="text1"/>
                <w:sz w:val="16"/>
                <w:szCs w:val="16"/>
              </w:rPr>
              <w:t>guía</w:t>
            </w:r>
            <w:proofErr w:type="spellEnd"/>
            <w:r w:rsidRPr="001B7915">
              <w:rPr>
                <w:rFonts w:asciiTheme="minorHAnsi" w:hAnsiTheme="minorHAnsi"/>
                <w:color w:val="000000" w:themeColor="text1"/>
                <w:sz w:val="16"/>
                <w:szCs w:val="16"/>
              </w:rPr>
              <w:t xml:space="preserve">, en la </w:t>
            </w:r>
            <w:proofErr w:type="spellStart"/>
            <w:r w:rsidRPr="001B7915">
              <w:rPr>
                <w:rFonts w:asciiTheme="minorHAnsi" w:hAnsiTheme="minorHAnsi"/>
                <w:color w:val="000000" w:themeColor="text1"/>
                <w:sz w:val="16"/>
                <w:szCs w:val="16"/>
              </w:rPr>
              <w:t>oficina</w:t>
            </w:r>
            <w:proofErr w:type="spellEnd"/>
            <w:r w:rsidRPr="001B7915">
              <w:rPr>
                <w:rFonts w:asciiTheme="minorHAnsi" w:hAnsiTheme="minorHAnsi"/>
                <w:color w:val="000000" w:themeColor="text1"/>
                <w:sz w:val="16"/>
                <w:szCs w:val="16"/>
              </w:rPr>
              <w:t xml:space="preserve"> de </w:t>
            </w:r>
            <w:proofErr w:type="spellStart"/>
            <w:r w:rsidRPr="001B7915">
              <w:rPr>
                <w:rFonts w:asciiTheme="minorHAnsi" w:hAnsiTheme="minorHAnsi"/>
                <w:color w:val="000000" w:themeColor="text1"/>
                <w:sz w:val="16"/>
                <w:szCs w:val="16"/>
              </w:rPr>
              <w:t>turismo</w:t>
            </w:r>
            <w:proofErr w:type="spellEnd"/>
            <w:r w:rsidRPr="001B7915">
              <w:rPr>
                <w:rFonts w:asciiTheme="minorHAnsi" w:hAnsiTheme="minorHAnsi"/>
                <w:color w:val="000000" w:themeColor="text1"/>
                <w:sz w:val="16"/>
                <w:szCs w:val="16"/>
              </w:rPr>
              <w:t>, Broschüren)</w:t>
            </w:r>
          </w:p>
          <w:p w14:paraId="7B9DF79B" w14:textId="77777777" w:rsidR="009F2A81" w:rsidRPr="001B7915" w:rsidRDefault="009F2A81" w:rsidP="00F61873">
            <w:pPr>
              <w:pStyle w:val="Default"/>
              <w:rPr>
                <w:rFonts w:asciiTheme="minorHAnsi" w:hAnsiTheme="minorHAnsi"/>
                <w:color w:val="000000" w:themeColor="text1"/>
                <w:sz w:val="16"/>
                <w:szCs w:val="16"/>
              </w:rPr>
            </w:pPr>
          </w:p>
          <w:p w14:paraId="45C53BDB" w14:textId="77777777" w:rsidR="00E90C66" w:rsidRPr="005C293F" w:rsidRDefault="00E90C66" w:rsidP="00F61873">
            <w:pPr>
              <w:spacing w:line="240" w:lineRule="auto"/>
              <w:jc w:val="left"/>
              <w:rPr>
                <w:rFonts w:eastAsia="Times New Roman"/>
                <w:b/>
                <w:color w:val="000000" w:themeColor="text1"/>
                <w:sz w:val="16"/>
                <w:szCs w:val="16"/>
                <w:lang w:eastAsia="de-DE"/>
              </w:rPr>
            </w:pPr>
          </w:p>
        </w:tc>
      </w:tr>
      <w:tr w:rsidR="00E90C66" w:rsidRPr="001A0CC1" w14:paraId="6FCA244B" w14:textId="77777777" w:rsidTr="0071554C">
        <w:trPr>
          <w:trHeight w:val="1285"/>
        </w:trPr>
        <w:tc>
          <w:tcPr>
            <w:tcW w:w="9060" w:type="dxa"/>
            <w:gridSpan w:val="8"/>
          </w:tcPr>
          <w:p w14:paraId="2CB31EE4" w14:textId="77777777" w:rsidR="00E90C66" w:rsidRDefault="00E90C66" w:rsidP="00F61873">
            <w:pPr>
              <w:spacing w:line="240" w:lineRule="auto"/>
              <w:jc w:val="center"/>
              <w:rPr>
                <w:rFonts w:eastAsia="Times New Roman"/>
                <w:b/>
                <w:sz w:val="16"/>
                <w:szCs w:val="16"/>
                <w:lang w:eastAsia="de-DE"/>
              </w:rPr>
            </w:pPr>
            <w:r>
              <w:rPr>
                <w:rFonts w:eastAsia="Times New Roman"/>
                <w:b/>
                <w:sz w:val="16"/>
                <w:szCs w:val="16"/>
                <w:lang w:eastAsia="de-DE"/>
              </w:rPr>
              <w:t>Verfügen über sprachliche Mittel</w:t>
            </w:r>
          </w:p>
          <w:p w14:paraId="3BB9C9D0" w14:textId="77777777" w:rsidR="00D11441" w:rsidRPr="001B7915" w:rsidRDefault="00D11441" w:rsidP="00436127">
            <w:pPr>
              <w:pStyle w:val="Listenabsatz"/>
              <w:numPr>
                <w:ilvl w:val="0"/>
                <w:numId w:val="12"/>
              </w:numPr>
              <w:spacing w:after="0" w:line="240" w:lineRule="auto"/>
              <w:jc w:val="left"/>
              <w:rPr>
                <w:rFonts w:cs="Arial"/>
                <w:color w:val="000000" w:themeColor="text1"/>
                <w:sz w:val="16"/>
                <w:szCs w:val="16"/>
              </w:rPr>
            </w:pPr>
            <w:r w:rsidRPr="001B7915">
              <w:rPr>
                <w:b/>
                <w:bCs/>
                <w:color w:val="000000" w:themeColor="text1"/>
                <w:sz w:val="16"/>
                <w:szCs w:val="16"/>
              </w:rPr>
              <w:t>thematischer Wortschatz</w:t>
            </w:r>
            <w:r w:rsidRPr="001B7915">
              <w:rPr>
                <w:color w:val="000000" w:themeColor="text1"/>
                <w:sz w:val="16"/>
                <w:szCs w:val="16"/>
              </w:rPr>
              <w:t xml:space="preserve">: Formen und Auswirkungen des Tourismus, </w:t>
            </w:r>
            <w:r w:rsidRPr="001B7915">
              <w:rPr>
                <w:rFonts w:cs="Arial"/>
                <w:color w:val="000000" w:themeColor="text1"/>
                <w:sz w:val="16"/>
                <w:szCs w:val="16"/>
              </w:rPr>
              <w:t xml:space="preserve">über Pläne und Ereignisse in der Zukunft sprechen, Bedingungen formulieren, </w:t>
            </w:r>
          </w:p>
          <w:p w14:paraId="617FF605" w14:textId="77777777" w:rsidR="00D11441" w:rsidRPr="001B7915" w:rsidRDefault="00D11441" w:rsidP="00436127">
            <w:pPr>
              <w:pStyle w:val="Listenabsatz"/>
              <w:numPr>
                <w:ilvl w:val="0"/>
                <w:numId w:val="12"/>
              </w:numPr>
              <w:spacing w:beforeAutospacing="1" w:afterAutospacing="1" w:line="240" w:lineRule="auto"/>
              <w:jc w:val="left"/>
              <w:rPr>
                <w:rFonts w:eastAsiaTheme="minorEastAsia" w:cstheme="minorBidi"/>
                <w:color w:val="000000" w:themeColor="text1"/>
                <w:sz w:val="16"/>
                <w:szCs w:val="16"/>
              </w:rPr>
            </w:pPr>
            <w:r w:rsidRPr="001B7915">
              <w:rPr>
                <w:b/>
                <w:bCs/>
                <w:color w:val="000000" w:themeColor="text1"/>
                <w:sz w:val="16"/>
                <w:szCs w:val="16"/>
              </w:rPr>
              <w:t>grammatische Strukturen</w:t>
            </w:r>
            <w:r w:rsidRPr="001B7915">
              <w:rPr>
                <w:color w:val="000000" w:themeColor="text1"/>
                <w:sz w:val="16"/>
                <w:szCs w:val="16"/>
              </w:rPr>
              <w:t xml:space="preserve">: </w:t>
            </w:r>
            <w:r w:rsidRPr="001B7915">
              <w:rPr>
                <w:rFonts w:cs="Arial"/>
                <w:color w:val="000000" w:themeColor="text1"/>
                <w:sz w:val="16"/>
                <w:szCs w:val="16"/>
                <w:lang w:eastAsia="de-DE"/>
              </w:rPr>
              <w:t xml:space="preserve">der </w:t>
            </w:r>
            <w:proofErr w:type="spellStart"/>
            <w:r w:rsidRPr="001B7915">
              <w:rPr>
                <w:rFonts w:cs="Arial"/>
                <w:i/>
                <w:iCs/>
                <w:color w:val="000000" w:themeColor="text1"/>
                <w:sz w:val="16"/>
                <w:szCs w:val="16"/>
                <w:lang w:eastAsia="de-DE"/>
              </w:rPr>
              <w:t>presente</w:t>
            </w:r>
            <w:proofErr w:type="spellEnd"/>
            <w:r w:rsidRPr="001B7915">
              <w:rPr>
                <w:rFonts w:cs="Arial"/>
                <w:i/>
                <w:iCs/>
                <w:color w:val="000000" w:themeColor="text1"/>
                <w:sz w:val="16"/>
                <w:szCs w:val="16"/>
                <w:lang w:eastAsia="de-DE"/>
              </w:rPr>
              <w:t xml:space="preserve"> de </w:t>
            </w:r>
            <w:proofErr w:type="spellStart"/>
            <w:r w:rsidRPr="001B7915">
              <w:rPr>
                <w:rFonts w:cs="Arial"/>
                <w:i/>
                <w:iCs/>
                <w:color w:val="000000" w:themeColor="text1"/>
                <w:sz w:val="16"/>
                <w:szCs w:val="16"/>
                <w:lang w:eastAsia="de-DE"/>
              </w:rPr>
              <w:t>subjuntivo</w:t>
            </w:r>
            <w:proofErr w:type="spellEnd"/>
            <w:r w:rsidRPr="001B7915">
              <w:rPr>
                <w:rFonts w:cs="Arial"/>
                <w:i/>
                <w:iCs/>
                <w:color w:val="000000" w:themeColor="text1"/>
                <w:sz w:val="16"/>
                <w:szCs w:val="16"/>
                <w:lang w:eastAsia="de-DE"/>
              </w:rPr>
              <w:t xml:space="preserve"> </w:t>
            </w:r>
            <w:r w:rsidRPr="001B7915">
              <w:rPr>
                <w:rFonts w:cs="Arial"/>
                <w:color w:val="000000" w:themeColor="text1"/>
                <w:sz w:val="16"/>
                <w:szCs w:val="16"/>
                <w:lang w:eastAsia="de-DE"/>
              </w:rPr>
              <w:t xml:space="preserve">nach verneinten Meinungsausdrücken und Ausdrücken des Zweifelns, das </w:t>
            </w:r>
            <w:proofErr w:type="spellStart"/>
            <w:r w:rsidRPr="001B7915">
              <w:rPr>
                <w:rFonts w:cs="Arial"/>
                <w:i/>
                <w:iCs/>
                <w:color w:val="000000" w:themeColor="text1"/>
                <w:sz w:val="16"/>
                <w:szCs w:val="16"/>
                <w:lang w:eastAsia="de-DE"/>
              </w:rPr>
              <w:t>futuro</w:t>
            </w:r>
            <w:proofErr w:type="spellEnd"/>
            <w:r w:rsidRPr="001B7915">
              <w:rPr>
                <w:rFonts w:cs="Arial"/>
                <w:i/>
                <w:iCs/>
                <w:color w:val="000000" w:themeColor="text1"/>
                <w:sz w:val="16"/>
                <w:szCs w:val="16"/>
                <w:lang w:eastAsia="de-DE"/>
              </w:rPr>
              <w:t xml:space="preserve"> simple, r</w:t>
            </w:r>
            <w:r w:rsidRPr="001B7915">
              <w:rPr>
                <w:rFonts w:cs="Arial"/>
                <w:color w:val="000000" w:themeColor="text1"/>
                <w:sz w:val="16"/>
                <w:szCs w:val="16"/>
                <w:lang w:eastAsia="de-DE"/>
              </w:rPr>
              <w:t xml:space="preserve">eale Bedingungssätze, </w:t>
            </w:r>
            <w:proofErr w:type="spellStart"/>
            <w:r w:rsidRPr="001B7915">
              <w:rPr>
                <w:rFonts w:cs="Arial"/>
                <w:color w:val="000000" w:themeColor="text1"/>
                <w:sz w:val="16"/>
                <w:szCs w:val="16"/>
                <w:lang w:eastAsia="de-DE"/>
              </w:rPr>
              <w:t>perífrasis</w:t>
            </w:r>
            <w:proofErr w:type="spellEnd"/>
            <w:r w:rsidRPr="001B7915">
              <w:rPr>
                <w:rFonts w:cs="Arial"/>
                <w:color w:val="000000" w:themeColor="text1"/>
                <w:sz w:val="16"/>
                <w:szCs w:val="16"/>
                <w:lang w:eastAsia="de-DE"/>
              </w:rPr>
              <w:t xml:space="preserve"> verbales mit </w:t>
            </w:r>
            <w:proofErr w:type="spellStart"/>
            <w:r w:rsidRPr="001B7915">
              <w:rPr>
                <w:rFonts w:cs="Arial"/>
                <w:color w:val="000000" w:themeColor="text1"/>
                <w:sz w:val="16"/>
                <w:szCs w:val="16"/>
                <w:lang w:eastAsia="de-DE"/>
              </w:rPr>
              <w:t>gerundio</w:t>
            </w:r>
            <w:proofErr w:type="spellEnd"/>
          </w:p>
          <w:p w14:paraId="2E78EA88" w14:textId="639772D7" w:rsidR="00E90C66" w:rsidRPr="005C66B4" w:rsidRDefault="00E90C66" w:rsidP="00436127">
            <w:pPr>
              <w:pStyle w:val="Listenabsatz"/>
              <w:numPr>
                <w:ilvl w:val="0"/>
                <w:numId w:val="12"/>
              </w:numPr>
              <w:spacing w:beforeAutospacing="1" w:after="0" w:line="240" w:lineRule="auto"/>
              <w:jc w:val="left"/>
              <w:rPr>
                <w:color w:val="00B050"/>
                <w:sz w:val="16"/>
                <w:szCs w:val="16"/>
                <w:lang w:eastAsia="de-DE"/>
              </w:rPr>
            </w:pPr>
            <w:r w:rsidRPr="001B7915">
              <w:rPr>
                <w:b/>
                <w:color w:val="000000" w:themeColor="text1"/>
                <w:sz w:val="16"/>
                <w:szCs w:val="16"/>
                <w:lang w:eastAsia="de-DE"/>
              </w:rPr>
              <w:t xml:space="preserve">Aussprache- </w:t>
            </w:r>
            <w:r w:rsidR="00D11441" w:rsidRPr="001B7915">
              <w:rPr>
                <w:b/>
                <w:bCs/>
                <w:color w:val="000000" w:themeColor="text1"/>
                <w:sz w:val="16"/>
                <w:szCs w:val="16"/>
                <w:lang w:eastAsia="de-DE"/>
              </w:rPr>
              <w:t>u.</w:t>
            </w:r>
            <w:r w:rsidRPr="001B7915">
              <w:rPr>
                <w:b/>
                <w:color w:val="000000" w:themeColor="text1"/>
                <w:sz w:val="16"/>
                <w:szCs w:val="16"/>
                <w:lang w:eastAsia="de-DE"/>
              </w:rPr>
              <w:t xml:space="preserve"> Intonationsmuster</w:t>
            </w:r>
            <w:r w:rsidRPr="001B7915">
              <w:rPr>
                <w:color w:val="000000" w:themeColor="text1"/>
                <w:sz w:val="16"/>
                <w:szCs w:val="16"/>
                <w:lang w:eastAsia="de-DE"/>
              </w:rPr>
              <w:t xml:space="preserve">: </w:t>
            </w:r>
            <w:r w:rsidR="00D11441" w:rsidRPr="001B7915">
              <w:rPr>
                <w:color w:val="000000" w:themeColor="text1"/>
                <w:sz w:val="16"/>
                <w:szCs w:val="16"/>
                <w:lang w:eastAsia="de-DE"/>
              </w:rPr>
              <w:t>Vorträge und in Unterrichtsgespräche weitgehend intonatorisch und phonetisch richtig gestalten.</w:t>
            </w:r>
          </w:p>
        </w:tc>
      </w:tr>
      <w:tr w:rsidR="00E90C66" w:rsidRPr="001A0CC1" w14:paraId="5AB41755" w14:textId="77777777" w:rsidTr="0071554C">
        <w:trPr>
          <w:trHeight w:val="455"/>
        </w:trPr>
        <w:tc>
          <w:tcPr>
            <w:tcW w:w="3256" w:type="dxa"/>
            <w:gridSpan w:val="2"/>
            <w:vAlign w:val="center"/>
          </w:tcPr>
          <w:p w14:paraId="38DF36A0" w14:textId="77777777" w:rsidR="00E90C66" w:rsidRPr="001A0CC1" w:rsidRDefault="00E90C66" w:rsidP="00F61873">
            <w:pPr>
              <w:spacing w:after="0" w:line="240" w:lineRule="auto"/>
              <w:jc w:val="center"/>
              <w:rPr>
                <w:rFonts w:eastAsia="Times New Roman"/>
                <w:b/>
                <w:sz w:val="16"/>
                <w:szCs w:val="16"/>
                <w:lang w:eastAsia="de-DE"/>
              </w:rPr>
            </w:pPr>
            <w:r>
              <w:rPr>
                <w:rFonts w:eastAsia="Times New Roman"/>
                <w:b/>
                <w:color w:val="C00000"/>
                <w:sz w:val="24"/>
                <w:szCs w:val="24"/>
                <w:lang w:eastAsia="de-DE"/>
              </w:rPr>
              <w:t>Sprachlernkompetenz</w:t>
            </w:r>
          </w:p>
        </w:tc>
        <w:tc>
          <w:tcPr>
            <w:tcW w:w="2784" w:type="dxa"/>
            <w:gridSpan w:val="3"/>
            <w:vMerge w:val="restart"/>
            <w:shd w:val="clear" w:color="auto" w:fill="FFF2CC" w:themeFill="accent4" w:themeFillTint="33"/>
            <w:vAlign w:val="center"/>
          </w:tcPr>
          <w:p w14:paraId="663F68D2" w14:textId="77777777" w:rsidR="00E90C66" w:rsidRPr="00205836" w:rsidRDefault="00E90C66" w:rsidP="00F61873">
            <w:pPr>
              <w:spacing w:after="0" w:line="240" w:lineRule="auto"/>
              <w:jc w:val="center"/>
              <w:rPr>
                <w:rFonts w:eastAsia="Times New Roman"/>
                <w:b/>
                <w:sz w:val="16"/>
                <w:szCs w:val="16"/>
                <w:lang w:val="es-ES" w:eastAsia="de-DE"/>
              </w:rPr>
            </w:pPr>
            <w:proofErr w:type="spellStart"/>
            <w:r w:rsidRPr="00205836">
              <w:rPr>
                <w:rFonts w:eastAsia="Times New Roman"/>
                <w:b/>
                <w:sz w:val="16"/>
                <w:szCs w:val="16"/>
                <w:lang w:val="es-ES" w:eastAsia="de-DE"/>
              </w:rPr>
              <w:t>Jahrgang</w:t>
            </w:r>
            <w:proofErr w:type="spellEnd"/>
            <w:r w:rsidRPr="00205836">
              <w:rPr>
                <w:rFonts w:eastAsia="Times New Roman"/>
                <w:b/>
                <w:sz w:val="16"/>
                <w:szCs w:val="16"/>
                <w:lang w:val="es-ES" w:eastAsia="de-DE"/>
              </w:rPr>
              <w:t xml:space="preserve"> 10</w:t>
            </w:r>
          </w:p>
          <w:p w14:paraId="29A5322F" w14:textId="77777777" w:rsidR="00E90C66" w:rsidRPr="00205836" w:rsidRDefault="00E90C66" w:rsidP="00F61873">
            <w:pPr>
              <w:spacing w:after="0" w:line="240" w:lineRule="auto"/>
              <w:jc w:val="center"/>
              <w:rPr>
                <w:rFonts w:eastAsia="Times New Roman"/>
                <w:b/>
                <w:sz w:val="16"/>
                <w:szCs w:val="16"/>
                <w:lang w:val="es-ES" w:eastAsia="de-DE"/>
              </w:rPr>
            </w:pPr>
          </w:p>
          <w:p w14:paraId="4182EC26" w14:textId="3DC5C504" w:rsidR="00E90C66" w:rsidRPr="00205836" w:rsidRDefault="00E90C66" w:rsidP="00F61873">
            <w:pPr>
              <w:spacing w:after="0" w:line="240" w:lineRule="auto"/>
              <w:jc w:val="center"/>
              <w:rPr>
                <w:rFonts w:eastAsia="Times New Roman"/>
                <w:b/>
                <w:i/>
                <w:sz w:val="16"/>
                <w:szCs w:val="16"/>
                <w:lang w:val="es-ES" w:eastAsia="de-DE"/>
              </w:rPr>
            </w:pPr>
            <w:r w:rsidRPr="00205836">
              <w:rPr>
                <w:rFonts w:eastAsia="Times New Roman"/>
                <w:b/>
                <w:sz w:val="16"/>
                <w:szCs w:val="16"/>
                <w:lang w:val="es-ES" w:eastAsia="de-DE"/>
              </w:rPr>
              <w:t xml:space="preserve">Thema: </w:t>
            </w:r>
            <w:r w:rsidR="00205836" w:rsidRPr="00205836">
              <w:rPr>
                <w:rFonts w:eastAsia="Times New Roman"/>
                <w:b/>
                <w:sz w:val="16"/>
                <w:szCs w:val="16"/>
                <w:lang w:val="es-ES" w:eastAsia="de-DE"/>
              </w:rPr>
              <w:t>Vamos de via</w:t>
            </w:r>
            <w:r w:rsidR="00205836">
              <w:rPr>
                <w:rFonts w:eastAsia="Times New Roman"/>
                <w:b/>
                <w:sz w:val="16"/>
                <w:szCs w:val="16"/>
                <w:lang w:val="es-ES" w:eastAsia="de-DE"/>
              </w:rPr>
              <w:t>je</w:t>
            </w:r>
          </w:p>
        </w:tc>
        <w:tc>
          <w:tcPr>
            <w:tcW w:w="3020" w:type="dxa"/>
            <w:gridSpan w:val="3"/>
            <w:vAlign w:val="center"/>
          </w:tcPr>
          <w:p w14:paraId="56AA34B0" w14:textId="77777777" w:rsidR="00E90C66" w:rsidRPr="001A0CC1" w:rsidRDefault="00E90C66" w:rsidP="00F61873">
            <w:pPr>
              <w:spacing w:after="0" w:line="240" w:lineRule="auto"/>
              <w:jc w:val="center"/>
              <w:rPr>
                <w:rFonts w:eastAsia="Times New Roman"/>
                <w:b/>
                <w:sz w:val="16"/>
                <w:szCs w:val="16"/>
                <w:lang w:eastAsia="de-DE"/>
              </w:rPr>
            </w:pPr>
            <w:r>
              <w:rPr>
                <w:rFonts w:eastAsia="Times New Roman"/>
                <w:b/>
                <w:color w:val="C00000"/>
                <w:sz w:val="24"/>
                <w:szCs w:val="24"/>
                <w:lang w:eastAsia="de-DE"/>
              </w:rPr>
              <w:t>Sprachbewusstheit</w:t>
            </w:r>
          </w:p>
        </w:tc>
      </w:tr>
      <w:tr w:rsidR="00E90C66" w:rsidRPr="001A0CC1" w14:paraId="2FB3556E" w14:textId="77777777" w:rsidTr="0071554C">
        <w:trPr>
          <w:trHeight w:val="649"/>
        </w:trPr>
        <w:tc>
          <w:tcPr>
            <w:tcW w:w="3256" w:type="dxa"/>
            <w:gridSpan w:val="2"/>
            <w:vMerge w:val="restart"/>
          </w:tcPr>
          <w:p w14:paraId="2711CF12" w14:textId="77777777" w:rsidR="00302FEC" w:rsidRPr="001B7915" w:rsidRDefault="00302FEC" w:rsidP="00436127">
            <w:pPr>
              <w:pStyle w:val="Default"/>
              <w:numPr>
                <w:ilvl w:val="0"/>
                <w:numId w:val="12"/>
              </w:numPr>
              <w:rPr>
                <w:rFonts w:asciiTheme="minorHAnsi" w:hAnsiTheme="minorHAnsi"/>
                <w:color w:val="000000" w:themeColor="text1"/>
                <w:sz w:val="16"/>
                <w:szCs w:val="16"/>
              </w:rPr>
            </w:pPr>
            <w:r w:rsidRPr="001B7915">
              <w:rPr>
                <w:rFonts w:asciiTheme="minorHAnsi" w:hAnsiTheme="minorHAnsi"/>
                <w:color w:val="000000" w:themeColor="text1"/>
                <w:sz w:val="16"/>
                <w:szCs w:val="16"/>
              </w:rPr>
              <w:t xml:space="preserve">den eigenen Text bzw. Text eines Mitschülers mittels einer Checkliste überarbeiten </w:t>
            </w:r>
          </w:p>
          <w:p w14:paraId="7141A7B3" w14:textId="77777777" w:rsidR="00302FEC" w:rsidRPr="001B7915" w:rsidRDefault="00302FEC" w:rsidP="00436127">
            <w:pPr>
              <w:pStyle w:val="Default"/>
              <w:numPr>
                <w:ilvl w:val="0"/>
                <w:numId w:val="12"/>
              </w:numPr>
              <w:rPr>
                <w:rFonts w:asciiTheme="minorHAnsi" w:hAnsiTheme="minorHAnsi"/>
                <w:color w:val="000000" w:themeColor="text1"/>
                <w:sz w:val="16"/>
                <w:szCs w:val="16"/>
              </w:rPr>
            </w:pPr>
            <w:r w:rsidRPr="001B7915">
              <w:rPr>
                <w:rFonts w:asciiTheme="minorHAnsi" w:hAnsiTheme="minorHAnsi"/>
                <w:color w:val="000000" w:themeColor="text1"/>
                <w:sz w:val="16"/>
                <w:szCs w:val="16"/>
              </w:rPr>
              <w:t xml:space="preserve">Notizen anfertigen, um Arbeitsergebnisse zu präsentieren </w:t>
            </w:r>
          </w:p>
          <w:p w14:paraId="49EFF816" w14:textId="7ECB66C6" w:rsidR="00E90C66" w:rsidRPr="005C293F" w:rsidRDefault="00302FEC" w:rsidP="00436127">
            <w:pPr>
              <w:pStyle w:val="Listenabsatz"/>
              <w:numPr>
                <w:ilvl w:val="0"/>
                <w:numId w:val="12"/>
              </w:numPr>
              <w:spacing w:line="240" w:lineRule="auto"/>
              <w:jc w:val="left"/>
              <w:rPr>
                <w:rFonts w:eastAsia="Times New Roman"/>
                <w:bCs/>
                <w:color w:val="000000" w:themeColor="text1"/>
                <w:sz w:val="16"/>
                <w:szCs w:val="16"/>
                <w:lang w:eastAsia="de-DE"/>
              </w:rPr>
            </w:pPr>
            <w:r w:rsidRPr="001B7915">
              <w:rPr>
                <w:color w:val="000000" w:themeColor="text1"/>
                <w:sz w:val="16"/>
                <w:szCs w:val="16"/>
              </w:rPr>
              <w:t>eigene Fehlerschwerpunkte erkennen und aufarbeiten</w:t>
            </w:r>
          </w:p>
        </w:tc>
        <w:tc>
          <w:tcPr>
            <w:tcW w:w="2784" w:type="dxa"/>
            <w:gridSpan w:val="3"/>
            <w:vMerge/>
            <w:shd w:val="clear" w:color="auto" w:fill="FFF2CC" w:themeFill="accent4" w:themeFillTint="33"/>
            <w:vAlign w:val="center"/>
          </w:tcPr>
          <w:p w14:paraId="160D4687" w14:textId="77777777" w:rsidR="00E90C66" w:rsidRPr="005C293F" w:rsidRDefault="00E90C66" w:rsidP="00F61873">
            <w:pPr>
              <w:pStyle w:val="Listenabsatz"/>
              <w:numPr>
                <w:ilvl w:val="0"/>
                <w:numId w:val="51"/>
              </w:numPr>
              <w:spacing w:line="240" w:lineRule="auto"/>
              <w:jc w:val="left"/>
              <w:rPr>
                <w:rFonts w:eastAsia="Times New Roman"/>
                <w:b/>
                <w:color w:val="000000" w:themeColor="text1"/>
                <w:sz w:val="16"/>
                <w:szCs w:val="16"/>
                <w:lang w:eastAsia="de-DE"/>
              </w:rPr>
            </w:pPr>
          </w:p>
        </w:tc>
        <w:tc>
          <w:tcPr>
            <w:tcW w:w="3020" w:type="dxa"/>
            <w:gridSpan w:val="3"/>
            <w:vMerge w:val="restart"/>
          </w:tcPr>
          <w:p w14:paraId="1657570D" w14:textId="2C5A3CEB" w:rsidR="00E90C66" w:rsidRPr="005C293F" w:rsidRDefault="0005327B" w:rsidP="00436127">
            <w:pPr>
              <w:pStyle w:val="Listenabsatz"/>
              <w:numPr>
                <w:ilvl w:val="0"/>
                <w:numId w:val="12"/>
              </w:numPr>
              <w:spacing w:line="240" w:lineRule="auto"/>
              <w:jc w:val="left"/>
              <w:rPr>
                <w:rFonts w:eastAsia="Times New Roman"/>
                <w:b/>
                <w:color w:val="000000" w:themeColor="text1"/>
                <w:sz w:val="16"/>
                <w:szCs w:val="16"/>
                <w:lang w:eastAsia="de-DE"/>
              </w:rPr>
            </w:pPr>
            <w:r w:rsidRPr="001B7915">
              <w:rPr>
                <w:rFonts w:cs="Liberation Serif"/>
                <w:color w:val="000000" w:themeColor="text1"/>
                <w:sz w:val="16"/>
                <w:szCs w:val="16"/>
              </w:rPr>
              <w:t>grundlegende Strukturen einer Diskussion nutzen und situationsgerecht einsetzen</w:t>
            </w:r>
          </w:p>
        </w:tc>
      </w:tr>
      <w:tr w:rsidR="00E90C66" w:rsidRPr="001A0CC1" w14:paraId="49B55608" w14:textId="77777777" w:rsidTr="0071554C">
        <w:trPr>
          <w:trHeight w:val="540"/>
        </w:trPr>
        <w:tc>
          <w:tcPr>
            <w:tcW w:w="3256" w:type="dxa"/>
            <w:gridSpan w:val="2"/>
            <w:vMerge/>
          </w:tcPr>
          <w:p w14:paraId="0DE13049" w14:textId="77777777" w:rsidR="00E90C66" w:rsidRDefault="00E90C66" w:rsidP="00F61873">
            <w:pPr>
              <w:pStyle w:val="Listenabsatz"/>
              <w:numPr>
                <w:ilvl w:val="0"/>
                <w:numId w:val="12"/>
              </w:numPr>
              <w:spacing w:line="240" w:lineRule="auto"/>
              <w:jc w:val="left"/>
              <w:rPr>
                <w:rFonts w:eastAsia="Times New Roman"/>
                <w:bCs/>
                <w:sz w:val="16"/>
                <w:szCs w:val="16"/>
                <w:lang w:eastAsia="de-DE"/>
              </w:rPr>
            </w:pPr>
          </w:p>
        </w:tc>
        <w:tc>
          <w:tcPr>
            <w:tcW w:w="2784" w:type="dxa"/>
            <w:gridSpan w:val="3"/>
            <w:shd w:val="clear" w:color="auto" w:fill="FFF2CC" w:themeFill="accent4" w:themeFillTint="33"/>
            <w:vAlign w:val="center"/>
          </w:tcPr>
          <w:p w14:paraId="13061366" w14:textId="77777777" w:rsidR="00E90C66" w:rsidRDefault="00E90C66" w:rsidP="00F61873">
            <w:pPr>
              <w:spacing w:after="0" w:line="240" w:lineRule="auto"/>
              <w:jc w:val="center"/>
              <w:rPr>
                <w:rFonts w:eastAsia="Times New Roman"/>
                <w:bCs/>
                <w:sz w:val="16"/>
                <w:szCs w:val="16"/>
                <w:lang w:eastAsia="de-DE"/>
              </w:rPr>
            </w:pPr>
            <w:r>
              <w:rPr>
                <w:rFonts w:eastAsia="Times New Roman"/>
                <w:bCs/>
                <w:sz w:val="16"/>
                <w:szCs w:val="16"/>
                <w:lang w:eastAsia="de-DE"/>
              </w:rPr>
              <w:t>Stundenumfang:</w:t>
            </w:r>
          </w:p>
          <w:p w14:paraId="6B22F057" w14:textId="77777777" w:rsidR="00E90C66" w:rsidRPr="00BF7200" w:rsidRDefault="00E90C66" w:rsidP="00F61873">
            <w:pPr>
              <w:spacing w:after="0" w:line="240" w:lineRule="auto"/>
              <w:jc w:val="center"/>
              <w:rPr>
                <w:rFonts w:eastAsia="Times New Roman"/>
                <w:bCs/>
                <w:sz w:val="16"/>
                <w:szCs w:val="16"/>
                <w:lang w:eastAsia="de-DE"/>
              </w:rPr>
            </w:pPr>
            <w:r>
              <w:rPr>
                <w:rFonts w:eastAsia="Times New Roman"/>
                <w:bCs/>
                <w:sz w:val="16"/>
                <w:szCs w:val="16"/>
                <w:lang w:eastAsia="de-DE"/>
              </w:rPr>
              <w:t>ca. 20 Stunden</w:t>
            </w:r>
          </w:p>
        </w:tc>
        <w:tc>
          <w:tcPr>
            <w:tcW w:w="3020" w:type="dxa"/>
            <w:gridSpan w:val="3"/>
            <w:vMerge/>
          </w:tcPr>
          <w:p w14:paraId="366B33F7" w14:textId="77777777" w:rsidR="00E90C66" w:rsidRDefault="00E90C66" w:rsidP="00F61873">
            <w:pPr>
              <w:pStyle w:val="Listenabsatz"/>
              <w:numPr>
                <w:ilvl w:val="0"/>
                <w:numId w:val="12"/>
              </w:numPr>
              <w:spacing w:line="240" w:lineRule="auto"/>
              <w:jc w:val="left"/>
              <w:rPr>
                <w:rFonts w:eastAsia="Times New Roman"/>
                <w:bCs/>
                <w:sz w:val="16"/>
                <w:szCs w:val="16"/>
                <w:lang w:eastAsia="de-DE"/>
              </w:rPr>
            </w:pPr>
          </w:p>
        </w:tc>
      </w:tr>
      <w:tr w:rsidR="00E90C66" w:rsidRPr="001A0CC1" w14:paraId="72120EB7" w14:textId="77777777" w:rsidTr="0071554C">
        <w:trPr>
          <w:trHeight w:val="649"/>
        </w:trPr>
        <w:tc>
          <w:tcPr>
            <w:tcW w:w="9060" w:type="dxa"/>
            <w:gridSpan w:val="8"/>
            <w:vAlign w:val="center"/>
          </w:tcPr>
          <w:p w14:paraId="4CB25FCD" w14:textId="77777777" w:rsidR="00E90C66" w:rsidRPr="00BF7200" w:rsidRDefault="00E90C66" w:rsidP="00F61873">
            <w:pPr>
              <w:spacing w:after="0" w:line="240" w:lineRule="auto"/>
              <w:jc w:val="center"/>
              <w:rPr>
                <w:rFonts w:eastAsia="Times New Roman"/>
                <w:bCs/>
                <w:sz w:val="16"/>
                <w:szCs w:val="16"/>
                <w:lang w:eastAsia="de-DE"/>
              </w:rPr>
            </w:pPr>
            <w:r>
              <w:rPr>
                <w:rFonts w:eastAsia="Times New Roman"/>
                <w:b/>
                <w:color w:val="C00000"/>
                <w:sz w:val="24"/>
                <w:szCs w:val="24"/>
                <w:lang w:eastAsia="de-DE"/>
              </w:rPr>
              <w:t>Text- und Medienkompetenz</w:t>
            </w:r>
          </w:p>
        </w:tc>
      </w:tr>
      <w:tr w:rsidR="00E90C66" w:rsidRPr="001A0CC1" w14:paraId="4E3EF275" w14:textId="77777777" w:rsidTr="0071554C">
        <w:trPr>
          <w:trHeight w:val="649"/>
        </w:trPr>
        <w:tc>
          <w:tcPr>
            <w:tcW w:w="9060" w:type="dxa"/>
            <w:gridSpan w:val="8"/>
            <w:vAlign w:val="center"/>
          </w:tcPr>
          <w:p w14:paraId="65369893" w14:textId="77777777" w:rsidR="00CB2FBF" w:rsidRPr="001B7915" w:rsidRDefault="00CB2FBF" w:rsidP="00436127">
            <w:pPr>
              <w:numPr>
                <w:ilvl w:val="0"/>
                <w:numId w:val="12"/>
              </w:numPr>
              <w:spacing w:after="0" w:line="240" w:lineRule="auto"/>
              <w:rPr>
                <w:color w:val="000000" w:themeColor="text1"/>
                <w:sz w:val="16"/>
                <w:szCs w:val="16"/>
                <w:lang w:eastAsia="de-DE"/>
              </w:rPr>
            </w:pPr>
            <w:r w:rsidRPr="001B7915">
              <w:rPr>
                <w:color w:val="000000" w:themeColor="text1"/>
                <w:sz w:val="16"/>
                <w:szCs w:val="16"/>
              </w:rPr>
              <w:t xml:space="preserve">eine Karikatur und </w:t>
            </w:r>
            <w:proofErr w:type="gramStart"/>
            <w:r w:rsidRPr="001B7915">
              <w:rPr>
                <w:color w:val="000000" w:themeColor="text1"/>
                <w:sz w:val="16"/>
                <w:szCs w:val="16"/>
              </w:rPr>
              <w:t>Bilder  beschreiben</w:t>
            </w:r>
            <w:proofErr w:type="gramEnd"/>
            <w:r w:rsidRPr="001B7915">
              <w:rPr>
                <w:color w:val="000000" w:themeColor="text1"/>
                <w:sz w:val="16"/>
                <w:szCs w:val="16"/>
              </w:rPr>
              <w:t xml:space="preserve"> </w:t>
            </w:r>
          </w:p>
          <w:p w14:paraId="7A881D82" w14:textId="77777777" w:rsidR="00CB2FBF" w:rsidRPr="001B7915" w:rsidRDefault="00CB2FBF" w:rsidP="00436127">
            <w:pPr>
              <w:numPr>
                <w:ilvl w:val="0"/>
                <w:numId w:val="12"/>
              </w:numPr>
              <w:spacing w:after="0" w:line="240" w:lineRule="auto"/>
              <w:rPr>
                <w:color w:val="000000" w:themeColor="text1"/>
                <w:sz w:val="16"/>
                <w:szCs w:val="16"/>
                <w:lang w:eastAsia="de-DE"/>
              </w:rPr>
            </w:pPr>
            <w:r w:rsidRPr="001B7915">
              <w:rPr>
                <w:color w:val="000000" w:themeColor="text1"/>
                <w:sz w:val="16"/>
                <w:szCs w:val="16"/>
              </w:rPr>
              <w:t xml:space="preserve">zweisprachige Wörterbücher funktional einsetzen </w:t>
            </w:r>
          </w:p>
          <w:p w14:paraId="52E109D3" w14:textId="77777777" w:rsidR="00CB2FBF" w:rsidRPr="001B7915" w:rsidRDefault="00CB2FBF" w:rsidP="00436127">
            <w:pPr>
              <w:numPr>
                <w:ilvl w:val="0"/>
                <w:numId w:val="12"/>
              </w:numPr>
              <w:spacing w:after="0" w:line="240" w:lineRule="auto"/>
              <w:rPr>
                <w:color w:val="000000" w:themeColor="text1"/>
                <w:sz w:val="16"/>
                <w:szCs w:val="16"/>
                <w:lang w:eastAsia="de-DE"/>
              </w:rPr>
            </w:pPr>
            <w:r w:rsidRPr="001B7915">
              <w:rPr>
                <w:color w:val="000000" w:themeColor="text1"/>
                <w:sz w:val="16"/>
                <w:szCs w:val="16"/>
              </w:rPr>
              <w:t xml:space="preserve">Hilfsmittel und Medien funktional nutzen, um unter Anleitung und aufgabenbezogen kurze eigene Texte </w:t>
            </w:r>
            <w:proofErr w:type="gramStart"/>
            <w:r w:rsidRPr="001B7915">
              <w:rPr>
                <w:color w:val="000000" w:themeColor="text1"/>
                <w:sz w:val="16"/>
                <w:szCs w:val="16"/>
              </w:rPr>
              <w:t>in  schriftlicher</w:t>
            </w:r>
            <w:proofErr w:type="gramEnd"/>
            <w:r w:rsidRPr="001B7915">
              <w:rPr>
                <w:color w:val="000000" w:themeColor="text1"/>
                <w:sz w:val="16"/>
                <w:szCs w:val="16"/>
              </w:rPr>
              <w:t xml:space="preserve"> und mündlicher Vermittlungsform adressatenorientiert zu stützen</w:t>
            </w:r>
          </w:p>
          <w:p w14:paraId="39CB7B1E" w14:textId="118667CF" w:rsidR="00E90C66" w:rsidRPr="00E83F61" w:rsidRDefault="00CB2FBF" w:rsidP="00436127">
            <w:pPr>
              <w:pStyle w:val="Listenabsatz"/>
              <w:numPr>
                <w:ilvl w:val="0"/>
                <w:numId w:val="12"/>
              </w:numPr>
              <w:spacing w:after="0" w:line="240" w:lineRule="auto"/>
              <w:rPr>
                <w:rFonts w:eastAsia="Times New Roman"/>
                <w:b/>
                <w:color w:val="C00000"/>
                <w:sz w:val="24"/>
                <w:szCs w:val="24"/>
                <w:lang w:eastAsia="de-DE"/>
              </w:rPr>
            </w:pPr>
            <w:r w:rsidRPr="001B7915">
              <w:rPr>
                <w:color w:val="000000" w:themeColor="text1"/>
                <w:sz w:val="16"/>
                <w:szCs w:val="16"/>
              </w:rPr>
              <w:t xml:space="preserve">unterschiedliche, auch elektronische Medien zur Informationsbeschaffung verwenden, um diese zur </w:t>
            </w:r>
            <w:proofErr w:type="spellStart"/>
            <w:r w:rsidR="004932E0">
              <w:rPr>
                <w:color w:val="000000" w:themeColor="text1"/>
                <w:sz w:val="16"/>
                <w:szCs w:val="16"/>
              </w:rPr>
              <w:t>mündl</w:t>
            </w:r>
            <w:proofErr w:type="spellEnd"/>
            <w:r w:rsidR="004932E0">
              <w:rPr>
                <w:color w:val="000000" w:themeColor="text1"/>
                <w:sz w:val="16"/>
                <w:szCs w:val="16"/>
              </w:rPr>
              <w:t>.</w:t>
            </w:r>
            <w:r w:rsidRPr="001B7915">
              <w:rPr>
                <w:color w:val="000000" w:themeColor="text1"/>
                <w:sz w:val="16"/>
                <w:szCs w:val="16"/>
              </w:rPr>
              <w:t xml:space="preserve"> Textproduktion zu nutzen</w:t>
            </w:r>
          </w:p>
        </w:tc>
      </w:tr>
      <w:tr w:rsidR="00E90C66" w:rsidRPr="001A0CC1" w14:paraId="6EEDB051" w14:textId="77777777" w:rsidTr="0071554C">
        <w:trPr>
          <w:trHeight w:val="403"/>
        </w:trPr>
        <w:tc>
          <w:tcPr>
            <w:tcW w:w="9060" w:type="dxa"/>
            <w:gridSpan w:val="8"/>
            <w:vAlign w:val="center"/>
          </w:tcPr>
          <w:p w14:paraId="5FE8540F" w14:textId="77777777" w:rsidR="00E90C66" w:rsidRDefault="00E90C66" w:rsidP="00F61873">
            <w:pPr>
              <w:spacing w:after="0" w:line="240" w:lineRule="auto"/>
              <w:jc w:val="center"/>
              <w:rPr>
                <w:rFonts w:eastAsia="Times New Roman"/>
                <w:b/>
                <w:color w:val="C00000"/>
                <w:sz w:val="24"/>
                <w:szCs w:val="24"/>
                <w:lang w:eastAsia="de-DE"/>
              </w:rPr>
            </w:pPr>
            <w:r w:rsidRPr="00156200">
              <w:rPr>
                <w:rFonts w:eastAsia="Times New Roman"/>
                <w:b/>
                <w:color w:val="C00000"/>
                <w:sz w:val="20"/>
                <w:szCs w:val="20"/>
                <w:lang w:eastAsia="de-DE"/>
              </w:rPr>
              <w:t>Sonstige fachinterne Absprachen</w:t>
            </w:r>
          </w:p>
        </w:tc>
      </w:tr>
      <w:tr w:rsidR="00E90C66" w:rsidRPr="001A0CC1" w14:paraId="169B4CC0" w14:textId="77777777" w:rsidTr="0071554C">
        <w:trPr>
          <w:trHeight w:val="649"/>
        </w:trPr>
        <w:tc>
          <w:tcPr>
            <w:tcW w:w="4530" w:type="dxa"/>
            <w:gridSpan w:val="4"/>
            <w:vAlign w:val="center"/>
          </w:tcPr>
          <w:p w14:paraId="2F9210B5" w14:textId="77777777" w:rsidR="00E90C66" w:rsidRPr="005C293F" w:rsidRDefault="00E90C66" w:rsidP="00F61873">
            <w:pPr>
              <w:spacing w:after="0" w:line="240" w:lineRule="auto"/>
              <w:jc w:val="left"/>
              <w:rPr>
                <w:rFonts w:eastAsia="Times New Roman"/>
                <w:bCs/>
                <w:color w:val="000000" w:themeColor="text1"/>
                <w:sz w:val="18"/>
                <w:szCs w:val="18"/>
                <w:lang w:eastAsia="de-DE"/>
              </w:rPr>
            </w:pPr>
            <w:r w:rsidRPr="005C293F">
              <w:rPr>
                <w:rFonts w:eastAsia="Times New Roman"/>
                <w:b/>
                <w:color w:val="000000" w:themeColor="text1"/>
                <w:sz w:val="18"/>
                <w:szCs w:val="18"/>
                <w:lang w:eastAsia="de-DE"/>
              </w:rPr>
              <w:t>Lernerfolgsüberprüfung (z.B.)</w:t>
            </w:r>
          </w:p>
          <w:p w14:paraId="1197BE35" w14:textId="77777777" w:rsidR="00E90C66" w:rsidRPr="005C293F" w:rsidRDefault="00E90C66" w:rsidP="00436127">
            <w:pPr>
              <w:pStyle w:val="Listenabsatz"/>
              <w:numPr>
                <w:ilvl w:val="0"/>
                <w:numId w:val="12"/>
              </w:numPr>
              <w:spacing w:line="240" w:lineRule="auto"/>
              <w:jc w:val="left"/>
              <w:rPr>
                <w:rFonts w:eastAsia="Times New Roman"/>
                <w:bCs/>
                <w:color w:val="000000" w:themeColor="text1"/>
                <w:sz w:val="18"/>
                <w:szCs w:val="18"/>
                <w:lang w:eastAsia="de-DE"/>
              </w:rPr>
            </w:pPr>
            <w:r w:rsidRPr="005C293F">
              <w:rPr>
                <w:color w:val="000000" w:themeColor="text1"/>
                <w:sz w:val="16"/>
                <w:szCs w:val="16"/>
                <w:lang w:eastAsia="de-DE"/>
              </w:rPr>
              <w:t>Klassenarbe</w:t>
            </w:r>
            <w:r>
              <w:rPr>
                <w:color w:val="000000" w:themeColor="text1"/>
                <w:sz w:val="16"/>
                <w:szCs w:val="16"/>
                <w:lang w:eastAsia="de-DE"/>
              </w:rPr>
              <w:t>iten, Vokabeltests</w:t>
            </w:r>
          </w:p>
        </w:tc>
        <w:tc>
          <w:tcPr>
            <w:tcW w:w="4530" w:type="dxa"/>
            <w:gridSpan w:val="4"/>
          </w:tcPr>
          <w:p w14:paraId="6A8ADD29" w14:textId="77777777" w:rsidR="00436127" w:rsidRPr="00436127" w:rsidRDefault="00E90C66" w:rsidP="00436127">
            <w:pPr>
              <w:spacing w:after="0" w:line="240" w:lineRule="auto"/>
              <w:jc w:val="left"/>
              <w:rPr>
                <w:rFonts w:eastAsia="Times New Roman"/>
                <w:b/>
                <w:color w:val="000000" w:themeColor="text1"/>
                <w:sz w:val="18"/>
                <w:szCs w:val="18"/>
                <w:lang w:eastAsia="de-DE"/>
              </w:rPr>
            </w:pPr>
            <w:r w:rsidRPr="00436127">
              <w:rPr>
                <w:rFonts w:eastAsia="Times New Roman"/>
                <w:b/>
                <w:color w:val="000000" w:themeColor="text1"/>
                <w:sz w:val="18"/>
                <w:szCs w:val="18"/>
                <w:lang w:eastAsia="de-DE"/>
              </w:rPr>
              <w:t>Projektvorhabe</w:t>
            </w:r>
            <w:r w:rsidR="002158DC" w:rsidRPr="00436127">
              <w:rPr>
                <w:rFonts w:eastAsia="Times New Roman"/>
                <w:b/>
                <w:color w:val="000000" w:themeColor="text1"/>
                <w:sz w:val="18"/>
                <w:szCs w:val="18"/>
                <w:lang w:eastAsia="de-DE"/>
              </w:rPr>
              <w:t xml:space="preserve">n: </w:t>
            </w:r>
          </w:p>
          <w:p w14:paraId="1C702DD7" w14:textId="77ED6D66" w:rsidR="00E90C66" w:rsidRPr="00436127" w:rsidRDefault="001B7915" w:rsidP="00436127">
            <w:pPr>
              <w:pStyle w:val="Listenabsatz"/>
              <w:numPr>
                <w:ilvl w:val="0"/>
                <w:numId w:val="12"/>
              </w:numPr>
              <w:spacing w:after="0" w:line="240" w:lineRule="auto"/>
              <w:jc w:val="left"/>
              <w:rPr>
                <w:rFonts w:eastAsia="Times New Roman"/>
                <w:b/>
                <w:color w:val="000000" w:themeColor="text1"/>
                <w:sz w:val="18"/>
                <w:szCs w:val="18"/>
                <w:lang w:eastAsia="de-DE"/>
              </w:rPr>
            </w:pPr>
            <w:r w:rsidRPr="00436127">
              <w:rPr>
                <w:color w:val="000000" w:themeColor="text1"/>
                <w:sz w:val="16"/>
                <w:szCs w:val="16"/>
                <w:lang w:eastAsia="de-DE"/>
              </w:rPr>
              <w:t>Reiseplan und Flyer für eine Jugendreise in spanischsprachiges Urlaubsziel gestalten</w:t>
            </w:r>
          </w:p>
        </w:tc>
      </w:tr>
    </w:tbl>
    <w:p w14:paraId="5EDFA35F" w14:textId="77777777" w:rsidR="00F61873" w:rsidRDefault="00F61873" w:rsidP="00D33B4D">
      <w:pPr>
        <w:spacing w:after="0"/>
        <w:rPr>
          <w:b/>
          <w:lang w:eastAsia="de-DE"/>
        </w:rPr>
      </w:pPr>
    </w:p>
    <w:p w14:paraId="7966FF8A" w14:textId="64AE6A9C" w:rsidR="21B85235" w:rsidRPr="004A35B8" w:rsidRDefault="00F61873" w:rsidP="004A35B8">
      <w:pPr>
        <w:pStyle w:val="berschrift5"/>
        <w:rPr>
          <w:b w:val="0"/>
          <w:bCs w:val="0"/>
          <w:iCs/>
        </w:rPr>
      </w:pPr>
      <w:r>
        <w:br w:type="page"/>
      </w:r>
      <w:r w:rsidR="001D10AC" w:rsidRPr="00622344">
        <w:lastRenderedPageBreak/>
        <w:t>Unterrichtsvorhaben II</w:t>
      </w:r>
      <w:r w:rsidR="001D10AC">
        <w:t>I</w:t>
      </w:r>
      <w:r w:rsidR="001D10AC" w:rsidRPr="00622344">
        <w:t xml:space="preserve">: </w:t>
      </w:r>
      <w:proofErr w:type="spellStart"/>
      <w:r w:rsidR="001D10AC" w:rsidRPr="004A35B8">
        <w:rPr>
          <w:b w:val="0"/>
          <w:bCs w:val="0"/>
          <w:iCs/>
        </w:rPr>
        <w:t>Conocemos</w:t>
      </w:r>
      <w:proofErr w:type="spellEnd"/>
      <w:r w:rsidR="001D10AC" w:rsidRPr="004A35B8">
        <w:rPr>
          <w:b w:val="0"/>
          <w:bCs w:val="0"/>
          <w:iCs/>
        </w:rPr>
        <w:t xml:space="preserve"> Galicia</w:t>
      </w:r>
    </w:p>
    <w:tbl>
      <w:tblPr>
        <w:tblStyle w:val="Tabellenraster"/>
        <w:tblW w:w="9060" w:type="dxa"/>
        <w:tblLayout w:type="fixed"/>
        <w:tblLook w:val="04A0" w:firstRow="1" w:lastRow="0" w:firstColumn="1" w:lastColumn="0" w:noHBand="0" w:noVBand="1"/>
      </w:tblPr>
      <w:tblGrid>
        <w:gridCol w:w="1980"/>
        <w:gridCol w:w="1276"/>
        <w:gridCol w:w="850"/>
        <w:gridCol w:w="424"/>
        <w:gridCol w:w="1277"/>
        <w:gridCol w:w="233"/>
        <w:gridCol w:w="1610"/>
        <w:gridCol w:w="1410"/>
      </w:tblGrid>
      <w:tr w:rsidR="004932E0" w:rsidRPr="001A0CC1" w14:paraId="1093814A" w14:textId="77777777" w:rsidTr="002F0162">
        <w:trPr>
          <w:trHeight w:val="461"/>
        </w:trPr>
        <w:tc>
          <w:tcPr>
            <w:tcW w:w="9060" w:type="dxa"/>
            <w:gridSpan w:val="8"/>
          </w:tcPr>
          <w:p w14:paraId="7F663F33" w14:textId="77777777" w:rsidR="004932E0" w:rsidRPr="001A0CC1" w:rsidRDefault="004932E0" w:rsidP="00F61873">
            <w:pPr>
              <w:spacing w:line="240" w:lineRule="auto"/>
              <w:jc w:val="center"/>
              <w:rPr>
                <w:rFonts w:eastAsia="Times New Roman"/>
                <w:b/>
                <w:sz w:val="16"/>
                <w:szCs w:val="16"/>
                <w:lang w:eastAsia="de-DE"/>
              </w:rPr>
            </w:pPr>
            <w:r w:rsidRPr="001A0CC1">
              <w:rPr>
                <w:rFonts w:eastAsia="Times New Roman"/>
                <w:b/>
                <w:color w:val="C00000"/>
                <w:sz w:val="24"/>
                <w:szCs w:val="24"/>
                <w:lang w:eastAsia="de-DE"/>
              </w:rPr>
              <w:t>Interkulturelle kommunikative Kompetenz</w:t>
            </w:r>
          </w:p>
        </w:tc>
      </w:tr>
      <w:tr w:rsidR="005D1278" w:rsidRPr="001A0CC1" w14:paraId="0A6EE903" w14:textId="77777777" w:rsidTr="00D74D4B">
        <w:trPr>
          <w:trHeight w:val="2536"/>
        </w:trPr>
        <w:tc>
          <w:tcPr>
            <w:tcW w:w="3256" w:type="dxa"/>
            <w:gridSpan w:val="2"/>
          </w:tcPr>
          <w:p w14:paraId="1DEAB40D" w14:textId="77777777" w:rsidR="005D1278" w:rsidRPr="005D1278" w:rsidRDefault="005D1278" w:rsidP="00F61873">
            <w:pPr>
              <w:shd w:val="clear" w:color="auto" w:fill="FFFFFF" w:themeFill="background1"/>
              <w:spacing w:before="100" w:beforeAutospacing="1" w:after="100" w:afterAutospacing="1" w:line="240" w:lineRule="auto"/>
              <w:jc w:val="left"/>
              <w:rPr>
                <w:b/>
                <w:bCs/>
                <w:color w:val="000000" w:themeColor="text1"/>
                <w:sz w:val="16"/>
                <w:szCs w:val="16"/>
                <w:lang w:eastAsia="de-DE"/>
              </w:rPr>
            </w:pPr>
            <w:r w:rsidRPr="005D1278">
              <w:rPr>
                <w:b/>
                <w:bCs/>
                <w:color w:val="000000" w:themeColor="text1"/>
                <w:sz w:val="16"/>
                <w:szCs w:val="16"/>
                <w:lang w:eastAsia="de-DE"/>
              </w:rPr>
              <w:t>Soziokulturelles Orientierungswissen</w:t>
            </w:r>
          </w:p>
          <w:p w14:paraId="500A07BA" w14:textId="77777777" w:rsidR="005D1278" w:rsidRPr="00E35E06" w:rsidRDefault="005D1278" w:rsidP="00E35E06">
            <w:pPr>
              <w:pStyle w:val="Listenabsatz"/>
              <w:numPr>
                <w:ilvl w:val="0"/>
                <w:numId w:val="12"/>
              </w:numPr>
              <w:shd w:val="clear" w:color="auto" w:fill="FFFFFF" w:themeFill="background1"/>
              <w:spacing w:before="100" w:beforeAutospacing="1" w:after="100" w:afterAutospacing="1" w:line="240" w:lineRule="auto"/>
              <w:jc w:val="left"/>
              <w:rPr>
                <w:color w:val="000000" w:themeColor="text1"/>
                <w:sz w:val="16"/>
                <w:szCs w:val="16"/>
                <w:lang w:eastAsia="de-DE"/>
              </w:rPr>
            </w:pPr>
            <w:r w:rsidRPr="00E35E06">
              <w:rPr>
                <w:color w:val="000000" w:themeColor="text1"/>
                <w:sz w:val="16"/>
                <w:szCs w:val="16"/>
                <w:lang w:eastAsia="de-DE"/>
              </w:rPr>
              <w:t>Galicien als autonome Region kennenlernen</w:t>
            </w:r>
          </w:p>
          <w:p w14:paraId="2BD73C78" w14:textId="77777777" w:rsidR="005D1278" w:rsidRPr="00E35E06" w:rsidRDefault="005D1278" w:rsidP="00E35E06">
            <w:pPr>
              <w:pStyle w:val="Listenabsatz"/>
              <w:numPr>
                <w:ilvl w:val="0"/>
                <w:numId w:val="12"/>
              </w:numPr>
              <w:shd w:val="clear" w:color="auto" w:fill="FFFFFF" w:themeFill="background1"/>
              <w:spacing w:before="100" w:beforeAutospacing="1" w:after="100" w:afterAutospacing="1" w:line="240" w:lineRule="auto"/>
              <w:jc w:val="left"/>
              <w:rPr>
                <w:color w:val="000000" w:themeColor="text1"/>
                <w:sz w:val="16"/>
                <w:szCs w:val="16"/>
                <w:lang w:eastAsia="de-DE"/>
              </w:rPr>
            </w:pPr>
            <w:r w:rsidRPr="00E35E06">
              <w:rPr>
                <w:color w:val="000000" w:themeColor="text1"/>
                <w:sz w:val="16"/>
                <w:szCs w:val="16"/>
                <w:lang w:eastAsia="de-DE"/>
              </w:rPr>
              <w:t xml:space="preserve">Galicische Kulturstätten, Traditionen und Bräuche kennenlernen (z.B. Camino de Santiago, </w:t>
            </w:r>
            <w:proofErr w:type="spellStart"/>
            <w:r w:rsidRPr="00E35E06">
              <w:rPr>
                <w:color w:val="000000" w:themeColor="text1"/>
                <w:sz w:val="16"/>
                <w:szCs w:val="16"/>
                <w:lang w:eastAsia="de-DE"/>
              </w:rPr>
              <w:t>el</w:t>
            </w:r>
            <w:proofErr w:type="spellEnd"/>
            <w:r w:rsidRPr="00E35E06">
              <w:rPr>
                <w:color w:val="000000" w:themeColor="text1"/>
                <w:sz w:val="16"/>
                <w:szCs w:val="16"/>
                <w:lang w:eastAsia="de-DE"/>
              </w:rPr>
              <w:t xml:space="preserve"> Festival de </w:t>
            </w:r>
            <w:proofErr w:type="spellStart"/>
            <w:r w:rsidRPr="00E35E06">
              <w:rPr>
                <w:color w:val="000000" w:themeColor="text1"/>
                <w:sz w:val="16"/>
                <w:szCs w:val="16"/>
                <w:lang w:eastAsia="de-DE"/>
              </w:rPr>
              <w:t>Ortigueira</w:t>
            </w:r>
            <w:proofErr w:type="spellEnd"/>
            <w:r w:rsidRPr="00E35E06">
              <w:rPr>
                <w:color w:val="000000" w:themeColor="text1"/>
                <w:sz w:val="16"/>
                <w:szCs w:val="16"/>
                <w:lang w:eastAsia="de-DE"/>
              </w:rPr>
              <w:t>)</w:t>
            </w:r>
          </w:p>
          <w:p w14:paraId="7B378F86" w14:textId="77777777" w:rsidR="005D1278" w:rsidRPr="00E35E06" w:rsidRDefault="005D1278" w:rsidP="00E35E06">
            <w:pPr>
              <w:pStyle w:val="Listenabsatz"/>
              <w:numPr>
                <w:ilvl w:val="0"/>
                <w:numId w:val="12"/>
              </w:numPr>
              <w:shd w:val="clear" w:color="auto" w:fill="FFFFFF" w:themeFill="background1"/>
              <w:spacing w:before="100" w:beforeAutospacing="1" w:after="100" w:afterAutospacing="1" w:line="240" w:lineRule="auto"/>
              <w:jc w:val="left"/>
              <w:rPr>
                <w:color w:val="000000" w:themeColor="text1"/>
                <w:sz w:val="16"/>
                <w:szCs w:val="16"/>
                <w:lang w:eastAsia="de-DE"/>
              </w:rPr>
            </w:pPr>
            <w:r w:rsidRPr="00E35E06">
              <w:rPr>
                <w:color w:val="000000" w:themeColor="text1"/>
                <w:sz w:val="16"/>
                <w:szCs w:val="16"/>
                <w:lang w:eastAsia="de-DE"/>
              </w:rPr>
              <w:t>Die galicische Sprache und ihre Stellung kennenlernen</w:t>
            </w:r>
          </w:p>
          <w:p w14:paraId="2A8651D6" w14:textId="4C34CF41" w:rsidR="005D1278" w:rsidRPr="00E35E06" w:rsidRDefault="005D1278" w:rsidP="00E35E06">
            <w:pPr>
              <w:pStyle w:val="Listenabsatz"/>
              <w:numPr>
                <w:ilvl w:val="0"/>
                <w:numId w:val="12"/>
              </w:numPr>
              <w:shd w:val="clear" w:color="auto" w:fill="FFFFFF" w:themeFill="background1"/>
              <w:spacing w:before="100" w:beforeAutospacing="1" w:after="0" w:line="240" w:lineRule="auto"/>
              <w:jc w:val="left"/>
              <w:rPr>
                <w:color w:val="000000" w:themeColor="text1"/>
                <w:sz w:val="16"/>
                <w:szCs w:val="16"/>
                <w:lang w:eastAsia="de-DE"/>
              </w:rPr>
            </w:pPr>
            <w:r w:rsidRPr="00E35E06">
              <w:rPr>
                <w:color w:val="000000" w:themeColor="text1"/>
                <w:sz w:val="16"/>
                <w:szCs w:val="16"/>
                <w:lang w:eastAsia="de-DE"/>
              </w:rPr>
              <w:t>Galicische Persönlichkeiten kennenlernen (Gonzalo Zubizarreta, Rosalía de Castro)</w:t>
            </w:r>
          </w:p>
        </w:tc>
        <w:tc>
          <w:tcPr>
            <w:tcW w:w="2784" w:type="dxa"/>
            <w:gridSpan w:val="4"/>
          </w:tcPr>
          <w:p w14:paraId="62A31A2D" w14:textId="77777777" w:rsidR="005D1278" w:rsidRPr="005D1278" w:rsidRDefault="005D1278" w:rsidP="00F61873">
            <w:pPr>
              <w:shd w:val="clear" w:color="auto" w:fill="FFFFFF" w:themeFill="background1"/>
              <w:spacing w:before="100" w:beforeAutospacing="1" w:after="100" w:afterAutospacing="1" w:line="240" w:lineRule="auto"/>
              <w:jc w:val="left"/>
              <w:rPr>
                <w:color w:val="000000" w:themeColor="text1"/>
                <w:sz w:val="16"/>
                <w:szCs w:val="16"/>
                <w:lang w:eastAsia="de-DE"/>
              </w:rPr>
            </w:pPr>
            <w:r w:rsidRPr="005D1278">
              <w:rPr>
                <w:b/>
                <w:bCs/>
                <w:color w:val="000000" w:themeColor="text1"/>
                <w:sz w:val="16"/>
                <w:szCs w:val="16"/>
                <w:lang w:eastAsia="de-DE"/>
              </w:rPr>
              <w:t>Interkulturelle Einstellungen und Bewusstheit</w:t>
            </w:r>
          </w:p>
          <w:p w14:paraId="26301C06" w14:textId="77777777" w:rsidR="005D1278" w:rsidRPr="00E35E06" w:rsidRDefault="005D1278" w:rsidP="00E35E06">
            <w:pPr>
              <w:pStyle w:val="Listenabsatz"/>
              <w:numPr>
                <w:ilvl w:val="0"/>
                <w:numId w:val="12"/>
              </w:numPr>
              <w:shd w:val="clear" w:color="auto" w:fill="FFFFFF" w:themeFill="background1"/>
              <w:tabs>
                <w:tab w:val="num" w:pos="332"/>
              </w:tabs>
              <w:spacing w:before="100" w:beforeAutospacing="1" w:after="100" w:afterAutospacing="1" w:line="240" w:lineRule="auto"/>
              <w:jc w:val="left"/>
              <w:rPr>
                <w:color w:val="000000" w:themeColor="text1"/>
                <w:sz w:val="16"/>
                <w:szCs w:val="16"/>
                <w:lang w:eastAsia="de-DE"/>
              </w:rPr>
            </w:pPr>
            <w:r w:rsidRPr="00E35E06">
              <w:rPr>
                <w:color w:val="000000" w:themeColor="text1"/>
                <w:sz w:val="16"/>
                <w:szCs w:val="16"/>
                <w:lang w:eastAsia="de-DE"/>
              </w:rPr>
              <w:t xml:space="preserve">Sich stereotypischer Klischees </w:t>
            </w:r>
            <w:proofErr w:type="gramStart"/>
            <w:r w:rsidRPr="00E35E06">
              <w:rPr>
                <w:color w:val="000000" w:themeColor="text1"/>
                <w:sz w:val="16"/>
                <w:szCs w:val="16"/>
                <w:lang w:eastAsia="de-DE"/>
              </w:rPr>
              <w:t>bewusst werden</w:t>
            </w:r>
            <w:proofErr w:type="gramEnd"/>
            <w:r w:rsidRPr="00E35E06">
              <w:rPr>
                <w:color w:val="000000" w:themeColor="text1"/>
                <w:sz w:val="16"/>
                <w:szCs w:val="16"/>
                <w:lang w:eastAsia="de-DE"/>
              </w:rPr>
              <w:t xml:space="preserve"> und diese hinterfragen (¿</w:t>
            </w:r>
            <w:proofErr w:type="spellStart"/>
            <w:r w:rsidRPr="00E35E06">
              <w:rPr>
                <w:color w:val="000000" w:themeColor="text1"/>
                <w:sz w:val="16"/>
                <w:szCs w:val="16"/>
                <w:lang w:eastAsia="de-DE"/>
              </w:rPr>
              <w:t>Típicamente</w:t>
            </w:r>
            <w:proofErr w:type="spellEnd"/>
            <w:r w:rsidRPr="00E35E06">
              <w:rPr>
                <w:color w:val="000000" w:themeColor="text1"/>
                <w:sz w:val="16"/>
                <w:szCs w:val="16"/>
                <w:lang w:eastAsia="de-DE"/>
              </w:rPr>
              <w:t xml:space="preserve"> </w:t>
            </w:r>
            <w:proofErr w:type="spellStart"/>
            <w:r w:rsidRPr="00E35E06">
              <w:rPr>
                <w:color w:val="000000" w:themeColor="text1"/>
                <w:sz w:val="16"/>
                <w:szCs w:val="16"/>
                <w:lang w:eastAsia="de-DE"/>
              </w:rPr>
              <w:t>español</w:t>
            </w:r>
            <w:proofErr w:type="spellEnd"/>
            <w:r w:rsidRPr="00E35E06">
              <w:rPr>
                <w:color w:val="000000" w:themeColor="text1"/>
                <w:sz w:val="16"/>
                <w:szCs w:val="16"/>
                <w:lang w:eastAsia="de-DE"/>
              </w:rPr>
              <w:t>?)</w:t>
            </w:r>
          </w:p>
          <w:p w14:paraId="46366357" w14:textId="6D7834A4" w:rsidR="005D1278" w:rsidRPr="00E35E06" w:rsidRDefault="005D1278" w:rsidP="00E35E06">
            <w:pPr>
              <w:pStyle w:val="Listenabsatz"/>
              <w:numPr>
                <w:ilvl w:val="0"/>
                <w:numId w:val="12"/>
              </w:numPr>
              <w:shd w:val="clear" w:color="auto" w:fill="FFFFFF" w:themeFill="background1"/>
              <w:tabs>
                <w:tab w:val="num" w:pos="332"/>
              </w:tabs>
              <w:spacing w:before="100" w:beforeAutospacing="1" w:after="100" w:afterAutospacing="1" w:line="240" w:lineRule="auto"/>
              <w:jc w:val="left"/>
              <w:rPr>
                <w:color w:val="000000" w:themeColor="text1"/>
                <w:sz w:val="16"/>
                <w:szCs w:val="16"/>
                <w:lang w:eastAsia="de-DE"/>
              </w:rPr>
            </w:pPr>
            <w:r w:rsidRPr="00E35E06">
              <w:rPr>
                <w:color w:val="000000" w:themeColor="text1"/>
                <w:sz w:val="16"/>
                <w:szCs w:val="16"/>
                <w:lang w:eastAsia="de-DE"/>
              </w:rPr>
              <w:t>Auseinandersetzung mit stereotypischen Ansichtsweisen in der eigenen Kultur</w:t>
            </w:r>
          </w:p>
        </w:tc>
        <w:tc>
          <w:tcPr>
            <w:tcW w:w="3020" w:type="dxa"/>
            <w:gridSpan w:val="2"/>
          </w:tcPr>
          <w:p w14:paraId="53957ECC" w14:textId="77777777" w:rsidR="005D1278" w:rsidRPr="005D1278" w:rsidRDefault="005D1278" w:rsidP="00F61873">
            <w:pPr>
              <w:shd w:val="clear" w:color="auto" w:fill="FFFFFF" w:themeFill="background1"/>
              <w:spacing w:before="100" w:beforeAutospacing="1" w:after="100" w:afterAutospacing="1" w:line="240" w:lineRule="auto"/>
              <w:jc w:val="left"/>
              <w:rPr>
                <w:color w:val="000000" w:themeColor="text1"/>
                <w:sz w:val="16"/>
                <w:szCs w:val="16"/>
                <w:lang w:eastAsia="de-DE"/>
              </w:rPr>
            </w:pPr>
            <w:r w:rsidRPr="005D1278">
              <w:rPr>
                <w:b/>
                <w:bCs/>
                <w:color w:val="000000" w:themeColor="text1"/>
                <w:sz w:val="16"/>
                <w:szCs w:val="16"/>
                <w:lang w:eastAsia="de-DE"/>
              </w:rPr>
              <w:t>Interkulturelles Verstehen und Handeln</w:t>
            </w:r>
          </w:p>
          <w:p w14:paraId="292E29B5" w14:textId="77777777" w:rsidR="005D1278" w:rsidRPr="005D1278" w:rsidRDefault="005D1278" w:rsidP="00E35E06">
            <w:pPr>
              <w:pStyle w:val="Listenabsatz4"/>
              <w:numPr>
                <w:ilvl w:val="0"/>
                <w:numId w:val="12"/>
              </w:numPr>
              <w:shd w:val="clear" w:color="auto" w:fill="FFFFFF" w:themeFill="background1"/>
              <w:suppressAutoHyphens w:val="0"/>
              <w:spacing w:before="100" w:beforeAutospacing="1" w:after="100" w:afterAutospacing="1" w:line="240" w:lineRule="auto"/>
              <w:jc w:val="left"/>
              <w:outlineLvl w:val="1"/>
              <w:rPr>
                <w:rFonts w:asciiTheme="minorHAnsi" w:hAnsiTheme="minorHAnsi"/>
                <w:i/>
                <w:iCs/>
                <w:color w:val="000000" w:themeColor="text1"/>
                <w:sz w:val="16"/>
                <w:szCs w:val="16"/>
                <w:lang w:eastAsia="de-DE"/>
              </w:rPr>
            </w:pPr>
            <w:r w:rsidRPr="005D1278">
              <w:rPr>
                <w:rFonts w:asciiTheme="minorHAnsi" w:hAnsiTheme="minorHAnsi"/>
                <w:color w:val="000000" w:themeColor="text1"/>
                <w:sz w:val="16"/>
                <w:szCs w:val="16"/>
                <w:lang w:eastAsia="de-DE"/>
              </w:rPr>
              <w:t xml:space="preserve">Die Denkweisen und Einstellungen der </w:t>
            </w:r>
            <w:proofErr w:type="spellStart"/>
            <w:r w:rsidRPr="005D1278">
              <w:rPr>
                <w:rFonts w:asciiTheme="minorHAnsi" w:hAnsiTheme="minorHAnsi"/>
                <w:color w:val="000000" w:themeColor="text1"/>
                <w:sz w:val="16"/>
                <w:szCs w:val="16"/>
                <w:lang w:eastAsia="de-DE"/>
              </w:rPr>
              <w:t>Galizier</w:t>
            </w:r>
            <w:proofErr w:type="spellEnd"/>
            <w:r w:rsidRPr="005D1278">
              <w:rPr>
                <w:rFonts w:asciiTheme="minorHAnsi" w:hAnsiTheme="minorHAnsi"/>
                <w:color w:val="000000" w:themeColor="text1"/>
                <w:sz w:val="16"/>
                <w:szCs w:val="16"/>
                <w:lang w:eastAsia="de-DE"/>
              </w:rPr>
              <w:t xml:space="preserve"> verstehen</w:t>
            </w:r>
          </w:p>
          <w:p w14:paraId="05A6627C" w14:textId="77777777" w:rsidR="005D1278" w:rsidRDefault="005D1278" w:rsidP="00E35E06">
            <w:pPr>
              <w:pStyle w:val="Listenabsatz4"/>
              <w:numPr>
                <w:ilvl w:val="0"/>
                <w:numId w:val="12"/>
              </w:numPr>
              <w:shd w:val="clear" w:color="auto" w:fill="FFFFFF" w:themeFill="background1"/>
              <w:suppressAutoHyphens w:val="0"/>
              <w:spacing w:before="100" w:beforeAutospacing="1" w:after="100" w:afterAutospacing="1" w:line="240" w:lineRule="auto"/>
              <w:jc w:val="left"/>
              <w:outlineLvl w:val="1"/>
              <w:rPr>
                <w:rFonts w:asciiTheme="minorHAnsi" w:hAnsiTheme="minorHAnsi"/>
                <w:color w:val="000000" w:themeColor="text1"/>
                <w:sz w:val="16"/>
                <w:szCs w:val="16"/>
                <w:lang w:eastAsia="de-DE"/>
              </w:rPr>
            </w:pPr>
            <w:r w:rsidRPr="005D1278">
              <w:rPr>
                <w:rFonts w:asciiTheme="minorHAnsi" w:hAnsiTheme="minorHAnsi"/>
                <w:color w:val="000000" w:themeColor="text1"/>
                <w:sz w:val="16"/>
                <w:szCs w:val="16"/>
                <w:lang w:eastAsia="de-DE"/>
              </w:rPr>
              <w:t xml:space="preserve">Perspektivübernahme </w:t>
            </w:r>
          </w:p>
          <w:p w14:paraId="762F2A19" w14:textId="4E85FF77" w:rsidR="005D1278" w:rsidRPr="005D1278" w:rsidRDefault="005D1278" w:rsidP="00E35E06">
            <w:pPr>
              <w:pStyle w:val="Listenabsatz4"/>
              <w:numPr>
                <w:ilvl w:val="0"/>
                <w:numId w:val="12"/>
              </w:numPr>
              <w:shd w:val="clear" w:color="auto" w:fill="FFFFFF" w:themeFill="background1"/>
              <w:suppressAutoHyphens w:val="0"/>
              <w:spacing w:before="100" w:beforeAutospacing="1" w:after="100" w:afterAutospacing="1" w:line="240" w:lineRule="auto"/>
              <w:jc w:val="left"/>
              <w:outlineLvl w:val="1"/>
              <w:rPr>
                <w:rFonts w:asciiTheme="minorHAnsi" w:hAnsiTheme="minorHAnsi"/>
                <w:color w:val="000000" w:themeColor="text1"/>
                <w:sz w:val="16"/>
                <w:szCs w:val="16"/>
                <w:lang w:eastAsia="de-DE"/>
              </w:rPr>
            </w:pPr>
            <w:r w:rsidRPr="005D1278">
              <w:rPr>
                <w:rFonts w:asciiTheme="minorHAnsi" w:hAnsiTheme="minorHAnsi"/>
                <w:color w:val="000000" w:themeColor="text1"/>
                <w:sz w:val="16"/>
                <w:szCs w:val="16"/>
                <w:lang w:eastAsia="de-DE"/>
              </w:rPr>
              <w:t>Kultursensibles Handeln in Begegnungssituationen</w:t>
            </w:r>
          </w:p>
        </w:tc>
      </w:tr>
      <w:tr w:rsidR="004932E0" w:rsidRPr="001A0CC1" w14:paraId="4C4B4F7C" w14:textId="77777777" w:rsidTr="002F0162">
        <w:trPr>
          <w:trHeight w:val="621"/>
        </w:trPr>
        <w:tc>
          <w:tcPr>
            <w:tcW w:w="9060" w:type="dxa"/>
            <w:gridSpan w:val="8"/>
            <w:vAlign w:val="center"/>
          </w:tcPr>
          <w:p w14:paraId="5BEDC92B" w14:textId="77777777" w:rsidR="004932E0" w:rsidRPr="001A0CC1" w:rsidRDefault="004932E0" w:rsidP="00F61873">
            <w:pPr>
              <w:spacing w:after="0" w:line="240" w:lineRule="auto"/>
              <w:jc w:val="center"/>
              <w:rPr>
                <w:rFonts w:eastAsia="Times New Roman"/>
                <w:b/>
                <w:sz w:val="16"/>
                <w:szCs w:val="16"/>
                <w:lang w:eastAsia="de-DE"/>
              </w:rPr>
            </w:pPr>
            <w:r>
              <w:rPr>
                <w:rFonts w:eastAsia="Times New Roman"/>
                <w:b/>
                <w:color w:val="C00000"/>
                <w:sz w:val="24"/>
                <w:szCs w:val="24"/>
                <w:lang w:eastAsia="de-DE"/>
              </w:rPr>
              <w:t>Funktionale</w:t>
            </w:r>
            <w:r w:rsidRPr="001A0CC1">
              <w:rPr>
                <w:rFonts w:eastAsia="Times New Roman"/>
                <w:b/>
                <w:color w:val="C00000"/>
                <w:sz w:val="24"/>
                <w:szCs w:val="24"/>
                <w:lang w:eastAsia="de-DE"/>
              </w:rPr>
              <w:t xml:space="preserve"> kommunikative Kompetenz</w:t>
            </w:r>
          </w:p>
        </w:tc>
      </w:tr>
      <w:tr w:rsidR="004D44F1" w:rsidRPr="001A0CC1" w14:paraId="2D23814A" w14:textId="77777777" w:rsidTr="00BA3C23">
        <w:trPr>
          <w:trHeight w:val="2920"/>
        </w:trPr>
        <w:tc>
          <w:tcPr>
            <w:tcW w:w="1980" w:type="dxa"/>
          </w:tcPr>
          <w:p w14:paraId="5BDF4689" w14:textId="77777777" w:rsidR="004D44F1" w:rsidRPr="00ED1505" w:rsidRDefault="004D44F1" w:rsidP="00F61873">
            <w:pPr>
              <w:shd w:val="clear" w:color="auto" w:fill="FFFFFF" w:themeFill="background1"/>
              <w:spacing w:before="100" w:beforeAutospacing="1" w:after="100" w:afterAutospacing="1" w:line="240" w:lineRule="auto"/>
              <w:jc w:val="left"/>
              <w:rPr>
                <w:color w:val="000000" w:themeColor="text1"/>
                <w:sz w:val="16"/>
                <w:szCs w:val="16"/>
                <w:lang w:eastAsia="de-DE"/>
              </w:rPr>
            </w:pPr>
            <w:r w:rsidRPr="00ED1505">
              <w:rPr>
                <w:b/>
                <w:bCs/>
                <w:color w:val="000000" w:themeColor="text1"/>
                <w:sz w:val="16"/>
                <w:szCs w:val="16"/>
                <w:lang w:eastAsia="de-DE"/>
              </w:rPr>
              <w:t>Hör-/Hör-Sehverstehen</w:t>
            </w:r>
          </w:p>
          <w:p w14:paraId="497790D1" w14:textId="77777777" w:rsidR="000E413D" w:rsidRPr="00E35E06" w:rsidRDefault="000E413D" w:rsidP="00E35E06">
            <w:pPr>
              <w:pStyle w:val="Listenabsatz"/>
              <w:numPr>
                <w:ilvl w:val="0"/>
                <w:numId w:val="12"/>
              </w:numPr>
              <w:autoSpaceDE w:val="0"/>
              <w:autoSpaceDN w:val="0"/>
              <w:adjustRightInd w:val="0"/>
              <w:spacing w:after="0" w:line="240" w:lineRule="auto"/>
              <w:jc w:val="left"/>
              <w:rPr>
                <w:color w:val="000000" w:themeColor="text1"/>
                <w:sz w:val="16"/>
                <w:szCs w:val="16"/>
                <w:lang w:eastAsia="de-DE"/>
              </w:rPr>
            </w:pPr>
            <w:r w:rsidRPr="00E35E06">
              <w:rPr>
                <w:color w:val="000000" w:themeColor="text1"/>
                <w:sz w:val="16"/>
                <w:szCs w:val="16"/>
                <w:lang w:eastAsia="de-DE"/>
              </w:rPr>
              <w:t>Globalaussagen erfassen und den entsprechenden Bildern zuordnen</w:t>
            </w:r>
          </w:p>
          <w:p w14:paraId="13D476F2" w14:textId="705BA2CE" w:rsidR="004D44F1" w:rsidRPr="00E35E06" w:rsidRDefault="000E413D" w:rsidP="00E35E06">
            <w:pPr>
              <w:pStyle w:val="Listenabsatz"/>
              <w:numPr>
                <w:ilvl w:val="0"/>
                <w:numId w:val="12"/>
              </w:numPr>
              <w:autoSpaceDE w:val="0"/>
              <w:autoSpaceDN w:val="0"/>
              <w:adjustRightInd w:val="0"/>
              <w:spacing w:after="0" w:line="240" w:lineRule="auto"/>
              <w:jc w:val="left"/>
              <w:rPr>
                <w:color w:val="000000" w:themeColor="text1"/>
                <w:sz w:val="16"/>
                <w:szCs w:val="16"/>
                <w:lang w:eastAsia="de-DE"/>
              </w:rPr>
            </w:pPr>
            <w:r w:rsidRPr="00E35E06">
              <w:rPr>
                <w:color w:val="000000" w:themeColor="text1"/>
                <w:sz w:val="16"/>
                <w:szCs w:val="16"/>
                <w:lang w:eastAsia="de-DE"/>
              </w:rPr>
              <w:t xml:space="preserve">Einem audiovisuellen Text selektive Informationen entnehmen und Notizen anfertigen (z.B. </w:t>
            </w:r>
            <w:proofErr w:type="spellStart"/>
            <w:r w:rsidRPr="00E35E06">
              <w:rPr>
                <w:color w:val="000000" w:themeColor="text1"/>
                <w:sz w:val="16"/>
                <w:szCs w:val="16"/>
                <w:lang w:eastAsia="de-DE"/>
              </w:rPr>
              <w:t>recomendaciones</w:t>
            </w:r>
            <w:proofErr w:type="spellEnd"/>
            <w:r w:rsidRPr="00E35E06">
              <w:rPr>
                <w:color w:val="000000" w:themeColor="text1"/>
                <w:sz w:val="16"/>
                <w:szCs w:val="16"/>
                <w:lang w:eastAsia="de-DE"/>
              </w:rPr>
              <w:t xml:space="preserve">, </w:t>
            </w:r>
            <w:proofErr w:type="spellStart"/>
            <w:r w:rsidRPr="00E35E06">
              <w:rPr>
                <w:color w:val="000000" w:themeColor="text1"/>
                <w:sz w:val="16"/>
                <w:szCs w:val="16"/>
                <w:lang w:eastAsia="de-DE"/>
              </w:rPr>
              <w:t>razones</w:t>
            </w:r>
            <w:proofErr w:type="spellEnd"/>
            <w:r w:rsidRPr="00E35E06">
              <w:rPr>
                <w:color w:val="000000" w:themeColor="text1"/>
                <w:sz w:val="16"/>
                <w:szCs w:val="16"/>
                <w:lang w:eastAsia="de-DE"/>
              </w:rPr>
              <w:t xml:space="preserve"> </w:t>
            </w:r>
            <w:proofErr w:type="spellStart"/>
            <w:r w:rsidRPr="00E35E06">
              <w:rPr>
                <w:color w:val="000000" w:themeColor="text1"/>
                <w:sz w:val="16"/>
                <w:szCs w:val="16"/>
                <w:lang w:eastAsia="de-DE"/>
              </w:rPr>
              <w:t>para</w:t>
            </w:r>
            <w:proofErr w:type="spellEnd"/>
            <w:r w:rsidRPr="00E35E06">
              <w:rPr>
                <w:color w:val="000000" w:themeColor="text1"/>
                <w:sz w:val="16"/>
                <w:szCs w:val="16"/>
                <w:lang w:eastAsia="de-DE"/>
              </w:rPr>
              <w:t xml:space="preserve"> </w:t>
            </w:r>
            <w:proofErr w:type="spellStart"/>
            <w:r w:rsidRPr="00E35E06">
              <w:rPr>
                <w:color w:val="000000" w:themeColor="text1"/>
                <w:sz w:val="16"/>
                <w:szCs w:val="16"/>
                <w:lang w:eastAsia="de-DE"/>
              </w:rPr>
              <w:t>peregrinar</w:t>
            </w:r>
            <w:proofErr w:type="spellEnd"/>
            <w:r w:rsidRPr="00E35E06">
              <w:rPr>
                <w:color w:val="000000" w:themeColor="text1"/>
                <w:sz w:val="16"/>
                <w:szCs w:val="16"/>
                <w:lang w:eastAsia="de-DE"/>
              </w:rPr>
              <w:t>)</w:t>
            </w:r>
          </w:p>
        </w:tc>
        <w:tc>
          <w:tcPr>
            <w:tcW w:w="2126" w:type="dxa"/>
            <w:gridSpan w:val="2"/>
          </w:tcPr>
          <w:p w14:paraId="33DA9B25" w14:textId="77777777" w:rsidR="004D44F1" w:rsidRPr="00ED1505" w:rsidRDefault="004D44F1" w:rsidP="00F61873">
            <w:pPr>
              <w:shd w:val="clear" w:color="auto" w:fill="FFFFFF" w:themeFill="background1"/>
              <w:spacing w:before="100" w:beforeAutospacing="1" w:after="100" w:afterAutospacing="1" w:line="240" w:lineRule="auto"/>
              <w:jc w:val="left"/>
              <w:rPr>
                <w:color w:val="000000" w:themeColor="text1"/>
                <w:sz w:val="16"/>
                <w:szCs w:val="16"/>
                <w:lang w:eastAsia="de-DE"/>
              </w:rPr>
            </w:pPr>
            <w:r w:rsidRPr="00ED1505">
              <w:rPr>
                <w:b/>
                <w:bCs/>
                <w:color w:val="000000" w:themeColor="text1"/>
                <w:sz w:val="16"/>
                <w:szCs w:val="16"/>
                <w:lang w:eastAsia="de-DE"/>
              </w:rPr>
              <w:t>Leseverstehen</w:t>
            </w:r>
          </w:p>
          <w:p w14:paraId="31891BC9" w14:textId="77777777" w:rsidR="009031A7" w:rsidRPr="00E35E06" w:rsidRDefault="009031A7" w:rsidP="00E35E06">
            <w:pPr>
              <w:pStyle w:val="Listenabsatz"/>
              <w:numPr>
                <w:ilvl w:val="0"/>
                <w:numId w:val="12"/>
              </w:numPr>
              <w:autoSpaceDE w:val="0"/>
              <w:autoSpaceDN w:val="0"/>
              <w:adjustRightInd w:val="0"/>
              <w:spacing w:after="0" w:line="240" w:lineRule="auto"/>
              <w:jc w:val="left"/>
              <w:rPr>
                <w:color w:val="000000" w:themeColor="text1"/>
                <w:sz w:val="16"/>
                <w:szCs w:val="16"/>
                <w:lang w:eastAsia="de-DE"/>
              </w:rPr>
            </w:pPr>
            <w:r w:rsidRPr="00E35E06">
              <w:rPr>
                <w:color w:val="000000" w:themeColor="text1"/>
                <w:sz w:val="16"/>
                <w:szCs w:val="16"/>
                <w:lang w:eastAsia="de-DE"/>
              </w:rPr>
              <w:t>Globales und selektives Leseverstehen anhand längerer Texte zu Reiseempfehlungen</w:t>
            </w:r>
          </w:p>
          <w:p w14:paraId="73FBCCF3" w14:textId="77777777" w:rsidR="009031A7" w:rsidRPr="00E35E06" w:rsidRDefault="009031A7" w:rsidP="00E35E06">
            <w:pPr>
              <w:pStyle w:val="Listenabsatz"/>
              <w:numPr>
                <w:ilvl w:val="0"/>
                <w:numId w:val="12"/>
              </w:numPr>
              <w:autoSpaceDE w:val="0"/>
              <w:autoSpaceDN w:val="0"/>
              <w:adjustRightInd w:val="0"/>
              <w:spacing w:after="0" w:line="240" w:lineRule="auto"/>
              <w:jc w:val="left"/>
              <w:rPr>
                <w:color w:val="000000" w:themeColor="text1"/>
                <w:sz w:val="16"/>
                <w:szCs w:val="16"/>
                <w:lang w:eastAsia="de-DE"/>
              </w:rPr>
            </w:pPr>
            <w:r w:rsidRPr="00E35E06">
              <w:rPr>
                <w:color w:val="000000" w:themeColor="text1"/>
                <w:sz w:val="16"/>
                <w:szCs w:val="16"/>
                <w:lang w:eastAsia="de-DE"/>
              </w:rPr>
              <w:t>Interviews verstehen und Informationen entnehmen</w:t>
            </w:r>
          </w:p>
          <w:p w14:paraId="4955E3AF" w14:textId="43D76DCE" w:rsidR="004D44F1" w:rsidRPr="00E35E06" w:rsidRDefault="009031A7" w:rsidP="00E35E06">
            <w:pPr>
              <w:pStyle w:val="Listenabsatz"/>
              <w:numPr>
                <w:ilvl w:val="0"/>
                <w:numId w:val="12"/>
              </w:numPr>
              <w:autoSpaceDE w:val="0"/>
              <w:autoSpaceDN w:val="0"/>
              <w:adjustRightInd w:val="0"/>
              <w:spacing w:after="0" w:line="240" w:lineRule="auto"/>
              <w:jc w:val="left"/>
              <w:rPr>
                <w:color w:val="000000" w:themeColor="text1"/>
                <w:sz w:val="16"/>
                <w:szCs w:val="16"/>
                <w:lang w:eastAsia="de-DE"/>
              </w:rPr>
            </w:pPr>
            <w:r w:rsidRPr="00E35E06">
              <w:rPr>
                <w:color w:val="000000" w:themeColor="text1"/>
                <w:sz w:val="16"/>
                <w:szCs w:val="16"/>
                <w:lang w:eastAsia="de-DE"/>
              </w:rPr>
              <w:t>Non-fiktionale Texte (</w:t>
            </w:r>
            <w:proofErr w:type="spellStart"/>
            <w:r w:rsidRPr="00E35E06">
              <w:rPr>
                <w:color w:val="000000" w:themeColor="text1"/>
                <w:sz w:val="16"/>
                <w:szCs w:val="16"/>
                <w:lang w:eastAsia="de-DE"/>
              </w:rPr>
              <w:t>leyendas</w:t>
            </w:r>
            <w:proofErr w:type="spellEnd"/>
            <w:r w:rsidRPr="00E35E06">
              <w:rPr>
                <w:color w:val="000000" w:themeColor="text1"/>
                <w:sz w:val="16"/>
                <w:szCs w:val="16"/>
                <w:lang w:eastAsia="de-DE"/>
              </w:rPr>
              <w:t>) verstehen und wiedergeben könne</w:t>
            </w:r>
            <w:r w:rsidR="00BA3C23" w:rsidRPr="00E35E06">
              <w:rPr>
                <w:color w:val="000000" w:themeColor="text1"/>
                <w:sz w:val="16"/>
                <w:szCs w:val="16"/>
                <w:lang w:eastAsia="de-DE"/>
              </w:rPr>
              <w:t>n</w:t>
            </w:r>
          </w:p>
        </w:tc>
        <w:tc>
          <w:tcPr>
            <w:tcW w:w="1701" w:type="dxa"/>
            <w:gridSpan w:val="2"/>
          </w:tcPr>
          <w:p w14:paraId="05A6033D" w14:textId="77777777" w:rsidR="004D44F1" w:rsidRPr="00ED1505" w:rsidRDefault="004D44F1" w:rsidP="00F61873">
            <w:pPr>
              <w:pStyle w:val="Default"/>
              <w:rPr>
                <w:rFonts w:asciiTheme="minorHAnsi" w:hAnsiTheme="minorHAnsi"/>
                <w:b/>
                <w:bCs/>
                <w:color w:val="000000" w:themeColor="text1"/>
                <w:sz w:val="16"/>
                <w:szCs w:val="16"/>
              </w:rPr>
            </w:pPr>
            <w:r w:rsidRPr="00ED1505">
              <w:rPr>
                <w:rFonts w:asciiTheme="minorHAnsi" w:hAnsiTheme="minorHAnsi"/>
                <w:b/>
                <w:bCs/>
                <w:color w:val="000000" w:themeColor="text1"/>
                <w:sz w:val="16"/>
                <w:szCs w:val="16"/>
              </w:rPr>
              <w:t>Sprechen</w:t>
            </w:r>
          </w:p>
          <w:p w14:paraId="4CD6ECD6" w14:textId="77777777" w:rsidR="004D44F1" w:rsidRPr="00ED1505" w:rsidRDefault="004D44F1" w:rsidP="00F61873">
            <w:pPr>
              <w:pStyle w:val="Default"/>
              <w:rPr>
                <w:rFonts w:asciiTheme="minorHAnsi" w:hAnsiTheme="minorHAnsi"/>
                <w:color w:val="000000" w:themeColor="text1"/>
                <w:sz w:val="16"/>
                <w:szCs w:val="16"/>
              </w:rPr>
            </w:pPr>
          </w:p>
          <w:p w14:paraId="6B4EBF5E" w14:textId="77777777" w:rsidR="00E81A53" w:rsidRPr="00E35E06" w:rsidRDefault="00E81A53" w:rsidP="00E35E06">
            <w:pPr>
              <w:pStyle w:val="Listenabsatz"/>
              <w:numPr>
                <w:ilvl w:val="0"/>
                <w:numId w:val="12"/>
              </w:numPr>
              <w:autoSpaceDE w:val="0"/>
              <w:autoSpaceDN w:val="0"/>
              <w:adjustRightInd w:val="0"/>
              <w:spacing w:after="0" w:line="240" w:lineRule="auto"/>
              <w:jc w:val="left"/>
              <w:rPr>
                <w:color w:val="000000" w:themeColor="text1"/>
                <w:sz w:val="16"/>
                <w:szCs w:val="16"/>
                <w:lang w:eastAsia="de-DE"/>
              </w:rPr>
            </w:pPr>
            <w:r w:rsidRPr="00E35E06">
              <w:rPr>
                <w:color w:val="000000" w:themeColor="text1"/>
                <w:sz w:val="16"/>
                <w:szCs w:val="16"/>
                <w:lang w:eastAsia="de-DE"/>
              </w:rPr>
              <w:t>Ideen zu einem Programm für eine Exkursion nach Galicien diskutieren und vorstellen</w:t>
            </w:r>
          </w:p>
          <w:p w14:paraId="2F6B2C4A" w14:textId="0B02CE03" w:rsidR="004D44F1" w:rsidRPr="00ED1505" w:rsidRDefault="004D44F1" w:rsidP="00F61873">
            <w:pPr>
              <w:pStyle w:val="Listenabsatz"/>
              <w:spacing w:after="0" w:line="240" w:lineRule="auto"/>
              <w:ind w:left="360"/>
              <w:jc w:val="left"/>
              <w:rPr>
                <w:rFonts w:cs="Arial"/>
                <w:color w:val="000000" w:themeColor="text1"/>
                <w:sz w:val="16"/>
                <w:szCs w:val="16"/>
                <w:lang w:eastAsia="de-DE"/>
              </w:rPr>
            </w:pPr>
          </w:p>
        </w:tc>
        <w:tc>
          <w:tcPr>
            <w:tcW w:w="1843" w:type="dxa"/>
            <w:gridSpan w:val="2"/>
          </w:tcPr>
          <w:p w14:paraId="249F65CA" w14:textId="77777777" w:rsidR="004D44F1" w:rsidRPr="00ED1505" w:rsidRDefault="004D44F1" w:rsidP="00F61873">
            <w:pPr>
              <w:shd w:val="clear" w:color="auto" w:fill="FFFFFF" w:themeFill="background1"/>
              <w:spacing w:before="100" w:beforeAutospacing="1" w:after="100" w:afterAutospacing="1" w:line="240" w:lineRule="auto"/>
              <w:jc w:val="left"/>
              <w:rPr>
                <w:color w:val="000000" w:themeColor="text1"/>
                <w:sz w:val="16"/>
                <w:szCs w:val="16"/>
                <w:lang w:eastAsia="de-DE"/>
              </w:rPr>
            </w:pPr>
            <w:r w:rsidRPr="00ED1505">
              <w:rPr>
                <w:b/>
                <w:bCs/>
                <w:color w:val="000000" w:themeColor="text1"/>
                <w:sz w:val="16"/>
                <w:szCs w:val="16"/>
                <w:lang w:eastAsia="de-DE"/>
              </w:rPr>
              <w:t>Schreiben</w:t>
            </w:r>
          </w:p>
          <w:p w14:paraId="2C3A6EC1" w14:textId="43560D92" w:rsidR="004F3E79" w:rsidRPr="00E35E06" w:rsidRDefault="004F3E79" w:rsidP="00E35E06">
            <w:pPr>
              <w:pStyle w:val="Listenabsatz"/>
              <w:numPr>
                <w:ilvl w:val="0"/>
                <w:numId w:val="12"/>
              </w:numPr>
              <w:autoSpaceDE w:val="0"/>
              <w:autoSpaceDN w:val="0"/>
              <w:adjustRightInd w:val="0"/>
              <w:spacing w:after="0" w:line="240" w:lineRule="auto"/>
              <w:jc w:val="left"/>
              <w:rPr>
                <w:color w:val="000000" w:themeColor="text1"/>
                <w:sz w:val="16"/>
                <w:szCs w:val="16"/>
                <w:lang w:eastAsia="de-DE"/>
              </w:rPr>
            </w:pPr>
            <w:r w:rsidRPr="00E35E06">
              <w:rPr>
                <w:color w:val="000000" w:themeColor="text1"/>
                <w:sz w:val="16"/>
                <w:szCs w:val="16"/>
                <w:lang w:eastAsia="de-DE"/>
              </w:rPr>
              <w:t>Reiseempfehlungen in Form von einer E-Mail niederschreiben</w:t>
            </w:r>
          </w:p>
          <w:p w14:paraId="58B7B894" w14:textId="77777777" w:rsidR="004F3E79" w:rsidRPr="00E35E06" w:rsidRDefault="004F3E79" w:rsidP="00E35E06">
            <w:pPr>
              <w:pStyle w:val="Listenabsatz"/>
              <w:numPr>
                <w:ilvl w:val="0"/>
                <w:numId w:val="12"/>
              </w:numPr>
              <w:autoSpaceDE w:val="0"/>
              <w:autoSpaceDN w:val="0"/>
              <w:adjustRightInd w:val="0"/>
              <w:spacing w:after="0" w:line="240" w:lineRule="auto"/>
              <w:jc w:val="left"/>
              <w:rPr>
                <w:color w:val="000000" w:themeColor="text1"/>
                <w:sz w:val="16"/>
                <w:szCs w:val="16"/>
                <w:lang w:eastAsia="de-DE"/>
              </w:rPr>
            </w:pPr>
            <w:r w:rsidRPr="00E35E06">
              <w:rPr>
                <w:color w:val="000000" w:themeColor="text1"/>
                <w:sz w:val="16"/>
                <w:szCs w:val="16"/>
                <w:lang w:eastAsia="de-DE"/>
              </w:rPr>
              <w:t>Formen des argumentativen Schreibens</w:t>
            </w:r>
          </w:p>
          <w:p w14:paraId="41E2F009" w14:textId="267C2922" w:rsidR="004D44F1" w:rsidRPr="00E35E06" w:rsidRDefault="004F3E79" w:rsidP="00E35E06">
            <w:pPr>
              <w:pStyle w:val="Listenabsatz"/>
              <w:numPr>
                <w:ilvl w:val="0"/>
                <w:numId w:val="12"/>
              </w:numPr>
              <w:autoSpaceDE w:val="0"/>
              <w:autoSpaceDN w:val="0"/>
              <w:adjustRightInd w:val="0"/>
              <w:spacing w:after="0" w:line="240" w:lineRule="auto"/>
              <w:jc w:val="left"/>
              <w:rPr>
                <w:color w:val="000000" w:themeColor="text1"/>
                <w:sz w:val="16"/>
                <w:szCs w:val="16"/>
                <w:lang w:eastAsia="de-DE"/>
              </w:rPr>
            </w:pPr>
            <w:r w:rsidRPr="00E35E06">
              <w:rPr>
                <w:color w:val="000000" w:themeColor="text1"/>
                <w:sz w:val="16"/>
                <w:szCs w:val="16"/>
                <w:lang w:eastAsia="de-DE"/>
              </w:rPr>
              <w:t xml:space="preserve">Formen des kreativen </w:t>
            </w:r>
            <w:proofErr w:type="spellStart"/>
            <w:r w:rsidRPr="00E35E06">
              <w:rPr>
                <w:color w:val="000000" w:themeColor="text1"/>
                <w:sz w:val="16"/>
                <w:szCs w:val="16"/>
                <w:lang w:eastAsia="de-DE"/>
              </w:rPr>
              <w:t>Schrebens</w:t>
            </w:r>
            <w:proofErr w:type="spellEnd"/>
            <w:r w:rsidRPr="00E35E06">
              <w:rPr>
                <w:color w:val="000000" w:themeColor="text1"/>
                <w:sz w:val="16"/>
                <w:szCs w:val="16"/>
                <w:lang w:eastAsia="de-DE"/>
              </w:rPr>
              <w:t xml:space="preserve"> (innerer Monolog, </w:t>
            </w:r>
            <w:proofErr w:type="spellStart"/>
            <w:r w:rsidRPr="00E35E06">
              <w:rPr>
                <w:color w:val="000000" w:themeColor="text1"/>
                <w:sz w:val="16"/>
                <w:szCs w:val="16"/>
                <w:lang w:eastAsia="de-DE"/>
              </w:rPr>
              <w:t>leyendas</w:t>
            </w:r>
            <w:proofErr w:type="spellEnd"/>
            <w:r w:rsidRPr="00E35E06">
              <w:rPr>
                <w:color w:val="000000" w:themeColor="text1"/>
                <w:sz w:val="16"/>
                <w:szCs w:val="16"/>
                <w:lang w:eastAsia="de-DE"/>
              </w:rPr>
              <w:t xml:space="preserve"> fortsetzen)</w:t>
            </w:r>
          </w:p>
        </w:tc>
        <w:tc>
          <w:tcPr>
            <w:tcW w:w="1410" w:type="dxa"/>
          </w:tcPr>
          <w:p w14:paraId="39573978" w14:textId="77777777" w:rsidR="004D44F1" w:rsidRPr="00ED1505" w:rsidRDefault="004D44F1" w:rsidP="00F61873">
            <w:pPr>
              <w:shd w:val="clear" w:color="auto" w:fill="FFFFFF" w:themeFill="background1"/>
              <w:spacing w:before="100" w:beforeAutospacing="1" w:after="100" w:afterAutospacing="1" w:line="240" w:lineRule="auto"/>
              <w:jc w:val="left"/>
              <w:rPr>
                <w:color w:val="000000" w:themeColor="text1"/>
                <w:sz w:val="16"/>
                <w:szCs w:val="16"/>
                <w:lang w:eastAsia="de-DE"/>
              </w:rPr>
            </w:pPr>
            <w:r w:rsidRPr="00ED1505">
              <w:rPr>
                <w:b/>
                <w:bCs/>
                <w:color w:val="000000" w:themeColor="text1"/>
                <w:sz w:val="16"/>
                <w:szCs w:val="16"/>
                <w:lang w:eastAsia="de-DE"/>
              </w:rPr>
              <w:t>Sprachmittlung</w:t>
            </w:r>
          </w:p>
          <w:p w14:paraId="2EF94D9E" w14:textId="114DB77A" w:rsidR="004D44F1" w:rsidRPr="00E35E06" w:rsidRDefault="00ED1505" w:rsidP="00E35E06">
            <w:pPr>
              <w:pStyle w:val="Listenabsatz"/>
              <w:numPr>
                <w:ilvl w:val="0"/>
                <w:numId w:val="12"/>
              </w:numPr>
              <w:spacing w:line="240" w:lineRule="auto"/>
              <w:jc w:val="left"/>
              <w:rPr>
                <w:rFonts w:eastAsia="Times New Roman"/>
                <w:b/>
                <w:color w:val="000000" w:themeColor="text1"/>
                <w:sz w:val="16"/>
                <w:szCs w:val="16"/>
                <w:lang w:eastAsia="de-DE"/>
              </w:rPr>
            </w:pPr>
            <w:r w:rsidRPr="00E35E06">
              <w:rPr>
                <w:color w:val="000000" w:themeColor="text1"/>
                <w:sz w:val="16"/>
                <w:szCs w:val="16"/>
                <w:lang w:eastAsia="de-DE"/>
              </w:rPr>
              <w:t xml:space="preserve">Einen Ausschnitt aus </w:t>
            </w:r>
            <w:proofErr w:type="spellStart"/>
            <w:r w:rsidRPr="00E35E06">
              <w:rPr>
                <w:color w:val="000000" w:themeColor="text1"/>
                <w:sz w:val="16"/>
                <w:szCs w:val="16"/>
                <w:lang w:eastAsia="de-DE"/>
              </w:rPr>
              <w:t>Hape</w:t>
            </w:r>
            <w:proofErr w:type="spellEnd"/>
            <w:r w:rsidRPr="00E35E06">
              <w:rPr>
                <w:color w:val="000000" w:themeColor="text1"/>
                <w:sz w:val="16"/>
                <w:szCs w:val="16"/>
                <w:lang w:eastAsia="de-DE"/>
              </w:rPr>
              <w:t xml:space="preserve"> Kerkelings „Ich bin dann mal weg“ sprachmitteln</w:t>
            </w:r>
          </w:p>
        </w:tc>
      </w:tr>
      <w:tr w:rsidR="004932E0" w:rsidRPr="001A0CC1" w14:paraId="5574222B" w14:textId="77777777" w:rsidTr="002F0162">
        <w:trPr>
          <w:trHeight w:val="1285"/>
        </w:trPr>
        <w:tc>
          <w:tcPr>
            <w:tcW w:w="9060" w:type="dxa"/>
            <w:gridSpan w:val="8"/>
          </w:tcPr>
          <w:p w14:paraId="4623B405" w14:textId="77777777" w:rsidR="004932E0" w:rsidRPr="00A208D3" w:rsidRDefault="004932E0" w:rsidP="00F61873">
            <w:pPr>
              <w:spacing w:line="240" w:lineRule="auto"/>
              <w:jc w:val="center"/>
              <w:rPr>
                <w:rFonts w:eastAsia="Times New Roman"/>
                <w:b/>
                <w:color w:val="000000" w:themeColor="text1"/>
                <w:sz w:val="16"/>
                <w:szCs w:val="16"/>
                <w:lang w:eastAsia="de-DE"/>
              </w:rPr>
            </w:pPr>
            <w:r w:rsidRPr="00A208D3">
              <w:rPr>
                <w:rFonts w:eastAsia="Times New Roman"/>
                <w:b/>
                <w:color w:val="000000" w:themeColor="text1"/>
                <w:sz w:val="16"/>
                <w:szCs w:val="16"/>
                <w:lang w:eastAsia="de-DE"/>
              </w:rPr>
              <w:t>Verfügen über sprachliche Mittel</w:t>
            </w:r>
          </w:p>
          <w:p w14:paraId="46FE3771" w14:textId="77777777" w:rsidR="00A208D3" w:rsidRPr="00E35E06" w:rsidRDefault="00A208D3" w:rsidP="00E35E06">
            <w:pPr>
              <w:pStyle w:val="Listenabsatz"/>
              <w:numPr>
                <w:ilvl w:val="0"/>
                <w:numId w:val="12"/>
              </w:numPr>
              <w:spacing w:before="100" w:beforeAutospacing="1" w:after="100" w:afterAutospacing="1" w:line="240" w:lineRule="auto"/>
              <w:jc w:val="left"/>
              <w:rPr>
                <w:color w:val="000000" w:themeColor="text1"/>
                <w:sz w:val="16"/>
                <w:szCs w:val="16"/>
                <w:lang w:eastAsia="de-DE"/>
              </w:rPr>
            </w:pPr>
            <w:r w:rsidRPr="00E35E06">
              <w:rPr>
                <w:b/>
                <w:bCs/>
                <w:color w:val="000000" w:themeColor="text1"/>
                <w:sz w:val="16"/>
                <w:szCs w:val="16"/>
                <w:lang w:eastAsia="de-DE"/>
              </w:rPr>
              <w:t>thematischer Wortschatz</w:t>
            </w:r>
            <w:r w:rsidRPr="00E35E06">
              <w:rPr>
                <w:color w:val="000000" w:themeColor="text1"/>
                <w:sz w:val="16"/>
                <w:szCs w:val="16"/>
                <w:lang w:eastAsia="de-DE"/>
              </w:rPr>
              <w:t xml:space="preserve">: Landschaft, Wirtschaft, </w:t>
            </w:r>
            <w:proofErr w:type="gramStart"/>
            <w:r w:rsidRPr="00E35E06">
              <w:rPr>
                <w:color w:val="000000" w:themeColor="text1"/>
                <w:sz w:val="16"/>
                <w:szCs w:val="16"/>
                <w:lang w:eastAsia="de-DE"/>
              </w:rPr>
              <w:t>galicische Idiomen</w:t>
            </w:r>
            <w:proofErr w:type="gramEnd"/>
          </w:p>
          <w:p w14:paraId="21A1D1E7" w14:textId="77777777" w:rsidR="00A208D3" w:rsidRPr="00E35E06" w:rsidRDefault="00A208D3" w:rsidP="00E35E06">
            <w:pPr>
              <w:pStyle w:val="Listenabsatz"/>
              <w:numPr>
                <w:ilvl w:val="0"/>
                <w:numId w:val="12"/>
              </w:numPr>
              <w:spacing w:before="100" w:beforeAutospacing="1" w:after="100" w:afterAutospacing="1" w:line="240" w:lineRule="auto"/>
              <w:jc w:val="left"/>
              <w:rPr>
                <w:color w:val="000000" w:themeColor="text1"/>
                <w:sz w:val="16"/>
                <w:szCs w:val="16"/>
                <w:lang w:eastAsia="de-DE"/>
              </w:rPr>
            </w:pPr>
            <w:r w:rsidRPr="00E35E06">
              <w:rPr>
                <w:b/>
                <w:bCs/>
                <w:color w:val="000000" w:themeColor="text1"/>
                <w:sz w:val="16"/>
                <w:szCs w:val="16"/>
                <w:lang w:eastAsia="de-DE"/>
              </w:rPr>
              <w:t>grammatische Strukturen</w:t>
            </w:r>
            <w:r w:rsidRPr="00E35E06">
              <w:rPr>
                <w:color w:val="000000" w:themeColor="text1"/>
                <w:sz w:val="16"/>
                <w:szCs w:val="16"/>
                <w:lang w:eastAsia="de-DE"/>
              </w:rPr>
              <w:t xml:space="preserve">: Wiederholung des </w:t>
            </w:r>
            <w:proofErr w:type="spellStart"/>
            <w:r w:rsidRPr="00E35E06">
              <w:rPr>
                <w:color w:val="000000" w:themeColor="text1"/>
                <w:sz w:val="16"/>
                <w:szCs w:val="16"/>
                <w:lang w:eastAsia="de-DE"/>
              </w:rPr>
              <w:t>subjuntivo</w:t>
            </w:r>
            <w:proofErr w:type="spellEnd"/>
            <w:r w:rsidRPr="00E35E06">
              <w:rPr>
                <w:color w:val="000000" w:themeColor="text1"/>
                <w:sz w:val="16"/>
                <w:szCs w:val="16"/>
                <w:lang w:eastAsia="de-DE"/>
              </w:rPr>
              <w:t xml:space="preserve">, Einführung des </w:t>
            </w:r>
            <w:proofErr w:type="spellStart"/>
            <w:r w:rsidRPr="00E35E06">
              <w:rPr>
                <w:color w:val="000000" w:themeColor="text1"/>
                <w:sz w:val="16"/>
                <w:szCs w:val="16"/>
                <w:lang w:eastAsia="de-DE"/>
              </w:rPr>
              <w:t>subjuntivo</w:t>
            </w:r>
            <w:proofErr w:type="spellEnd"/>
            <w:r w:rsidRPr="00E35E06">
              <w:rPr>
                <w:color w:val="000000" w:themeColor="text1"/>
                <w:sz w:val="16"/>
                <w:szCs w:val="16"/>
                <w:lang w:eastAsia="de-DE"/>
              </w:rPr>
              <w:t xml:space="preserve"> nach </w:t>
            </w:r>
            <w:proofErr w:type="spellStart"/>
            <w:r w:rsidRPr="00E35E06">
              <w:rPr>
                <w:color w:val="000000" w:themeColor="text1"/>
                <w:sz w:val="16"/>
                <w:szCs w:val="16"/>
                <w:lang w:eastAsia="de-DE"/>
              </w:rPr>
              <w:t>quizás</w:t>
            </w:r>
            <w:proofErr w:type="spellEnd"/>
            <w:r w:rsidRPr="00E35E06">
              <w:rPr>
                <w:color w:val="000000" w:themeColor="text1"/>
                <w:sz w:val="16"/>
                <w:szCs w:val="16"/>
                <w:lang w:eastAsia="de-DE"/>
              </w:rPr>
              <w:t xml:space="preserve">, </w:t>
            </w:r>
            <w:proofErr w:type="spellStart"/>
            <w:r w:rsidRPr="00E35E06">
              <w:rPr>
                <w:color w:val="000000" w:themeColor="text1"/>
                <w:sz w:val="16"/>
                <w:szCs w:val="16"/>
                <w:lang w:eastAsia="de-DE"/>
              </w:rPr>
              <w:t>ojalá</w:t>
            </w:r>
            <w:proofErr w:type="spellEnd"/>
            <w:r w:rsidRPr="00E35E06">
              <w:rPr>
                <w:color w:val="000000" w:themeColor="text1"/>
                <w:sz w:val="16"/>
                <w:szCs w:val="16"/>
                <w:lang w:eastAsia="de-DE"/>
              </w:rPr>
              <w:t xml:space="preserve"> und </w:t>
            </w:r>
            <w:proofErr w:type="spellStart"/>
            <w:r w:rsidRPr="00E35E06">
              <w:rPr>
                <w:color w:val="000000" w:themeColor="text1"/>
                <w:sz w:val="16"/>
                <w:szCs w:val="16"/>
                <w:lang w:eastAsia="de-DE"/>
              </w:rPr>
              <w:t>probablemente</w:t>
            </w:r>
            <w:proofErr w:type="spellEnd"/>
            <w:r w:rsidRPr="00E35E06">
              <w:rPr>
                <w:color w:val="000000" w:themeColor="text1"/>
                <w:sz w:val="16"/>
                <w:szCs w:val="16"/>
                <w:lang w:eastAsia="de-DE"/>
              </w:rPr>
              <w:t>, Relativpronomen (</w:t>
            </w:r>
            <w:proofErr w:type="spellStart"/>
            <w:r w:rsidRPr="00E35E06">
              <w:rPr>
                <w:color w:val="000000" w:themeColor="text1"/>
                <w:sz w:val="16"/>
                <w:szCs w:val="16"/>
                <w:lang w:eastAsia="de-DE"/>
              </w:rPr>
              <w:t>cuyo</w:t>
            </w:r>
            <w:proofErr w:type="spellEnd"/>
            <w:r w:rsidRPr="00E35E06">
              <w:rPr>
                <w:color w:val="000000" w:themeColor="text1"/>
                <w:sz w:val="16"/>
                <w:szCs w:val="16"/>
                <w:lang w:eastAsia="de-DE"/>
              </w:rPr>
              <w:t xml:space="preserve">/a, </w:t>
            </w:r>
            <w:proofErr w:type="spellStart"/>
            <w:r w:rsidRPr="00E35E06">
              <w:rPr>
                <w:color w:val="000000" w:themeColor="text1"/>
                <w:sz w:val="16"/>
                <w:szCs w:val="16"/>
                <w:lang w:eastAsia="de-DE"/>
              </w:rPr>
              <w:t>lo</w:t>
            </w:r>
            <w:proofErr w:type="spellEnd"/>
            <w:r w:rsidRPr="00E35E06">
              <w:rPr>
                <w:color w:val="000000" w:themeColor="text1"/>
                <w:sz w:val="16"/>
                <w:szCs w:val="16"/>
                <w:lang w:eastAsia="de-DE"/>
              </w:rPr>
              <w:t xml:space="preserve"> </w:t>
            </w:r>
            <w:proofErr w:type="spellStart"/>
            <w:r w:rsidRPr="00E35E06">
              <w:rPr>
                <w:color w:val="000000" w:themeColor="text1"/>
                <w:sz w:val="16"/>
                <w:szCs w:val="16"/>
                <w:lang w:eastAsia="de-DE"/>
              </w:rPr>
              <w:t>que</w:t>
            </w:r>
            <w:proofErr w:type="spellEnd"/>
            <w:r w:rsidRPr="00E35E06">
              <w:rPr>
                <w:color w:val="000000" w:themeColor="text1"/>
                <w:sz w:val="16"/>
                <w:szCs w:val="16"/>
                <w:lang w:eastAsia="de-DE"/>
              </w:rPr>
              <w:t xml:space="preserve">, </w:t>
            </w:r>
            <w:proofErr w:type="spellStart"/>
            <w:r w:rsidRPr="00E35E06">
              <w:rPr>
                <w:color w:val="000000" w:themeColor="text1"/>
                <w:sz w:val="16"/>
                <w:szCs w:val="16"/>
                <w:lang w:eastAsia="de-DE"/>
              </w:rPr>
              <w:t>el</w:t>
            </w:r>
            <w:proofErr w:type="spellEnd"/>
            <w:r w:rsidRPr="00E35E06">
              <w:rPr>
                <w:color w:val="000000" w:themeColor="text1"/>
                <w:sz w:val="16"/>
                <w:szCs w:val="16"/>
                <w:lang w:eastAsia="de-DE"/>
              </w:rPr>
              <w:t xml:space="preserve">/la </w:t>
            </w:r>
            <w:proofErr w:type="spellStart"/>
            <w:r w:rsidRPr="00E35E06">
              <w:rPr>
                <w:color w:val="000000" w:themeColor="text1"/>
                <w:sz w:val="16"/>
                <w:szCs w:val="16"/>
                <w:lang w:eastAsia="de-DE"/>
              </w:rPr>
              <w:t>que</w:t>
            </w:r>
            <w:proofErr w:type="spellEnd"/>
            <w:r w:rsidRPr="00E35E06">
              <w:rPr>
                <w:color w:val="000000" w:themeColor="text1"/>
                <w:sz w:val="16"/>
                <w:szCs w:val="16"/>
                <w:lang w:eastAsia="de-DE"/>
              </w:rPr>
              <w:t>)</w:t>
            </w:r>
          </w:p>
          <w:p w14:paraId="7DD452A9" w14:textId="57FE5B51" w:rsidR="004932E0" w:rsidRPr="00E35E06" w:rsidRDefault="00A208D3" w:rsidP="00E35E06">
            <w:pPr>
              <w:pStyle w:val="Listenabsatz"/>
              <w:numPr>
                <w:ilvl w:val="0"/>
                <w:numId w:val="12"/>
              </w:numPr>
              <w:spacing w:beforeAutospacing="1" w:after="0" w:line="240" w:lineRule="auto"/>
              <w:jc w:val="left"/>
              <w:rPr>
                <w:color w:val="000000" w:themeColor="text1"/>
                <w:sz w:val="16"/>
                <w:szCs w:val="16"/>
                <w:lang w:eastAsia="de-DE"/>
              </w:rPr>
            </w:pPr>
            <w:r w:rsidRPr="00E35E06">
              <w:rPr>
                <w:b/>
                <w:bCs/>
                <w:color w:val="000000" w:themeColor="text1"/>
                <w:sz w:val="16"/>
                <w:szCs w:val="16"/>
                <w:lang w:eastAsia="de-DE"/>
              </w:rPr>
              <w:t>Aussprache- u. Intonationsmuster</w:t>
            </w:r>
            <w:r w:rsidRPr="00E35E06">
              <w:rPr>
                <w:color w:val="000000" w:themeColor="text1"/>
                <w:sz w:val="16"/>
                <w:szCs w:val="16"/>
                <w:lang w:eastAsia="de-DE"/>
              </w:rPr>
              <w:t xml:space="preserve">: das </w:t>
            </w:r>
            <w:proofErr w:type="spellStart"/>
            <w:r w:rsidRPr="00E35E06">
              <w:rPr>
                <w:i/>
                <w:iCs/>
                <w:color w:val="000000" w:themeColor="text1"/>
                <w:sz w:val="16"/>
                <w:szCs w:val="16"/>
                <w:lang w:eastAsia="de-DE"/>
              </w:rPr>
              <w:t>gallego</w:t>
            </w:r>
            <w:proofErr w:type="spellEnd"/>
            <w:r w:rsidRPr="00E35E06">
              <w:rPr>
                <w:i/>
                <w:iCs/>
                <w:color w:val="000000" w:themeColor="text1"/>
                <w:sz w:val="16"/>
                <w:szCs w:val="16"/>
                <w:lang w:eastAsia="de-DE"/>
              </w:rPr>
              <w:t xml:space="preserve">, </w:t>
            </w:r>
            <w:r w:rsidRPr="00E35E06">
              <w:rPr>
                <w:color w:val="000000" w:themeColor="text1"/>
                <w:sz w:val="16"/>
                <w:szCs w:val="16"/>
                <w:lang w:eastAsia="de-DE"/>
              </w:rPr>
              <w:t>Feinheiten der spanischen Aussprache (Unterschiede einzelner Phoneme (g, c, r))</w:t>
            </w:r>
          </w:p>
        </w:tc>
      </w:tr>
      <w:tr w:rsidR="004932E0" w:rsidRPr="001A0CC1" w14:paraId="7E5E41C1" w14:textId="77777777" w:rsidTr="002F0162">
        <w:trPr>
          <w:trHeight w:val="455"/>
        </w:trPr>
        <w:tc>
          <w:tcPr>
            <w:tcW w:w="3256" w:type="dxa"/>
            <w:gridSpan w:val="2"/>
            <w:vAlign w:val="center"/>
          </w:tcPr>
          <w:p w14:paraId="634FA05D" w14:textId="77777777" w:rsidR="004932E0" w:rsidRPr="001A0CC1" w:rsidRDefault="004932E0" w:rsidP="00F61873">
            <w:pPr>
              <w:spacing w:after="0" w:line="240" w:lineRule="auto"/>
              <w:jc w:val="center"/>
              <w:rPr>
                <w:rFonts w:eastAsia="Times New Roman"/>
                <w:b/>
                <w:sz w:val="16"/>
                <w:szCs w:val="16"/>
                <w:lang w:eastAsia="de-DE"/>
              </w:rPr>
            </w:pPr>
            <w:r>
              <w:rPr>
                <w:rFonts w:eastAsia="Times New Roman"/>
                <w:b/>
                <w:color w:val="C00000"/>
                <w:sz w:val="24"/>
                <w:szCs w:val="24"/>
                <w:lang w:eastAsia="de-DE"/>
              </w:rPr>
              <w:t>Sprachlernkompetenz</w:t>
            </w:r>
          </w:p>
        </w:tc>
        <w:tc>
          <w:tcPr>
            <w:tcW w:w="2784" w:type="dxa"/>
            <w:gridSpan w:val="4"/>
            <w:vMerge w:val="restart"/>
            <w:shd w:val="clear" w:color="auto" w:fill="FFF2CC" w:themeFill="accent4" w:themeFillTint="33"/>
            <w:vAlign w:val="center"/>
          </w:tcPr>
          <w:p w14:paraId="00C7FA56" w14:textId="77777777" w:rsidR="004932E0" w:rsidRPr="00205836" w:rsidRDefault="004932E0" w:rsidP="00F61873">
            <w:pPr>
              <w:spacing w:after="0" w:line="240" w:lineRule="auto"/>
              <w:jc w:val="center"/>
              <w:rPr>
                <w:rFonts w:eastAsia="Times New Roman"/>
                <w:b/>
                <w:sz w:val="16"/>
                <w:szCs w:val="16"/>
                <w:lang w:val="es-ES" w:eastAsia="de-DE"/>
              </w:rPr>
            </w:pPr>
            <w:proofErr w:type="spellStart"/>
            <w:r w:rsidRPr="00205836">
              <w:rPr>
                <w:rFonts w:eastAsia="Times New Roman"/>
                <w:b/>
                <w:sz w:val="16"/>
                <w:szCs w:val="16"/>
                <w:lang w:val="es-ES" w:eastAsia="de-DE"/>
              </w:rPr>
              <w:t>Jahrgang</w:t>
            </w:r>
            <w:proofErr w:type="spellEnd"/>
            <w:r w:rsidRPr="00205836">
              <w:rPr>
                <w:rFonts w:eastAsia="Times New Roman"/>
                <w:b/>
                <w:sz w:val="16"/>
                <w:szCs w:val="16"/>
                <w:lang w:val="es-ES" w:eastAsia="de-DE"/>
              </w:rPr>
              <w:t xml:space="preserve"> 10</w:t>
            </w:r>
          </w:p>
          <w:p w14:paraId="12DB73F6" w14:textId="77777777" w:rsidR="004932E0" w:rsidRPr="00205836" w:rsidRDefault="004932E0" w:rsidP="00F61873">
            <w:pPr>
              <w:spacing w:after="0" w:line="240" w:lineRule="auto"/>
              <w:jc w:val="center"/>
              <w:rPr>
                <w:rFonts w:eastAsia="Times New Roman"/>
                <w:b/>
                <w:sz w:val="16"/>
                <w:szCs w:val="16"/>
                <w:lang w:val="es-ES" w:eastAsia="de-DE"/>
              </w:rPr>
            </w:pPr>
          </w:p>
          <w:p w14:paraId="07FC591F" w14:textId="13C0C565" w:rsidR="004932E0" w:rsidRPr="00205836" w:rsidRDefault="004932E0" w:rsidP="00F61873">
            <w:pPr>
              <w:spacing w:after="0" w:line="240" w:lineRule="auto"/>
              <w:jc w:val="center"/>
              <w:rPr>
                <w:rFonts w:eastAsia="Times New Roman"/>
                <w:b/>
                <w:i/>
                <w:iCs/>
                <w:sz w:val="16"/>
                <w:szCs w:val="16"/>
                <w:lang w:val="es-ES" w:eastAsia="de-DE"/>
              </w:rPr>
            </w:pPr>
            <w:r w:rsidRPr="00205836">
              <w:rPr>
                <w:rFonts w:eastAsia="Times New Roman"/>
                <w:b/>
                <w:sz w:val="16"/>
                <w:szCs w:val="16"/>
                <w:lang w:val="es-ES" w:eastAsia="de-DE"/>
              </w:rPr>
              <w:t xml:space="preserve">Thema: </w:t>
            </w:r>
            <w:r w:rsidR="006535A4">
              <w:rPr>
                <w:rFonts w:eastAsia="Times New Roman"/>
                <w:b/>
                <w:sz w:val="16"/>
                <w:szCs w:val="16"/>
                <w:lang w:val="es-ES" w:eastAsia="de-DE"/>
              </w:rPr>
              <w:t>Conocemos Galicia</w:t>
            </w:r>
          </w:p>
        </w:tc>
        <w:tc>
          <w:tcPr>
            <w:tcW w:w="3020" w:type="dxa"/>
            <w:gridSpan w:val="2"/>
            <w:vAlign w:val="center"/>
          </w:tcPr>
          <w:p w14:paraId="76F3B471" w14:textId="77777777" w:rsidR="004932E0" w:rsidRPr="00A208D3" w:rsidRDefault="004932E0" w:rsidP="00F61873">
            <w:pPr>
              <w:spacing w:after="0" w:line="240" w:lineRule="auto"/>
              <w:jc w:val="center"/>
              <w:rPr>
                <w:rFonts w:eastAsia="Times New Roman"/>
                <w:b/>
                <w:color w:val="000000" w:themeColor="text1"/>
                <w:sz w:val="16"/>
                <w:szCs w:val="16"/>
                <w:lang w:eastAsia="de-DE"/>
              </w:rPr>
            </w:pPr>
            <w:r w:rsidRPr="00A208D3">
              <w:rPr>
                <w:rFonts w:eastAsia="Times New Roman"/>
                <w:b/>
                <w:color w:val="000000" w:themeColor="text1"/>
                <w:sz w:val="24"/>
                <w:szCs w:val="24"/>
                <w:lang w:eastAsia="de-DE"/>
              </w:rPr>
              <w:t>Sprachbewusstheit</w:t>
            </w:r>
          </w:p>
        </w:tc>
      </w:tr>
      <w:tr w:rsidR="004932E0" w:rsidRPr="001A0CC1" w14:paraId="71356182" w14:textId="77777777" w:rsidTr="002F0162">
        <w:trPr>
          <w:trHeight w:val="649"/>
        </w:trPr>
        <w:tc>
          <w:tcPr>
            <w:tcW w:w="3256" w:type="dxa"/>
            <w:gridSpan w:val="2"/>
            <w:vMerge w:val="restart"/>
          </w:tcPr>
          <w:p w14:paraId="0B5BA8F3" w14:textId="77777777" w:rsidR="00714724" w:rsidRPr="00E35E06" w:rsidRDefault="004B7E14" w:rsidP="00E35E06">
            <w:pPr>
              <w:pStyle w:val="Listenabsatz"/>
              <w:numPr>
                <w:ilvl w:val="0"/>
                <w:numId w:val="12"/>
              </w:numPr>
              <w:autoSpaceDE w:val="0"/>
              <w:autoSpaceDN w:val="0"/>
              <w:adjustRightInd w:val="0"/>
              <w:spacing w:after="0" w:line="240" w:lineRule="auto"/>
              <w:jc w:val="left"/>
              <w:rPr>
                <w:rFonts w:cs="Arial"/>
                <w:color w:val="000000" w:themeColor="text1"/>
                <w:sz w:val="16"/>
                <w:szCs w:val="16"/>
                <w:lang w:eastAsia="de-DE"/>
              </w:rPr>
            </w:pPr>
            <w:r w:rsidRPr="00E35E06">
              <w:rPr>
                <w:rFonts w:cs="Arial"/>
                <w:color w:val="000000" w:themeColor="text1"/>
                <w:sz w:val="16"/>
                <w:szCs w:val="16"/>
                <w:lang w:eastAsia="de-DE"/>
              </w:rPr>
              <w:t>bei einem Lesetext Vorstellungen und Erwartungen in Bezug auf das Thema/den Kontext reflektieren (</w:t>
            </w:r>
            <w:r w:rsidRPr="00E35E06">
              <w:rPr>
                <w:rFonts w:cs="Arial"/>
                <w:i/>
                <w:iCs/>
                <w:color w:val="000000" w:themeColor="text1"/>
                <w:sz w:val="16"/>
                <w:szCs w:val="16"/>
                <w:lang w:eastAsia="de-DE"/>
              </w:rPr>
              <w:t>Lectura</w:t>
            </w:r>
            <w:r w:rsidRPr="00E35E06">
              <w:rPr>
                <w:rFonts w:cs="Arial"/>
                <w:color w:val="000000" w:themeColor="text1"/>
                <w:sz w:val="16"/>
                <w:szCs w:val="16"/>
                <w:lang w:eastAsia="de-DE"/>
              </w:rPr>
              <w:t xml:space="preserve">) </w:t>
            </w:r>
          </w:p>
          <w:p w14:paraId="1EAD9158" w14:textId="2CEFECC9" w:rsidR="004932E0" w:rsidRPr="00E35E06" w:rsidRDefault="004B7E14" w:rsidP="00E35E06">
            <w:pPr>
              <w:pStyle w:val="Listenabsatz"/>
              <w:numPr>
                <w:ilvl w:val="0"/>
                <w:numId w:val="12"/>
              </w:numPr>
              <w:autoSpaceDE w:val="0"/>
              <w:autoSpaceDN w:val="0"/>
              <w:adjustRightInd w:val="0"/>
              <w:spacing w:after="0" w:line="240" w:lineRule="auto"/>
              <w:jc w:val="left"/>
              <w:rPr>
                <w:rFonts w:cs="Arial"/>
                <w:color w:val="00B050"/>
                <w:sz w:val="16"/>
                <w:szCs w:val="16"/>
                <w:lang w:eastAsia="de-DE"/>
              </w:rPr>
            </w:pPr>
            <w:r w:rsidRPr="00E35E06">
              <w:rPr>
                <w:rFonts w:cs="Arial"/>
                <w:color w:val="000000" w:themeColor="text1"/>
                <w:sz w:val="16"/>
                <w:szCs w:val="16"/>
                <w:lang w:eastAsia="de-DE"/>
              </w:rPr>
              <w:t>den Hör- und Lesevorgang der Aufgabenstellung anpassen und dabei Techniken der globalen, selektiven und detaillierten Informationsentnahme angemessen anwenden</w:t>
            </w:r>
          </w:p>
        </w:tc>
        <w:tc>
          <w:tcPr>
            <w:tcW w:w="2784" w:type="dxa"/>
            <w:gridSpan w:val="4"/>
            <w:vMerge/>
            <w:shd w:val="clear" w:color="auto" w:fill="FFF2CC" w:themeFill="accent4" w:themeFillTint="33"/>
            <w:vAlign w:val="center"/>
          </w:tcPr>
          <w:p w14:paraId="03AD9AA4" w14:textId="77777777" w:rsidR="004932E0" w:rsidRPr="005C293F" w:rsidRDefault="004932E0" w:rsidP="00F61873">
            <w:pPr>
              <w:pStyle w:val="Listenabsatz"/>
              <w:numPr>
                <w:ilvl w:val="0"/>
                <w:numId w:val="51"/>
              </w:numPr>
              <w:spacing w:line="240" w:lineRule="auto"/>
              <w:jc w:val="left"/>
              <w:rPr>
                <w:rFonts w:eastAsia="Times New Roman"/>
                <w:b/>
                <w:color w:val="000000" w:themeColor="text1"/>
                <w:sz w:val="16"/>
                <w:szCs w:val="16"/>
                <w:lang w:eastAsia="de-DE"/>
              </w:rPr>
            </w:pPr>
          </w:p>
        </w:tc>
        <w:tc>
          <w:tcPr>
            <w:tcW w:w="3020" w:type="dxa"/>
            <w:gridSpan w:val="2"/>
            <w:vMerge w:val="restart"/>
          </w:tcPr>
          <w:p w14:paraId="5B920F2B" w14:textId="5F78351A" w:rsidR="00090D85" w:rsidRPr="00E35E06" w:rsidRDefault="00090D85" w:rsidP="00E35E06">
            <w:pPr>
              <w:pStyle w:val="Listenabsatz"/>
              <w:numPr>
                <w:ilvl w:val="0"/>
                <w:numId w:val="12"/>
              </w:numPr>
              <w:spacing w:before="100" w:beforeAutospacing="1" w:after="100" w:afterAutospacing="1" w:line="240" w:lineRule="auto"/>
              <w:jc w:val="left"/>
              <w:rPr>
                <w:color w:val="000000" w:themeColor="text1"/>
                <w:sz w:val="16"/>
                <w:szCs w:val="16"/>
                <w:lang w:eastAsia="de-DE"/>
              </w:rPr>
            </w:pPr>
            <w:r w:rsidRPr="00E35E06">
              <w:rPr>
                <w:color w:val="000000" w:themeColor="text1"/>
                <w:sz w:val="16"/>
                <w:szCs w:val="16"/>
                <w:lang w:eastAsia="de-DE"/>
              </w:rPr>
              <w:t xml:space="preserve">Sich der Feinheiten der spanischen Sprache </w:t>
            </w:r>
            <w:proofErr w:type="gramStart"/>
            <w:r w:rsidRPr="00E35E06">
              <w:rPr>
                <w:color w:val="000000" w:themeColor="text1"/>
                <w:sz w:val="16"/>
                <w:szCs w:val="16"/>
                <w:lang w:eastAsia="de-DE"/>
              </w:rPr>
              <w:t>bewusst werden</w:t>
            </w:r>
            <w:proofErr w:type="gramEnd"/>
            <w:r w:rsidRPr="00E35E06">
              <w:rPr>
                <w:color w:val="000000" w:themeColor="text1"/>
                <w:sz w:val="16"/>
                <w:szCs w:val="16"/>
                <w:lang w:eastAsia="de-DE"/>
              </w:rPr>
              <w:t xml:space="preserve"> und die eigene Aussprache kritisch reflektieren und verbessern</w:t>
            </w:r>
          </w:p>
          <w:p w14:paraId="36122580" w14:textId="65D29B05" w:rsidR="004932E0" w:rsidRPr="00090D85" w:rsidRDefault="004932E0" w:rsidP="00F61873">
            <w:pPr>
              <w:spacing w:line="240" w:lineRule="auto"/>
              <w:jc w:val="left"/>
              <w:rPr>
                <w:rFonts w:eastAsia="Times New Roman"/>
                <w:b/>
                <w:color w:val="000000" w:themeColor="text1"/>
                <w:sz w:val="16"/>
                <w:szCs w:val="16"/>
                <w:lang w:eastAsia="de-DE"/>
              </w:rPr>
            </w:pPr>
          </w:p>
        </w:tc>
      </w:tr>
      <w:tr w:rsidR="004932E0" w:rsidRPr="001A0CC1" w14:paraId="1219D20B" w14:textId="77777777" w:rsidTr="002F0162">
        <w:trPr>
          <w:trHeight w:val="540"/>
        </w:trPr>
        <w:tc>
          <w:tcPr>
            <w:tcW w:w="3256" w:type="dxa"/>
            <w:gridSpan w:val="2"/>
            <w:vMerge/>
          </w:tcPr>
          <w:p w14:paraId="27EAB968" w14:textId="77777777" w:rsidR="004932E0" w:rsidRDefault="004932E0" w:rsidP="00F61873">
            <w:pPr>
              <w:pStyle w:val="Listenabsatz"/>
              <w:numPr>
                <w:ilvl w:val="0"/>
                <w:numId w:val="12"/>
              </w:numPr>
              <w:spacing w:line="240" w:lineRule="auto"/>
              <w:jc w:val="left"/>
              <w:rPr>
                <w:rFonts w:eastAsia="Times New Roman"/>
                <w:bCs/>
                <w:sz w:val="16"/>
                <w:szCs w:val="16"/>
                <w:lang w:eastAsia="de-DE"/>
              </w:rPr>
            </w:pPr>
          </w:p>
        </w:tc>
        <w:tc>
          <w:tcPr>
            <w:tcW w:w="2784" w:type="dxa"/>
            <w:gridSpan w:val="4"/>
            <w:shd w:val="clear" w:color="auto" w:fill="FFF2CC" w:themeFill="accent4" w:themeFillTint="33"/>
            <w:vAlign w:val="center"/>
          </w:tcPr>
          <w:p w14:paraId="72D783F3" w14:textId="77777777" w:rsidR="004932E0" w:rsidRDefault="004932E0" w:rsidP="00F61873">
            <w:pPr>
              <w:spacing w:after="0" w:line="240" w:lineRule="auto"/>
              <w:jc w:val="center"/>
              <w:rPr>
                <w:rFonts w:eastAsia="Times New Roman"/>
                <w:bCs/>
                <w:sz w:val="16"/>
                <w:szCs w:val="16"/>
                <w:lang w:eastAsia="de-DE"/>
              </w:rPr>
            </w:pPr>
            <w:r>
              <w:rPr>
                <w:rFonts w:eastAsia="Times New Roman"/>
                <w:bCs/>
                <w:sz w:val="16"/>
                <w:szCs w:val="16"/>
                <w:lang w:eastAsia="de-DE"/>
              </w:rPr>
              <w:t>Stundenumfang:</w:t>
            </w:r>
          </w:p>
          <w:p w14:paraId="50EDF1D2" w14:textId="77777777" w:rsidR="004932E0" w:rsidRPr="00BF7200" w:rsidRDefault="004932E0" w:rsidP="00F61873">
            <w:pPr>
              <w:spacing w:after="0" w:line="240" w:lineRule="auto"/>
              <w:jc w:val="center"/>
              <w:rPr>
                <w:rFonts w:eastAsia="Times New Roman"/>
                <w:bCs/>
                <w:sz w:val="16"/>
                <w:szCs w:val="16"/>
                <w:lang w:eastAsia="de-DE"/>
              </w:rPr>
            </w:pPr>
            <w:r>
              <w:rPr>
                <w:rFonts w:eastAsia="Times New Roman"/>
                <w:bCs/>
                <w:sz w:val="16"/>
                <w:szCs w:val="16"/>
                <w:lang w:eastAsia="de-DE"/>
              </w:rPr>
              <w:t>ca. 20 Stunden</w:t>
            </w:r>
          </w:p>
        </w:tc>
        <w:tc>
          <w:tcPr>
            <w:tcW w:w="3020" w:type="dxa"/>
            <w:gridSpan w:val="2"/>
            <w:vMerge/>
          </w:tcPr>
          <w:p w14:paraId="5362D889" w14:textId="77777777" w:rsidR="004932E0" w:rsidRDefault="004932E0" w:rsidP="00F61873">
            <w:pPr>
              <w:pStyle w:val="Listenabsatz"/>
              <w:numPr>
                <w:ilvl w:val="0"/>
                <w:numId w:val="12"/>
              </w:numPr>
              <w:spacing w:line="240" w:lineRule="auto"/>
              <w:jc w:val="left"/>
              <w:rPr>
                <w:rFonts w:eastAsia="Times New Roman"/>
                <w:bCs/>
                <w:sz w:val="16"/>
                <w:szCs w:val="16"/>
                <w:lang w:eastAsia="de-DE"/>
              </w:rPr>
            </w:pPr>
          </w:p>
        </w:tc>
      </w:tr>
      <w:tr w:rsidR="004932E0" w:rsidRPr="001A0CC1" w14:paraId="0764CD68" w14:textId="77777777" w:rsidTr="002F0162">
        <w:trPr>
          <w:trHeight w:val="649"/>
        </w:trPr>
        <w:tc>
          <w:tcPr>
            <w:tcW w:w="9060" w:type="dxa"/>
            <w:gridSpan w:val="8"/>
            <w:vAlign w:val="center"/>
          </w:tcPr>
          <w:p w14:paraId="039BB469" w14:textId="77777777" w:rsidR="004932E0" w:rsidRPr="00BF7200" w:rsidRDefault="004932E0" w:rsidP="00F61873">
            <w:pPr>
              <w:spacing w:after="0" w:line="240" w:lineRule="auto"/>
              <w:jc w:val="center"/>
              <w:rPr>
                <w:rFonts w:eastAsia="Times New Roman"/>
                <w:bCs/>
                <w:sz w:val="16"/>
                <w:szCs w:val="16"/>
                <w:lang w:eastAsia="de-DE"/>
              </w:rPr>
            </w:pPr>
            <w:r>
              <w:rPr>
                <w:rFonts w:eastAsia="Times New Roman"/>
                <w:b/>
                <w:color w:val="C00000"/>
                <w:sz w:val="24"/>
                <w:szCs w:val="24"/>
                <w:lang w:eastAsia="de-DE"/>
              </w:rPr>
              <w:t>Text- und Medienkompetenz</w:t>
            </w:r>
          </w:p>
        </w:tc>
      </w:tr>
      <w:tr w:rsidR="004932E0" w:rsidRPr="001A0CC1" w14:paraId="7D06F1F7" w14:textId="77777777" w:rsidTr="002F0162">
        <w:trPr>
          <w:trHeight w:val="649"/>
        </w:trPr>
        <w:tc>
          <w:tcPr>
            <w:tcW w:w="9060" w:type="dxa"/>
            <w:gridSpan w:val="8"/>
            <w:vAlign w:val="center"/>
          </w:tcPr>
          <w:p w14:paraId="1A65C4CA" w14:textId="77777777" w:rsidR="009B086D" w:rsidRPr="00E35E06" w:rsidRDefault="009B086D" w:rsidP="00E35E06">
            <w:pPr>
              <w:pStyle w:val="Listenabsatz"/>
              <w:numPr>
                <w:ilvl w:val="0"/>
                <w:numId w:val="12"/>
              </w:numPr>
              <w:spacing w:after="0" w:line="240" w:lineRule="auto"/>
              <w:jc w:val="left"/>
              <w:rPr>
                <w:color w:val="000000" w:themeColor="text1"/>
                <w:sz w:val="16"/>
                <w:szCs w:val="16"/>
                <w:lang w:eastAsia="de-DE"/>
              </w:rPr>
            </w:pPr>
            <w:r w:rsidRPr="00E35E06">
              <w:rPr>
                <w:color w:val="000000" w:themeColor="text1"/>
                <w:sz w:val="16"/>
                <w:szCs w:val="16"/>
              </w:rPr>
              <w:t>authentische und didaktisierte Hör-, Hör-/Seh- und Lesetexte vor der dem Hintergrund des spezifischen Kontextes verstehen (Galicien)</w:t>
            </w:r>
          </w:p>
          <w:p w14:paraId="4D3B43A3" w14:textId="77777777" w:rsidR="009B086D" w:rsidRPr="00E35E06" w:rsidRDefault="009B086D" w:rsidP="00E35E06">
            <w:pPr>
              <w:pStyle w:val="Listenabsatz"/>
              <w:numPr>
                <w:ilvl w:val="0"/>
                <w:numId w:val="12"/>
              </w:numPr>
              <w:spacing w:after="0" w:line="240" w:lineRule="auto"/>
              <w:jc w:val="left"/>
              <w:rPr>
                <w:color w:val="000000" w:themeColor="text1"/>
                <w:sz w:val="16"/>
                <w:szCs w:val="16"/>
                <w:lang w:eastAsia="de-DE"/>
              </w:rPr>
            </w:pPr>
            <w:r w:rsidRPr="00E35E06">
              <w:rPr>
                <w:color w:val="000000" w:themeColor="text1"/>
                <w:sz w:val="16"/>
                <w:szCs w:val="16"/>
              </w:rPr>
              <w:t>Bilder beschreiben, Hypothesen anstellen</w:t>
            </w:r>
          </w:p>
          <w:p w14:paraId="759E9E47" w14:textId="77777777" w:rsidR="009B086D" w:rsidRPr="00E35E06" w:rsidRDefault="009B086D" w:rsidP="00E35E06">
            <w:pPr>
              <w:pStyle w:val="Listenabsatz"/>
              <w:numPr>
                <w:ilvl w:val="0"/>
                <w:numId w:val="12"/>
              </w:numPr>
              <w:spacing w:after="0" w:line="240" w:lineRule="auto"/>
              <w:jc w:val="left"/>
              <w:rPr>
                <w:color w:val="000000" w:themeColor="text1"/>
                <w:sz w:val="16"/>
                <w:szCs w:val="16"/>
                <w:lang w:eastAsia="de-DE"/>
              </w:rPr>
            </w:pPr>
            <w:r w:rsidRPr="00E35E06">
              <w:rPr>
                <w:color w:val="000000" w:themeColor="text1"/>
                <w:sz w:val="16"/>
                <w:szCs w:val="16"/>
              </w:rPr>
              <w:t xml:space="preserve">Sich unterschiedlicher Textformen und Anforderungen </w:t>
            </w:r>
            <w:proofErr w:type="gramStart"/>
            <w:r w:rsidRPr="00E35E06">
              <w:rPr>
                <w:color w:val="000000" w:themeColor="text1"/>
                <w:sz w:val="16"/>
                <w:szCs w:val="16"/>
              </w:rPr>
              <w:t>bewusst werden</w:t>
            </w:r>
            <w:proofErr w:type="gramEnd"/>
            <w:r w:rsidRPr="00E35E06">
              <w:rPr>
                <w:color w:val="000000" w:themeColor="text1"/>
                <w:sz w:val="16"/>
                <w:szCs w:val="16"/>
              </w:rPr>
              <w:t xml:space="preserve"> (z.B. E-Mail)</w:t>
            </w:r>
          </w:p>
          <w:p w14:paraId="612AF05E" w14:textId="77777777" w:rsidR="009B086D" w:rsidRPr="00E35E06" w:rsidRDefault="009B086D" w:rsidP="00E35E06">
            <w:pPr>
              <w:pStyle w:val="Listenabsatz"/>
              <w:numPr>
                <w:ilvl w:val="0"/>
                <w:numId w:val="12"/>
              </w:numPr>
              <w:spacing w:after="0" w:line="240" w:lineRule="auto"/>
              <w:jc w:val="left"/>
              <w:rPr>
                <w:color w:val="000000" w:themeColor="text1"/>
                <w:sz w:val="16"/>
                <w:szCs w:val="16"/>
                <w:lang w:eastAsia="de-DE"/>
              </w:rPr>
            </w:pPr>
            <w:r w:rsidRPr="00E35E06">
              <w:rPr>
                <w:color w:val="000000" w:themeColor="text1"/>
                <w:sz w:val="16"/>
                <w:szCs w:val="16"/>
              </w:rPr>
              <w:t>Hilfsmittel und Medien funktional nutzen, um unter Anleitung und aufgabenbezogen kurze eigene Texte in schriftlicher und mündlicher Vermittlungsform adressatenorientiert zu stützen</w:t>
            </w:r>
          </w:p>
          <w:p w14:paraId="400438E1" w14:textId="7851A0EE" w:rsidR="004932E0" w:rsidRPr="00E35E06" w:rsidRDefault="009B086D" w:rsidP="00E35E06">
            <w:pPr>
              <w:pStyle w:val="Listenabsatz"/>
              <w:numPr>
                <w:ilvl w:val="0"/>
                <w:numId w:val="12"/>
              </w:numPr>
              <w:spacing w:after="0" w:line="240" w:lineRule="auto"/>
              <w:jc w:val="left"/>
              <w:rPr>
                <w:rFonts w:eastAsia="Times New Roman"/>
                <w:b/>
                <w:color w:val="C00000"/>
                <w:sz w:val="24"/>
                <w:szCs w:val="24"/>
                <w:lang w:eastAsia="de-DE"/>
              </w:rPr>
            </w:pPr>
            <w:r w:rsidRPr="00E35E06">
              <w:rPr>
                <w:color w:val="000000" w:themeColor="text1"/>
                <w:sz w:val="16"/>
                <w:szCs w:val="16"/>
              </w:rPr>
              <w:t xml:space="preserve">unterschiedliche, auch elektronische Medien zur Informationsbeschaffung verwenden, um diese zur </w:t>
            </w:r>
            <w:proofErr w:type="spellStart"/>
            <w:r w:rsidR="00BA3C23" w:rsidRPr="00E35E06">
              <w:rPr>
                <w:color w:val="000000" w:themeColor="text1"/>
                <w:sz w:val="16"/>
                <w:szCs w:val="16"/>
              </w:rPr>
              <w:t>mündl</w:t>
            </w:r>
            <w:proofErr w:type="spellEnd"/>
            <w:r w:rsidR="00BA3C23" w:rsidRPr="00E35E06">
              <w:rPr>
                <w:color w:val="000000" w:themeColor="text1"/>
                <w:sz w:val="16"/>
                <w:szCs w:val="16"/>
              </w:rPr>
              <w:t>.</w:t>
            </w:r>
            <w:r w:rsidRPr="00E35E06">
              <w:rPr>
                <w:color w:val="000000" w:themeColor="text1"/>
                <w:sz w:val="16"/>
                <w:szCs w:val="16"/>
              </w:rPr>
              <w:t xml:space="preserve"> Textproduktion zu nutzen</w:t>
            </w:r>
          </w:p>
        </w:tc>
      </w:tr>
      <w:tr w:rsidR="004932E0" w:rsidRPr="001A0CC1" w14:paraId="02EE89FC" w14:textId="77777777" w:rsidTr="002F0162">
        <w:trPr>
          <w:trHeight w:val="403"/>
        </w:trPr>
        <w:tc>
          <w:tcPr>
            <w:tcW w:w="9060" w:type="dxa"/>
            <w:gridSpan w:val="8"/>
            <w:vAlign w:val="center"/>
          </w:tcPr>
          <w:p w14:paraId="0E7D95F5" w14:textId="77777777" w:rsidR="004932E0" w:rsidRDefault="004932E0" w:rsidP="00F61873">
            <w:pPr>
              <w:spacing w:after="0" w:line="240" w:lineRule="auto"/>
              <w:jc w:val="center"/>
              <w:rPr>
                <w:rFonts w:eastAsia="Times New Roman"/>
                <w:b/>
                <w:color w:val="C00000"/>
                <w:sz w:val="24"/>
                <w:szCs w:val="24"/>
                <w:lang w:eastAsia="de-DE"/>
              </w:rPr>
            </w:pPr>
            <w:r w:rsidRPr="00156200">
              <w:rPr>
                <w:rFonts w:eastAsia="Times New Roman"/>
                <w:b/>
                <w:color w:val="C00000"/>
                <w:sz w:val="20"/>
                <w:szCs w:val="20"/>
                <w:lang w:eastAsia="de-DE"/>
              </w:rPr>
              <w:t>Sonstige fachinterne Absprachen</w:t>
            </w:r>
          </w:p>
        </w:tc>
      </w:tr>
      <w:tr w:rsidR="004932E0" w:rsidRPr="001A0CC1" w14:paraId="61AF2C2E" w14:textId="77777777" w:rsidTr="002F0162">
        <w:trPr>
          <w:trHeight w:val="649"/>
        </w:trPr>
        <w:tc>
          <w:tcPr>
            <w:tcW w:w="4530" w:type="dxa"/>
            <w:gridSpan w:val="4"/>
            <w:vAlign w:val="center"/>
          </w:tcPr>
          <w:p w14:paraId="143041F2" w14:textId="77777777" w:rsidR="004932E0" w:rsidRPr="005C293F" w:rsidRDefault="004932E0" w:rsidP="00F61873">
            <w:pPr>
              <w:spacing w:after="0" w:line="240" w:lineRule="auto"/>
              <w:jc w:val="left"/>
              <w:rPr>
                <w:rFonts w:eastAsia="Times New Roman"/>
                <w:bCs/>
                <w:color w:val="000000" w:themeColor="text1"/>
                <w:sz w:val="18"/>
                <w:szCs w:val="18"/>
                <w:lang w:eastAsia="de-DE"/>
              </w:rPr>
            </w:pPr>
            <w:r w:rsidRPr="005C293F">
              <w:rPr>
                <w:rFonts w:eastAsia="Times New Roman"/>
                <w:b/>
                <w:color w:val="000000" w:themeColor="text1"/>
                <w:sz w:val="18"/>
                <w:szCs w:val="18"/>
                <w:lang w:eastAsia="de-DE"/>
              </w:rPr>
              <w:t>Lernerfolgsüberprüfung (z.B.)</w:t>
            </w:r>
          </w:p>
          <w:p w14:paraId="1A5E99A4" w14:textId="77777777" w:rsidR="004932E0" w:rsidRPr="00E35E06" w:rsidRDefault="004932E0" w:rsidP="00E35E06">
            <w:pPr>
              <w:pStyle w:val="Listenabsatz"/>
              <w:numPr>
                <w:ilvl w:val="0"/>
                <w:numId w:val="12"/>
              </w:numPr>
              <w:spacing w:line="240" w:lineRule="auto"/>
              <w:jc w:val="left"/>
              <w:rPr>
                <w:rFonts w:eastAsia="Times New Roman"/>
                <w:bCs/>
                <w:color w:val="000000" w:themeColor="text1"/>
                <w:sz w:val="18"/>
                <w:szCs w:val="18"/>
                <w:lang w:eastAsia="de-DE"/>
              </w:rPr>
            </w:pPr>
            <w:r w:rsidRPr="00E35E06">
              <w:rPr>
                <w:color w:val="000000" w:themeColor="text1"/>
                <w:sz w:val="16"/>
                <w:szCs w:val="16"/>
                <w:lang w:eastAsia="de-DE"/>
              </w:rPr>
              <w:t>Klassenarbeiten, Vokabeltests</w:t>
            </w:r>
          </w:p>
        </w:tc>
        <w:tc>
          <w:tcPr>
            <w:tcW w:w="4530" w:type="dxa"/>
            <w:gridSpan w:val="4"/>
          </w:tcPr>
          <w:p w14:paraId="3A38DFF3" w14:textId="77777777" w:rsidR="004932E0" w:rsidRPr="005C293F" w:rsidRDefault="004932E0" w:rsidP="00F61873">
            <w:pPr>
              <w:spacing w:after="0" w:line="240" w:lineRule="auto"/>
              <w:jc w:val="left"/>
              <w:rPr>
                <w:rFonts w:eastAsia="Times New Roman"/>
                <w:b/>
                <w:color w:val="000000" w:themeColor="text1"/>
                <w:sz w:val="18"/>
                <w:szCs w:val="18"/>
                <w:lang w:eastAsia="de-DE"/>
              </w:rPr>
            </w:pPr>
            <w:r w:rsidRPr="005C293F">
              <w:rPr>
                <w:rFonts w:eastAsia="Times New Roman"/>
                <w:b/>
                <w:color w:val="000000" w:themeColor="text1"/>
                <w:sz w:val="18"/>
                <w:szCs w:val="18"/>
                <w:lang w:eastAsia="de-DE"/>
              </w:rPr>
              <w:t>Projektvorhaben</w:t>
            </w:r>
          </w:p>
          <w:p w14:paraId="32F45009" w14:textId="3D2348CE" w:rsidR="004932E0" w:rsidRPr="00E35E06" w:rsidRDefault="00D74D4B" w:rsidP="00E35E06">
            <w:pPr>
              <w:pStyle w:val="Listenabsatz"/>
              <w:numPr>
                <w:ilvl w:val="0"/>
                <w:numId w:val="12"/>
              </w:numPr>
              <w:spacing w:line="240" w:lineRule="auto"/>
              <w:jc w:val="left"/>
              <w:rPr>
                <w:rFonts w:eastAsia="Times New Roman"/>
                <w:bCs/>
                <w:color w:val="000000" w:themeColor="text1"/>
                <w:sz w:val="16"/>
                <w:szCs w:val="16"/>
                <w:lang w:eastAsia="de-DE"/>
              </w:rPr>
            </w:pPr>
            <w:r w:rsidRPr="00E35E06">
              <w:rPr>
                <w:b/>
                <w:bCs/>
                <w:color w:val="000000" w:themeColor="text1"/>
                <w:sz w:val="16"/>
                <w:szCs w:val="16"/>
                <w:lang w:eastAsia="de-DE"/>
              </w:rPr>
              <w:t>Die autonome Region Galicien auf einem Tag der offenen Tür vorstellen</w:t>
            </w:r>
          </w:p>
        </w:tc>
      </w:tr>
    </w:tbl>
    <w:p w14:paraId="50FE969B" w14:textId="77777777" w:rsidR="001C3D45" w:rsidRPr="00E62E0B" w:rsidRDefault="001C3D45" w:rsidP="00D33B4D">
      <w:pPr>
        <w:spacing w:after="0"/>
        <w:rPr>
          <w:b/>
          <w:lang w:eastAsia="de-DE"/>
        </w:rPr>
      </w:pPr>
    </w:p>
    <w:p w14:paraId="4015B3E2" w14:textId="77777777" w:rsidR="00F61873" w:rsidRPr="00E62E0B" w:rsidRDefault="00F61873">
      <w:pPr>
        <w:spacing w:after="160" w:line="259" w:lineRule="auto"/>
        <w:jc w:val="left"/>
        <w:rPr>
          <w:b/>
          <w:bCs/>
          <w:iCs/>
          <w:lang w:eastAsia="de-DE"/>
        </w:rPr>
      </w:pPr>
      <w:r w:rsidRPr="00E62E0B">
        <w:rPr>
          <w:b/>
          <w:bCs/>
          <w:iCs/>
          <w:lang w:eastAsia="de-DE"/>
        </w:rPr>
        <w:br w:type="page"/>
      </w:r>
    </w:p>
    <w:p w14:paraId="271B0A6C" w14:textId="123CC31C" w:rsidR="001C3D45" w:rsidRPr="00D33B4D" w:rsidRDefault="00B904EE" w:rsidP="004A35B8">
      <w:pPr>
        <w:pStyle w:val="berschrift5"/>
        <w:rPr>
          <w:i/>
          <w:lang w:val="es-ES"/>
        </w:rPr>
      </w:pPr>
      <w:proofErr w:type="spellStart"/>
      <w:r w:rsidRPr="001D10AC">
        <w:rPr>
          <w:iCs/>
          <w:lang w:val="es-ES"/>
        </w:rPr>
        <w:lastRenderedPageBreak/>
        <w:t>Unterrichtsvorhaben</w:t>
      </w:r>
      <w:proofErr w:type="spellEnd"/>
      <w:r w:rsidRPr="001D10AC">
        <w:rPr>
          <w:iCs/>
          <w:lang w:val="es-ES"/>
        </w:rPr>
        <w:t xml:space="preserve"> I</w:t>
      </w:r>
      <w:r>
        <w:rPr>
          <w:iCs/>
          <w:lang w:val="es-ES"/>
        </w:rPr>
        <w:t>V</w:t>
      </w:r>
      <w:r w:rsidRPr="001D10AC">
        <w:rPr>
          <w:iCs/>
          <w:lang w:val="es-ES"/>
        </w:rPr>
        <w:t xml:space="preserve">: </w:t>
      </w:r>
      <w:r w:rsidRPr="00CE7ED9">
        <w:rPr>
          <w:b w:val="0"/>
          <w:bCs w:val="0"/>
          <w:lang w:val="es-ES"/>
        </w:rPr>
        <w:t>Mis sueños para el futuro</w:t>
      </w:r>
    </w:p>
    <w:tbl>
      <w:tblPr>
        <w:tblStyle w:val="Tabellenraster"/>
        <w:tblW w:w="9060" w:type="dxa"/>
        <w:tblLayout w:type="fixed"/>
        <w:tblLook w:val="04A0" w:firstRow="1" w:lastRow="0" w:firstColumn="1" w:lastColumn="0" w:noHBand="0" w:noVBand="1"/>
      </w:tblPr>
      <w:tblGrid>
        <w:gridCol w:w="1129"/>
        <w:gridCol w:w="2127"/>
        <w:gridCol w:w="708"/>
        <w:gridCol w:w="566"/>
        <w:gridCol w:w="1510"/>
        <w:gridCol w:w="618"/>
        <w:gridCol w:w="1275"/>
        <w:gridCol w:w="1127"/>
      </w:tblGrid>
      <w:tr w:rsidR="00D33B4D" w:rsidRPr="001A0CC1" w14:paraId="5F33A743" w14:textId="77777777" w:rsidTr="00E35E06">
        <w:trPr>
          <w:trHeight w:val="461"/>
        </w:trPr>
        <w:tc>
          <w:tcPr>
            <w:tcW w:w="9060" w:type="dxa"/>
            <w:gridSpan w:val="8"/>
          </w:tcPr>
          <w:p w14:paraId="536B8755" w14:textId="77777777" w:rsidR="00D33B4D" w:rsidRPr="001A0CC1" w:rsidRDefault="00D33B4D" w:rsidP="00F61873">
            <w:pPr>
              <w:spacing w:line="240" w:lineRule="auto"/>
              <w:jc w:val="center"/>
              <w:rPr>
                <w:rFonts w:eastAsia="Times New Roman"/>
                <w:b/>
                <w:sz w:val="16"/>
                <w:szCs w:val="16"/>
                <w:lang w:eastAsia="de-DE"/>
              </w:rPr>
            </w:pPr>
            <w:r w:rsidRPr="001A0CC1">
              <w:rPr>
                <w:rFonts w:eastAsia="Times New Roman"/>
                <w:b/>
                <w:color w:val="C00000"/>
                <w:sz w:val="24"/>
                <w:szCs w:val="24"/>
                <w:lang w:eastAsia="de-DE"/>
              </w:rPr>
              <w:t>Interkulturelle kommunikative Kompetenz</w:t>
            </w:r>
          </w:p>
        </w:tc>
      </w:tr>
      <w:tr w:rsidR="00FB2782" w:rsidRPr="001A0CC1" w14:paraId="7CB824E4" w14:textId="77777777" w:rsidTr="00E35E06">
        <w:trPr>
          <w:trHeight w:val="2344"/>
        </w:trPr>
        <w:tc>
          <w:tcPr>
            <w:tcW w:w="3256" w:type="dxa"/>
            <w:gridSpan w:val="2"/>
          </w:tcPr>
          <w:p w14:paraId="3B473C2F" w14:textId="77777777" w:rsidR="00FB2782" w:rsidRPr="00881A45" w:rsidRDefault="00FB2782" w:rsidP="00F61873">
            <w:pPr>
              <w:shd w:val="clear" w:color="auto" w:fill="FFFFFF" w:themeFill="background1"/>
              <w:spacing w:before="100" w:beforeAutospacing="1" w:after="100" w:afterAutospacing="1" w:line="240" w:lineRule="auto"/>
              <w:jc w:val="left"/>
              <w:rPr>
                <w:b/>
                <w:bCs/>
                <w:color w:val="000000" w:themeColor="text1"/>
                <w:sz w:val="16"/>
                <w:szCs w:val="16"/>
                <w:lang w:eastAsia="de-DE"/>
              </w:rPr>
            </w:pPr>
            <w:r w:rsidRPr="00881A45">
              <w:rPr>
                <w:b/>
                <w:bCs/>
                <w:color w:val="000000" w:themeColor="text1"/>
                <w:sz w:val="16"/>
                <w:szCs w:val="16"/>
                <w:lang w:eastAsia="de-DE"/>
              </w:rPr>
              <w:t>Soziokulturelles Orientierungswissen</w:t>
            </w:r>
          </w:p>
          <w:p w14:paraId="36DCABF8" w14:textId="77777777" w:rsidR="00FB2782" w:rsidRPr="00881A45" w:rsidRDefault="00FB2782" w:rsidP="00E35E06">
            <w:pPr>
              <w:pStyle w:val="Listenabsatz4"/>
              <w:numPr>
                <w:ilvl w:val="0"/>
                <w:numId w:val="12"/>
              </w:numPr>
              <w:shd w:val="clear" w:color="auto" w:fill="FFFFFF" w:themeFill="background1"/>
              <w:suppressAutoHyphens w:val="0"/>
              <w:spacing w:before="100" w:beforeAutospacing="1" w:after="100" w:afterAutospacing="1" w:line="240" w:lineRule="auto"/>
              <w:rPr>
                <w:rFonts w:asciiTheme="minorHAnsi" w:hAnsiTheme="minorHAnsi" w:cs="Arial"/>
                <w:color w:val="000000" w:themeColor="text1"/>
                <w:sz w:val="16"/>
                <w:szCs w:val="16"/>
              </w:rPr>
            </w:pPr>
            <w:r w:rsidRPr="00881A45">
              <w:rPr>
                <w:rFonts w:asciiTheme="minorHAnsi" w:hAnsiTheme="minorHAnsi"/>
                <w:color w:val="000000" w:themeColor="text1"/>
                <w:sz w:val="16"/>
                <w:szCs w:val="16"/>
                <w:lang w:eastAsia="de-DE"/>
              </w:rPr>
              <w:t>Einblicke in die Lebenswelt von jugendlichen in Spanien (Ferienjobs, Wünsche, Träume und Zukunftspläne)</w:t>
            </w:r>
          </w:p>
          <w:p w14:paraId="4ABE1B37" w14:textId="77777777" w:rsidR="00FB2782" w:rsidRPr="00881A45" w:rsidRDefault="00FB2782" w:rsidP="00E35E06">
            <w:pPr>
              <w:pStyle w:val="Listenabsatz4"/>
              <w:numPr>
                <w:ilvl w:val="0"/>
                <w:numId w:val="12"/>
              </w:numPr>
              <w:shd w:val="clear" w:color="auto" w:fill="FFFFFF" w:themeFill="background1"/>
              <w:suppressAutoHyphens w:val="0"/>
              <w:spacing w:before="100" w:beforeAutospacing="1" w:after="100" w:afterAutospacing="1" w:line="240" w:lineRule="auto"/>
              <w:rPr>
                <w:rFonts w:asciiTheme="minorHAnsi" w:hAnsiTheme="minorHAnsi" w:cs="Arial"/>
                <w:color w:val="000000" w:themeColor="text1"/>
                <w:sz w:val="16"/>
                <w:szCs w:val="16"/>
              </w:rPr>
            </w:pPr>
            <w:r w:rsidRPr="00881A45">
              <w:rPr>
                <w:rFonts w:asciiTheme="minorHAnsi" w:hAnsiTheme="minorHAnsi" w:cs="Arial"/>
                <w:color w:val="000000" w:themeColor="text1"/>
                <w:sz w:val="16"/>
                <w:szCs w:val="16"/>
              </w:rPr>
              <w:t>Berufe und Berufswahl (persönliche Interessen und Eigenschaften)</w:t>
            </w:r>
          </w:p>
          <w:p w14:paraId="7A26E9D0" w14:textId="77777777" w:rsidR="00FB2782" w:rsidRPr="00881A45" w:rsidRDefault="00FB2782" w:rsidP="00E35E06">
            <w:pPr>
              <w:pStyle w:val="Listenabsatz4"/>
              <w:numPr>
                <w:ilvl w:val="0"/>
                <w:numId w:val="12"/>
              </w:numPr>
              <w:shd w:val="clear" w:color="auto" w:fill="FFFFFF" w:themeFill="background1"/>
              <w:suppressAutoHyphens w:val="0"/>
              <w:spacing w:before="100" w:beforeAutospacing="1" w:after="100" w:afterAutospacing="1" w:line="240" w:lineRule="auto"/>
              <w:rPr>
                <w:rFonts w:asciiTheme="minorHAnsi" w:hAnsiTheme="minorHAnsi" w:cs="Arial"/>
                <w:color w:val="000000" w:themeColor="text1"/>
                <w:sz w:val="16"/>
                <w:szCs w:val="16"/>
              </w:rPr>
            </w:pPr>
            <w:r w:rsidRPr="00881A45">
              <w:rPr>
                <w:rFonts w:asciiTheme="minorHAnsi" w:hAnsiTheme="minorHAnsi" w:cs="Arial"/>
                <w:color w:val="000000" w:themeColor="text1"/>
                <w:sz w:val="16"/>
                <w:szCs w:val="16"/>
              </w:rPr>
              <w:t>Offizielle spanische Statistiken rund um das Thema „Arbeitswelt“ kennenlernen</w:t>
            </w:r>
          </w:p>
          <w:p w14:paraId="7B8B236C" w14:textId="10705124" w:rsidR="00FB2782" w:rsidRPr="00A22A5E" w:rsidRDefault="00FB2782" w:rsidP="00E35E06">
            <w:pPr>
              <w:pStyle w:val="Listenabsatz4"/>
              <w:numPr>
                <w:ilvl w:val="0"/>
                <w:numId w:val="12"/>
              </w:numPr>
              <w:shd w:val="clear" w:color="auto" w:fill="FFFFFF" w:themeFill="background1"/>
              <w:suppressAutoHyphens w:val="0"/>
              <w:spacing w:before="100" w:beforeAutospacing="1" w:after="0" w:line="240" w:lineRule="auto"/>
              <w:rPr>
                <w:rFonts w:asciiTheme="minorHAnsi" w:hAnsiTheme="minorHAnsi" w:cs="Arial"/>
                <w:color w:val="000000" w:themeColor="text1"/>
                <w:sz w:val="16"/>
                <w:szCs w:val="16"/>
              </w:rPr>
            </w:pPr>
            <w:r w:rsidRPr="00881A45">
              <w:rPr>
                <w:rFonts w:asciiTheme="minorHAnsi" w:hAnsiTheme="minorHAnsi" w:cs="Arial"/>
                <w:color w:val="000000" w:themeColor="text1"/>
                <w:sz w:val="16"/>
                <w:szCs w:val="16"/>
              </w:rPr>
              <w:t>Bedeutung und Angebot der Freiwilligenarbeit und ONGs in Lateinamerik</w:t>
            </w:r>
            <w:r w:rsidR="00A22A5E">
              <w:rPr>
                <w:rFonts w:asciiTheme="minorHAnsi" w:hAnsiTheme="minorHAnsi" w:cs="Arial"/>
                <w:color w:val="000000" w:themeColor="text1"/>
                <w:sz w:val="16"/>
                <w:szCs w:val="16"/>
              </w:rPr>
              <w:t>a</w:t>
            </w:r>
          </w:p>
        </w:tc>
        <w:tc>
          <w:tcPr>
            <w:tcW w:w="2784" w:type="dxa"/>
            <w:gridSpan w:val="3"/>
          </w:tcPr>
          <w:p w14:paraId="59E3B8AF" w14:textId="77777777" w:rsidR="00FB2782" w:rsidRPr="00881A45" w:rsidRDefault="00FB2782" w:rsidP="00F61873">
            <w:pPr>
              <w:shd w:val="clear" w:color="auto" w:fill="FFFFFF" w:themeFill="background1"/>
              <w:spacing w:before="100" w:beforeAutospacing="1" w:after="100" w:afterAutospacing="1" w:line="240" w:lineRule="auto"/>
              <w:jc w:val="left"/>
              <w:rPr>
                <w:color w:val="000000" w:themeColor="text1"/>
                <w:sz w:val="16"/>
                <w:szCs w:val="16"/>
                <w:lang w:eastAsia="de-DE"/>
              </w:rPr>
            </w:pPr>
            <w:r w:rsidRPr="00881A45">
              <w:rPr>
                <w:b/>
                <w:bCs/>
                <w:color w:val="000000" w:themeColor="text1"/>
                <w:sz w:val="16"/>
                <w:szCs w:val="16"/>
                <w:lang w:eastAsia="de-DE"/>
              </w:rPr>
              <w:t>Interkulturelle Einstellungen und Bewusstheit</w:t>
            </w:r>
          </w:p>
          <w:p w14:paraId="10310917" w14:textId="77777777" w:rsidR="00FB2782" w:rsidRPr="00E35E06" w:rsidRDefault="00FB2782" w:rsidP="00E35E06">
            <w:pPr>
              <w:pStyle w:val="Listenabsatz"/>
              <w:numPr>
                <w:ilvl w:val="0"/>
                <w:numId w:val="12"/>
              </w:numPr>
              <w:shd w:val="clear" w:color="auto" w:fill="FFFFFF" w:themeFill="background1"/>
              <w:spacing w:before="100" w:beforeAutospacing="1" w:after="100" w:afterAutospacing="1" w:line="240" w:lineRule="auto"/>
              <w:rPr>
                <w:color w:val="000000" w:themeColor="text1"/>
                <w:sz w:val="16"/>
                <w:szCs w:val="16"/>
                <w:lang w:eastAsia="de-DE"/>
              </w:rPr>
            </w:pPr>
            <w:r w:rsidRPr="00E35E06">
              <w:rPr>
                <w:color w:val="000000" w:themeColor="text1"/>
                <w:sz w:val="16"/>
                <w:szCs w:val="16"/>
                <w:lang w:eastAsia="de-DE"/>
              </w:rPr>
              <w:t>über ungewöhnliche Lebenswege sprechen</w:t>
            </w:r>
          </w:p>
          <w:p w14:paraId="69CC060D" w14:textId="44365FF7" w:rsidR="00FB2782" w:rsidRPr="00E35E06" w:rsidRDefault="00FB2782" w:rsidP="00E35E06">
            <w:pPr>
              <w:pStyle w:val="Listenabsatz"/>
              <w:numPr>
                <w:ilvl w:val="0"/>
                <w:numId w:val="12"/>
              </w:numPr>
              <w:shd w:val="clear" w:color="auto" w:fill="FFFFFF" w:themeFill="background1"/>
              <w:tabs>
                <w:tab w:val="num" w:pos="332"/>
              </w:tabs>
              <w:spacing w:before="100" w:beforeAutospacing="1" w:after="100" w:afterAutospacing="1" w:line="240" w:lineRule="auto"/>
              <w:rPr>
                <w:color w:val="000000" w:themeColor="text1"/>
                <w:sz w:val="16"/>
                <w:szCs w:val="16"/>
                <w:lang w:eastAsia="de-DE"/>
              </w:rPr>
            </w:pPr>
            <w:r w:rsidRPr="00E35E06">
              <w:rPr>
                <w:color w:val="000000" w:themeColor="text1"/>
                <w:sz w:val="16"/>
                <w:szCs w:val="16"/>
                <w:lang w:eastAsia="de-DE"/>
              </w:rPr>
              <w:t>fremden Werten, Haltungen und Einstellungen tolerant, empathisch und, wenn nötig, mit kritischer Distanz begegnen</w:t>
            </w:r>
          </w:p>
        </w:tc>
        <w:tc>
          <w:tcPr>
            <w:tcW w:w="3020" w:type="dxa"/>
            <w:gridSpan w:val="3"/>
          </w:tcPr>
          <w:p w14:paraId="7976B4F6" w14:textId="77777777" w:rsidR="00FB2782" w:rsidRPr="00881A45" w:rsidRDefault="00FB2782" w:rsidP="00F61873">
            <w:pPr>
              <w:shd w:val="clear" w:color="auto" w:fill="FFFFFF" w:themeFill="background1"/>
              <w:spacing w:before="100" w:beforeAutospacing="1" w:after="100" w:afterAutospacing="1" w:line="240" w:lineRule="auto"/>
              <w:jc w:val="left"/>
              <w:rPr>
                <w:color w:val="000000" w:themeColor="text1"/>
                <w:sz w:val="16"/>
                <w:szCs w:val="16"/>
                <w:lang w:eastAsia="de-DE"/>
              </w:rPr>
            </w:pPr>
            <w:r w:rsidRPr="00881A45">
              <w:rPr>
                <w:b/>
                <w:bCs/>
                <w:color w:val="000000" w:themeColor="text1"/>
                <w:sz w:val="16"/>
                <w:szCs w:val="16"/>
                <w:lang w:eastAsia="de-DE"/>
              </w:rPr>
              <w:t>Interkulturelles Verstehen und Handeln</w:t>
            </w:r>
          </w:p>
          <w:p w14:paraId="1876C3C1" w14:textId="3A22DFCA" w:rsidR="006535A4" w:rsidRPr="00E35E06" w:rsidRDefault="00FB2782" w:rsidP="00E35E06">
            <w:pPr>
              <w:pStyle w:val="Listenabsatz"/>
              <w:numPr>
                <w:ilvl w:val="0"/>
                <w:numId w:val="12"/>
              </w:numPr>
              <w:spacing w:after="0" w:line="240" w:lineRule="auto"/>
              <w:rPr>
                <w:rFonts w:cs="Arial"/>
                <w:snapToGrid w:val="0"/>
                <w:color w:val="000000" w:themeColor="text1"/>
                <w:sz w:val="16"/>
                <w:szCs w:val="16"/>
              </w:rPr>
            </w:pPr>
            <w:r w:rsidRPr="00E35E06">
              <w:rPr>
                <w:color w:val="000000" w:themeColor="text1"/>
                <w:sz w:val="16"/>
                <w:szCs w:val="16"/>
                <w:lang w:eastAsia="de-DE"/>
              </w:rPr>
              <w:t xml:space="preserve">in </w:t>
            </w:r>
            <w:proofErr w:type="gramStart"/>
            <w:r w:rsidRPr="00E35E06">
              <w:rPr>
                <w:color w:val="000000" w:themeColor="text1"/>
                <w:sz w:val="16"/>
                <w:szCs w:val="16"/>
                <w:lang w:eastAsia="de-DE"/>
              </w:rPr>
              <w:t>Begegnungssituationen  wesentliche</w:t>
            </w:r>
            <w:proofErr w:type="gramEnd"/>
            <w:r w:rsidRPr="00E35E06">
              <w:rPr>
                <w:color w:val="000000" w:themeColor="text1"/>
                <w:sz w:val="16"/>
                <w:szCs w:val="16"/>
                <w:lang w:eastAsia="de-DE"/>
              </w:rPr>
              <w:t xml:space="preserve"> kulturspezifische Konventionen erkennen und beachten (z.B. Höflichkeitsformen und Darstellungskonventionen von schriftlichen Texten</w:t>
            </w:r>
            <w:r w:rsidR="00064E4E" w:rsidRPr="00E35E06">
              <w:rPr>
                <w:color w:val="000000" w:themeColor="text1"/>
                <w:sz w:val="16"/>
                <w:szCs w:val="16"/>
                <w:lang w:eastAsia="de-DE"/>
              </w:rPr>
              <w:t>)</w:t>
            </w:r>
          </w:p>
          <w:p w14:paraId="4796BC07" w14:textId="13009592" w:rsidR="00FB2782" w:rsidRPr="00E35E06" w:rsidRDefault="00FB2782" w:rsidP="00E35E06">
            <w:pPr>
              <w:pStyle w:val="Listenabsatz"/>
              <w:numPr>
                <w:ilvl w:val="0"/>
                <w:numId w:val="12"/>
              </w:numPr>
              <w:spacing w:after="0" w:line="240" w:lineRule="auto"/>
              <w:rPr>
                <w:rFonts w:cs="Arial"/>
                <w:snapToGrid w:val="0"/>
                <w:color w:val="000000" w:themeColor="text1"/>
                <w:sz w:val="16"/>
                <w:szCs w:val="16"/>
              </w:rPr>
            </w:pPr>
            <w:r w:rsidRPr="00E35E06">
              <w:rPr>
                <w:rFonts w:cs="Arial"/>
                <w:snapToGrid w:val="0"/>
                <w:color w:val="000000" w:themeColor="text1"/>
                <w:sz w:val="16"/>
                <w:szCs w:val="16"/>
              </w:rPr>
              <w:t>in Rollenspielen mögliche Haltungen und Einstellungen anderer veranschaulichen und erfahrbar machen</w:t>
            </w:r>
          </w:p>
        </w:tc>
      </w:tr>
      <w:tr w:rsidR="00D33B4D" w:rsidRPr="001A0CC1" w14:paraId="374201A7" w14:textId="77777777" w:rsidTr="00BE53FD">
        <w:trPr>
          <w:trHeight w:val="387"/>
        </w:trPr>
        <w:tc>
          <w:tcPr>
            <w:tcW w:w="9060" w:type="dxa"/>
            <w:gridSpan w:val="8"/>
            <w:vAlign w:val="center"/>
          </w:tcPr>
          <w:p w14:paraId="3F6C428D" w14:textId="77777777" w:rsidR="00D33B4D" w:rsidRPr="001A0CC1" w:rsidRDefault="00D33B4D" w:rsidP="00F61873">
            <w:pPr>
              <w:spacing w:after="0" w:line="240" w:lineRule="auto"/>
              <w:jc w:val="center"/>
              <w:rPr>
                <w:rFonts w:eastAsia="Times New Roman"/>
                <w:b/>
                <w:sz w:val="16"/>
                <w:szCs w:val="16"/>
                <w:lang w:eastAsia="de-DE"/>
              </w:rPr>
            </w:pPr>
            <w:r>
              <w:rPr>
                <w:rFonts w:eastAsia="Times New Roman"/>
                <w:b/>
                <w:color w:val="C00000"/>
                <w:sz w:val="24"/>
                <w:szCs w:val="24"/>
                <w:lang w:eastAsia="de-DE"/>
              </w:rPr>
              <w:t>Funktionale</w:t>
            </w:r>
            <w:r w:rsidRPr="001A0CC1">
              <w:rPr>
                <w:rFonts w:eastAsia="Times New Roman"/>
                <w:b/>
                <w:color w:val="C00000"/>
                <w:sz w:val="24"/>
                <w:szCs w:val="24"/>
                <w:lang w:eastAsia="de-DE"/>
              </w:rPr>
              <w:t xml:space="preserve"> kommunikative Kompetenz</w:t>
            </w:r>
          </w:p>
        </w:tc>
      </w:tr>
      <w:tr w:rsidR="00A9653F" w:rsidRPr="001A0CC1" w14:paraId="2A77459F" w14:textId="77777777" w:rsidTr="00BE53FD">
        <w:trPr>
          <w:trHeight w:val="2920"/>
        </w:trPr>
        <w:tc>
          <w:tcPr>
            <w:tcW w:w="1129" w:type="dxa"/>
          </w:tcPr>
          <w:p w14:paraId="5B3CBC05" w14:textId="77777777" w:rsidR="00C2308E" w:rsidRPr="005661C1" w:rsidRDefault="00C2308E" w:rsidP="00BE53FD">
            <w:pPr>
              <w:shd w:val="clear" w:color="auto" w:fill="FFFFFF" w:themeFill="background1"/>
              <w:spacing w:before="120" w:after="120" w:line="240" w:lineRule="auto"/>
              <w:contextualSpacing/>
              <w:jc w:val="left"/>
              <w:rPr>
                <w:color w:val="000000" w:themeColor="text1"/>
                <w:sz w:val="16"/>
                <w:szCs w:val="16"/>
                <w:lang w:eastAsia="de-DE"/>
              </w:rPr>
            </w:pPr>
            <w:r w:rsidRPr="005661C1">
              <w:rPr>
                <w:b/>
                <w:bCs/>
                <w:color w:val="000000" w:themeColor="text1"/>
                <w:sz w:val="16"/>
                <w:szCs w:val="16"/>
                <w:lang w:eastAsia="de-DE"/>
              </w:rPr>
              <w:t>Hör-/Hör-Sehverstehen</w:t>
            </w:r>
          </w:p>
          <w:p w14:paraId="440603ED" w14:textId="6D98B884" w:rsidR="00C2308E" w:rsidRPr="00E35E06" w:rsidRDefault="00C2308E" w:rsidP="00BE53FD">
            <w:pPr>
              <w:pStyle w:val="Listenabsatz"/>
              <w:widowControl w:val="0"/>
              <w:numPr>
                <w:ilvl w:val="0"/>
                <w:numId w:val="12"/>
              </w:numPr>
              <w:autoSpaceDE w:val="0"/>
              <w:autoSpaceDN w:val="0"/>
              <w:adjustRightInd w:val="0"/>
              <w:spacing w:line="240" w:lineRule="auto"/>
              <w:jc w:val="left"/>
              <w:rPr>
                <w:rFonts w:cs="Arial"/>
                <w:snapToGrid w:val="0"/>
                <w:color w:val="000000" w:themeColor="text1"/>
                <w:sz w:val="16"/>
                <w:szCs w:val="16"/>
              </w:rPr>
            </w:pPr>
            <w:r w:rsidRPr="00E35E06">
              <w:rPr>
                <w:rFonts w:cs="Arial"/>
                <w:snapToGrid w:val="0"/>
                <w:color w:val="000000" w:themeColor="text1"/>
                <w:sz w:val="16"/>
                <w:szCs w:val="16"/>
              </w:rPr>
              <w:t xml:space="preserve">Aussagen über persönliche Träume verstehen und mithilfe eines Rasters Detailinformationen entnehmen </w:t>
            </w:r>
          </w:p>
          <w:p w14:paraId="5830270D" w14:textId="64D6F975" w:rsidR="00C2308E" w:rsidRPr="00E35E06" w:rsidRDefault="00C2308E" w:rsidP="00BE53FD">
            <w:pPr>
              <w:pStyle w:val="Listenabsatz"/>
              <w:numPr>
                <w:ilvl w:val="0"/>
                <w:numId w:val="12"/>
              </w:numPr>
              <w:autoSpaceDE w:val="0"/>
              <w:autoSpaceDN w:val="0"/>
              <w:adjustRightInd w:val="0"/>
              <w:spacing w:after="0" w:line="240" w:lineRule="auto"/>
              <w:jc w:val="left"/>
              <w:rPr>
                <w:color w:val="000000" w:themeColor="text1"/>
                <w:sz w:val="16"/>
                <w:szCs w:val="16"/>
                <w:lang w:eastAsia="de-DE"/>
              </w:rPr>
            </w:pPr>
            <w:r w:rsidRPr="00E35E06">
              <w:rPr>
                <w:rFonts w:cs="Arial"/>
                <w:snapToGrid w:val="0"/>
                <w:color w:val="000000" w:themeColor="text1"/>
                <w:sz w:val="16"/>
                <w:szCs w:val="16"/>
              </w:rPr>
              <w:t xml:space="preserve">Fragen zu einem Interview beantworten </w:t>
            </w:r>
          </w:p>
        </w:tc>
        <w:tc>
          <w:tcPr>
            <w:tcW w:w="2835" w:type="dxa"/>
            <w:gridSpan w:val="2"/>
          </w:tcPr>
          <w:p w14:paraId="239C89CD" w14:textId="77777777" w:rsidR="00C2308E" w:rsidRPr="005661C1" w:rsidRDefault="00C2308E" w:rsidP="00BE53FD">
            <w:pPr>
              <w:shd w:val="clear" w:color="auto" w:fill="FFFFFF" w:themeFill="background1"/>
              <w:spacing w:before="120" w:after="120" w:line="240" w:lineRule="auto"/>
              <w:contextualSpacing/>
              <w:jc w:val="left"/>
              <w:rPr>
                <w:color w:val="000000" w:themeColor="text1"/>
                <w:sz w:val="16"/>
                <w:szCs w:val="16"/>
                <w:lang w:eastAsia="de-DE"/>
              </w:rPr>
            </w:pPr>
            <w:r w:rsidRPr="005661C1">
              <w:rPr>
                <w:b/>
                <w:bCs/>
                <w:color w:val="000000" w:themeColor="text1"/>
                <w:sz w:val="16"/>
                <w:szCs w:val="16"/>
                <w:lang w:eastAsia="de-DE"/>
              </w:rPr>
              <w:t>Leseverstehen</w:t>
            </w:r>
          </w:p>
          <w:p w14:paraId="55F1D815" w14:textId="62994FD5" w:rsidR="008A6C8E" w:rsidRPr="00E35E06" w:rsidRDefault="00C2308E" w:rsidP="00BE53FD">
            <w:pPr>
              <w:pStyle w:val="Listenabsatz"/>
              <w:widowControl w:val="0"/>
              <w:numPr>
                <w:ilvl w:val="0"/>
                <w:numId w:val="12"/>
              </w:numPr>
              <w:autoSpaceDE w:val="0"/>
              <w:autoSpaceDN w:val="0"/>
              <w:adjustRightInd w:val="0"/>
              <w:spacing w:line="240" w:lineRule="auto"/>
              <w:jc w:val="left"/>
              <w:rPr>
                <w:rFonts w:cs="Arial"/>
                <w:snapToGrid w:val="0"/>
                <w:color w:val="000000" w:themeColor="text1"/>
                <w:sz w:val="16"/>
                <w:szCs w:val="16"/>
              </w:rPr>
            </w:pPr>
            <w:r w:rsidRPr="00E35E06">
              <w:rPr>
                <w:rFonts w:cs="Arial"/>
                <w:snapToGrid w:val="0"/>
                <w:color w:val="000000" w:themeColor="text1"/>
                <w:sz w:val="16"/>
                <w:szCs w:val="16"/>
              </w:rPr>
              <w:t xml:space="preserve">Texte nach gewünschten Informationen durchsuchen </w:t>
            </w:r>
          </w:p>
          <w:p w14:paraId="2D0A87BD" w14:textId="0CA94CBE" w:rsidR="00C2308E" w:rsidRPr="00E35E06" w:rsidRDefault="00C2308E" w:rsidP="00BE53FD">
            <w:pPr>
              <w:pStyle w:val="Listenabsatz"/>
              <w:widowControl w:val="0"/>
              <w:numPr>
                <w:ilvl w:val="0"/>
                <w:numId w:val="12"/>
              </w:numPr>
              <w:autoSpaceDE w:val="0"/>
              <w:autoSpaceDN w:val="0"/>
              <w:adjustRightInd w:val="0"/>
              <w:spacing w:line="240" w:lineRule="auto"/>
              <w:jc w:val="left"/>
              <w:rPr>
                <w:rFonts w:cs="Arial"/>
                <w:snapToGrid w:val="0"/>
                <w:color w:val="000000" w:themeColor="text1"/>
                <w:sz w:val="16"/>
                <w:szCs w:val="16"/>
              </w:rPr>
            </w:pPr>
            <w:r w:rsidRPr="00E35E06">
              <w:rPr>
                <w:rFonts w:cs="Arial"/>
                <w:snapToGrid w:val="0"/>
                <w:color w:val="000000" w:themeColor="text1"/>
                <w:sz w:val="16"/>
                <w:szCs w:val="16"/>
              </w:rPr>
              <w:t>in argumentativen Texten (Meinungen zu Auslandsaufenthalten) Haltung und Einstellung des Schreibenden erkennen</w:t>
            </w:r>
            <w:r w:rsidRPr="00E35E06">
              <w:rPr>
                <w:rFonts w:cs="Arial"/>
                <w:snapToGrid w:val="0"/>
                <w:color w:val="000000" w:themeColor="text1"/>
                <w:sz w:val="16"/>
                <w:szCs w:val="16"/>
              </w:rPr>
              <w:softHyphen/>
              <w:t xml:space="preserve"> </w:t>
            </w:r>
          </w:p>
          <w:p w14:paraId="0806340E" w14:textId="2941E67F" w:rsidR="00C2308E" w:rsidRPr="00E35E06" w:rsidRDefault="00C2308E" w:rsidP="00BE53FD">
            <w:pPr>
              <w:pStyle w:val="Listenabsatz"/>
              <w:widowControl w:val="0"/>
              <w:numPr>
                <w:ilvl w:val="0"/>
                <w:numId w:val="12"/>
              </w:numPr>
              <w:autoSpaceDE w:val="0"/>
              <w:autoSpaceDN w:val="0"/>
              <w:adjustRightInd w:val="0"/>
              <w:spacing w:line="240" w:lineRule="auto"/>
              <w:jc w:val="left"/>
              <w:rPr>
                <w:rFonts w:cs="Arial"/>
                <w:snapToGrid w:val="0"/>
                <w:color w:val="000000" w:themeColor="text1"/>
                <w:sz w:val="16"/>
                <w:szCs w:val="16"/>
              </w:rPr>
            </w:pPr>
            <w:r w:rsidRPr="00E35E06">
              <w:rPr>
                <w:rFonts w:cs="Arial"/>
                <w:snapToGrid w:val="0"/>
                <w:color w:val="000000" w:themeColor="text1"/>
                <w:sz w:val="16"/>
                <w:szCs w:val="16"/>
              </w:rPr>
              <w:t xml:space="preserve">einem Alltagstext (Internetseite, Stellenausschreibungen) gezielt Informationen entnehmen </w:t>
            </w:r>
          </w:p>
          <w:p w14:paraId="7107C11E" w14:textId="1DB40C08" w:rsidR="00C2308E" w:rsidRPr="00E35E06" w:rsidRDefault="00C2308E" w:rsidP="00BE53FD">
            <w:pPr>
              <w:pStyle w:val="Listenabsatz"/>
              <w:widowControl w:val="0"/>
              <w:numPr>
                <w:ilvl w:val="0"/>
                <w:numId w:val="12"/>
              </w:numPr>
              <w:autoSpaceDE w:val="0"/>
              <w:autoSpaceDN w:val="0"/>
              <w:adjustRightInd w:val="0"/>
              <w:spacing w:line="240" w:lineRule="auto"/>
              <w:jc w:val="left"/>
              <w:rPr>
                <w:rFonts w:cs="Arial"/>
                <w:snapToGrid w:val="0"/>
                <w:color w:val="000000" w:themeColor="text1"/>
                <w:sz w:val="16"/>
                <w:szCs w:val="16"/>
              </w:rPr>
            </w:pPr>
            <w:r w:rsidRPr="00E35E06">
              <w:rPr>
                <w:rFonts w:cs="Arial"/>
                <w:snapToGrid w:val="0"/>
                <w:color w:val="000000" w:themeColor="text1"/>
                <w:sz w:val="16"/>
                <w:szCs w:val="16"/>
              </w:rPr>
              <w:t>selbstständig einen längeren fiktionalen und sprachlich authentischen Text (Ausschnitt aus einem Jugendroman) lesen (</w:t>
            </w:r>
            <w:r w:rsidRPr="00E35E06">
              <w:rPr>
                <w:rFonts w:cs="Arial"/>
                <w:i/>
                <w:iCs/>
                <w:snapToGrid w:val="0"/>
                <w:color w:val="000000" w:themeColor="text1"/>
                <w:sz w:val="16"/>
                <w:szCs w:val="16"/>
              </w:rPr>
              <w:t>Lectura</w:t>
            </w:r>
            <w:r w:rsidRPr="00E35E06">
              <w:rPr>
                <w:rFonts w:cs="Arial"/>
                <w:snapToGrid w:val="0"/>
                <w:color w:val="000000" w:themeColor="text1"/>
                <w:sz w:val="16"/>
                <w:szCs w:val="16"/>
              </w:rPr>
              <w:t>)</w:t>
            </w:r>
          </w:p>
          <w:p w14:paraId="212FDA60" w14:textId="617CBAFD" w:rsidR="00C2308E" w:rsidRPr="00E35E06" w:rsidRDefault="00C2308E" w:rsidP="00BE53FD">
            <w:pPr>
              <w:pStyle w:val="Listenabsatz"/>
              <w:widowControl w:val="0"/>
              <w:numPr>
                <w:ilvl w:val="0"/>
                <w:numId w:val="12"/>
              </w:numPr>
              <w:autoSpaceDE w:val="0"/>
              <w:autoSpaceDN w:val="0"/>
              <w:adjustRightInd w:val="0"/>
              <w:spacing w:line="240" w:lineRule="auto"/>
              <w:jc w:val="left"/>
              <w:rPr>
                <w:rFonts w:cs="Arial"/>
                <w:snapToGrid w:val="0"/>
                <w:color w:val="000000" w:themeColor="text1"/>
                <w:sz w:val="16"/>
                <w:szCs w:val="16"/>
              </w:rPr>
            </w:pPr>
            <w:r w:rsidRPr="00E35E06">
              <w:rPr>
                <w:rFonts w:cs="Arial"/>
                <w:snapToGrid w:val="0"/>
                <w:color w:val="000000" w:themeColor="text1"/>
                <w:sz w:val="16"/>
                <w:szCs w:val="16"/>
              </w:rPr>
              <w:t>auch diskontinuierlichen Texten (Statistiken) Informationen entnehmen</w:t>
            </w:r>
          </w:p>
        </w:tc>
        <w:tc>
          <w:tcPr>
            <w:tcW w:w="2694" w:type="dxa"/>
            <w:gridSpan w:val="3"/>
          </w:tcPr>
          <w:p w14:paraId="0071E7DA" w14:textId="325517C7" w:rsidR="00C2308E" w:rsidRPr="008A6C8E" w:rsidRDefault="008A6C8E" w:rsidP="00BE53FD">
            <w:pPr>
              <w:shd w:val="clear" w:color="auto" w:fill="FFFFFF" w:themeFill="background1"/>
              <w:spacing w:before="120" w:after="120" w:line="240" w:lineRule="auto"/>
              <w:contextualSpacing/>
              <w:jc w:val="left"/>
              <w:rPr>
                <w:color w:val="000000" w:themeColor="text1"/>
                <w:sz w:val="16"/>
                <w:szCs w:val="16"/>
                <w:lang w:eastAsia="de-DE"/>
              </w:rPr>
            </w:pPr>
            <w:r>
              <w:rPr>
                <w:b/>
                <w:bCs/>
                <w:color w:val="000000" w:themeColor="text1"/>
                <w:sz w:val="16"/>
                <w:szCs w:val="16"/>
                <w:lang w:eastAsia="de-DE"/>
              </w:rPr>
              <w:t>S</w:t>
            </w:r>
            <w:r w:rsidR="00C2308E" w:rsidRPr="008A6C8E">
              <w:rPr>
                <w:b/>
                <w:bCs/>
                <w:color w:val="000000" w:themeColor="text1"/>
                <w:sz w:val="16"/>
                <w:szCs w:val="16"/>
                <w:lang w:eastAsia="de-DE"/>
              </w:rPr>
              <w:t>prechen</w:t>
            </w:r>
          </w:p>
          <w:p w14:paraId="2CD84B19" w14:textId="005DA8D5" w:rsidR="00C2308E" w:rsidRPr="00E35E06" w:rsidRDefault="00C2308E" w:rsidP="00BE53FD">
            <w:pPr>
              <w:pStyle w:val="Listenabsatz"/>
              <w:numPr>
                <w:ilvl w:val="0"/>
                <w:numId w:val="12"/>
              </w:numPr>
              <w:shd w:val="clear" w:color="auto" w:fill="FFFFFF" w:themeFill="background1"/>
              <w:spacing w:after="100" w:afterAutospacing="1" w:line="240" w:lineRule="auto"/>
              <w:jc w:val="left"/>
              <w:rPr>
                <w:b/>
                <w:bCs/>
                <w:snapToGrid w:val="0"/>
                <w:color w:val="000000" w:themeColor="text1"/>
                <w:sz w:val="16"/>
                <w:szCs w:val="16"/>
              </w:rPr>
            </w:pPr>
            <w:r w:rsidRPr="00E35E06">
              <w:rPr>
                <w:snapToGrid w:val="0"/>
                <w:color w:val="000000" w:themeColor="text1"/>
                <w:sz w:val="16"/>
                <w:szCs w:val="16"/>
              </w:rPr>
              <w:t>Bilder und Anzeigen beschreiben</w:t>
            </w:r>
            <w:r w:rsidRPr="00E35E06">
              <w:rPr>
                <w:b/>
                <w:bCs/>
                <w:snapToGrid w:val="0"/>
                <w:color w:val="000000" w:themeColor="text1"/>
                <w:sz w:val="16"/>
                <w:szCs w:val="16"/>
              </w:rPr>
              <w:t xml:space="preserve"> </w:t>
            </w:r>
          </w:p>
          <w:p w14:paraId="00C5BAB4" w14:textId="1C00A8EF" w:rsidR="00C2308E" w:rsidRPr="00E35E06" w:rsidRDefault="00C2308E" w:rsidP="00BE53FD">
            <w:pPr>
              <w:pStyle w:val="Listenabsatz"/>
              <w:numPr>
                <w:ilvl w:val="0"/>
                <w:numId w:val="12"/>
              </w:numPr>
              <w:shd w:val="clear" w:color="auto" w:fill="FFFFFF" w:themeFill="background1"/>
              <w:spacing w:before="100" w:beforeAutospacing="1" w:after="100" w:afterAutospacing="1" w:line="240" w:lineRule="auto"/>
              <w:jc w:val="left"/>
              <w:rPr>
                <w:snapToGrid w:val="0"/>
                <w:color w:val="000000" w:themeColor="text1"/>
                <w:sz w:val="16"/>
                <w:szCs w:val="16"/>
              </w:rPr>
            </w:pPr>
            <w:r w:rsidRPr="00E35E06">
              <w:rPr>
                <w:snapToGrid w:val="0"/>
                <w:color w:val="000000" w:themeColor="text1"/>
                <w:sz w:val="16"/>
                <w:szCs w:val="16"/>
              </w:rPr>
              <w:t xml:space="preserve">über Wünsche, Träume und Zukunftspläne sprechen </w:t>
            </w:r>
          </w:p>
          <w:p w14:paraId="1893D06C" w14:textId="1DE8AEFE" w:rsidR="008A6C8E" w:rsidRPr="00E35E06" w:rsidRDefault="00C2308E" w:rsidP="00BE53FD">
            <w:pPr>
              <w:pStyle w:val="Listenabsatz"/>
              <w:numPr>
                <w:ilvl w:val="0"/>
                <w:numId w:val="12"/>
              </w:numPr>
              <w:shd w:val="clear" w:color="auto" w:fill="FFFFFF" w:themeFill="background1"/>
              <w:spacing w:before="100" w:beforeAutospacing="1" w:after="100" w:afterAutospacing="1" w:line="240" w:lineRule="auto"/>
              <w:jc w:val="left"/>
              <w:rPr>
                <w:snapToGrid w:val="0"/>
                <w:color w:val="000000" w:themeColor="text1"/>
                <w:sz w:val="16"/>
                <w:szCs w:val="16"/>
              </w:rPr>
            </w:pPr>
            <w:r w:rsidRPr="00E35E06">
              <w:rPr>
                <w:snapToGrid w:val="0"/>
                <w:color w:val="000000" w:themeColor="text1"/>
                <w:sz w:val="16"/>
                <w:szCs w:val="16"/>
              </w:rPr>
              <w:t>eine Person mit ungewöhnlicher Lebensgeschichte vorstellen</w:t>
            </w:r>
            <w:r w:rsidRPr="00E35E06">
              <w:rPr>
                <w:snapToGrid w:val="0"/>
                <w:color w:val="000000" w:themeColor="text1"/>
                <w:sz w:val="16"/>
                <w:szCs w:val="16"/>
              </w:rPr>
              <w:softHyphen/>
              <w:t xml:space="preserve"> </w:t>
            </w:r>
          </w:p>
          <w:p w14:paraId="391C3BF6" w14:textId="465C1B68" w:rsidR="00C2308E" w:rsidRPr="00E35E06" w:rsidRDefault="00C2308E" w:rsidP="00BE53FD">
            <w:pPr>
              <w:pStyle w:val="Listenabsatz"/>
              <w:numPr>
                <w:ilvl w:val="0"/>
                <w:numId w:val="12"/>
              </w:numPr>
              <w:shd w:val="clear" w:color="auto" w:fill="FFFFFF" w:themeFill="background1"/>
              <w:spacing w:before="100" w:beforeAutospacing="1" w:after="100" w:afterAutospacing="1" w:line="240" w:lineRule="auto"/>
              <w:jc w:val="left"/>
              <w:rPr>
                <w:snapToGrid w:val="0"/>
                <w:color w:val="000000" w:themeColor="text1"/>
                <w:sz w:val="16"/>
                <w:szCs w:val="16"/>
              </w:rPr>
            </w:pPr>
            <w:r w:rsidRPr="00E35E06">
              <w:rPr>
                <w:snapToGrid w:val="0"/>
                <w:color w:val="000000" w:themeColor="text1"/>
                <w:sz w:val="16"/>
                <w:szCs w:val="16"/>
              </w:rPr>
              <w:t>hypothetische Sachverhalte</w:t>
            </w:r>
            <w:r w:rsidRPr="00E35E06">
              <w:rPr>
                <w:snapToGrid w:val="0"/>
                <w:color w:val="000000" w:themeColor="text1"/>
                <w:spacing w:val="-20"/>
                <w:sz w:val="16"/>
                <w:szCs w:val="16"/>
              </w:rPr>
              <w:t xml:space="preserve"> </w:t>
            </w:r>
            <w:r w:rsidRPr="00E35E06">
              <w:rPr>
                <w:snapToGrid w:val="0"/>
                <w:color w:val="000000" w:themeColor="text1"/>
                <w:sz w:val="16"/>
                <w:szCs w:val="16"/>
              </w:rPr>
              <w:t>ausdrücken</w:t>
            </w:r>
            <w:r w:rsidRPr="00E35E06">
              <w:rPr>
                <w:snapToGrid w:val="0"/>
                <w:color w:val="000000" w:themeColor="text1"/>
                <w:spacing w:val="-20"/>
                <w:sz w:val="16"/>
                <w:szCs w:val="16"/>
              </w:rPr>
              <w:t xml:space="preserve"> </w:t>
            </w:r>
          </w:p>
          <w:p w14:paraId="0B352DDA" w14:textId="79AF6DC3" w:rsidR="00C2308E" w:rsidRPr="00E35E06" w:rsidRDefault="00C2308E" w:rsidP="00BE53FD">
            <w:pPr>
              <w:pStyle w:val="Listenabsatz"/>
              <w:numPr>
                <w:ilvl w:val="0"/>
                <w:numId w:val="12"/>
              </w:numPr>
              <w:shd w:val="clear" w:color="auto" w:fill="FFFFFF" w:themeFill="background1"/>
              <w:spacing w:before="100" w:beforeAutospacing="1" w:after="100" w:afterAutospacing="1" w:line="240" w:lineRule="auto"/>
              <w:jc w:val="left"/>
              <w:rPr>
                <w:snapToGrid w:val="0"/>
                <w:color w:val="000000" w:themeColor="text1"/>
                <w:sz w:val="16"/>
                <w:szCs w:val="16"/>
              </w:rPr>
            </w:pPr>
            <w:r w:rsidRPr="00E35E06">
              <w:rPr>
                <w:snapToGrid w:val="0"/>
                <w:color w:val="000000" w:themeColor="text1"/>
                <w:sz w:val="16"/>
                <w:szCs w:val="16"/>
              </w:rPr>
              <w:t>Vor- und Nachteile</w:t>
            </w:r>
            <w:r w:rsidRPr="00E35E06">
              <w:rPr>
                <w:snapToGrid w:val="0"/>
                <w:color w:val="000000" w:themeColor="text1"/>
                <w:spacing w:val="-20"/>
                <w:sz w:val="16"/>
                <w:szCs w:val="16"/>
              </w:rPr>
              <w:t xml:space="preserve"> </w:t>
            </w:r>
            <w:r w:rsidRPr="00E35E06">
              <w:rPr>
                <w:snapToGrid w:val="0"/>
                <w:color w:val="000000" w:themeColor="text1"/>
                <w:sz w:val="16"/>
                <w:szCs w:val="16"/>
              </w:rPr>
              <w:t xml:space="preserve">eines Auslandsjahres abwägen </w:t>
            </w:r>
          </w:p>
          <w:p w14:paraId="122CC3BD" w14:textId="425093B0" w:rsidR="00C2308E" w:rsidRPr="00E35E06" w:rsidRDefault="00C2308E" w:rsidP="00BE53FD">
            <w:pPr>
              <w:pStyle w:val="Listenabsatz"/>
              <w:numPr>
                <w:ilvl w:val="0"/>
                <w:numId w:val="12"/>
              </w:numPr>
              <w:shd w:val="clear" w:color="auto" w:fill="FFFFFF" w:themeFill="background1"/>
              <w:spacing w:before="100" w:beforeAutospacing="1" w:after="100" w:afterAutospacing="1" w:line="240" w:lineRule="auto"/>
              <w:jc w:val="left"/>
              <w:rPr>
                <w:snapToGrid w:val="0"/>
                <w:color w:val="000000" w:themeColor="text1"/>
                <w:sz w:val="16"/>
                <w:szCs w:val="16"/>
              </w:rPr>
            </w:pPr>
            <w:r w:rsidRPr="00E35E06">
              <w:rPr>
                <w:snapToGrid w:val="0"/>
                <w:color w:val="000000" w:themeColor="text1"/>
                <w:sz w:val="16"/>
                <w:szCs w:val="16"/>
              </w:rPr>
              <w:t xml:space="preserve">Ratschläge geben </w:t>
            </w:r>
          </w:p>
          <w:p w14:paraId="5A5DDE55" w14:textId="03402F83" w:rsidR="00C2308E" w:rsidRPr="00E35E06" w:rsidRDefault="00C2308E" w:rsidP="00BE53FD">
            <w:pPr>
              <w:pStyle w:val="Listenabsatz"/>
              <w:numPr>
                <w:ilvl w:val="0"/>
                <w:numId w:val="12"/>
              </w:numPr>
              <w:shd w:val="clear" w:color="auto" w:fill="FFFFFF" w:themeFill="background1"/>
              <w:spacing w:before="100" w:beforeAutospacing="1" w:after="100" w:afterAutospacing="1" w:line="240" w:lineRule="auto"/>
              <w:jc w:val="left"/>
              <w:rPr>
                <w:rFonts w:cs="Arial"/>
                <w:snapToGrid w:val="0"/>
                <w:color w:val="000000" w:themeColor="text1"/>
                <w:sz w:val="16"/>
                <w:szCs w:val="16"/>
              </w:rPr>
            </w:pPr>
            <w:r w:rsidRPr="00E35E06">
              <w:rPr>
                <w:rFonts w:cs="Arial"/>
                <w:snapToGrid w:val="0"/>
                <w:color w:val="000000" w:themeColor="text1"/>
                <w:sz w:val="16"/>
                <w:szCs w:val="16"/>
              </w:rPr>
              <w:t>in Diskussionen den eigenen Standpunkt vertreten und auf andere reagieren</w:t>
            </w:r>
          </w:p>
          <w:p w14:paraId="5E275751" w14:textId="36EBBCBD" w:rsidR="00C2308E" w:rsidRPr="00E35E06" w:rsidRDefault="00C2308E" w:rsidP="00BE53FD">
            <w:pPr>
              <w:pStyle w:val="Listenabsatz"/>
              <w:numPr>
                <w:ilvl w:val="0"/>
                <w:numId w:val="12"/>
              </w:numPr>
              <w:shd w:val="clear" w:color="auto" w:fill="FFFFFF" w:themeFill="background1"/>
              <w:spacing w:before="100" w:beforeAutospacing="1" w:after="100" w:afterAutospacing="1" w:line="240" w:lineRule="auto"/>
              <w:jc w:val="left"/>
              <w:rPr>
                <w:rFonts w:cs="Arial"/>
                <w:snapToGrid w:val="0"/>
                <w:color w:val="000000" w:themeColor="text1"/>
                <w:sz w:val="16"/>
                <w:szCs w:val="16"/>
              </w:rPr>
            </w:pPr>
            <w:r w:rsidRPr="00E35E06">
              <w:rPr>
                <w:rFonts w:cs="Arial"/>
                <w:snapToGrid w:val="0"/>
                <w:color w:val="000000" w:themeColor="text1"/>
                <w:sz w:val="16"/>
                <w:szCs w:val="16"/>
              </w:rPr>
              <w:t>ein Vorstellungsgespräch führen</w:t>
            </w:r>
            <w:r w:rsidRPr="00E35E06">
              <w:rPr>
                <w:rFonts w:cs="Arial"/>
                <w:snapToGrid w:val="0"/>
                <w:color w:val="000000" w:themeColor="text1"/>
                <w:sz w:val="16"/>
                <w:szCs w:val="16"/>
              </w:rPr>
              <w:softHyphen/>
              <w:t xml:space="preserve"> </w:t>
            </w:r>
          </w:p>
          <w:p w14:paraId="626EFF17" w14:textId="6EB2170E" w:rsidR="00C2308E" w:rsidRPr="00E35E06" w:rsidRDefault="00C2308E" w:rsidP="00BE53FD">
            <w:pPr>
              <w:pStyle w:val="Listenabsatz"/>
              <w:numPr>
                <w:ilvl w:val="0"/>
                <w:numId w:val="12"/>
              </w:numPr>
              <w:spacing w:after="0" w:line="240" w:lineRule="auto"/>
              <w:jc w:val="left"/>
              <w:rPr>
                <w:rFonts w:cs="Arial"/>
                <w:color w:val="000000" w:themeColor="text1"/>
                <w:sz w:val="16"/>
                <w:szCs w:val="16"/>
                <w:lang w:eastAsia="de-DE"/>
              </w:rPr>
            </w:pPr>
            <w:r w:rsidRPr="00E35E06">
              <w:rPr>
                <w:rFonts w:cs="Arial"/>
                <w:snapToGrid w:val="0"/>
                <w:color w:val="000000" w:themeColor="text1"/>
                <w:sz w:val="16"/>
                <w:szCs w:val="16"/>
              </w:rPr>
              <w:t xml:space="preserve">über Eigenschaften sprechen, die bei der Berufswahl wichtig </w:t>
            </w:r>
            <w:proofErr w:type="gramStart"/>
            <w:r w:rsidRPr="00E35E06">
              <w:rPr>
                <w:rFonts w:cs="Arial"/>
                <w:snapToGrid w:val="0"/>
                <w:color w:val="000000" w:themeColor="text1"/>
                <w:sz w:val="16"/>
                <w:szCs w:val="16"/>
              </w:rPr>
              <w:t>sind</w:t>
            </w:r>
            <w:proofErr w:type="gramEnd"/>
            <w:r w:rsidRPr="00E35E06">
              <w:rPr>
                <w:rFonts w:cs="Arial"/>
                <w:snapToGrid w:val="0"/>
                <w:color w:val="000000" w:themeColor="text1"/>
                <w:sz w:val="16"/>
                <w:szCs w:val="16"/>
              </w:rPr>
              <w:t xml:space="preserve"> </w:t>
            </w:r>
          </w:p>
        </w:tc>
        <w:tc>
          <w:tcPr>
            <w:tcW w:w="1275" w:type="dxa"/>
          </w:tcPr>
          <w:p w14:paraId="12DC632E" w14:textId="77777777" w:rsidR="00C2308E" w:rsidRPr="008A6C8E" w:rsidRDefault="00C2308E" w:rsidP="00BE53FD">
            <w:pPr>
              <w:shd w:val="clear" w:color="auto" w:fill="FFFFFF" w:themeFill="background1"/>
              <w:spacing w:before="120" w:after="120" w:line="240" w:lineRule="auto"/>
              <w:contextualSpacing/>
              <w:jc w:val="left"/>
              <w:rPr>
                <w:color w:val="000000" w:themeColor="text1"/>
                <w:sz w:val="16"/>
                <w:szCs w:val="16"/>
                <w:lang w:eastAsia="de-DE"/>
              </w:rPr>
            </w:pPr>
            <w:r w:rsidRPr="008A6C8E">
              <w:rPr>
                <w:b/>
                <w:bCs/>
                <w:color w:val="000000" w:themeColor="text1"/>
                <w:sz w:val="16"/>
                <w:szCs w:val="16"/>
                <w:lang w:eastAsia="de-DE"/>
              </w:rPr>
              <w:t>Schreiben</w:t>
            </w:r>
          </w:p>
          <w:p w14:paraId="2BD590E9" w14:textId="5BCFA762" w:rsidR="00C2308E" w:rsidRPr="00881A45" w:rsidRDefault="00C2308E" w:rsidP="00BE53FD">
            <w:pPr>
              <w:pStyle w:val="Listenabsatz4"/>
              <w:numPr>
                <w:ilvl w:val="0"/>
                <w:numId w:val="12"/>
              </w:numPr>
              <w:shd w:val="clear" w:color="auto" w:fill="FFFFFF" w:themeFill="background1"/>
              <w:spacing w:after="100" w:afterAutospacing="1" w:line="240" w:lineRule="auto"/>
              <w:jc w:val="left"/>
              <w:outlineLvl w:val="1"/>
              <w:rPr>
                <w:rFonts w:asciiTheme="minorHAnsi" w:hAnsiTheme="minorHAnsi"/>
                <w:snapToGrid w:val="0"/>
                <w:color w:val="000000" w:themeColor="text1"/>
                <w:sz w:val="16"/>
                <w:szCs w:val="16"/>
              </w:rPr>
            </w:pPr>
            <w:r w:rsidRPr="00881A45">
              <w:rPr>
                <w:rFonts w:asciiTheme="minorHAnsi" w:hAnsiTheme="minorHAnsi"/>
                <w:snapToGrid w:val="0"/>
                <w:color w:val="000000" w:themeColor="text1"/>
                <w:sz w:val="16"/>
                <w:szCs w:val="16"/>
              </w:rPr>
              <w:t xml:space="preserve">die Ergebnisse einer Statistik in einem kurzen Text zusammenfassen </w:t>
            </w:r>
          </w:p>
          <w:p w14:paraId="3B251323" w14:textId="77777777" w:rsidR="00C2308E" w:rsidRPr="00881A45" w:rsidRDefault="00C2308E" w:rsidP="00BE53FD">
            <w:pPr>
              <w:pStyle w:val="Listenabsatz4"/>
              <w:numPr>
                <w:ilvl w:val="0"/>
                <w:numId w:val="12"/>
              </w:numPr>
              <w:shd w:val="clear" w:color="auto" w:fill="FFFFFF" w:themeFill="background1"/>
              <w:spacing w:before="100" w:beforeAutospacing="1" w:after="100" w:afterAutospacing="1" w:line="240" w:lineRule="auto"/>
              <w:jc w:val="left"/>
              <w:outlineLvl w:val="1"/>
              <w:rPr>
                <w:rFonts w:asciiTheme="minorHAnsi" w:hAnsiTheme="minorHAnsi"/>
                <w:b/>
                <w:bCs/>
                <w:color w:val="000000" w:themeColor="text1"/>
                <w:sz w:val="16"/>
                <w:szCs w:val="16"/>
                <w:lang w:eastAsia="de-DE"/>
              </w:rPr>
            </w:pPr>
            <w:r w:rsidRPr="00881A45">
              <w:rPr>
                <w:rFonts w:asciiTheme="minorHAnsi" w:hAnsiTheme="minorHAnsi"/>
                <w:snapToGrid w:val="0"/>
                <w:color w:val="000000" w:themeColor="text1"/>
                <w:sz w:val="16"/>
                <w:szCs w:val="16"/>
              </w:rPr>
              <w:t>ein Motivationsschreiben verfassen</w:t>
            </w:r>
          </w:p>
          <w:p w14:paraId="19D7CD8D" w14:textId="27F69B16" w:rsidR="00C2308E" w:rsidRPr="00A9653F" w:rsidRDefault="00C2308E" w:rsidP="00BE53FD">
            <w:pPr>
              <w:pStyle w:val="Listenabsatz4"/>
              <w:numPr>
                <w:ilvl w:val="0"/>
                <w:numId w:val="12"/>
              </w:numPr>
              <w:shd w:val="clear" w:color="auto" w:fill="FFFFFF" w:themeFill="background1"/>
              <w:spacing w:before="100" w:beforeAutospacing="1" w:after="100" w:afterAutospacing="1" w:line="240" w:lineRule="auto"/>
              <w:jc w:val="left"/>
              <w:outlineLvl w:val="1"/>
              <w:rPr>
                <w:rFonts w:asciiTheme="minorHAnsi" w:hAnsiTheme="minorHAnsi"/>
                <w:snapToGrid w:val="0"/>
                <w:color w:val="000000" w:themeColor="text1"/>
                <w:sz w:val="16"/>
                <w:szCs w:val="16"/>
              </w:rPr>
            </w:pPr>
            <w:r w:rsidRPr="00881A45">
              <w:rPr>
                <w:rFonts w:asciiTheme="minorHAnsi" w:hAnsiTheme="minorHAnsi"/>
                <w:snapToGrid w:val="0"/>
                <w:color w:val="000000" w:themeColor="text1"/>
                <w:sz w:val="16"/>
                <w:szCs w:val="16"/>
              </w:rPr>
              <w:t>einen tabellarischen Lebenslauf, ein Bewerbungsschreiben verfasse</w:t>
            </w:r>
            <w:r w:rsidR="00A9653F">
              <w:rPr>
                <w:rFonts w:asciiTheme="minorHAnsi" w:hAnsiTheme="minorHAnsi"/>
                <w:snapToGrid w:val="0"/>
                <w:color w:val="000000" w:themeColor="text1"/>
                <w:sz w:val="16"/>
                <w:szCs w:val="16"/>
              </w:rPr>
              <w:t>n</w:t>
            </w:r>
          </w:p>
        </w:tc>
        <w:tc>
          <w:tcPr>
            <w:tcW w:w="1127" w:type="dxa"/>
          </w:tcPr>
          <w:p w14:paraId="25B4667E" w14:textId="77777777" w:rsidR="00C2308E" w:rsidRPr="008A6C8E" w:rsidRDefault="00C2308E" w:rsidP="00BE53FD">
            <w:pPr>
              <w:shd w:val="clear" w:color="auto" w:fill="FFFFFF" w:themeFill="background1"/>
              <w:spacing w:before="120" w:after="120" w:line="240" w:lineRule="auto"/>
              <w:contextualSpacing/>
              <w:jc w:val="left"/>
              <w:rPr>
                <w:color w:val="000000" w:themeColor="text1"/>
                <w:sz w:val="16"/>
                <w:szCs w:val="16"/>
                <w:lang w:eastAsia="de-DE"/>
              </w:rPr>
            </w:pPr>
            <w:r w:rsidRPr="008A6C8E">
              <w:rPr>
                <w:b/>
                <w:bCs/>
                <w:color w:val="000000" w:themeColor="text1"/>
                <w:sz w:val="16"/>
                <w:szCs w:val="16"/>
                <w:lang w:eastAsia="de-DE"/>
              </w:rPr>
              <w:t>Sprachmittlung</w:t>
            </w:r>
          </w:p>
          <w:p w14:paraId="0FC8EEA1" w14:textId="386013B4" w:rsidR="00C2308E" w:rsidRPr="00E35E06" w:rsidRDefault="00C2308E" w:rsidP="00BE53FD">
            <w:pPr>
              <w:pStyle w:val="Listenabsatz"/>
              <w:numPr>
                <w:ilvl w:val="0"/>
                <w:numId w:val="12"/>
              </w:numPr>
              <w:spacing w:line="240" w:lineRule="auto"/>
              <w:jc w:val="left"/>
              <w:rPr>
                <w:rFonts w:eastAsia="Times New Roman"/>
                <w:b/>
                <w:color w:val="000000" w:themeColor="text1"/>
                <w:sz w:val="16"/>
                <w:szCs w:val="16"/>
                <w:lang w:eastAsia="de-DE"/>
              </w:rPr>
            </w:pPr>
            <w:r w:rsidRPr="00E35E06">
              <w:rPr>
                <w:rFonts w:cs="Arial"/>
                <w:snapToGrid w:val="0"/>
                <w:color w:val="000000" w:themeColor="text1"/>
                <w:sz w:val="16"/>
                <w:szCs w:val="16"/>
              </w:rPr>
              <w:t>den Inhalt einer Anzeige übertragen</w:t>
            </w:r>
          </w:p>
        </w:tc>
      </w:tr>
      <w:tr w:rsidR="00D33B4D" w:rsidRPr="001A0CC1" w14:paraId="5DD3AA19" w14:textId="77777777" w:rsidTr="00E35E06">
        <w:trPr>
          <w:trHeight w:val="1285"/>
        </w:trPr>
        <w:tc>
          <w:tcPr>
            <w:tcW w:w="9060" w:type="dxa"/>
            <w:gridSpan w:val="8"/>
          </w:tcPr>
          <w:p w14:paraId="3CB6A1E7" w14:textId="77777777" w:rsidR="00D33B4D" w:rsidRPr="00A208D3" w:rsidRDefault="00D33B4D" w:rsidP="00E35E06">
            <w:pPr>
              <w:spacing w:before="120" w:after="120" w:line="240" w:lineRule="auto"/>
              <w:jc w:val="center"/>
              <w:rPr>
                <w:rFonts w:eastAsia="Times New Roman"/>
                <w:b/>
                <w:color w:val="000000" w:themeColor="text1"/>
                <w:sz w:val="16"/>
                <w:szCs w:val="16"/>
                <w:lang w:eastAsia="de-DE"/>
              </w:rPr>
            </w:pPr>
            <w:r w:rsidRPr="00A208D3">
              <w:rPr>
                <w:rFonts w:eastAsia="Times New Roman"/>
                <w:b/>
                <w:color w:val="000000" w:themeColor="text1"/>
                <w:sz w:val="16"/>
                <w:szCs w:val="16"/>
                <w:lang w:eastAsia="de-DE"/>
              </w:rPr>
              <w:t>Verfügen über sprachliche Mittel</w:t>
            </w:r>
          </w:p>
          <w:p w14:paraId="10C46569" w14:textId="77777777" w:rsidR="001F2A87" w:rsidRPr="00E35E06" w:rsidRDefault="001F2A87" w:rsidP="00E35E06">
            <w:pPr>
              <w:pStyle w:val="Listenabsatz"/>
              <w:numPr>
                <w:ilvl w:val="0"/>
                <w:numId w:val="12"/>
              </w:numPr>
              <w:spacing w:after="0" w:line="240" w:lineRule="auto"/>
              <w:rPr>
                <w:color w:val="000000" w:themeColor="text1"/>
                <w:sz w:val="16"/>
                <w:szCs w:val="16"/>
                <w:lang w:eastAsia="de-DE"/>
              </w:rPr>
            </w:pPr>
            <w:r w:rsidRPr="00E35E06">
              <w:rPr>
                <w:b/>
                <w:bCs/>
                <w:color w:val="000000" w:themeColor="text1"/>
                <w:sz w:val="16"/>
                <w:szCs w:val="16"/>
                <w:lang w:eastAsia="de-DE"/>
              </w:rPr>
              <w:t>thematischer Wortschatz</w:t>
            </w:r>
            <w:r w:rsidRPr="00E35E06">
              <w:rPr>
                <w:color w:val="000000" w:themeColor="text1"/>
                <w:sz w:val="16"/>
                <w:szCs w:val="16"/>
                <w:lang w:eastAsia="de-DE"/>
              </w:rPr>
              <w:t xml:space="preserve">: </w:t>
            </w:r>
            <w:r w:rsidRPr="00E35E06">
              <w:rPr>
                <w:rFonts w:cs="Arial"/>
                <w:color w:val="000000" w:themeColor="text1"/>
                <w:sz w:val="16"/>
                <w:szCs w:val="16"/>
              </w:rPr>
              <w:t>Träume, Wünsche und Zukunftspläne, ungewöhnliche Lebenswege, Behinderung, Erfahrungen eines Auslandsjahres, Freiwilligenarbeit, soziales Engagement, Berufe und Berufswahl</w:t>
            </w:r>
          </w:p>
          <w:p w14:paraId="5973190D" w14:textId="7AA80C94" w:rsidR="001F2A87" w:rsidRPr="00E35E06" w:rsidRDefault="001F2A87" w:rsidP="00E35E06">
            <w:pPr>
              <w:pStyle w:val="Listenabsatz"/>
              <w:numPr>
                <w:ilvl w:val="0"/>
                <w:numId w:val="12"/>
              </w:numPr>
              <w:spacing w:before="100" w:beforeAutospacing="1" w:after="100" w:afterAutospacing="1" w:line="240" w:lineRule="auto"/>
              <w:rPr>
                <w:color w:val="000000" w:themeColor="text1"/>
                <w:sz w:val="16"/>
                <w:szCs w:val="16"/>
                <w:lang w:eastAsia="de-DE"/>
              </w:rPr>
            </w:pPr>
            <w:r w:rsidRPr="00E35E06">
              <w:rPr>
                <w:b/>
                <w:bCs/>
                <w:color w:val="000000" w:themeColor="text1"/>
                <w:sz w:val="16"/>
                <w:szCs w:val="16"/>
                <w:lang w:eastAsia="de-DE"/>
              </w:rPr>
              <w:t>grammatische Strukturen</w:t>
            </w:r>
            <w:r w:rsidRPr="00E35E06">
              <w:rPr>
                <w:color w:val="000000" w:themeColor="text1"/>
                <w:sz w:val="16"/>
                <w:szCs w:val="16"/>
                <w:lang w:eastAsia="de-DE"/>
              </w:rPr>
              <w:t xml:space="preserve">: </w:t>
            </w:r>
            <w:proofErr w:type="spellStart"/>
            <w:r w:rsidRPr="00E35E06">
              <w:rPr>
                <w:rFonts w:cs="Arial"/>
                <w:i/>
                <w:iCs/>
                <w:color w:val="000000" w:themeColor="text1"/>
                <w:sz w:val="16"/>
                <w:szCs w:val="16"/>
              </w:rPr>
              <w:t>condicional</w:t>
            </w:r>
            <w:proofErr w:type="spellEnd"/>
            <w:r w:rsidRPr="00E35E06">
              <w:rPr>
                <w:rFonts w:cs="Arial"/>
                <w:i/>
                <w:iCs/>
                <w:color w:val="000000" w:themeColor="text1"/>
                <w:sz w:val="16"/>
                <w:szCs w:val="16"/>
              </w:rPr>
              <w:t xml:space="preserve"> simple, </w:t>
            </w:r>
            <w:proofErr w:type="spellStart"/>
            <w:r w:rsidRPr="00E35E06">
              <w:rPr>
                <w:rFonts w:cs="Arial"/>
                <w:i/>
                <w:iCs/>
                <w:color w:val="000000" w:themeColor="text1"/>
                <w:sz w:val="16"/>
                <w:szCs w:val="16"/>
              </w:rPr>
              <w:t>presente</w:t>
            </w:r>
            <w:proofErr w:type="spellEnd"/>
            <w:r w:rsidRPr="00E35E06">
              <w:rPr>
                <w:rFonts w:cs="Arial"/>
                <w:i/>
                <w:iCs/>
                <w:color w:val="000000" w:themeColor="text1"/>
                <w:sz w:val="16"/>
                <w:szCs w:val="16"/>
              </w:rPr>
              <w:t xml:space="preserve"> de </w:t>
            </w:r>
            <w:proofErr w:type="spellStart"/>
            <w:r w:rsidRPr="00E35E06">
              <w:rPr>
                <w:rFonts w:cs="Arial"/>
                <w:i/>
                <w:iCs/>
                <w:color w:val="000000" w:themeColor="text1"/>
                <w:sz w:val="16"/>
                <w:szCs w:val="16"/>
              </w:rPr>
              <w:t>subjuntivo</w:t>
            </w:r>
            <w:proofErr w:type="spellEnd"/>
            <w:r w:rsidRPr="00E35E06">
              <w:rPr>
                <w:rFonts w:cs="Arial"/>
                <w:i/>
                <w:iCs/>
                <w:color w:val="000000" w:themeColor="text1"/>
                <w:sz w:val="16"/>
                <w:szCs w:val="16"/>
              </w:rPr>
              <w:t xml:space="preserve"> </w:t>
            </w:r>
            <w:r w:rsidRPr="00E35E06">
              <w:rPr>
                <w:rFonts w:cs="Arial"/>
                <w:color w:val="000000" w:themeColor="text1"/>
                <w:sz w:val="16"/>
                <w:szCs w:val="16"/>
              </w:rPr>
              <w:t xml:space="preserve">nach </w:t>
            </w:r>
            <w:r w:rsidR="00064E4E" w:rsidRPr="00E35E06">
              <w:rPr>
                <w:rFonts w:cs="Arial"/>
                <w:color w:val="000000" w:themeColor="text1"/>
                <w:sz w:val="16"/>
                <w:szCs w:val="16"/>
              </w:rPr>
              <w:t>d.</w:t>
            </w:r>
            <w:r w:rsidRPr="00E35E06">
              <w:rPr>
                <w:rFonts w:cs="Arial"/>
                <w:color w:val="000000" w:themeColor="text1"/>
                <w:sz w:val="16"/>
                <w:szCs w:val="16"/>
              </w:rPr>
              <w:t xml:space="preserve"> Konjunktionen </w:t>
            </w:r>
            <w:proofErr w:type="spellStart"/>
            <w:r w:rsidRPr="00E35E06">
              <w:rPr>
                <w:rFonts w:cs="Arial"/>
                <w:i/>
                <w:iCs/>
                <w:color w:val="000000" w:themeColor="text1"/>
                <w:sz w:val="16"/>
                <w:szCs w:val="16"/>
              </w:rPr>
              <w:t>para</w:t>
            </w:r>
            <w:proofErr w:type="spellEnd"/>
            <w:r w:rsidRPr="00E35E06">
              <w:rPr>
                <w:rFonts w:cs="Arial"/>
                <w:i/>
                <w:iCs/>
                <w:color w:val="000000" w:themeColor="text1"/>
                <w:sz w:val="16"/>
                <w:szCs w:val="16"/>
              </w:rPr>
              <w:t xml:space="preserve"> </w:t>
            </w:r>
            <w:proofErr w:type="spellStart"/>
            <w:r w:rsidRPr="00E35E06">
              <w:rPr>
                <w:rFonts w:cs="Arial"/>
                <w:i/>
                <w:iCs/>
                <w:color w:val="000000" w:themeColor="text1"/>
                <w:sz w:val="16"/>
                <w:szCs w:val="16"/>
              </w:rPr>
              <w:t>que</w:t>
            </w:r>
            <w:proofErr w:type="spellEnd"/>
            <w:r w:rsidRPr="00E35E06">
              <w:rPr>
                <w:rFonts w:cs="Arial"/>
                <w:color w:val="000000" w:themeColor="text1"/>
                <w:sz w:val="16"/>
                <w:szCs w:val="16"/>
              </w:rPr>
              <w:t xml:space="preserve">, </w:t>
            </w:r>
            <w:r w:rsidRPr="00E35E06">
              <w:rPr>
                <w:rFonts w:cs="Arial"/>
                <w:i/>
                <w:iCs/>
                <w:color w:val="000000" w:themeColor="text1"/>
                <w:sz w:val="16"/>
                <w:szCs w:val="16"/>
              </w:rPr>
              <w:t xml:space="preserve">sin </w:t>
            </w:r>
            <w:proofErr w:type="spellStart"/>
            <w:r w:rsidRPr="00E35E06">
              <w:rPr>
                <w:rFonts w:cs="Arial"/>
                <w:i/>
                <w:iCs/>
                <w:color w:val="000000" w:themeColor="text1"/>
                <w:sz w:val="16"/>
                <w:szCs w:val="16"/>
              </w:rPr>
              <w:t>que</w:t>
            </w:r>
            <w:proofErr w:type="spellEnd"/>
            <w:r w:rsidRPr="00E35E06">
              <w:rPr>
                <w:rFonts w:cs="Arial"/>
                <w:i/>
                <w:iCs/>
                <w:color w:val="000000" w:themeColor="text1"/>
                <w:sz w:val="16"/>
                <w:szCs w:val="16"/>
              </w:rPr>
              <w:t xml:space="preserve"> </w:t>
            </w:r>
            <w:r w:rsidRPr="00E35E06">
              <w:rPr>
                <w:rFonts w:cs="Arial"/>
                <w:color w:val="000000" w:themeColor="text1"/>
                <w:sz w:val="16"/>
                <w:szCs w:val="16"/>
              </w:rPr>
              <w:t xml:space="preserve">und verkürzten Wünschen </w:t>
            </w:r>
          </w:p>
          <w:p w14:paraId="2C6946F3" w14:textId="2F94F27F" w:rsidR="00D33B4D" w:rsidRPr="00E35E06" w:rsidRDefault="001F2A87" w:rsidP="00E35E06">
            <w:pPr>
              <w:pStyle w:val="Listenabsatz"/>
              <w:numPr>
                <w:ilvl w:val="0"/>
                <w:numId w:val="12"/>
              </w:numPr>
              <w:spacing w:beforeAutospacing="1" w:after="0" w:line="240" w:lineRule="auto"/>
              <w:rPr>
                <w:color w:val="000000" w:themeColor="text1"/>
                <w:sz w:val="16"/>
                <w:szCs w:val="16"/>
                <w:lang w:eastAsia="de-DE"/>
              </w:rPr>
            </w:pPr>
            <w:r w:rsidRPr="00E35E06">
              <w:rPr>
                <w:b/>
                <w:bCs/>
                <w:color w:val="000000" w:themeColor="text1"/>
                <w:sz w:val="16"/>
                <w:szCs w:val="16"/>
                <w:lang w:eastAsia="de-DE"/>
              </w:rPr>
              <w:t>Aussprache- u. Intonationsmuster</w:t>
            </w:r>
            <w:r w:rsidRPr="00E35E06">
              <w:rPr>
                <w:color w:val="000000" w:themeColor="text1"/>
                <w:sz w:val="16"/>
                <w:szCs w:val="16"/>
                <w:lang w:eastAsia="de-DE"/>
              </w:rPr>
              <w:t>: umfangreichere Sprech- und Lesetexte sinngestaltend und adressatenbezogen vortragen, in einfach strukturierter freier Rede Aussprache und Intonation weitgehend angemessen realisieren</w:t>
            </w:r>
          </w:p>
        </w:tc>
      </w:tr>
      <w:tr w:rsidR="00D33B4D" w:rsidRPr="001A0CC1" w14:paraId="56217CA6" w14:textId="77777777" w:rsidTr="00E35E06">
        <w:trPr>
          <w:trHeight w:val="455"/>
        </w:trPr>
        <w:tc>
          <w:tcPr>
            <w:tcW w:w="3256" w:type="dxa"/>
            <w:gridSpan w:val="2"/>
            <w:vAlign w:val="center"/>
          </w:tcPr>
          <w:p w14:paraId="1C316869" w14:textId="77777777" w:rsidR="00D33B4D" w:rsidRPr="001A0CC1" w:rsidRDefault="00D33B4D" w:rsidP="00F61873">
            <w:pPr>
              <w:spacing w:after="0" w:line="240" w:lineRule="auto"/>
              <w:jc w:val="center"/>
              <w:rPr>
                <w:rFonts w:eastAsia="Times New Roman"/>
                <w:b/>
                <w:sz w:val="16"/>
                <w:szCs w:val="16"/>
                <w:lang w:eastAsia="de-DE"/>
              </w:rPr>
            </w:pPr>
            <w:r>
              <w:rPr>
                <w:rFonts w:eastAsia="Times New Roman"/>
                <w:b/>
                <w:color w:val="C00000"/>
                <w:sz w:val="24"/>
                <w:szCs w:val="24"/>
                <w:lang w:eastAsia="de-DE"/>
              </w:rPr>
              <w:t>Sprachlernkompetenz</w:t>
            </w:r>
          </w:p>
        </w:tc>
        <w:tc>
          <w:tcPr>
            <w:tcW w:w="2784" w:type="dxa"/>
            <w:gridSpan w:val="3"/>
            <w:vMerge w:val="restart"/>
            <w:shd w:val="clear" w:color="auto" w:fill="FFF2CC" w:themeFill="accent4" w:themeFillTint="33"/>
            <w:vAlign w:val="center"/>
          </w:tcPr>
          <w:p w14:paraId="2E7F4A21" w14:textId="77777777" w:rsidR="00D33B4D" w:rsidRPr="00205836" w:rsidRDefault="00D33B4D" w:rsidP="00F61873">
            <w:pPr>
              <w:spacing w:after="0" w:line="240" w:lineRule="auto"/>
              <w:jc w:val="center"/>
              <w:rPr>
                <w:rFonts w:eastAsia="Times New Roman"/>
                <w:b/>
                <w:sz w:val="16"/>
                <w:szCs w:val="16"/>
                <w:lang w:val="es-ES" w:eastAsia="de-DE"/>
              </w:rPr>
            </w:pPr>
            <w:proofErr w:type="spellStart"/>
            <w:r w:rsidRPr="00205836">
              <w:rPr>
                <w:rFonts w:eastAsia="Times New Roman"/>
                <w:b/>
                <w:sz w:val="16"/>
                <w:szCs w:val="16"/>
                <w:lang w:val="es-ES" w:eastAsia="de-DE"/>
              </w:rPr>
              <w:t>Jahrgang</w:t>
            </w:r>
            <w:proofErr w:type="spellEnd"/>
            <w:r w:rsidRPr="00205836">
              <w:rPr>
                <w:rFonts w:eastAsia="Times New Roman"/>
                <w:b/>
                <w:sz w:val="16"/>
                <w:szCs w:val="16"/>
                <w:lang w:val="es-ES" w:eastAsia="de-DE"/>
              </w:rPr>
              <w:t xml:space="preserve"> 10</w:t>
            </w:r>
          </w:p>
          <w:p w14:paraId="644BA07D" w14:textId="77777777" w:rsidR="00D33B4D" w:rsidRPr="00205836" w:rsidRDefault="00D33B4D" w:rsidP="00F61873">
            <w:pPr>
              <w:spacing w:after="0" w:line="240" w:lineRule="auto"/>
              <w:jc w:val="center"/>
              <w:rPr>
                <w:rFonts w:eastAsia="Times New Roman"/>
                <w:b/>
                <w:sz w:val="16"/>
                <w:szCs w:val="16"/>
                <w:lang w:val="es-ES" w:eastAsia="de-DE"/>
              </w:rPr>
            </w:pPr>
          </w:p>
          <w:p w14:paraId="4458C6B5" w14:textId="00169748" w:rsidR="00D33B4D" w:rsidRPr="00205836" w:rsidRDefault="00D33B4D" w:rsidP="00F61873">
            <w:pPr>
              <w:spacing w:after="0" w:line="240" w:lineRule="auto"/>
              <w:jc w:val="center"/>
              <w:rPr>
                <w:rFonts w:eastAsia="Times New Roman"/>
                <w:b/>
                <w:i/>
                <w:iCs/>
                <w:sz w:val="16"/>
                <w:szCs w:val="16"/>
                <w:lang w:val="es-ES" w:eastAsia="de-DE"/>
              </w:rPr>
            </w:pPr>
            <w:r w:rsidRPr="00205836">
              <w:rPr>
                <w:rFonts w:eastAsia="Times New Roman"/>
                <w:b/>
                <w:sz w:val="16"/>
                <w:szCs w:val="16"/>
                <w:lang w:val="es-ES" w:eastAsia="de-DE"/>
              </w:rPr>
              <w:t xml:space="preserve">Thema: </w:t>
            </w:r>
            <w:r w:rsidR="00F22AF8">
              <w:rPr>
                <w:rFonts w:eastAsia="Times New Roman"/>
                <w:b/>
                <w:sz w:val="16"/>
                <w:szCs w:val="16"/>
                <w:lang w:val="es-ES" w:eastAsia="de-DE"/>
              </w:rPr>
              <w:t>Mis sueños para el futuro</w:t>
            </w:r>
          </w:p>
        </w:tc>
        <w:tc>
          <w:tcPr>
            <w:tcW w:w="3020" w:type="dxa"/>
            <w:gridSpan w:val="3"/>
            <w:vAlign w:val="center"/>
          </w:tcPr>
          <w:p w14:paraId="1CCBEBCB" w14:textId="77777777" w:rsidR="00D33B4D" w:rsidRPr="00A208D3" w:rsidRDefault="00D33B4D" w:rsidP="00F61873">
            <w:pPr>
              <w:spacing w:after="0" w:line="240" w:lineRule="auto"/>
              <w:jc w:val="center"/>
              <w:rPr>
                <w:rFonts w:eastAsia="Times New Roman"/>
                <w:b/>
                <w:color w:val="000000" w:themeColor="text1"/>
                <w:sz w:val="16"/>
                <w:szCs w:val="16"/>
                <w:lang w:eastAsia="de-DE"/>
              </w:rPr>
            </w:pPr>
            <w:r w:rsidRPr="00A208D3">
              <w:rPr>
                <w:rFonts w:eastAsia="Times New Roman"/>
                <w:b/>
                <w:color w:val="000000" w:themeColor="text1"/>
                <w:sz w:val="24"/>
                <w:szCs w:val="24"/>
                <w:lang w:eastAsia="de-DE"/>
              </w:rPr>
              <w:t>Sprachbewusstheit</w:t>
            </w:r>
          </w:p>
        </w:tc>
      </w:tr>
      <w:tr w:rsidR="00D33B4D" w:rsidRPr="001A0CC1" w14:paraId="20D65276" w14:textId="77777777" w:rsidTr="00BE53FD">
        <w:trPr>
          <w:trHeight w:val="415"/>
        </w:trPr>
        <w:tc>
          <w:tcPr>
            <w:tcW w:w="3256" w:type="dxa"/>
            <w:gridSpan w:val="2"/>
            <w:vMerge w:val="restart"/>
          </w:tcPr>
          <w:p w14:paraId="6E110CEC" w14:textId="6B49B6A4" w:rsidR="00D33B4D" w:rsidRPr="00E35E06" w:rsidRDefault="00604BB0" w:rsidP="00E35E06">
            <w:pPr>
              <w:pStyle w:val="Listenabsatz"/>
              <w:numPr>
                <w:ilvl w:val="0"/>
                <w:numId w:val="12"/>
              </w:numPr>
              <w:autoSpaceDE w:val="0"/>
              <w:autoSpaceDN w:val="0"/>
              <w:adjustRightInd w:val="0"/>
              <w:spacing w:after="0" w:line="240" w:lineRule="auto"/>
              <w:rPr>
                <w:rFonts w:cs="Arial"/>
                <w:color w:val="00B050"/>
                <w:sz w:val="16"/>
                <w:szCs w:val="16"/>
                <w:lang w:eastAsia="de-DE"/>
              </w:rPr>
            </w:pPr>
            <w:r w:rsidRPr="00E35E06">
              <w:rPr>
                <w:color w:val="000000" w:themeColor="text1"/>
                <w:sz w:val="16"/>
                <w:szCs w:val="16"/>
                <w:lang w:eastAsia="de-DE"/>
              </w:rPr>
              <w:t>selbstständig und kooperativ das Vokabular zur Meinungsäußerung / Diskussion festigen und ausbauen</w:t>
            </w:r>
          </w:p>
        </w:tc>
        <w:tc>
          <w:tcPr>
            <w:tcW w:w="2784" w:type="dxa"/>
            <w:gridSpan w:val="3"/>
            <w:vMerge/>
            <w:shd w:val="clear" w:color="auto" w:fill="FFF2CC" w:themeFill="accent4" w:themeFillTint="33"/>
            <w:vAlign w:val="center"/>
          </w:tcPr>
          <w:p w14:paraId="1F29A675" w14:textId="77777777" w:rsidR="00D33B4D" w:rsidRPr="005C293F" w:rsidRDefault="00D33B4D" w:rsidP="00F61873">
            <w:pPr>
              <w:pStyle w:val="Listenabsatz"/>
              <w:numPr>
                <w:ilvl w:val="0"/>
                <w:numId w:val="51"/>
              </w:numPr>
              <w:spacing w:line="240" w:lineRule="auto"/>
              <w:jc w:val="left"/>
              <w:rPr>
                <w:rFonts w:eastAsia="Times New Roman"/>
                <w:b/>
                <w:color w:val="000000" w:themeColor="text1"/>
                <w:sz w:val="16"/>
                <w:szCs w:val="16"/>
                <w:lang w:eastAsia="de-DE"/>
              </w:rPr>
            </w:pPr>
          </w:p>
        </w:tc>
        <w:tc>
          <w:tcPr>
            <w:tcW w:w="3020" w:type="dxa"/>
            <w:gridSpan w:val="3"/>
            <w:vMerge w:val="restart"/>
          </w:tcPr>
          <w:p w14:paraId="066D0E9D" w14:textId="265190A7" w:rsidR="00D33B4D" w:rsidRPr="00E35E06" w:rsidRDefault="000E6C68" w:rsidP="00E35E06">
            <w:pPr>
              <w:pStyle w:val="Listenabsatz"/>
              <w:numPr>
                <w:ilvl w:val="0"/>
                <w:numId w:val="12"/>
              </w:numPr>
              <w:spacing w:before="100" w:beforeAutospacing="1" w:after="100" w:afterAutospacing="1" w:line="240" w:lineRule="auto"/>
              <w:rPr>
                <w:rFonts w:eastAsia="Times New Roman"/>
                <w:bCs/>
                <w:color w:val="000000" w:themeColor="text1"/>
                <w:sz w:val="16"/>
                <w:szCs w:val="16"/>
                <w:lang w:eastAsia="de-DE"/>
              </w:rPr>
            </w:pPr>
            <w:r w:rsidRPr="00E35E06">
              <w:rPr>
                <w:rFonts w:eastAsia="Times New Roman"/>
                <w:bCs/>
                <w:color w:val="000000" w:themeColor="text1"/>
                <w:sz w:val="16"/>
                <w:szCs w:val="16"/>
                <w:lang w:eastAsia="de-DE"/>
              </w:rPr>
              <w:t>Sich der Wirkungsweise der Aussprache und Intonation bewusst werden</w:t>
            </w:r>
          </w:p>
        </w:tc>
      </w:tr>
      <w:tr w:rsidR="00D33B4D" w:rsidRPr="001A0CC1" w14:paraId="7D517DD9" w14:textId="77777777" w:rsidTr="00E35E06">
        <w:trPr>
          <w:trHeight w:val="540"/>
        </w:trPr>
        <w:tc>
          <w:tcPr>
            <w:tcW w:w="3256" w:type="dxa"/>
            <w:gridSpan w:val="2"/>
            <w:vMerge/>
          </w:tcPr>
          <w:p w14:paraId="59263FE6" w14:textId="77777777" w:rsidR="00D33B4D" w:rsidRDefault="00D33B4D" w:rsidP="00F61873">
            <w:pPr>
              <w:pStyle w:val="Listenabsatz"/>
              <w:numPr>
                <w:ilvl w:val="0"/>
                <w:numId w:val="12"/>
              </w:numPr>
              <w:spacing w:line="240" w:lineRule="auto"/>
              <w:jc w:val="left"/>
              <w:rPr>
                <w:rFonts w:eastAsia="Times New Roman"/>
                <w:bCs/>
                <w:sz w:val="16"/>
                <w:szCs w:val="16"/>
                <w:lang w:eastAsia="de-DE"/>
              </w:rPr>
            </w:pPr>
          </w:p>
        </w:tc>
        <w:tc>
          <w:tcPr>
            <w:tcW w:w="2784" w:type="dxa"/>
            <w:gridSpan w:val="3"/>
            <w:shd w:val="clear" w:color="auto" w:fill="FFF2CC" w:themeFill="accent4" w:themeFillTint="33"/>
            <w:vAlign w:val="center"/>
          </w:tcPr>
          <w:p w14:paraId="2B6E3BE3" w14:textId="77777777" w:rsidR="00D33B4D" w:rsidRDefault="00D33B4D" w:rsidP="00F61873">
            <w:pPr>
              <w:spacing w:after="0" w:line="240" w:lineRule="auto"/>
              <w:jc w:val="center"/>
              <w:rPr>
                <w:rFonts w:eastAsia="Times New Roman"/>
                <w:bCs/>
                <w:sz w:val="16"/>
                <w:szCs w:val="16"/>
                <w:lang w:eastAsia="de-DE"/>
              </w:rPr>
            </w:pPr>
            <w:r>
              <w:rPr>
                <w:rFonts w:eastAsia="Times New Roman"/>
                <w:bCs/>
                <w:sz w:val="16"/>
                <w:szCs w:val="16"/>
                <w:lang w:eastAsia="de-DE"/>
              </w:rPr>
              <w:t>Stundenumfang:</w:t>
            </w:r>
          </w:p>
          <w:p w14:paraId="3EFC4B6E" w14:textId="77777777" w:rsidR="00D33B4D" w:rsidRPr="00BF7200" w:rsidRDefault="00D33B4D" w:rsidP="00F61873">
            <w:pPr>
              <w:spacing w:after="0" w:line="240" w:lineRule="auto"/>
              <w:jc w:val="center"/>
              <w:rPr>
                <w:rFonts w:eastAsia="Times New Roman"/>
                <w:bCs/>
                <w:sz w:val="16"/>
                <w:szCs w:val="16"/>
                <w:lang w:eastAsia="de-DE"/>
              </w:rPr>
            </w:pPr>
            <w:r>
              <w:rPr>
                <w:rFonts w:eastAsia="Times New Roman"/>
                <w:bCs/>
                <w:sz w:val="16"/>
                <w:szCs w:val="16"/>
                <w:lang w:eastAsia="de-DE"/>
              </w:rPr>
              <w:t>ca. 20 Stunden</w:t>
            </w:r>
          </w:p>
        </w:tc>
        <w:tc>
          <w:tcPr>
            <w:tcW w:w="3020" w:type="dxa"/>
            <w:gridSpan w:val="3"/>
            <w:vMerge/>
          </w:tcPr>
          <w:p w14:paraId="6FE69E3D" w14:textId="77777777" w:rsidR="00D33B4D" w:rsidRDefault="00D33B4D" w:rsidP="00F61873">
            <w:pPr>
              <w:pStyle w:val="Listenabsatz"/>
              <w:numPr>
                <w:ilvl w:val="0"/>
                <w:numId w:val="12"/>
              </w:numPr>
              <w:spacing w:line="240" w:lineRule="auto"/>
              <w:jc w:val="left"/>
              <w:rPr>
                <w:rFonts w:eastAsia="Times New Roman"/>
                <w:bCs/>
                <w:sz w:val="16"/>
                <w:szCs w:val="16"/>
                <w:lang w:eastAsia="de-DE"/>
              </w:rPr>
            </w:pPr>
          </w:p>
        </w:tc>
      </w:tr>
      <w:tr w:rsidR="00D33B4D" w:rsidRPr="001A0CC1" w14:paraId="0A74C53B" w14:textId="77777777" w:rsidTr="00BE53FD">
        <w:trPr>
          <w:trHeight w:val="415"/>
        </w:trPr>
        <w:tc>
          <w:tcPr>
            <w:tcW w:w="9060" w:type="dxa"/>
            <w:gridSpan w:val="8"/>
            <w:vAlign w:val="center"/>
          </w:tcPr>
          <w:p w14:paraId="3A55D90E" w14:textId="77777777" w:rsidR="00D33B4D" w:rsidRPr="00BF7200" w:rsidRDefault="00D33B4D" w:rsidP="00F61873">
            <w:pPr>
              <w:spacing w:after="0" w:line="240" w:lineRule="auto"/>
              <w:jc w:val="center"/>
              <w:rPr>
                <w:rFonts w:eastAsia="Times New Roman"/>
                <w:bCs/>
                <w:sz w:val="16"/>
                <w:szCs w:val="16"/>
                <w:lang w:eastAsia="de-DE"/>
              </w:rPr>
            </w:pPr>
            <w:r>
              <w:rPr>
                <w:rFonts w:eastAsia="Times New Roman"/>
                <w:b/>
                <w:color w:val="C00000"/>
                <w:sz w:val="24"/>
                <w:szCs w:val="24"/>
                <w:lang w:eastAsia="de-DE"/>
              </w:rPr>
              <w:t>Text- und Medienkompetenz</w:t>
            </w:r>
          </w:p>
        </w:tc>
      </w:tr>
      <w:tr w:rsidR="00D33B4D" w:rsidRPr="001A0CC1" w14:paraId="7EE118D3" w14:textId="77777777" w:rsidTr="00E35E06">
        <w:trPr>
          <w:trHeight w:val="649"/>
        </w:trPr>
        <w:tc>
          <w:tcPr>
            <w:tcW w:w="9060" w:type="dxa"/>
            <w:gridSpan w:val="8"/>
            <w:vAlign w:val="center"/>
          </w:tcPr>
          <w:p w14:paraId="3D5F91CD" w14:textId="77777777" w:rsidR="00C120C7" w:rsidRPr="00881A45" w:rsidRDefault="00C120C7" w:rsidP="00E35E06">
            <w:pPr>
              <w:pStyle w:val="KeinLeerraum"/>
              <w:numPr>
                <w:ilvl w:val="0"/>
                <w:numId w:val="12"/>
              </w:numPr>
              <w:rPr>
                <w:color w:val="000000" w:themeColor="text1"/>
                <w:sz w:val="16"/>
                <w:szCs w:val="16"/>
              </w:rPr>
            </w:pPr>
            <w:r w:rsidRPr="00881A45">
              <w:rPr>
                <w:color w:val="000000" w:themeColor="text1"/>
                <w:sz w:val="16"/>
                <w:szCs w:val="16"/>
              </w:rPr>
              <w:t xml:space="preserve">den </w:t>
            </w:r>
            <w:proofErr w:type="spellStart"/>
            <w:r w:rsidRPr="00881A45">
              <w:rPr>
                <w:color w:val="000000" w:themeColor="text1"/>
                <w:sz w:val="16"/>
                <w:szCs w:val="16"/>
              </w:rPr>
              <w:t>Lesestil</w:t>
            </w:r>
            <w:proofErr w:type="spellEnd"/>
            <w:r w:rsidRPr="00881A45">
              <w:rPr>
                <w:color w:val="000000" w:themeColor="text1"/>
                <w:sz w:val="16"/>
                <w:szCs w:val="16"/>
              </w:rPr>
              <w:t xml:space="preserve"> weitgehend selbst gesteuert der Aufgabenstellung und der eigenen </w:t>
            </w:r>
            <w:proofErr w:type="spellStart"/>
            <w:r w:rsidRPr="00881A45">
              <w:rPr>
                <w:color w:val="000000" w:themeColor="text1"/>
                <w:sz w:val="16"/>
                <w:szCs w:val="16"/>
              </w:rPr>
              <w:t>Verstehensintention</w:t>
            </w:r>
            <w:proofErr w:type="spellEnd"/>
            <w:r w:rsidRPr="00881A45">
              <w:rPr>
                <w:color w:val="000000" w:themeColor="text1"/>
                <w:sz w:val="16"/>
                <w:szCs w:val="16"/>
              </w:rPr>
              <w:t xml:space="preserve"> anpassen</w:t>
            </w:r>
          </w:p>
          <w:p w14:paraId="66417672" w14:textId="77777777" w:rsidR="003C651D" w:rsidRDefault="00C120C7" w:rsidP="00E35E06">
            <w:pPr>
              <w:pStyle w:val="KeinLeerraum"/>
              <w:numPr>
                <w:ilvl w:val="0"/>
                <w:numId w:val="12"/>
              </w:numPr>
              <w:rPr>
                <w:color w:val="000000" w:themeColor="text1"/>
                <w:sz w:val="16"/>
                <w:szCs w:val="16"/>
              </w:rPr>
            </w:pPr>
            <w:r w:rsidRPr="00881A45">
              <w:rPr>
                <w:color w:val="000000" w:themeColor="text1"/>
                <w:sz w:val="16"/>
                <w:szCs w:val="16"/>
              </w:rPr>
              <w:t>Statistiken beschreiben</w:t>
            </w:r>
          </w:p>
          <w:p w14:paraId="62C14BA9" w14:textId="763EE76F" w:rsidR="00C120C7" w:rsidRPr="003C651D" w:rsidRDefault="00C120C7" w:rsidP="00E35E06">
            <w:pPr>
              <w:pStyle w:val="KeinLeerraum"/>
              <w:numPr>
                <w:ilvl w:val="0"/>
                <w:numId w:val="12"/>
              </w:numPr>
              <w:rPr>
                <w:color w:val="000000" w:themeColor="text1"/>
                <w:sz w:val="16"/>
                <w:szCs w:val="16"/>
              </w:rPr>
            </w:pPr>
            <w:r w:rsidRPr="003C651D">
              <w:rPr>
                <w:color w:val="000000" w:themeColor="text1"/>
                <w:sz w:val="16"/>
                <w:szCs w:val="16"/>
              </w:rPr>
              <w:t>den wesentlichen Inhalt eines Textes kurz zusammenfassen</w:t>
            </w:r>
          </w:p>
          <w:p w14:paraId="35F7CCF7" w14:textId="6EBA43DA" w:rsidR="00D33B4D" w:rsidRPr="00234589" w:rsidRDefault="00C120C7" w:rsidP="00234589">
            <w:pPr>
              <w:pStyle w:val="KeinLeerraum"/>
              <w:numPr>
                <w:ilvl w:val="0"/>
                <w:numId w:val="12"/>
              </w:numPr>
              <w:rPr>
                <w:color w:val="000000" w:themeColor="text1"/>
                <w:sz w:val="16"/>
                <w:szCs w:val="16"/>
              </w:rPr>
            </w:pPr>
            <w:r w:rsidRPr="00881A45">
              <w:rPr>
                <w:color w:val="000000" w:themeColor="text1"/>
                <w:sz w:val="16"/>
                <w:szCs w:val="16"/>
              </w:rPr>
              <w:t>selbstständig zweisprachige Wörterbücher nutzen</w:t>
            </w:r>
          </w:p>
          <w:p w14:paraId="2FFFAEC9" w14:textId="093D77D8" w:rsidR="00166F1F" w:rsidRPr="00064E4E" w:rsidRDefault="00166F1F" w:rsidP="00E35E06">
            <w:pPr>
              <w:pStyle w:val="KeinLeerraum"/>
              <w:numPr>
                <w:ilvl w:val="0"/>
                <w:numId w:val="12"/>
              </w:numPr>
              <w:rPr>
                <w:color w:val="000000" w:themeColor="text1"/>
                <w:sz w:val="16"/>
                <w:szCs w:val="16"/>
              </w:rPr>
            </w:pPr>
            <w:r>
              <w:rPr>
                <w:color w:val="000000" w:themeColor="text1"/>
                <w:sz w:val="16"/>
                <w:szCs w:val="16"/>
              </w:rPr>
              <w:t xml:space="preserve">Medienkompetenz: eine schriftliche Bewerbung digital erstellen und formatieren nach </w:t>
            </w:r>
            <w:r w:rsidR="00A3355B">
              <w:rPr>
                <w:color w:val="000000" w:themeColor="text1"/>
                <w:sz w:val="16"/>
                <w:szCs w:val="16"/>
              </w:rPr>
              <w:t xml:space="preserve">kulturellen Vorgaben (MKR </w:t>
            </w:r>
            <w:r w:rsidR="00526EA7">
              <w:rPr>
                <w:color w:val="000000" w:themeColor="text1"/>
                <w:sz w:val="16"/>
                <w:szCs w:val="16"/>
              </w:rPr>
              <w:t xml:space="preserve">1.2 Digitale Werkzeuge; </w:t>
            </w:r>
            <w:r w:rsidR="00234589">
              <w:rPr>
                <w:color w:val="000000" w:themeColor="text1"/>
                <w:sz w:val="16"/>
                <w:szCs w:val="16"/>
              </w:rPr>
              <w:t xml:space="preserve">3.2/3.3 Kommunikations- und Kooperationsregeln (in der Gesellschaft); </w:t>
            </w:r>
            <w:r w:rsidR="00FA050E">
              <w:rPr>
                <w:color w:val="000000" w:themeColor="text1"/>
                <w:sz w:val="16"/>
                <w:szCs w:val="16"/>
              </w:rPr>
              <w:t xml:space="preserve">4.1 Medienproduktion </w:t>
            </w:r>
            <w:proofErr w:type="spellStart"/>
            <w:r w:rsidR="00FA050E">
              <w:rPr>
                <w:color w:val="000000" w:themeColor="text1"/>
                <w:sz w:val="16"/>
                <w:szCs w:val="16"/>
              </w:rPr>
              <w:t>unmd</w:t>
            </w:r>
            <w:proofErr w:type="spellEnd"/>
            <w:r w:rsidR="00FA050E">
              <w:rPr>
                <w:color w:val="000000" w:themeColor="text1"/>
                <w:sz w:val="16"/>
                <w:szCs w:val="16"/>
              </w:rPr>
              <w:t xml:space="preserve"> Präsentation; Gestaltungsmittel)</w:t>
            </w:r>
          </w:p>
        </w:tc>
      </w:tr>
      <w:tr w:rsidR="00D33B4D" w:rsidRPr="001A0CC1" w14:paraId="518127C1" w14:textId="77777777" w:rsidTr="00E35E06">
        <w:trPr>
          <w:trHeight w:val="403"/>
        </w:trPr>
        <w:tc>
          <w:tcPr>
            <w:tcW w:w="9060" w:type="dxa"/>
            <w:gridSpan w:val="8"/>
            <w:vAlign w:val="center"/>
          </w:tcPr>
          <w:p w14:paraId="1C82659E" w14:textId="77777777" w:rsidR="00D33B4D" w:rsidRDefault="00D33B4D" w:rsidP="00F61873">
            <w:pPr>
              <w:spacing w:after="0" w:line="240" w:lineRule="auto"/>
              <w:jc w:val="center"/>
              <w:rPr>
                <w:rFonts w:eastAsia="Times New Roman"/>
                <w:b/>
                <w:color w:val="C00000"/>
                <w:sz w:val="24"/>
                <w:szCs w:val="24"/>
                <w:lang w:eastAsia="de-DE"/>
              </w:rPr>
            </w:pPr>
            <w:r w:rsidRPr="00156200">
              <w:rPr>
                <w:rFonts w:eastAsia="Times New Roman"/>
                <w:b/>
                <w:color w:val="C00000"/>
                <w:sz w:val="20"/>
                <w:szCs w:val="20"/>
                <w:lang w:eastAsia="de-DE"/>
              </w:rPr>
              <w:t>Sonstige fachinterne Absprachen</w:t>
            </w:r>
          </w:p>
        </w:tc>
      </w:tr>
      <w:tr w:rsidR="00D33B4D" w:rsidRPr="001A0CC1" w14:paraId="35DE5210" w14:textId="77777777" w:rsidTr="00E35E06">
        <w:trPr>
          <w:trHeight w:val="649"/>
        </w:trPr>
        <w:tc>
          <w:tcPr>
            <w:tcW w:w="4530" w:type="dxa"/>
            <w:gridSpan w:val="4"/>
            <w:vAlign w:val="center"/>
          </w:tcPr>
          <w:p w14:paraId="62DEEA48" w14:textId="77777777" w:rsidR="00D33B4D" w:rsidRPr="005C293F" w:rsidRDefault="00D33B4D" w:rsidP="00F61873">
            <w:pPr>
              <w:spacing w:after="0" w:line="240" w:lineRule="auto"/>
              <w:jc w:val="left"/>
              <w:rPr>
                <w:rFonts w:eastAsia="Times New Roman"/>
                <w:bCs/>
                <w:color w:val="000000" w:themeColor="text1"/>
                <w:sz w:val="18"/>
                <w:szCs w:val="18"/>
                <w:lang w:eastAsia="de-DE"/>
              </w:rPr>
            </w:pPr>
            <w:r w:rsidRPr="005C293F">
              <w:rPr>
                <w:rFonts w:eastAsia="Times New Roman"/>
                <w:b/>
                <w:color w:val="000000" w:themeColor="text1"/>
                <w:sz w:val="18"/>
                <w:szCs w:val="18"/>
                <w:lang w:eastAsia="de-DE"/>
              </w:rPr>
              <w:t>Lernerfolgsüberprüfung (z.B.)</w:t>
            </w:r>
          </w:p>
          <w:p w14:paraId="1CCEBDD3" w14:textId="77777777" w:rsidR="00D33B4D" w:rsidRPr="00E35E06" w:rsidRDefault="00D33B4D" w:rsidP="00E35E06">
            <w:pPr>
              <w:pStyle w:val="Listenabsatz"/>
              <w:numPr>
                <w:ilvl w:val="0"/>
                <w:numId w:val="12"/>
              </w:numPr>
              <w:spacing w:line="240" w:lineRule="auto"/>
              <w:rPr>
                <w:rFonts w:eastAsia="Times New Roman"/>
                <w:bCs/>
                <w:color w:val="000000" w:themeColor="text1"/>
                <w:sz w:val="18"/>
                <w:szCs w:val="18"/>
                <w:lang w:eastAsia="de-DE"/>
              </w:rPr>
            </w:pPr>
            <w:r w:rsidRPr="00E35E06">
              <w:rPr>
                <w:color w:val="000000" w:themeColor="text1"/>
                <w:sz w:val="16"/>
                <w:szCs w:val="16"/>
                <w:lang w:eastAsia="de-DE"/>
              </w:rPr>
              <w:t>Klassenarbeiten, Vokabeltests</w:t>
            </w:r>
          </w:p>
        </w:tc>
        <w:tc>
          <w:tcPr>
            <w:tcW w:w="4530" w:type="dxa"/>
            <w:gridSpan w:val="4"/>
          </w:tcPr>
          <w:p w14:paraId="4255102F" w14:textId="77777777" w:rsidR="00D33B4D" w:rsidRPr="005C293F" w:rsidRDefault="00D33B4D" w:rsidP="00F61873">
            <w:pPr>
              <w:spacing w:after="0" w:line="240" w:lineRule="auto"/>
              <w:jc w:val="left"/>
              <w:rPr>
                <w:rFonts w:eastAsia="Times New Roman"/>
                <w:b/>
                <w:color w:val="000000" w:themeColor="text1"/>
                <w:sz w:val="18"/>
                <w:szCs w:val="18"/>
                <w:lang w:eastAsia="de-DE"/>
              </w:rPr>
            </w:pPr>
            <w:r w:rsidRPr="005C293F">
              <w:rPr>
                <w:rFonts w:eastAsia="Times New Roman"/>
                <w:b/>
                <w:color w:val="000000" w:themeColor="text1"/>
                <w:sz w:val="18"/>
                <w:szCs w:val="18"/>
                <w:lang w:eastAsia="de-DE"/>
              </w:rPr>
              <w:t>Projektvorhaben</w:t>
            </w:r>
          </w:p>
          <w:p w14:paraId="00D86A3C" w14:textId="77777777" w:rsidR="004B3803" w:rsidRDefault="004B3803" w:rsidP="00E35E06">
            <w:pPr>
              <w:pStyle w:val="KeinLeerraum"/>
              <w:numPr>
                <w:ilvl w:val="0"/>
                <w:numId w:val="12"/>
              </w:numPr>
              <w:rPr>
                <w:snapToGrid w:val="0"/>
                <w:color w:val="000000" w:themeColor="text1"/>
                <w:sz w:val="16"/>
                <w:szCs w:val="16"/>
              </w:rPr>
            </w:pPr>
            <w:r w:rsidRPr="00881A45">
              <w:rPr>
                <w:snapToGrid w:val="0"/>
                <w:color w:val="000000" w:themeColor="text1"/>
                <w:sz w:val="16"/>
                <w:szCs w:val="16"/>
              </w:rPr>
              <w:t xml:space="preserve">eine Collage zu den eigenen Berufswünschen, Träumen und Zukunftsplänen anfertigen </w:t>
            </w:r>
            <w:proofErr w:type="gramStart"/>
            <w:r w:rsidRPr="00881A45">
              <w:rPr>
                <w:snapToGrid w:val="0"/>
                <w:color w:val="000000" w:themeColor="text1"/>
                <w:sz w:val="16"/>
                <w:szCs w:val="16"/>
              </w:rPr>
              <w:t>und  präsentieren</w:t>
            </w:r>
            <w:proofErr w:type="gramEnd"/>
          </w:p>
          <w:p w14:paraId="5A04FAF0" w14:textId="1CBEF75B" w:rsidR="00166F1F" w:rsidRPr="00881A45" w:rsidRDefault="00166F1F" w:rsidP="00E35E06">
            <w:pPr>
              <w:pStyle w:val="KeinLeerraum"/>
              <w:numPr>
                <w:ilvl w:val="0"/>
                <w:numId w:val="12"/>
              </w:numPr>
              <w:rPr>
                <w:snapToGrid w:val="0"/>
                <w:color w:val="000000" w:themeColor="text1"/>
                <w:sz w:val="16"/>
                <w:szCs w:val="16"/>
              </w:rPr>
            </w:pPr>
            <w:r>
              <w:rPr>
                <w:snapToGrid w:val="0"/>
                <w:color w:val="000000" w:themeColor="text1"/>
                <w:sz w:val="16"/>
                <w:szCs w:val="16"/>
              </w:rPr>
              <w:t>Eine schriftliche Bewerbung erstellen</w:t>
            </w:r>
          </w:p>
          <w:p w14:paraId="545AAE52" w14:textId="09703F57" w:rsidR="00D33B4D" w:rsidRPr="00E35E06" w:rsidRDefault="004B3803" w:rsidP="00E35E06">
            <w:pPr>
              <w:pStyle w:val="Listenabsatz"/>
              <w:numPr>
                <w:ilvl w:val="0"/>
                <w:numId w:val="12"/>
              </w:numPr>
              <w:spacing w:line="240" w:lineRule="auto"/>
              <w:rPr>
                <w:rFonts w:eastAsia="Times New Roman"/>
                <w:bCs/>
                <w:color w:val="000000" w:themeColor="text1"/>
                <w:sz w:val="16"/>
                <w:szCs w:val="16"/>
                <w:lang w:eastAsia="de-DE"/>
              </w:rPr>
            </w:pPr>
            <w:r w:rsidRPr="00E35E06">
              <w:rPr>
                <w:color w:val="000000" w:themeColor="text1"/>
                <w:sz w:val="16"/>
                <w:szCs w:val="16"/>
              </w:rPr>
              <w:t>ein Vorstellungsgespräch für ein Hilfsprojekt führen</w:t>
            </w:r>
          </w:p>
        </w:tc>
      </w:tr>
    </w:tbl>
    <w:p w14:paraId="010545C6" w14:textId="514A6B1E" w:rsidR="00ED623A" w:rsidRPr="001A0CC1" w:rsidRDefault="002A63F2" w:rsidP="008A5A6C">
      <w:pPr>
        <w:pStyle w:val="berschrift4"/>
        <w:numPr>
          <w:ilvl w:val="3"/>
          <w:numId w:val="46"/>
        </w:numPr>
        <w:rPr>
          <w:lang w:val="es-ES" w:eastAsia="de-DE"/>
        </w:rPr>
      </w:pPr>
      <w:proofErr w:type="spellStart"/>
      <w:r w:rsidRPr="0013327C">
        <w:rPr>
          <w:lang w:val="es-ES" w:eastAsia="de-DE"/>
        </w:rPr>
        <w:lastRenderedPageBreak/>
        <w:t>Jahrgang</w:t>
      </w:r>
      <w:proofErr w:type="spellEnd"/>
      <w:r w:rsidRPr="0013327C">
        <w:rPr>
          <w:lang w:val="es-ES" w:eastAsia="de-DE"/>
        </w:rPr>
        <w:t xml:space="preserve"> EF (n)</w:t>
      </w:r>
    </w:p>
    <w:p w14:paraId="4AA9E8FA" w14:textId="4F4C2516" w:rsidR="00ED623A" w:rsidRPr="00D949D4" w:rsidRDefault="001A0CC1" w:rsidP="00CE7ED9">
      <w:pPr>
        <w:pStyle w:val="berschrift5"/>
      </w:pPr>
      <w:r w:rsidRPr="00D949D4">
        <w:t>Unterrichtsvorhaben I</w:t>
      </w:r>
      <w:r w:rsidRPr="00CE7ED9">
        <w:rPr>
          <w:b w:val="0"/>
          <w:bCs w:val="0"/>
        </w:rPr>
        <w:t xml:space="preserve">: </w:t>
      </w:r>
      <w:r w:rsidR="00ED623A" w:rsidRPr="00CE7ED9">
        <w:rPr>
          <w:b w:val="0"/>
          <w:bCs w:val="0"/>
        </w:rPr>
        <w:t xml:space="preserve">Yo </w:t>
      </w:r>
      <w:proofErr w:type="spellStart"/>
      <w:r w:rsidR="00ED623A" w:rsidRPr="00CE7ED9">
        <w:rPr>
          <w:b w:val="0"/>
          <w:bCs w:val="0"/>
        </w:rPr>
        <w:t>me</w:t>
      </w:r>
      <w:proofErr w:type="spellEnd"/>
      <w:r w:rsidR="00ED623A" w:rsidRPr="00CE7ED9">
        <w:rPr>
          <w:b w:val="0"/>
          <w:bCs w:val="0"/>
        </w:rPr>
        <w:t xml:space="preserve"> </w:t>
      </w:r>
      <w:proofErr w:type="spellStart"/>
      <w:r w:rsidR="00ED623A" w:rsidRPr="00CE7ED9">
        <w:rPr>
          <w:b w:val="0"/>
          <w:bCs w:val="0"/>
        </w:rPr>
        <w:t>presento</w:t>
      </w:r>
      <w:proofErr w:type="spellEnd"/>
      <w:r w:rsidRPr="00CE7ED9">
        <w:rPr>
          <w:b w:val="0"/>
          <w:bCs w:val="0"/>
        </w:rPr>
        <w:t xml:space="preserve"> (angelehnt an </w:t>
      </w:r>
      <w:proofErr w:type="spellStart"/>
      <w:r w:rsidRPr="00CE7ED9">
        <w:rPr>
          <w:b w:val="0"/>
          <w:bCs w:val="0"/>
        </w:rPr>
        <w:t>unidad</w:t>
      </w:r>
      <w:proofErr w:type="spellEnd"/>
      <w:r w:rsidRPr="00CE7ED9">
        <w:rPr>
          <w:b w:val="0"/>
          <w:bCs w:val="0"/>
        </w:rPr>
        <w:t xml:space="preserve"> 1: ¡Hola!</w:t>
      </w:r>
      <w:r w:rsidR="00156200" w:rsidRPr="00CE7ED9">
        <w:rPr>
          <w:b w:val="0"/>
          <w:bCs w:val="0"/>
        </w:rPr>
        <w:t>)</w:t>
      </w:r>
    </w:p>
    <w:tbl>
      <w:tblPr>
        <w:tblStyle w:val="Tabellenraster"/>
        <w:tblW w:w="0" w:type="auto"/>
        <w:tblLayout w:type="fixed"/>
        <w:tblLook w:val="04A0" w:firstRow="1" w:lastRow="0" w:firstColumn="1" w:lastColumn="0" w:noHBand="0" w:noVBand="1"/>
      </w:tblPr>
      <w:tblGrid>
        <w:gridCol w:w="1812"/>
        <w:gridCol w:w="1208"/>
        <w:gridCol w:w="377"/>
        <w:gridCol w:w="1133"/>
        <w:gridCol w:w="906"/>
        <w:gridCol w:w="604"/>
        <w:gridCol w:w="1326"/>
        <w:gridCol w:w="1694"/>
      </w:tblGrid>
      <w:tr w:rsidR="001A0CC1" w:rsidRPr="001A0CC1" w14:paraId="1E4C826D" w14:textId="77777777" w:rsidTr="00BF7200">
        <w:trPr>
          <w:trHeight w:val="526"/>
        </w:trPr>
        <w:tc>
          <w:tcPr>
            <w:tcW w:w="9060" w:type="dxa"/>
            <w:gridSpan w:val="8"/>
            <w:shd w:val="clear" w:color="auto" w:fill="FFFFFF" w:themeFill="background1"/>
            <w:vAlign w:val="center"/>
          </w:tcPr>
          <w:p w14:paraId="735BA817" w14:textId="3872F645" w:rsidR="001A0CC1" w:rsidRPr="001A0CC1" w:rsidRDefault="001A0CC1" w:rsidP="00BF7200">
            <w:pPr>
              <w:spacing w:after="0" w:line="240" w:lineRule="auto"/>
              <w:jc w:val="center"/>
              <w:rPr>
                <w:rFonts w:eastAsia="Times New Roman"/>
                <w:b/>
                <w:sz w:val="16"/>
                <w:szCs w:val="16"/>
                <w:lang w:eastAsia="de-DE"/>
              </w:rPr>
            </w:pPr>
            <w:bookmarkStart w:id="12" w:name="_Toc63614841"/>
            <w:r w:rsidRPr="001A0CC1">
              <w:rPr>
                <w:rFonts w:eastAsia="Times New Roman"/>
                <w:b/>
                <w:color w:val="C00000"/>
                <w:sz w:val="24"/>
                <w:szCs w:val="24"/>
                <w:lang w:eastAsia="de-DE"/>
              </w:rPr>
              <w:t>Interkulturelle kommunikative Kompetenz</w:t>
            </w:r>
            <w:bookmarkEnd w:id="12"/>
          </w:p>
        </w:tc>
      </w:tr>
      <w:tr w:rsidR="001A0CC1" w:rsidRPr="001A0CC1" w14:paraId="13F072E1" w14:textId="77777777" w:rsidTr="001A0CC1">
        <w:trPr>
          <w:trHeight w:val="1644"/>
        </w:trPr>
        <w:tc>
          <w:tcPr>
            <w:tcW w:w="3020" w:type="dxa"/>
            <w:gridSpan w:val="2"/>
          </w:tcPr>
          <w:p w14:paraId="7834640A" w14:textId="00F30794" w:rsidR="001A0CC1" w:rsidRPr="001A0CC1" w:rsidRDefault="001A0CC1" w:rsidP="001A0CC1">
            <w:pPr>
              <w:spacing w:line="240" w:lineRule="auto"/>
              <w:jc w:val="left"/>
              <w:rPr>
                <w:rFonts w:eastAsia="Times New Roman"/>
                <w:b/>
                <w:sz w:val="16"/>
                <w:szCs w:val="16"/>
                <w:lang w:eastAsia="de-DE"/>
              </w:rPr>
            </w:pPr>
            <w:r w:rsidRPr="001A0CC1">
              <w:rPr>
                <w:rFonts w:eastAsia="Times New Roman"/>
                <w:b/>
                <w:sz w:val="16"/>
                <w:szCs w:val="16"/>
                <w:lang w:eastAsia="de-DE"/>
              </w:rPr>
              <w:t>Soziokulturelles Orientierungswissen</w:t>
            </w:r>
          </w:p>
          <w:p w14:paraId="5EE85727" w14:textId="77777777" w:rsidR="001A0CC1" w:rsidRPr="001A0CC1" w:rsidRDefault="001A0CC1" w:rsidP="008A5A6C">
            <w:pPr>
              <w:pStyle w:val="Listenabsatz"/>
              <w:numPr>
                <w:ilvl w:val="0"/>
                <w:numId w:val="7"/>
              </w:numPr>
              <w:spacing w:line="240" w:lineRule="auto"/>
              <w:jc w:val="left"/>
              <w:rPr>
                <w:rFonts w:eastAsia="Times New Roman"/>
                <w:sz w:val="16"/>
                <w:szCs w:val="16"/>
                <w:lang w:eastAsia="de-DE"/>
              </w:rPr>
            </w:pPr>
            <w:r w:rsidRPr="001A0CC1">
              <w:rPr>
                <w:rFonts w:eastAsia="Times New Roman"/>
                <w:sz w:val="16"/>
                <w:szCs w:val="16"/>
                <w:lang w:eastAsia="de-DE"/>
              </w:rPr>
              <w:t>Begrüßungsformen, sich vorstellen, persönliche Angaben erfragen und geben</w:t>
            </w:r>
          </w:p>
          <w:p w14:paraId="3946E366" w14:textId="77777777" w:rsidR="001A0CC1" w:rsidRPr="001A0CC1" w:rsidRDefault="001A0CC1" w:rsidP="008A5A6C">
            <w:pPr>
              <w:pStyle w:val="Listenabsatz"/>
              <w:numPr>
                <w:ilvl w:val="0"/>
                <w:numId w:val="7"/>
              </w:numPr>
              <w:spacing w:line="240" w:lineRule="auto"/>
              <w:jc w:val="left"/>
              <w:rPr>
                <w:rFonts w:eastAsia="Times New Roman"/>
                <w:sz w:val="16"/>
                <w:szCs w:val="16"/>
                <w:lang w:eastAsia="de-DE"/>
              </w:rPr>
            </w:pPr>
            <w:r w:rsidRPr="001A0CC1">
              <w:rPr>
                <w:rFonts w:eastAsia="Times New Roman"/>
                <w:sz w:val="16"/>
                <w:szCs w:val="16"/>
                <w:lang w:eastAsia="de-DE"/>
              </w:rPr>
              <w:t>Anredeformen</w:t>
            </w:r>
          </w:p>
          <w:p w14:paraId="1D15A3CB" w14:textId="48C2D81D" w:rsidR="001A0CC1" w:rsidRPr="001A0CC1" w:rsidRDefault="001A0CC1" w:rsidP="008A5A6C">
            <w:pPr>
              <w:pStyle w:val="Listenabsatz"/>
              <w:numPr>
                <w:ilvl w:val="0"/>
                <w:numId w:val="7"/>
              </w:numPr>
              <w:spacing w:line="240" w:lineRule="auto"/>
              <w:jc w:val="left"/>
              <w:rPr>
                <w:rFonts w:eastAsia="Times New Roman"/>
                <w:sz w:val="16"/>
                <w:szCs w:val="16"/>
                <w:lang w:eastAsia="de-DE"/>
              </w:rPr>
            </w:pPr>
            <w:r w:rsidRPr="001A0CC1">
              <w:rPr>
                <w:rFonts w:eastAsia="Times New Roman"/>
                <w:sz w:val="16"/>
                <w:szCs w:val="16"/>
                <w:lang w:eastAsia="de-DE"/>
              </w:rPr>
              <w:t>regionale Aussprachevarianten kennenlernen</w:t>
            </w:r>
          </w:p>
          <w:p w14:paraId="5B71FBEE" w14:textId="2768BE99" w:rsidR="001A0CC1" w:rsidRPr="001A0CC1" w:rsidRDefault="001A0CC1" w:rsidP="008A5A6C">
            <w:pPr>
              <w:pStyle w:val="Listenabsatz"/>
              <w:numPr>
                <w:ilvl w:val="0"/>
                <w:numId w:val="7"/>
              </w:numPr>
              <w:spacing w:line="240" w:lineRule="auto"/>
              <w:jc w:val="left"/>
              <w:rPr>
                <w:rFonts w:eastAsia="Times New Roman"/>
                <w:sz w:val="16"/>
                <w:szCs w:val="16"/>
                <w:lang w:eastAsia="de-DE"/>
              </w:rPr>
            </w:pPr>
            <w:r w:rsidRPr="001A0CC1">
              <w:rPr>
                <w:rFonts w:eastAsia="Times New Roman"/>
                <w:sz w:val="16"/>
                <w:szCs w:val="16"/>
                <w:lang w:eastAsia="de-DE"/>
              </w:rPr>
              <w:t>erste Einblick in die geographische und gesellschaftliche Vielfalt Spaniens und Lateinamerikas</w:t>
            </w:r>
          </w:p>
        </w:tc>
        <w:tc>
          <w:tcPr>
            <w:tcW w:w="3020" w:type="dxa"/>
            <w:gridSpan w:val="4"/>
          </w:tcPr>
          <w:p w14:paraId="3EDAB459" w14:textId="77777777" w:rsidR="001A0CC1" w:rsidRPr="001A0CC1" w:rsidRDefault="001A0CC1" w:rsidP="001A0CC1">
            <w:pPr>
              <w:spacing w:line="240" w:lineRule="auto"/>
              <w:jc w:val="left"/>
              <w:rPr>
                <w:rFonts w:eastAsia="Times New Roman"/>
                <w:b/>
                <w:sz w:val="16"/>
                <w:szCs w:val="16"/>
                <w:lang w:eastAsia="de-DE"/>
              </w:rPr>
            </w:pPr>
            <w:r w:rsidRPr="001A0CC1">
              <w:rPr>
                <w:rFonts w:eastAsia="Times New Roman"/>
                <w:b/>
                <w:sz w:val="16"/>
                <w:szCs w:val="16"/>
                <w:lang w:eastAsia="de-DE"/>
              </w:rPr>
              <w:t>Interkulturelle Einstellungen und Bewusstheit</w:t>
            </w:r>
          </w:p>
          <w:p w14:paraId="122368EB" w14:textId="6CEA1089" w:rsidR="001A0CC1" w:rsidRPr="001A0CC1" w:rsidRDefault="001A0CC1" w:rsidP="008A5A6C">
            <w:pPr>
              <w:pStyle w:val="Listenabsatz"/>
              <w:numPr>
                <w:ilvl w:val="0"/>
                <w:numId w:val="8"/>
              </w:numPr>
              <w:spacing w:line="240" w:lineRule="auto"/>
              <w:jc w:val="left"/>
              <w:rPr>
                <w:rFonts w:eastAsia="Times New Roman"/>
                <w:sz w:val="16"/>
                <w:szCs w:val="16"/>
                <w:lang w:eastAsia="de-DE"/>
              </w:rPr>
            </w:pPr>
            <w:r w:rsidRPr="001A0CC1">
              <w:rPr>
                <w:rFonts w:eastAsia="Times New Roman"/>
                <w:sz w:val="16"/>
                <w:szCs w:val="16"/>
                <w:lang w:eastAsia="de-DE"/>
              </w:rPr>
              <w:t>sich der Bedeutung der spanischen Sprache in der Welt bewusst werden</w:t>
            </w:r>
          </w:p>
          <w:p w14:paraId="6745A0D5" w14:textId="4E7419A7" w:rsidR="001A0CC1" w:rsidRPr="001A0CC1" w:rsidRDefault="001A0CC1" w:rsidP="008A5A6C">
            <w:pPr>
              <w:pStyle w:val="Listenabsatz"/>
              <w:numPr>
                <w:ilvl w:val="0"/>
                <w:numId w:val="8"/>
              </w:numPr>
              <w:spacing w:line="240" w:lineRule="auto"/>
              <w:jc w:val="left"/>
              <w:rPr>
                <w:rFonts w:eastAsia="Times New Roman"/>
                <w:sz w:val="16"/>
                <w:szCs w:val="16"/>
                <w:lang w:eastAsia="de-DE"/>
              </w:rPr>
            </w:pPr>
            <w:r w:rsidRPr="001A0CC1">
              <w:rPr>
                <w:rFonts w:eastAsia="Times New Roman"/>
                <w:sz w:val="16"/>
                <w:szCs w:val="16"/>
                <w:lang w:eastAsia="de-DE"/>
              </w:rPr>
              <w:t>Offenheit und Lernbereitschaft gegenüber fremden Ländern und Kulturen entwickeln</w:t>
            </w:r>
          </w:p>
        </w:tc>
        <w:tc>
          <w:tcPr>
            <w:tcW w:w="3020" w:type="dxa"/>
            <w:gridSpan w:val="2"/>
          </w:tcPr>
          <w:p w14:paraId="7537F7CC" w14:textId="210A3B88" w:rsidR="001A0CC1" w:rsidRPr="001A0CC1" w:rsidRDefault="001A0CC1" w:rsidP="001A0CC1">
            <w:pPr>
              <w:spacing w:line="240" w:lineRule="auto"/>
              <w:jc w:val="left"/>
              <w:rPr>
                <w:rFonts w:eastAsia="Times New Roman"/>
                <w:b/>
                <w:sz w:val="16"/>
                <w:szCs w:val="16"/>
                <w:lang w:eastAsia="de-DE"/>
              </w:rPr>
            </w:pPr>
            <w:r w:rsidRPr="001A0CC1">
              <w:rPr>
                <w:rFonts w:eastAsia="Times New Roman"/>
                <w:b/>
                <w:sz w:val="16"/>
                <w:szCs w:val="16"/>
                <w:lang w:eastAsia="de-DE"/>
              </w:rPr>
              <w:t>Interkulturelles Verstehen und Handeln</w:t>
            </w:r>
          </w:p>
          <w:p w14:paraId="7F2A46F0" w14:textId="6C1D5470" w:rsidR="001A0CC1" w:rsidRPr="001A0CC1" w:rsidRDefault="001A0CC1" w:rsidP="008A5A6C">
            <w:pPr>
              <w:pStyle w:val="Listenabsatz"/>
              <w:numPr>
                <w:ilvl w:val="0"/>
                <w:numId w:val="9"/>
              </w:numPr>
              <w:spacing w:line="240" w:lineRule="auto"/>
              <w:jc w:val="left"/>
              <w:rPr>
                <w:rFonts w:eastAsia="Times New Roman"/>
                <w:bCs/>
                <w:sz w:val="16"/>
                <w:szCs w:val="16"/>
                <w:lang w:eastAsia="de-DE"/>
              </w:rPr>
            </w:pPr>
            <w:r w:rsidRPr="001A0CC1">
              <w:rPr>
                <w:rFonts w:eastAsia="Times New Roman"/>
                <w:bCs/>
                <w:sz w:val="16"/>
                <w:szCs w:val="16"/>
                <w:lang w:eastAsia="de-DE"/>
              </w:rPr>
              <w:t>In einfachen Begegnungssituationen in begrenztem Umfang kulturspezifische Konventionen und Besonderheiten beachten</w:t>
            </w:r>
          </w:p>
        </w:tc>
      </w:tr>
      <w:tr w:rsidR="001A0CC1" w:rsidRPr="001A0CC1" w14:paraId="12928590" w14:textId="77777777" w:rsidTr="00BF7200">
        <w:trPr>
          <w:trHeight w:val="621"/>
        </w:trPr>
        <w:tc>
          <w:tcPr>
            <w:tcW w:w="9060" w:type="dxa"/>
            <w:gridSpan w:val="8"/>
            <w:vAlign w:val="center"/>
          </w:tcPr>
          <w:p w14:paraId="7462EFB2" w14:textId="716612B4" w:rsidR="001A0CC1" w:rsidRPr="001A0CC1" w:rsidRDefault="00BF7200" w:rsidP="00BF7200">
            <w:pPr>
              <w:spacing w:after="0" w:line="240" w:lineRule="auto"/>
              <w:jc w:val="center"/>
              <w:rPr>
                <w:rFonts w:eastAsia="Times New Roman"/>
                <w:b/>
                <w:sz w:val="16"/>
                <w:szCs w:val="16"/>
                <w:lang w:eastAsia="de-DE"/>
              </w:rPr>
            </w:pPr>
            <w:r>
              <w:rPr>
                <w:rFonts w:eastAsia="Times New Roman"/>
                <w:b/>
                <w:color w:val="C00000"/>
                <w:sz w:val="24"/>
                <w:szCs w:val="24"/>
                <w:lang w:eastAsia="de-DE"/>
              </w:rPr>
              <w:t>Funktionale</w:t>
            </w:r>
            <w:r w:rsidRPr="001A0CC1">
              <w:rPr>
                <w:rFonts w:eastAsia="Times New Roman"/>
                <w:b/>
                <w:color w:val="C00000"/>
                <w:sz w:val="24"/>
                <w:szCs w:val="24"/>
                <w:lang w:eastAsia="de-DE"/>
              </w:rPr>
              <w:t xml:space="preserve"> kommunikative Kompetenz</w:t>
            </w:r>
          </w:p>
        </w:tc>
      </w:tr>
      <w:tr w:rsidR="001A0CC1" w:rsidRPr="001A0CC1" w14:paraId="1392DFD2" w14:textId="77777777" w:rsidTr="00BF7200">
        <w:trPr>
          <w:trHeight w:val="1644"/>
        </w:trPr>
        <w:tc>
          <w:tcPr>
            <w:tcW w:w="1812" w:type="dxa"/>
          </w:tcPr>
          <w:p w14:paraId="1684B4E4" w14:textId="77777777" w:rsidR="001A0CC1" w:rsidRPr="001A0CC1" w:rsidRDefault="001A0CC1" w:rsidP="001A0CC1">
            <w:pPr>
              <w:spacing w:line="240" w:lineRule="auto"/>
              <w:jc w:val="left"/>
              <w:rPr>
                <w:rFonts w:eastAsia="Times New Roman"/>
                <w:b/>
                <w:sz w:val="16"/>
                <w:szCs w:val="16"/>
                <w:lang w:eastAsia="de-DE"/>
              </w:rPr>
            </w:pPr>
            <w:r w:rsidRPr="001A0CC1">
              <w:rPr>
                <w:rFonts w:eastAsia="Times New Roman"/>
                <w:b/>
                <w:sz w:val="16"/>
                <w:szCs w:val="16"/>
                <w:lang w:eastAsia="de-DE"/>
              </w:rPr>
              <w:t>Hör-/Hör-Sehverstehen</w:t>
            </w:r>
          </w:p>
          <w:p w14:paraId="504711CD" w14:textId="77777777" w:rsidR="001A0CC1" w:rsidRPr="001A0CC1" w:rsidRDefault="001A0CC1" w:rsidP="008A5A6C">
            <w:pPr>
              <w:pStyle w:val="Listenabsatz"/>
              <w:numPr>
                <w:ilvl w:val="0"/>
                <w:numId w:val="9"/>
              </w:numPr>
              <w:spacing w:line="240" w:lineRule="auto"/>
              <w:jc w:val="left"/>
              <w:rPr>
                <w:rFonts w:eastAsia="Times New Roman"/>
                <w:b/>
                <w:sz w:val="16"/>
                <w:szCs w:val="16"/>
                <w:lang w:eastAsia="de-DE"/>
              </w:rPr>
            </w:pPr>
            <w:r w:rsidRPr="001A0CC1">
              <w:rPr>
                <w:rFonts w:eastAsia="Times New Roman"/>
                <w:bCs/>
                <w:sz w:val="16"/>
                <w:szCs w:val="16"/>
                <w:lang w:eastAsia="de-DE"/>
              </w:rPr>
              <w:t>in Gesprächen die Hauptaussagen verstehen</w:t>
            </w:r>
          </w:p>
          <w:p w14:paraId="1F105E5B" w14:textId="3CC4F4B0" w:rsidR="001A0CC1" w:rsidRPr="001A0CC1" w:rsidRDefault="001A0CC1" w:rsidP="008A5A6C">
            <w:pPr>
              <w:pStyle w:val="Listenabsatz"/>
              <w:numPr>
                <w:ilvl w:val="0"/>
                <w:numId w:val="9"/>
              </w:numPr>
              <w:spacing w:line="240" w:lineRule="auto"/>
              <w:jc w:val="left"/>
              <w:rPr>
                <w:rFonts w:eastAsia="Times New Roman"/>
                <w:b/>
                <w:sz w:val="16"/>
                <w:szCs w:val="16"/>
                <w:lang w:eastAsia="de-DE"/>
              </w:rPr>
            </w:pPr>
            <w:r w:rsidRPr="001A0CC1">
              <w:rPr>
                <w:rFonts w:eastAsia="Times New Roman"/>
                <w:bCs/>
                <w:sz w:val="16"/>
                <w:szCs w:val="16"/>
                <w:lang w:eastAsia="de-DE"/>
              </w:rPr>
              <w:t>einfache didaktisierte Hör- bzw. Hör-</w:t>
            </w:r>
            <w:proofErr w:type="spellStart"/>
            <w:r w:rsidRPr="001A0CC1">
              <w:rPr>
                <w:rFonts w:eastAsia="Times New Roman"/>
                <w:bCs/>
                <w:sz w:val="16"/>
                <w:szCs w:val="16"/>
                <w:lang w:eastAsia="de-DE"/>
              </w:rPr>
              <w:t>Sehtexte</w:t>
            </w:r>
            <w:proofErr w:type="spellEnd"/>
            <w:r w:rsidRPr="001A0CC1">
              <w:rPr>
                <w:rFonts w:eastAsia="Times New Roman"/>
                <w:bCs/>
                <w:sz w:val="16"/>
                <w:szCs w:val="16"/>
                <w:lang w:eastAsia="de-DE"/>
              </w:rPr>
              <w:t xml:space="preserve"> zu </w:t>
            </w:r>
            <w:proofErr w:type="spellStart"/>
            <w:r w:rsidRPr="001A0CC1">
              <w:rPr>
                <w:rFonts w:eastAsia="Times New Roman"/>
                <w:bCs/>
                <w:sz w:val="16"/>
                <w:szCs w:val="16"/>
                <w:lang w:eastAsia="de-DE"/>
              </w:rPr>
              <w:t>Begrüßungs</w:t>
            </w:r>
            <w:proofErr w:type="spellEnd"/>
            <w:r w:rsidRPr="001A0CC1">
              <w:rPr>
                <w:rFonts w:eastAsia="Times New Roman"/>
                <w:bCs/>
                <w:sz w:val="16"/>
                <w:szCs w:val="16"/>
                <w:lang w:eastAsia="de-DE"/>
              </w:rPr>
              <w:t xml:space="preserve"> und Kennenlernsituationen verstehen</w:t>
            </w:r>
          </w:p>
        </w:tc>
        <w:tc>
          <w:tcPr>
            <w:tcW w:w="1585" w:type="dxa"/>
            <w:gridSpan w:val="2"/>
          </w:tcPr>
          <w:p w14:paraId="0E856F9B" w14:textId="77777777" w:rsidR="001A0CC1" w:rsidRPr="001A0CC1" w:rsidRDefault="001A0CC1" w:rsidP="001A0CC1">
            <w:pPr>
              <w:spacing w:line="240" w:lineRule="auto"/>
              <w:jc w:val="left"/>
              <w:rPr>
                <w:rFonts w:eastAsia="Times New Roman"/>
                <w:b/>
                <w:sz w:val="16"/>
                <w:szCs w:val="16"/>
                <w:lang w:eastAsia="de-DE"/>
              </w:rPr>
            </w:pPr>
            <w:r w:rsidRPr="001A0CC1">
              <w:rPr>
                <w:rFonts w:eastAsia="Times New Roman"/>
                <w:b/>
                <w:sz w:val="16"/>
                <w:szCs w:val="16"/>
                <w:lang w:eastAsia="de-DE"/>
              </w:rPr>
              <w:t>Leseverstehen</w:t>
            </w:r>
          </w:p>
          <w:p w14:paraId="1CA89D1B" w14:textId="76173C35" w:rsidR="001A0CC1" w:rsidRPr="001A0CC1" w:rsidRDefault="001A0CC1" w:rsidP="008A5A6C">
            <w:pPr>
              <w:pStyle w:val="Listenabsatz"/>
              <w:numPr>
                <w:ilvl w:val="0"/>
                <w:numId w:val="10"/>
              </w:numPr>
              <w:spacing w:line="240" w:lineRule="auto"/>
              <w:jc w:val="left"/>
              <w:rPr>
                <w:rFonts w:eastAsia="Times New Roman"/>
                <w:b/>
                <w:sz w:val="16"/>
                <w:szCs w:val="16"/>
                <w:lang w:eastAsia="de-DE"/>
              </w:rPr>
            </w:pPr>
            <w:r w:rsidRPr="001A0CC1">
              <w:rPr>
                <w:rFonts w:eastAsia="Times New Roman"/>
                <w:bCs/>
                <w:sz w:val="16"/>
                <w:szCs w:val="16"/>
                <w:lang w:eastAsia="de-DE"/>
              </w:rPr>
              <w:t>einfachen authentischen und didaktisierten Sachtexten Hauptaussagen und wesentliche Details entnehmen</w:t>
            </w:r>
          </w:p>
        </w:tc>
        <w:tc>
          <w:tcPr>
            <w:tcW w:w="2039" w:type="dxa"/>
            <w:gridSpan w:val="2"/>
          </w:tcPr>
          <w:p w14:paraId="31FE6692" w14:textId="77777777" w:rsidR="001A0CC1" w:rsidRPr="001A0CC1" w:rsidRDefault="001A0CC1" w:rsidP="001A0CC1">
            <w:pPr>
              <w:spacing w:line="240" w:lineRule="auto"/>
              <w:jc w:val="left"/>
              <w:rPr>
                <w:rFonts w:eastAsia="Times New Roman"/>
                <w:b/>
                <w:sz w:val="16"/>
                <w:szCs w:val="16"/>
                <w:lang w:eastAsia="de-DE"/>
              </w:rPr>
            </w:pPr>
            <w:r w:rsidRPr="001A0CC1">
              <w:rPr>
                <w:rFonts w:eastAsia="Times New Roman"/>
                <w:b/>
                <w:sz w:val="16"/>
                <w:szCs w:val="16"/>
                <w:lang w:eastAsia="de-DE"/>
              </w:rPr>
              <w:t>Sprechen</w:t>
            </w:r>
          </w:p>
          <w:p w14:paraId="53032A10" w14:textId="77777777" w:rsidR="001A0CC1" w:rsidRPr="001A0CC1" w:rsidRDefault="001A0CC1" w:rsidP="008A5A6C">
            <w:pPr>
              <w:pStyle w:val="Listenabsatz"/>
              <w:numPr>
                <w:ilvl w:val="0"/>
                <w:numId w:val="10"/>
              </w:numPr>
              <w:spacing w:line="240" w:lineRule="auto"/>
              <w:jc w:val="left"/>
              <w:rPr>
                <w:rFonts w:eastAsia="Times New Roman"/>
                <w:b/>
                <w:sz w:val="16"/>
                <w:szCs w:val="16"/>
                <w:lang w:eastAsia="de-DE"/>
              </w:rPr>
            </w:pPr>
            <w:r w:rsidRPr="001A0CC1">
              <w:rPr>
                <w:rFonts w:eastAsia="Times New Roman"/>
                <w:bCs/>
                <w:sz w:val="16"/>
                <w:szCs w:val="16"/>
                <w:lang w:eastAsia="de-DE"/>
              </w:rPr>
              <w:t>Auskunft über sich selbst und andere geben</w:t>
            </w:r>
          </w:p>
          <w:p w14:paraId="53803D19" w14:textId="77777777" w:rsidR="001A0CC1" w:rsidRPr="001A0CC1" w:rsidRDefault="001A0CC1" w:rsidP="008A5A6C">
            <w:pPr>
              <w:pStyle w:val="Listenabsatz"/>
              <w:numPr>
                <w:ilvl w:val="0"/>
                <w:numId w:val="10"/>
              </w:numPr>
              <w:spacing w:line="240" w:lineRule="auto"/>
              <w:jc w:val="left"/>
              <w:rPr>
                <w:rFonts w:eastAsia="Times New Roman"/>
                <w:b/>
                <w:sz w:val="16"/>
                <w:szCs w:val="16"/>
                <w:lang w:eastAsia="de-DE"/>
              </w:rPr>
            </w:pPr>
            <w:r w:rsidRPr="001A0CC1">
              <w:rPr>
                <w:rFonts w:eastAsia="Times New Roman"/>
                <w:bCs/>
                <w:sz w:val="16"/>
                <w:szCs w:val="16"/>
                <w:lang w:eastAsia="de-DE"/>
              </w:rPr>
              <w:t>Einfache Gespräche in Alltagssituationen führen</w:t>
            </w:r>
          </w:p>
          <w:p w14:paraId="297B7A4F" w14:textId="77777777" w:rsidR="001A0CC1" w:rsidRPr="001A0CC1" w:rsidRDefault="001A0CC1" w:rsidP="008A5A6C">
            <w:pPr>
              <w:pStyle w:val="Listenabsatz"/>
              <w:numPr>
                <w:ilvl w:val="0"/>
                <w:numId w:val="10"/>
              </w:numPr>
              <w:spacing w:line="240" w:lineRule="auto"/>
              <w:jc w:val="left"/>
              <w:rPr>
                <w:rFonts w:eastAsia="Times New Roman"/>
                <w:b/>
                <w:sz w:val="16"/>
                <w:szCs w:val="16"/>
                <w:lang w:eastAsia="de-DE"/>
              </w:rPr>
            </w:pPr>
            <w:r w:rsidRPr="001A0CC1">
              <w:rPr>
                <w:rFonts w:eastAsia="Times New Roman"/>
                <w:bCs/>
                <w:sz w:val="16"/>
                <w:szCs w:val="16"/>
                <w:lang w:eastAsia="de-DE"/>
              </w:rPr>
              <w:t>An der Kommunikation in der Klasse teilnehmen</w:t>
            </w:r>
          </w:p>
          <w:p w14:paraId="52008321" w14:textId="1838BF6C" w:rsidR="001A0CC1" w:rsidRPr="001A0CC1" w:rsidRDefault="001A0CC1" w:rsidP="008A5A6C">
            <w:pPr>
              <w:pStyle w:val="Listenabsatz"/>
              <w:numPr>
                <w:ilvl w:val="0"/>
                <w:numId w:val="10"/>
              </w:numPr>
              <w:spacing w:line="240" w:lineRule="auto"/>
              <w:jc w:val="left"/>
              <w:rPr>
                <w:rFonts w:eastAsia="Times New Roman"/>
                <w:b/>
                <w:sz w:val="16"/>
                <w:szCs w:val="16"/>
                <w:lang w:eastAsia="de-DE"/>
              </w:rPr>
            </w:pPr>
            <w:r w:rsidRPr="001A0CC1">
              <w:rPr>
                <w:rFonts w:eastAsia="Times New Roman"/>
                <w:bCs/>
                <w:sz w:val="16"/>
                <w:szCs w:val="16"/>
                <w:lang w:eastAsia="de-DE"/>
              </w:rPr>
              <w:t>Einfache Begrüßungs- und Kennlerndialoge präsentieren</w:t>
            </w:r>
          </w:p>
        </w:tc>
        <w:tc>
          <w:tcPr>
            <w:tcW w:w="1930" w:type="dxa"/>
            <w:gridSpan w:val="2"/>
          </w:tcPr>
          <w:p w14:paraId="29A35EB4" w14:textId="77777777" w:rsidR="001A0CC1" w:rsidRPr="001A0CC1" w:rsidRDefault="001A0CC1" w:rsidP="001A0CC1">
            <w:pPr>
              <w:spacing w:line="240" w:lineRule="auto"/>
              <w:jc w:val="left"/>
              <w:rPr>
                <w:rFonts w:eastAsia="Times New Roman"/>
                <w:b/>
                <w:sz w:val="16"/>
                <w:szCs w:val="16"/>
                <w:lang w:eastAsia="de-DE"/>
              </w:rPr>
            </w:pPr>
            <w:r w:rsidRPr="001A0CC1">
              <w:rPr>
                <w:rFonts w:eastAsia="Times New Roman"/>
                <w:b/>
                <w:sz w:val="16"/>
                <w:szCs w:val="16"/>
                <w:lang w:eastAsia="de-DE"/>
              </w:rPr>
              <w:t>Schreiben</w:t>
            </w:r>
          </w:p>
          <w:p w14:paraId="0467A625" w14:textId="77777777" w:rsidR="001A0CC1" w:rsidRPr="001A0CC1" w:rsidRDefault="001A0CC1" w:rsidP="008A5A6C">
            <w:pPr>
              <w:pStyle w:val="Listenabsatz"/>
              <w:numPr>
                <w:ilvl w:val="0"/>
                <w:numId w:val="11"/>
              </w:numPr>
              <w:spacing w:line="240" w:lineRule="auto"/>
              <w:jc w:val="left"/>
              <w:rPr>
                <w:rFonts w:eastAsia="Times New Roman"/>
                <w:b/>
                <w:sz w:val="16"/>
                <w:szCs w:val="16"/>
                <w:lang w:eastAsia="de-DE"/>
              </w:rPr>
            </w:pPr>
            <w:r w:rsidRPr="001A0CC1">
              <w:rPr>
                <w:rFonts w:eastAsia="Times New Roman"/>
                <w:bCs/>
                <w:sz w:val="16"/>
                <w:szCs w:val="16"/>
                <w:lang w:eastAsia="de-DE"/>
              </w:rPr>
              <w:t>Sich und andere in Emails unter Berücksichtigung der textsortenspezifischen Merkmale vorstellen</w:t>
            </w:r>
          </w:p>
          <w:p w14:paraId="1BFED085" w14:textId="7842B2FF" w:rsidR="001A0CC1" w:rsidRPr="001A0CC1" w:rsidRDefault="001A0CC1" w:rsidP="008A5A6C">
            <w:pPr>
              <w:pStyle w:val="Listenabsatz"/>
              <w:numPr>
                <w:ilvl w:val="0"/>
                <w:numId w:val="11"/>
              </w:numPr>
              <w:spacing w:line="240" w:lineRule="auto"/>
              <w:jc w:val="left"/>
              <w:rPr>
                <w:rFonts w:eastAsia="Times New Roman"/>
                <w:b/>
                <w:sz w:val="16"/>
                <w:szCs w:val="16"/>
                <w:lang w:eastAsia="de-DE"/>
              </w:rPr>
            </w:pPr>
            <w:r w:rsidRPr="001A0CC1">
              <w:rPr>
                <w:rFonts w:eastAsia="Times New Roman"/>
                <w:bCs/>
                <w:sz w:val="16"/>
                <w:szCs w:val="16"/>
                <w:lang w:eastAsia="de-DE"/>
              </w:rPr>
              <w:t>Einfache Begrüßungs- und Kennlerndialoge erstellen</w:t>
            </w:r>
          </w:p>
        </w:tc>
        <w:tc>
          <w:tcPr>
            <w:tcW w:w="1694" w:type="dxa"/>
          </w:tcPr>
          <w:p w14:paraId="78B35A0F" w14:textId="32020485" w:rsidR="001A0CC1" w:rsidRPr="001A0CC1" w:rsidRDefault="001A0CC1" w:rsidP="001A0CC1">
            <w:pPr>
              <w:spacing w:line="240" w:lineRule="auto"/>
              <w:jc w:val="left"/>
              <w:rPr>
                <w:rFonts w:eastAsia="Times New Roman"/>
                <w:b/>
                <w:sz w:val="16"/>
                <w:szCs w:val="16"/>
                <w:lang w:eastAsia="de-DE"/>
              </w:rPr>
            </w:pPr>
            <w:r w:rsidRPr="001A0CC1">
              <w:rPr>
                <w:rFonts w:eastAsia="Times New Roman"/>
                <w:b/>
                <w:sz w:val="16"/>
                <w:szCs w:val="16"/>
                <w:lang w:eastAsia="de-DE"/>
              </w:rPr>
              <w:t>Sprachmittlung</w:t>
            </w:r>
          </w:p>
        </w:tc>
      </w:tr>
      <w:tr w:rsidR="001A0CC1" w:rsidRPr="001A0CC1" w14:paraId="1C3D85F7" w14:textId="77777777" w:rsidTr="00BF7200">
        <w:trPr>
          <w:trHeight w:val="1285"/>
        </w:trPr>
        <w:tc>
          <w:tcPr>
            <w:tcW w:w="9060" w:type="dxa"/>
            <w:gridSpan w:val="8"/>
          </w:tcPr>
          <w:p w14:paraId="14CB047E" w14:textId="77777777" w:rsidR="001A0CC1" w:rsidRDefault="001A0CC1" w:rsidP="00BF7200">
            <w:pPr>
              <w:spacing w:line="240" w:lineRule="auto"/>
              <w:jc w:val="center"/>
              <w:rPr>
                <w:rFonts w:eastAsia="Times New Roman"/>
                <w:b/>
                <w:sz w:val="16"/>
                <w:szCs w:val="16"/>
                <w:lang w:eastAsia="de-DE"/>
              </w:rPr>
            </w:pPr>
            <w:r>
              <w:rPr>
                <w:rFonts w:eastAsia="Times New Roman"/>
                <w:b/>
                <w:sz w:val="16"/>
                <w:szCs w:val="16"/>
                <w:lang w:eastAsia="de-DE"/>
              </w:rPr>
              <w:t>Verfügen über sprachliche Mittel</w:t>
            </w:r>
          </w:p>
          <w:p w14:paraId="54A853ED" w14:textId="77777777" w:rsidR="001A0CC1" w:rsidRPr="00BF7200" w:rsidRDefault="001A0CC1" w:rsidP="008A5A6C">
            <w:pPr>
              <w:pStyle w:val="Listenabsatz"/>
              <w:numPr>
                <w:ilvl w:val="0"/>
                <w:numId w:val="12"/>
              </w:numPr>
              <w:spacing w:line="240" w:lineRule="auto"/>
              <w:jc w:val="left"/>
              <w:rPr>
                <w:rFonts w:eastAsia="Times New Roman"/>
                <w:b/>
                <w:sz w:val="16"/>
                <w:szCs w:val="16"/>
                <w:lang w:eastAsia="de-DE"/>
              </w:rPr>
            </w:pPr>
            <w:r>
              <w:rPr>
                <w:rFonts w:eastAsia="Times New Roman"/>
                <w:b/>
                <w:sz w:val="16"/>
                <w:szCs w:val="16"/>
                <w:lang w:eastAsia="de-DE"/>
              </w:rPr>
              <w:t xml:space="preserve">Thematischer Wortschatz: </w:t>
            </w:r>
            <w:r>
              <w:rPr>
                <w:rFonts w:eastAsia="Times New Roman"/>
                <w:bCs/>
                <w:sz w:val="16"/>
                <w:szCs w:val="16"/>
                <w:lang w:eastAsia="de-DE"/>
              </w:rPr>
              <w:t xml:space="preserve">sich begrüßen/verabschieden/sich vorstellen/Herkunft erfragen und angeben, das Alphabet, Zahlen bis 10, Länder und Sprachen, </w:t>
            </w:r>
            <w:proofErr w:type="spellStart"/>
            <w:r>
              <w:rPr>
                <w:rFonts w:eastAsia="Times New Roman"/>
                <w:bCs/>
                <w:i/>
                <w:iCs/>
                <w:sz w:val="16"/>
                <w:szCs w:val="16"/>
                <w:lang w:eastAsia="de-DE"/>
              </w:rPr>
              <w:t>comunicación</w:t>
            </w:r>
            <w:proofErr w:type="spellEnd"/>
            <w:r>
              <w:rPr>
                <w:rFonts w:eastAsia="Times New Roman"/>
                <w:bCs/>
                <w:i/>
                <w:iCs/>
                <w:sz w:val="16"/>
                <w:szCs w:val="16"/>
                <w:lang w:eastAsia="de-DE"/>
              </w:rPr>
              <w:t xml:space="preserve"> en </w:t>
            </w:r>
            <w:proofErr w:type="spellStart"/>
            <w:r>
              <w:rPr>
                <w:rFonts w:eastAsia="Times New Roman"/>
                <w:bCs/>
                <w:i/>
                <w:iCs/>
                <w:sz w:val="16"/>
                <w:szCs w:val="16"/>
                <w:lang w:eastAsia="de-DE"/>
              </w:rPr>
              <w:t>clase</w:t>
            </w:r>
            <w:proofErr w:type="spellEnd"/>
            <w:r>
              <w:rPr>
                <w:rFonts w:eastAsia="Times New Roman"/>
                <w:bCs/>
                <w:i/>
                <w:iCs/>
                <w:sz w:val="16"/>
                <w:szCs w:val="16"/>
                <w:lang w:eastAsia="de-DE"/>
              </w:rPr>
              <w:t xml:space="preserve">, </w:t>
            </w:r>
            <w:r>
              <w:rPr>
                <w:rFonts w:eastAsia="Times New Roman"/>
                <w:bCs/>
                <w:sz w:val="16"/>
                <w:szCs w:val="16"/>
                <w:lang w:eastAsia="de-DE"/>
              </w:rPr>
              <w:t>Aussprache- und Intonationsmuster</w:t>
            </w:r>
          </w:p>
          <w:p w14:paraId="7985C758" w14:textId="5B68A311" w:rsidR="00BF7200" w:rsidRPr="001A0CC1" w:rsidRDefault="00BF7200" w:rsidP="008A5A6C">
            <w:pPr>
              <w:pStyle w:val="Listenabsatz"/>
              <w:numPr>
                <w:ilvl w:val="0"/>
                <w:numId w:val="12"/>
              </w:numPr>
              <w:spacing w:line="240" w:lineRule="auto"/>
              <w:jc w:val="left"/>
              <w:rPr>
                <w:rFonts w:eastAsia="Times New Roman"/>
                <w:b/>
                <w:sz w:val="16"/>
                <w:szCs w:val="16"/>
                <w:lang w:eastAsia="de-DE"/>
              </w:rPr>
            </w:pPr>
            <w:r>
              <w:rPr>
                <w:rFonts w:eastAsia="Times New Roman"/>
                <w:b/>
                <w:sz w:val="16"/>
                <w:szCs w:val="16"/>
                <w:lang w:eastAsia="de-DE"/>
              </w:rPr>
              <w:t xml:space="preserve">Grammatische Strukturen: </w:t>
            </w:r>
            <w:r>
              <w:rPr>
                <w:rFonts w:eastAsia="Times New Roman"/>
                <w:bCs/>
                <w:sz w:val="16"/>
                <w:szCs w:val="16"/>
                <w:lang w:eastAsia="de-DE"/>
              </w:rPr>
              <w:t>Präsens der regelmäßigen Verben (Verben auf -ar7-er/-</w:t>
            </w:r>
            <w:proofErr w:type="spellStart"/>
            <w:r>
              <w:rPr>
                <w:rFonts w:eastAsia="Times New Roman"/>
                <w:bCs/>
                <w:sz w:val="16"/>
                <w:szCs w:val="16"/>
                <w:lang w:eastAsia="de-DE"/>
              </w:rPr>
              <w:t>ir</w:t>
            </w:r>
            <w:proofErr w:type="spellEnd"/>
            <w:r>
              <w:rPr>
                <w:rFonts w:eastAsia="Times New Roman"/>
                <w:bCs/>
                <w:sz w:val="16"/>
                <w:szCs w:val="16"/>
                <w:lang w:eastAsia="de-DE"/>
              </w:rPr>
              <w:t xml:space="preserve">, </w:t>
            </w:r>
            <w:proofErr w:type="spellStart"/>
            <w:r>
              <w:rPr>
                <w:rFonts w:eastAsia="Times New Roman"/>
                <w:bCs/>
                <w:sz w:val="16"/>
                <w:szCs w:val="16"/>
                <w:lang w:eastAsia="de-DE"/>
              </w:rPr>
              <w:t>ser</w:t>
            </w:r>
            <w:proofErr w:type="spellEnd"/>
            <w:r>
              <w:rPr>
                <w:rFonts w:eastAsia="Times New Roman"/>
                <w:bCs/>
                <w:sz w:val="16"/>
                <w:szCs w:val="16"/>
                <w:lang w:eastAsia="de-DE"/>
              </w:rPr>
              <w:t xml:space="preserve">), die einfache Verneinung mit </w:t>
            </w:r>
            <w:proofErr w:type="spellStart"/>
            <w:r>
              <w:rPr>
                <w:rFonts w:eastAsia="Times New Roman"/>
                <w:bCs/>
                <w:i/>
                <w:iCs/>
                <w:sz w:val="16"/>
                <w:szCs w:val="16"/>
                <w:lang w:eastAsia="de-DE"/>
              </w:rPr>
              <w:t>no</w:t>
            </w:r>
            <w:proofErr w:type="spellEnd"/>
            <w:r>
              <w:rPr>
                <w:rFonts w:eastAsia="Times New Roman"/>
                <w:bCs/>
                <w:sz w:val="16"/>
                <w:szCs w:val="16"/>
                <w:lang w:eastAsia="de-DE"/>
              </w:rPr>
              <w:t>, Pluralbildung der Substantive, Subjektpronomen, bestimmter und unbestimmter Artikel</w:t>
            </w:r>
          </w:p>
        </w:tc>
      </w:tr>
      <w:tr w:rsidR="00BF7200" w:rsidRPr="001A0CC1" w14:paraId="2B55E399" w14:textId="77777777" w:rsidTr="00BF7200">
        <w:trPr>
          <w:trHeight w:val="455"/>
        </w:trPr>
        <w:tc>
          <w:tcPr>
            <w:tcW w:w="3020" w:type="dxa"/>
            <w:gridSpan w:val="2"/>
            <w:vAlign w:val="center"/>
          </w:tcPr>
          <w:p w14:paraId="4084EDD8" w14:textId="7FCA3F1C" w:rsidR="00BF7200" w:rsidRPr="001A0CC1" w:rsidRDefault="00BF7200" w:rsidP="00BF7200">
            <w:pPr>
              <w:spacing w:after="0" w:line="240" w:lineRule="auto"/>
              <w:jc w:val="center"/>
              <w:rPr>
                <w:rFonts w:eastAsia="Times New Roman"/>
                <w:b/>
                <w:sz w:val="16"/>
                <w:szCs w:val="16"/>
                <w:lang w:eastAsia="de-DE"/>
              </w:rPr>
            </w:pPr>
            <w:r>
              <w:rPr>
                <w:rFonts w:eastAsia="Times New Roman"/>
                <w:b/>
                <w:color w:val="C00000"/>
                <w:sz w:val="24"/>
                <w:szCs w:val="24"/>
                <w:lang w:eastAsia="de-DE"/>
              </w:rPr>
              <w:t>Sprachlernkompetenz</w:t>
            </w:r>
          </w:p>
        </w:tc>
        <w:tc>
          <w:tcPr>
            <w:tcW w:w="3020" w:type="dxa"/>
            <w:gridSpan w:val="4"/>
            <w:vMerge w:val="restart"/>
            <w:shd w:val="clear" w:color="auto" w:fill="FFF2CC" w:themeFill="accent4" w:themeFillTint="33"/>
            <w:vAlign w:val="center"/>
          </w:tcPr>
          <w:p w14:paraId="3D520719" w14:textId="2281C9A7" w:rsidR="00BF7200" w:rsidRDefault="00BF7200" w:rsidP="00BF7200">
            <w:pPr>
              <w:spacing w:after="0" w:line="240" w:lineRule="auto"/>
              <w:jc w:val="center"/>
              <w:rPr>
                <w:rFonts w:eastAsia="Times New Roman"/>
                <w:b/>
                <w:sz w:val="16"/>
                <w:szCs w:val="16"/>
                <w:lang w:eastAsia="de-DE"/>
              </w:rPr>
            </w:pPr>
            <w:r>
              <w:rPr>
                <w:rFonts w:eastAsia="Times New Roman"/>
                <w:b/>
                <w:sz w:val="16"/>
                <w:szCs w:val="16"/>
                <w:lang w:eastAsia="de-DE"/>
              </w:rPr>
              <w:t>Einführungsphase</w:t>
            </w:r>
          </w:p>
          <w:p w14:paraId="7994AE2B" w14:textId="77777777" w:rsidR="00BF7200" w:rsidRDefault="00BF7200" w:rsidP="00BF7200">
            <w:pPr>
              <w:spacing w:after="0" w:line="240" w:lineRule="auto"/>
              <w:jc w:val="center"/>
              <w:rPr>
                <w:rFonts w:eastAsia="Times New Roman"/>
                <w:b/>
                <w:sz w:val="16"/>
                <w:szCs w:val="16"/>
                <w:lang w:eastAsia="de-DE"/>
              </w:rPr>
            </w:pPr>
            <w:r>
              <w:rPr>
                <w:rFonts w:eastAsia="Times New Roman"/>
                <w:b/>
                <w:sz w:val="16"/>
                <w:szCs w:val="16"/>
                <w:lang w:eastAsia="de-DE"/>
              </w:rPr>
              <w:t>GK (n)</w:t>
            </w:r>
          </w:p>
          <w:p w14:paraId="4C2A3118" w14:textId="77777777" w:rsidR="00BF7200" w:rsidRDefault="00BF7200" w:rsidP="00BF7200">
            <w:pPr>
              <w:spacing w:after="0" w:line="240" w:lineRule="auto"/>
              <w:jc w:val="center"/>
              <w:rPr>
                <w:rFonts w:eastAsia="Times New Roman"/>
                <w:b/>
                <w:sz w:val="16"/>
                <w:szCs w:val="16"/>
                <w:lang w:eastAsia="de-DE"/>
              </w:rPr>
            </w:pPr>
            <w:r>
              <w:rPr>
                <w:rFonts w:eastAsia="Times New Roman"/>
                <w:b/>
                <w:sz w:val="16"/>
                <w:szCs w:val="16"/>
                <w:lang w:eastAsia="de-DE"/>
              </w:rPr>
              <w:t>Kompetenzstufe A1</w:t>
            </w:r>
          </w:p>
          <w:p w14:paraId="46A55C06" w14:textId="3C107D06" w:rsidR="00BF7200" w:rsidRPr="00BF7200" w:rsidRDefault="00BF7200" w:rsidP="00BF7200">
            <w:pPr>
              <w:spacing w:after="0" w:line="240" w:lineRule="auto"/>
              <w:jc w:val="center"/>
              <w:rPr>
                <w:rFonts w:eastAsia="Times New Roman"/>
                <w:b/>
                <w:i/>
                <w:iCs/>
                <w:sz w:val="16"/>
                <w:szCs w:val="16"/>
                <w:lang w:eastAsia="de-DE"/>
              </w:rPr>
            </w:pPr>
            <w:r>
              <w:rPr>
                <w:rFonts w:eastAsia="Times New Roman"/>
                <w:b/>
                <w:sz w:val="16"/>
                <w:szCs w:val="16"/>
                <w:lang w:eastAsia="de-DE"/>
              </w:rPr>
              <w:t xml:space="preserve">Thema: </w:t>
            </w:r>
            <w:r w:rsidRPr="000E2B42">
              <w:rPr>
                <w:rFonts w:eastAsia="Times New Roman"/>
                <w:b/>
                <w:sz w:val="16"/>
                <w:szCs w:val="16"/>
                <w:lang w:eastAsia="de-DE"/>
              </w:rPr>
              <w:t xml:space="preserve">Yo </w:t>
            </w:r>
            <w:proofErr w:type="spellStart"/>
            <w:r w:rsidRPr="000E2B42">
              <w:rPr>
                <w:rFonts w:eastAsia="Times New Roman"/>
                <w:b/>
                <w:sz w:val="16"/>
                <w:szCs w:val="16"/>
                <w:lang w:eastAsia="de-DE"/>
              </w:rPr>
              <w:t>me</w:t>
            </w:r>
            <w:proofErr w:type="spellEnd"/>
            <w:r w:rsidRPr="000E2B42">
              <w:rPr>
                <w:rFonts w:eastAsia="Times New Roman"/>
                <w:b/>
                <w:sz w:val="16"/>
                <w:szCs w:val="16"/>
                <w:lang w:eastAsia="de-DE"/>
              </w:rPr>
              <w:t xml:space="preserve"> </w:t>
            </w:r>
            <w:proofErr w:type="spellStart"/>
            <w:r w:rsidRPr="000E2B42">
              <w:rPr>
                <w:rFonts w:eastAsia="Times New Roman"/>
                <w:b/>
                <w:sz w:val="16"/>
                <w:szCs w:val="16"/>
                <w:lang w:eastAsia="de-DE"/>
              </w:rPr>
              <w:t>presento</w:t>
            </w:r>
            <w:proofErr w:type="spellEnd"/>
          </w:p>
        </w:tc>
        <w:tc>
          <w:tcPr>
            <w:tcW w:w="3020" w:type="dxa"/>
            <w:gridSpan w:val="2"/>
            <w:vAlign w:val="center"/>
          </w:tcPr>
          <w:p w14:paraId="470BD0CB" w14:textId="015B54B4" w:rsidR="00BF7200" w:rsidRPr="001A0CC1" w:rsidRDefault="00BF7200" w:rsidP="00BF7200">
            <w:pPr>
              <w:spacing w:after="0" w:line="240" w:lineRule="auto"/>
              <w:jc w:val="center"/>
              <w:rPr>
                <w:rFonts w:eastAsia="Times New Roman"/>
                <w:b/>
                <w:sz w:val="16"/>
                <w:szCs w:val="16"/>
                <w:lang w:eastAsia="de-DE"/>
              </w:rPr>
            </w:pPr>
            <w:r>
              <w:rPr>
                <w:rFonts w:eastAsia="Times New Roman"/>
                <w:b/>
                <w:color w:val="C00000"/>
                <w:sz w:val="24"/>
                <w:szCs w:val="24"/>
                <w:lang w:eastAsia="de-DE"/>
              </w:rPr>
              <w:t>Sprachbewusstheit</w:t>
            </w:r>
          </w:p>
        </w:tc>
      </w:tr>
      <w:tr w:rsidR="00BF7200" w:rsidRPr="001A0CC1" w14:paraId="64C9BB30" w14:textId="77777777" w:rsidTr="00BF7200">
        <w:trPr>
          <w:trHeight w:val="649"/>
        </w:trPr>
        <w:tc>
          <w:tcPr>
            <w:tcW w:w="3020" w:type="dxa"/>
            <w:gridSpan w:val="2"/>
            <w:vMerge w:val="restart"/>
          </w:tcPr>
          <w:p w14:paraId="5C0A3309" w14:textId="19645814" w:rsidR="00BF7200" w:rsidRDefault="00BF7200" w:rsidP="008A5A6C">
            <w:pPr>
              <w:pStyle w:val="Listenabsatz"/>
              <w:numPr>
                <w:ilvl w:val="0"/>
                <w:numId w:val="12"/>
              </w:numPr>
              <w:spacing w:line="240" w:lineRule="auto"/>
              <w:jc w:val="left"/>
              <w:rPr>
                <w:rFonts w:eastAsia="Times New Roman"/>
                <w:bCs/>
                <w:sz w:val="16"/>
                <w:szCs w:val="16"/>
                <w:lang w:eastAsia="de-DE"/>
              </w:rPr>
            </w:pPr>
            <w:r>
              <w:rPr>
                <w:rFonts w:eastAsia="Times New Roman"/>
                <w:bCs/>
                <w:sz w:val="16"/>
                <w:szCs w:val="16"/>
                <w:lang w:eastAsia="de-DE"/>
              </w:rPr>
              <w:t>mit auftretenden Schwierigkeiten bei der Kommunikation um gehen (Gestik, Mimik, Nachfragen)</w:t>
            </w:r>
          </w:p>
          <w:p w14:paraId="270D66F6" w14:textId="70A1E208" w:rsidR="00BF7200" w:rsidRPr="00BF7200" w:rsidRDefault="00BF7200" w:rsidP="008A5A6C">
            <w:pPr>
              <w:pStyle w:val="Listenabsatz"/>
              <w:numPr>
                <w:ilvl w:val="0"/>
                <w:numId w:val="12"/>
              </w:numPr>
              <w:spacing w:line="240" w:lineRule="auto"/>
              <w:jc w:val="left"/>
              <w:rPr>
                <w:rFonts w:eastAsia="Times New Roman"/>
                <w:bCs/>
                <w:sz w:val="16"/>
                <w:szCs w:val="16"/>
                <w:lang w:eastAsia="de-DE"/>
              </w:rPr>
            </w:pPr>
            <w:r>
              <w:rPr>
                <w:rFonts w:eastAsia="Times New Roman"/>
                <w:bCs/>
                <w:sz w:val="16"/>
                <w:szCs w:val="16"/>
                <w:lang w:eastAsia="de-DE"/>
              </w:rPr>
              <w:t>Selektives Hör- und Leseverstehen</w:t>
            </w:r>
          </w:p>
        </w:tc>
        <w:tc>
          <w:tcPr>
            <w:tcW w:w="3020" w:type="dxa"/>
            <w:gridSpan w:val="4"/>
            <w:vMerge/>
            <w:shd w:val="clear" w:color="auto" w:fill="FFF2CC" w:themeFill="accent4" w:themeFillTint="33"/>
            <w:vAlign w:val="center"/>
          </w:tcPr>
          <w:p w14:paraId="4833C1FC" w14:textId="77777777" w:rsidR="00BF7200" w:rsidRPr="001A0CC1" w:rsidRDefault="00BF7200" w:rsidP="00BF7200">
            <w:pPr>
              <w:spacing w:line="240" w:lineRule="auto"/>
              <w:jc w:val="center"/>
              <w:rPr>
                <w:rFonts w:eastAsia="Times New Roman"/>
                <w:b/>
                <w:sz w:val="16"/>
                <w:szCs w:val="16"/>
                <w:lang w:eastAsia="de-DE"/>
              </w:rPr>
            </w:pPr>
          </w:p>
        </w:tc>
        <w:tc>
          <w:tcPr>
            <w:tcW w:w="3020" w:type="dxa"/>
            <w:gridSpan w:val="2"/>
            <w:vMerge w:val="restart"/>
          </w:tcPr>
          <w:p w14:paraId="04A5B97E" w14:textId="019F0278" w:rsidR="00BF7200" w:rsidRPr="00BF7200" w:rsidRDefault="00BF7200" w:rsidP="008A5A6C">
            <w:pPr>
              <w:pStyle w:val="Listenabsatz"/>
              <w:numPr>
                <w:ilvl w:val="0"/>
                <w:numId w:val="12"/>
              </w:numPr>
              <w:spacing w:line="240" w:lineRule="auto"/>
              <w:jc w:val="left"/>
              <w:rPr>
                <w:rFonts w:eastAsia="Times New Roman"/>
                <w:b/>
                <w:sz w:val="16"/>
                <w:szCs w:val="16"/>
                <w:lang w:eastAsia="de-DE"/>
              </w:rPr>
            </w:pPr>
            <w:r>
              <w:rPr>
                <w:rFonts w:eastAsia="Times New Roman"/>
                <w:bCs/>
                <w:sz w:val="16"/>
                <w:szCs w:val="16"/>
                <w:lang w:eastAsia="de-DE"/>
              </w:rPr>
              <w:t>eigene Kommunikationsprobleme wahrnehmen, benennen und mit Unterstützung beheben</w:t>
            </w:r>
          </w:p>
        </w:tc>
      </w:tr>
      <w:tr w:rsidR="00BF7200" w:rsidRPr="001A0CC1" w14:paraId="654C6B99" w14:textId="77777777" w:rsidTr="00BF7200">
        <w:trPr>
          <w:trHeight w:val="649"/>
        </w:trPr>
        <w:tc>
          <w:tcPr>
            <w:tcW w:w="3020" w:type="dxa"/>
            <w:gridSpan w:val="2"/>
            <w:vMerge/>
          </w:tcPr>
          <w:p w14:paraId="2E0994AD" w14:textId="77777777" w:rsidR="00BF7200" w:rsidRDefault="00BF7200" w:rsidP="008A5A6C">
            <w:pPr>
              <w:pStyle w:val="Listenabsatz"/>
              <w:numPr>
                <w:ilvl w:val="0"/>
                <w:numId w:val="12"/>
              </w:numPr>
              <w:spacing w:line="240" w:lineRule="auto"/>
              <w:jc w:val="left"/>
              <w:rPr>
                <w:rFonts w:eastAsia="Times New Roman"/>
                <w:bCs/>
                <w:sz w:val="16"/>
                <w:szCs w:val="16"/>
                <w:lang w:eastAsia="de-DE"/>
              </w:rPr>
            </w:pPr>
          </w:p>
        </w:tc>
        <w:tc>
          <w:tcPr>
            <w:tcW w:w="3020" w:type="dxa"/>
            <w:gridSpan w:val="4"/>
            <w:shd w:val="clear" w:color="auto" w:fill="FFF2CC" w:themeFill="accent4" w:themeFillTint="33"/>
            <w:vAlign w:val="center"/>
          </w:tcPr>
          <w:p w14:paraId="0ACF8D10" w14:textId="77777777" w:rsidR="00BF7200" w:rsidRDefault="00BF7200" w:rsidP="00BF7200">
            <w:pPr>
              <w:spacing w:after="0" w:line="240" w:lineRule="auto"/>
              <w:jc w:val="center"/>
              <w:rPr>
                <w:rFonts w:eastAsia="Times New Roman"/>
                <w:bCs/>
                <w:sz w:val="16"/>
                <w:szCs w:val="16"/>
                <w:lang w:eastAsia="de-DE"/>
              </w:rPr>
            </w:pPr>
            <w:r>
              <w:rPr>
                <w:rFonts w:eastAsia="Times New Roman"/>
                <w:bCs/>
                <w:sz w:val="16"/>
                <w:szCs w:val="16"/>
                <w:lang w:eastAsia="de-DE"/>
              </w:rPr>
              <w:t>Stundenumfang:</w:t>
            </w:r>
          </w:p>
          <w:p w14:paraId="40997721" w14:textId="42148A1C" w:rsidR="00BF7200" w:rsidRPr="00BF7200" w:rsidRDefault="00BF7200" w:rsidP="00BF7200">
            <w:pPr>
              <w:spacing w:after="0" w:line="240" w:lineRule="auto"/>
              <w:jc w:val="center"/>
              <w:rPr>
                <w:rFonts w:eastAsia="Times New Roman"/>
                <w:bCs/>
                <w:sz w:val="16"/>
                <w:szCs w:val="16"/>
                <w:lang w:eastAsia="de-DE"/>
              </w:rPr>
            </w:pPr>
            <w:r>
              <w:rPr>
                <w:rFonts w:eastAsia="Times New Roman"/>
                <w:bCs/>
                <w:sz w:val="16"/>
                <w:szCs w:val="16"/>
                <w:lang w:eastAsia="de-DE"/>
              </w:rPr>
              <w:t>ca. 14-18 Stunden</w:t>
            </w:r>
          </w:p>
        </w:tc>
        <w:tc>
          <w:tcPr>
            <w:tcW w:w="3020" w:type="dxa"/>
            <w:gridSpan w:val="2"/>
            <w:vMerge/>
          </w:tcPr>
          <w:p w14:paraId="5A7C155D" w14:textId="77777777" w:rsidR="00BF7200" w:rsidRDefault="00BF7200" w:rsidP="008A5A6C">
            <w:pPr>
              <w:pStyle w:val="Listenabsatz"/>
              <w:numPr>
                <w:ilvl w:val="0"/>
                <w:numId w:val="12"/>
              </w:numPr>
              <w:spacing w:line="240" w:lineRule="auto"/>
              <w:jc w:val="left"/>
              <w:rPr>
                <w:rFonts w:eastAsia="Times New Roman"/>
                <w:bCs/>
                <w:sz w:val="16"/>
                <w:szCs w:val="16"/>
                <w:lang w:eastAsia="de-DE"/>
              </w:rPr>
            </w:pPr>
          </w:p>
        </w:tc>
      </w:tr>
      <w:tr w:rsidR="00BF7200" w:rsidRPr="001A0CC1" w14:paraId="022F128D" w14:textId="77777777" w:rsidTr="00BF7200">
        <w:trPr>
          <w:trHeight w:val="649"/>
        </w:trPr>
        <w:tc>
          <w:tcPr>
            <w:tcW w:w="9060" w:type="dxa"/>
            <w:gridSpan w:val="8"/>
            <w:vAlign w:val="center"/>
          </w:tcPr>
          <w:p w14:paraId="5159EEE8" w14:textId="4F3911D4" w:rsidR="00BF7200" w:rsidRPr="00BF7200" w:rsidRDefault="00BF7200" w:rsidP="00BF7200">
            <w:pPr>
              <w:spacing w:after="0" w:line="240" w:lineRule="auto"/>
              <w:jc w:val="center"/>
              <w:rPr>
                <w:rFonts w:eastAsia="Times New Roman"/>
                <w:bCs/>
                <w:sz w:val="16"/>
                <w:szCs w:val="16"/>
                <w:lang w:eastAsia="de-DE"/>
              </w:rPr>
            </w:pPr>
            <w:r>
              <w:rPr>
                <w:rFonts w:eastAsia="Times New Roman"/>
                <w:b/>
                <w:color w:val="C00000"/>
                <w:sz w:val="24"/>
                <w:szCs w:val="24"/>
                <w:lang w:eastAsia="de-DE"/>
              </w:rPr>
              <w:t>Text- und Medienkompetenz</w:t>
            </w:r>
          </w:p>
        </w:tc>
      </w:tr>
      <w:tr w:rsidR="00156200" w:rsidRPr="001A0CC1" w14:paraId="5D5D256E" w14:textId="77777777" w:rsidTr="00BF7200">
        <w:trPr>
          <w:trHeight w:val="649"/>
        </w:trPr>
        <w:tc>
          <w:tcPr>
            <w:tcW w:w="9060" w:type="dxa"/>
            <w:gridSpan w:val="8"/>
            <w:vAlign w:val="center"/>
          </w:tcPr>
          <w:p w14:paraId="11D238C1" w14:textId="77777777" w:rsidR="00156200" w:rsidRPr="00156200" w:rsidRDefault="00156200" w:rsidP="008A5A6C">
            <w:pPr>
              <w:pStyle w:val="Listenabsatz"/>
              <w:numPr>
                <w:ilvl w:val="0"/>
                <w:numId w:val="12"/>
              </w:numPr>
              <w:spacing w:line="240" w:lineRule="auto"/>
              <w:jc w:val="left"/>
              <w:rPr>
                <w:rFonts w:eastAsia="Times New Roman"/>
                <w:b/>
                <w:color w:val="C00000"/>
                <w:sz w:val="24"/>
                <w:szCs w:val="24"/>
                <w:lang w:eastAsia="de-DE"/>
              </w:rPr>
            </w:pPr>
            <w:r>
              <w:rPr>
                <w:rFonts w:eastAsia="Times New Roman"/>
                <w:bCs/>
                <w:sz w:val="16"/>
                <w:szCs w:val="16"/>
                <w:lang w:eastAsia="de-DE"/>
              </w:rPr>
              <w:t>e</w:t>
            </w:r>
            <w:r w:rsidRPr="00BF7200">
              <w:rPr>
                <w:rFonts w:eastAsia="Times New Roman"/>
                <w:bCs/>
                <w:sz w:val="16"/>
                <w:szCs w:val="16"/>
                <w:lang w:eastAsia="de-DE"/>
              </w:rPr>
              <w:t>i</w:t>
            </w:r>
            <w:r>
              <w:rPr>
                <w:rFonts w:eastAsia="Times New Roman"/>
                <w:bCs/>
                <w:sz w:val="16"/>
                <w:szCs w:val="16"/>
                <w:lang w:eastAsia="de-DE"/>
              </w:rPr>
              <w:t>nfache authentische und didaktisierte Hör- und Lesetexte vor dem Hintergrund des spezifischen Kontextes verstehen</w:t>
            </w:r>
          </w:p>
          <w:p w14:paraId="013EB2C7" w14:textId="3DD39DD7" w:rsidR="002853D0" w:rsidRPr="002853D0" w:rsidRDefault="00156200" w:rsidP="002853D0">
            <w:pPr>
              <w:pStyle w:val="Listenabsatz"/>
              <w:numPr>
                <w:ilvl w:val="0"/>
                <w:numId w:val="12"/>
              </w:numPr>
              <w:spacing w:line="240" w:lineRule="auto"/>
              <w:jc w:val="left"/>
              <w:rPr>
                <w:rFonts w:eastAsia="Times New Roman"/>
                <w:b/>
                <w:color w:val="C00000"/>
                <w:sz w:val="24"/>
                <w:szCs w:val="24"/>
                <w:lang w:eastAsia="de-DE"/>
              </w:rPr>
            </w:pPr>
            <w:r w:rsidRPr="00156200">
              <w:rPr>
                <w:rFonts w:eastAsia="Times New Roman"/>
                <w:bCs/>
                <w:sz w:val="16"/>
                <w:szCs w:val="16"/>
                <w:lang w:eastAsia="de-DE"/>
              </w:rPr>
              <w:t>sprachlich einfach strukturierte E-Mails und Dialoge schreiben</w:t>
            </w:r>
          </w:p>
        </w:tc>
      </w:tr>
      <w:tr w:rsidR="00156200" w:rsidRPr="001A0CC1" w14:paraId="66544C52" w14:textId="77777777" w:rsidTr="00156200">
        <w:trPr>
          <w:trHeight w:val="403"/>
        </w:trPr>
        <w:tc>
          <w:tcPr>
            <w:tcW w:w="9060" w:type="dxa"/>
            <w:gridSpan w:val="8"/>
            <w:vAlign w:val="center"/>
          </w:tcPr>
          <w:p w14:paraId="7D028FD1" w14:textId="33A79D51" w:rsidR="00156200" w:rsidRDefault="00156200" w:rsidP="00BF7200">
            <w:pPr>
              <w:spacing w:after="0" w:line="240" w:lineRule="auto"/>
              <w:jc w:val="center"/>
              <w:rPr>
                <w:rFonts w:eastAsia="Times New Roman"/>
                <w:b/>
                <w:color w:val="C00000"/>
                <w:sz w:val="24"/>
                <w:szCs w:val="24"/>
                <w:lang w:eastAsia="de-DE"/>
              </w:rPr>
            </w:pPr>
            <w:r w:rsidRPr="00156200">
              <w:rPr>
                <w:rFonts w:eastAsia="Times New Roman"/>
                <w:b/>
                <w:color w:val="C00000"/>
                <w:sz w:val="20"/>
                <w:szCs w:val="20"/>
                <w:lang w:eastAsia="de-DE"/>
              </w:rPr>
              <w:t>Sonstige fachinterne Absprachen</w:t>
            </w:r>
          </w:p>
        </w:tc>
      </w:tr>
      <w:tr w:rsidR="00156200" w:rsidRPr="001A0CC1" w14:paraId="11BD12F4" w14:textId="77777777" w:rsidTr="00156200">
        <w:trPr>
          <w:trHeight w:val="649"/>
        </w:trPr>
        <w:tc>
          <w:tcPr>
            <w:tcW w:w="4530" w:type="dxa"/>
            <w:gridSpan w:val="4"/>
            <w:vAlign w:val="center"/>
          </w:tcPr>
          <w:p w14:paraId="3239302A" w14:textId="0D910801" w:rsidR="00156200" w:rsidRPr="00156200" w:rsidRDefault="00156200" w:rsidP="00156200">
            <w:pPr>
              <w:spacing w:line="240" w:lineRule="auto"/>
              <w:jc w:val="left"/>
              <w:rPr>
                <w:rFonts w:eastAsia="Times New Roman"/>
                <w:bCs/>
                <w:color w:val="C00000"/>
                <w:sz w:val="18"/>
                <w:szCs w:val="18"/>
                <w:lang w:eastAsia="de-DE"/>
              </w:rPr>
            </w:pPr>
            <w:r w:rsidRPr="00156200">
              <w:rPr>
                <w:rFonts w:eastAsia="Times New Roman"/>
                <w:b/>
                <w:color w:val="000000" w:themeColor="text1"/>
                <w:sz w:val="18"/>
                <w:szCs w:val="18"/>
                <w:lang w:eastAsia="de-DE"/>
              </w:rPr>
              <w:t>Lernerfolgsüberprüfung (Klausur)</w:t>
            </w:r>
          </w:p>
          <w:p w14:paraId="4CC55CC7" w14:textId="45C1ADE6" w:rsidR="00156200" w:rsidRPr="00156200" w:rsidRDefault="00156200" w:rsidP="008A5A6C">
            <w:pPr>
              <w:pStyle w:val="Listenabsatz"/>
              <w:numPr>
                <w:ilvl w:val="0"/>
                <w:numId w:val="12"/>
              </w:numPr>
              <w:spacing w:line="240" w:lineRule="auto"/>
              <w:jc w:val="left"/>
              <w:rPr>
                <w:rFonts w:eastAsia="Times New Roman"/>
                <w:bCs/>
                <w:color w:val="C00000"/>
                <w:sz w:val="18"/>
                <w:szCs w:val="18"/>
                <w:lang w:eastAsia="de-DE"/>
              </w:rPr>
            </w:pPr>
            <w:r w:rsidRPr="00156200">
              <w:rPr>
                <w:rFonts w:eastAsia="Times New Roman"/>
                <w:bCs/>
                <w:color w:val="000000" w:themeColor="text1"/>
                <w:sz w:val="18"/>
                <w:szCs w:val="18"/>
                <w:lang w:eastAsia="de-DE"/>
              </w:rPr>
              <w:t>Schreiben</w:t>
            </w:r>
          </w:p>
          <w:p w14:paraId="79C9957A" w14:textId="77777777" w:rsidR="00156200" w:rsidRPr="00156200" w:rsidRDefault="00156200" w:rsidP="008A5A6C">
            <w:pPr>
              <w:pStyle w:val="Listenabsatz"/>
              <w:numPr>
                <w:ilvl w:val="0"/>
                <w:numId w:val="12"/>
              </w:numPr>
              <w:spacing w:line="240" w:lineRule="auto"/>
              <w:jc w:val="left"/>
              <w:rPr>
                <w:rFonts w:eastAsia="Times New Roman"/>
                <w:bCs/>
                <w:color w:val="C00000"/>
                <w:sz w:val="18"/>
                <w:szCs w:val="18"/>
                <w:lang w:eastAsia="de-DE"/>
              </w:rPr>
            </w:pPr>
            <w:r>
              <w:rPr>
                <w:rFonts w:eastAsia="Times New Roman"/>
                <w:bCs/>
                <w:color w:val="000000" w:themeColor="text1"/>
                <w:sz w:val="18"/>
                <w:szCs w:val="18"/>
                <w:lang w:eastAsia="de-DE"/>
              </w:rPr>
              <w:t>Leseverstehen</w:t>
            </w:r>
          </w:p>
          <w:p w14:paraId="73C50F0C" w14:textId="7D16FBB3" w:rsidR="00156200" w:rsidRPr="00156200" w:rsidRDefault="00156200" w:rsidP="008A5A6C">
            <w:pPr>
              <w:pStyle w:val="Listenabsatz"/>
              <w:numPr>
                <w:ilvl w:val="0"/>
                <w:numId w:val="12"/>
              </w:numPr>
              <w:spacing w:line="240" w:lineRule="auto"/>
              <w:jc w:val="left"/>
              <w:rPr>
                <w:rFonts w:eastAsia="Times New Roman"/>
                <w:bCs/>
                <w:color w:val="C00000"/>
                <w:sz w:val="18"/>
                <w:szCs w:val="18"/>
                <w:lang w:eastAsia="de-DE"/>
              </w:rPr>
            </w:pPr>
            <w:r>
              <w:rPr>
                <w:rFonts w:eastAsia="Times New Roman"/>
                <w:bCs/>
                <w:color w:val="000000" w:themeColor="text1"/>
                <w:sz w:val="18"/>
                <w:szCs w:val="18"/>
                <w:lang w:eastAsia="de-DE"/>
              </w:rPr>
              <w:t>Verfügen über sprachliche Mittel</w:t>
            </w:r>
          </w:p>
        </w:tc>
        <w:tc>
          <w:tcPr>
            <w:tcW w:w="4530" w:type="dxa"/>
            <w:gridSpan w:val="4"/>
          </w:tcPr>
          <w:p w14:paraId="11BD959E" w14:textId="77777777" w:rsidR="00156200" w:rsidRDefault="00156200" w:rsidP="00156200">
            <w:pPr>
              <w:spacing w:line="240" w:lineRule="auto"/>
              <w:jc w:val="left"/>
              <w:rPr>
                <w:rFonts w:eastAsia="Times New Roman"/>
                <w:b/>
                <w:color w:val="000000" w:themeColor="text1"/>
                <w:sz w:val="18"/>
                <w:szCs w:val="18"/>
                <w:lang w:eastAsia="de-DE"/>
              </w:rPr>
            </w:pPr>
            <w:r>
              <w:rPr>
                <w:rFonts w:eastAsia="Times New Roman"/>
                <w:b/>
                <w:color w:val="000000" w:themeColor="text1"/>
                <w:sz w:val="18"/>
                <w:szCs w:val="18"/>
                <w:lang w:eastAsia="de-DE"/>
              </w:rPr>
              <w:t>Projektvorhaben</w:t>
            </w:r>
          </w:p>
          <w:p w14:paraId="1F0158EC" w14:textId="0CCCFF9A" w:rsidR="00156200" w:rsidRPr="000E2B42" w:rsidRDefault="00156200" w:rsidP="000E2B42">
            <w:pPr>
              <w:pStyle w:val="Listenabsatz"/>
              <w:numPr>
                <w:ilvl w:val="0"/>
                <w:numId w:val="142"/>
              </w:numPr>
              <w:spacing w:line="240" w:lineRule="auto"/>
              <w:jc w:val="left"/>
              <w:rPr>
                <w:rFonts w:eastAsia="Times New Roman"/>
                <w:bCs/>
                <w:color w:val="C00000"/>
                <w:sz w:val="18"/>
                <w:szCs w:val="18"/>
                <w:lang w:eastAsia="de-DE"/>
              </w:rPr>
            </w:pPr>
            <w:r w:rsidRPr="000E2B42">
              <w:rPr>
                <w:rFonts w:eastAsia="Times New Roman"/>
                <w:bCs/>
                <w:color w:val="000000" w:themeColor="text1"/>
                <w:sz w:val="18"/>
                <w:szCs w:val="18"/>
                <w:lang w:eastAsia="de-DE"/>
              </w:rPr>
              <w:t>Internetrecherche zu Grußformeln in anderen Ländern der Welt</w:t>
            </w:r>
          </w:p>
        </w:tc>
      </w:tr>
    </w:tbl>
    <w:p w14:paraId="0A73E7CD" w14:textId="77777777" w:rsidR="00ED623A" w:rsidRPr="0013327C" w:rsidRDefault="00ED623A" w:rsidP="00B44AAA">
      <w:pPr>
        <w:rPr>
          <w:lang w:eastAsia="de-DE"/>
        </w:rPr>
      </w:pPr>
    </w:p>
    <w:p w14:paraId="17A03D0A" w14:textId="77777777" w:rsidR="00ED623A" w:rsidRPr="0013327C" w:rsidRDefault="00ED623A" w:rsidP="00B44AAA">
      <w:pPr>
        <w:rPr>
          <w:lang w:eastAsia="de-DE"/>
        </w:rPr>
      </w:pPr>
    </w:p>
    <w:p w14:paraId="09137F90" w14:textId="77777777" w:rsidR="00FE70F3" w:rsidRDefault="00FE70F3">
      <w:pPr>
        <w:spacing w:after="160" w:line="259" w:lineRule="auto"/>
        <w:jc w:val="left"/>
        <w:rPr>
          <w:i/>
          <w:lang w:eastAsia="de-DE"/>
        </w:rPr>
      </w:pPr>
      <w:r>
        <w:rPr>
          <w:i/>
          <w:lang w:eastAsia="de-DE"/>
        </w:rPr>
        <w:br w:type="page"/>
      </w:r>
    </w:p>
    <w:p w14:paraId="5D023F79" w14:textId="3737A78B" w:rsidR="00156200" w:rsidRPr="00CE7ED9" w:rsidRDefault="00156200" w:rsidP="00CE7ED9">
      <w:pPr>
        <w:pStyle w:val="berschrift5"/>
        <w:rPr>
          <w:b w:val="0"/>
          <w:bCs w:val="0"/>
          <w:lang w:val="es-ES"/>
        </w:rPr>
      </w:pPr>
      <w:proofErr w:type="spellStart"/>
      <w:r w:rsidRPr="001A0CC1">
        <w:rPr>
          <w:lang w:val="es-ES"/>
        </w:rPr>
        <w:lastRenderedPageBreak/>
        <w:t>Unterrichtsvorhaben</w:t>
      </w:r>
      <w:proofErr w:type="spellEnd"/>
      <w:r w:rsidRPr="001A0CC1">
        <w:rPr>
          <w:lang w:val="es-ES"/>
        </w:rPr>
        <w:t xml:space="preserve"> I</w:t>
      </w:r>
      <w:r>
        <w:rPr>
          <w:lang w:val="es-ES"/>
        </w:rPr>
        <w:t>I</w:t>
      </w:r>
      <w:r w:rsidRPr="001A0CC1">
        <w:rPr>
          <w:lang w:val="es-ES"/>
        </w:rPr>
        <w:t>:</w:t>
      </w:r>
      <w:r>
        <w:rPr>
          <w:lang w:val="es-ES"/>
        </w:rPr>
        <w:t xml:space="preserve"> </w:t>
      </w:r>
      <w:r w:rsidRPr="00CE7ED9">
        <w:rPr>
          <w:b w:val="0"/>
          <w:bCs w:val="0"/>
          <w:lang w:val="es-ES"/>
        </w:rPr>
        <w:t>Los jóvenes y su ámbito social (</w:t>
      </w:r>
      <w:proofErr w:type="spellStart"/>
      <w:r w:rsidRPr="00CE7ED9">
        <w:rPr>
          <w:b w:val="0"/>
          <w:bCs w:val="0"/>
          <w:lang w:val="es-ES"/>
        </w:rPr>
        <w:t>angelehnt</w:t>
      </w:r>
      <w:proofErr w:type="spellEnd"/>
      <w:r w:rsidRPr="00CE7ED9">
        <w:rPr>
          <w:b w:val="0"/>
          <w:bCs w:val="0"/>
          <w:lang w:val="es-ES"/>
        </w:rPr>
        <w:t xml:space="preserve"> </w:t>
      </w:r>
      <w:proofErr w:type="spellStart"/>
      <w:proofErr w:type="gramStart"/>
      <w:r w:rsidRPr="00CE7ED9">
        <w:rPr>
          <w:b w:val="0"/>
          <w:bCs w:val="0"/>
          <w:lang w:val="es-ES"/>
        </w:rPr>
        <w:t>an</w:t>
      </w:r>
      <w:proofErr w:type="spellEnd"/>
      <w:r w:rsidRPr="00CE7ED9">
        <w:rPr>
          <w:b w:val="0"/>
          <w:bCs w:val="0"/>
          <w:lang w:val="es-ES"/>
        </w:rPr>
        <w:t xml:space="preserve"> unidad</w:t>
      </w:r>
      <w:proofErr w:type="gramEnd"/>
      <w:r w:rsidRPr="00CE7ED9">
        <w:rPr>
          <w:b w:val="0"/>
          <w:bCs w:val="0"/>
          <w:lang w:val="es-ES"/>
        </w:rPr>
        <w:t xml:space="preserve"> 2: Mi gente y mi barrio</w:t>
      </w:r>
      <w:r w:rsidR="00E83442" w:rsidRPr="00CE7ED9">
        <w:rPr>
          <w:b w:val="0"/>
          <w:bCs w:val="0"/>
          <w:lang w:val="es-ES"/>
        </w:rPr>
        <w:t>)</w:t>
      </w:r>
    </w:p>
    <w:tbl>
      <w:tblPr>
        <w:tblStyle w:val="Tabellenraster"/>
        <w:tblW w:w="0" w:type="auto"/>
        <w:tblLayout w:type="fixed"/>
        <w:tblLook w:val="04A0" w:firstRow="1" w:lastRow="0" w:firstColumn="1" w:lastColumn="0" w:noHBand="0" w:noVBand="1"/>
      </w:tblPr>
      <w:tblGrid>
        <w:gridCol w:w="1980"/>
        <w:gridCol w:w="1040"/>
        <w:gridCol w:w="803"/>
        <w:gridCol w:w="707"/>
        <w:gridCol w:w="1277"/>
        <w:gridCol w:w="233"/>
        <w:gridCol w:w="1326"/>
        <w:gridCol w:w="1694"/>
      </w:tblGrid>
      <w:tr w:rsidR="00156200" w:rsidRPr="001A0CC1" w14:paraId="3EA1AD88" w14:textId="77777777" w:rsidTr="00F92BEA">
        <w:trPr>
          <w:trHeight w:val="526"/>
        </w:trPr>
        <w:tc>
          <w:tcPr>
            <w:tcW w:w="9060" w:type="dxa"/>
            <w:gridSpan w:val="8"/>
            <w:shd w:val="clear" w:color="auto" w:fill="FFFFFF" w:themeFill="background1"/>
            <w:vAlign w:val="center"/>
          </w:tcPr>
          <w:p w14:paraId="3A49DCA0" w14:textId="77777777" w:rsidR="00156200" w:rsidRPr="001A0CC1" w:rsidRDefault="00156200" w:rsidP="00F92BEA">
            <w:pPr>
              <w:spacing w:after="0" w:line="240" w:lineRule="auto"/>
              <w:jc w:val="center"/>
              <w:rPr>
                <w:rFonts w:eastAsia="Times New Roman"/>
                <w:b/>
                <w:sz w:val="16"/>
                <w:szCs w:val="16"/>
                <w:lang w:eastAsia="de-DE"/>
              </w:rPr>
            </w:pPr>
            <w:r w:rsidRPr="001A0CC1">
              <w:rPr>
                <w:rFonts w:eastAsia="Times New Roman"/>
                <w:b/>
                <w:color w:val="C00000"/>
                <w:sz w:val="24"/>
                <w:szCs w:val="24"/>
                <w:lang w:eastAsia="de-DE"/>
              </w:rPr>
              <w:t>Interkulturelle kommunikative Kompetenz</w:t>
            </w:r>
          </w:p>
        </w:tc>
      </w:tr>
      <w:tr w:rsidR="00156200" w:rsidRPr="001A0CC1" w14:paraId="7148FE98" w14:textId="77777777" w:rsidTr="00F92BEA">
        <w:trPr>
          <w:trHeight w:val="1644"/>
        </w:trPr>
        <w:tc>
          <w:tcPr>
            <w:tcW w:w="3020" w:type="dxa"/>
            <w:gridSpan w:val="2"/>
          </w:tcPr>
          <w:p w14:paraId="5B8B1837" w14:textId="77777777" w:rsidR="00156200" w:rsidRPr="001A0CC1" w:rsidRDefault="00156200" w:rsidP="00F92BEA">
            <w:pPr>
              <w:spacing w:line="240" w:lineRule="auto"/>
              <w:jc w:val="left"/>
              <w:rPr>
                <w:rFonts w:eastAsia="Times New Roman"/>
                <w:b/>
                <w:sz w:val="16"/>
                <w:szCs w:val="16"/>
                <w:lang w:eastAsia="de-DE"/>
              </w:rPr>
            </w:pPr>
            <w:r w:rsidRPr="001A0CC1">
              <w:rPr>
                <w:rFonts w:eastAsia="Times New Roman"/>
                <w:b/>
                <w:sz w:val="16"/>
                <w:szCs w:val="16"/>
                <w:lang w:eastAsia="de-DE"/>
              </w:rPr>
              <w:t>Soziokulturelles Orientierungswissen</w:t>
            </w:r>
          </w:p>
          <w:p w14:paraId="4E6F5324" w14:textId="77777777" w:rsidR="00156200" w:rsidRDefault="00156200" w:rsidP="008A5A6C">
            <w:pPr>
              <w:pStyle w:val="Listenabsatz"/>
              <w:numPr>
                <w:ilvl w:val="0"/>
                <w:numId w:val="7"/>
              </w:numPr>
              <w:spacing w:line="240" w:lineRule="auto"/>
              <w:jc w:val="left"/>
              <w:rPr>
                <w:rFonts w:eastAsia="Times New Roman"/>
                <w:sz w:val="16"/>
                <w:szCs w:val="16"/>
                <w:lang w:eastAsia="de-DE"/>
              </w:rPr>
            </w:pPr>
            <w:r>
              <w:rPr>
                <w:rFonts w:eastAsia="Times New Roman"/>
                <w:sz w:val="16"/>
                <w:szCs w:val="16"/>
                <w:lang w:eastAsia="de-DE"/>
              </w:rPr>
              <w:t>Persönliche Daten angeben</w:t>
            </w:r>
          </w:p>
          <w:p w14:paraId="66A17092" w14:textId="77777777" w:rsidR="00156200" w:rsidRDefault="00156200" w:rsidP="008A5A6C">
            <w:pPr>
              <w:pStyle w:val="Listenabsatz"/>
              <w:numPr>
                <w:ilvl w:val="0"/>
                <w:numId w:val="7"/>
              </w:numPr>
              <w:spacing w:line="240" w:lineRule="auto"/>
              <w:jc w:val="left"/>
              <w:rPr>
                <w:rFonts w:eastAsia="Times New Roman"/>
                <w:sz w:val="16"/>
                <w:szCs w:val="16"/>
                <w:lang w:eastAsia="de-DE"/>
              </w:rPr>
            </w:pPr>
            <w:r>
              <w:rPr>
                <w:rFonts w:eastAsia="Times New Roman"/>
                <w:sz w:val="16"/>
                <w:szCs w:val="16"/>
                <w:lang w:eastAsia="de-DE"/>
              </w:rPr>
              <w:t>Berühmte Persönlichkeiten aus Spanisch und Lateinamerika kennenlernen</w:t>
            </w:r>
          </w:p>
          <w:p w14:paraId="40B1DCB1" w14:textId="1DF72290" w:rsidR="00156200" w:rsidRPr="001A0CC1" w:rsidRDefault="00156200" w:rsidP="008A5A6C">
            <w:pPr>
              <w:pStyle w:val="Listenabsatz"/>
              <w:numPr>
                <w:ilvl w:val="0"/>
                <w:numId w:val="7"/>
              </w:numPr>
              <w:spacing w:line="240" w:lineRule="auto"/>
              <w:jc w:val="left"/>
              <w:rPr>
                <w:rFonts w:eastAsia="Times New Roman"/>
                <w:sz w:val="16"/>
                <w:szCs w:val="16"/>
                <w:lang w:eastAsia="de-DE"/>
              </w:rPr>
            </w:pPr>
            <w:r>
              <w:rPr>
                <w:rFonts w:eastAsia="Times New Roman"/>
                <w:sz w:val="16"/>
                <w:szCs w:val="16"/>
                <w:lang w:eastAsia="de-DE"/>
              </w:rPr>
              <w:t>Erste Einblicke in die geographische und gesellschaftliche Vielfalt Spaniens und Lateinamerikas</w:t>
            </w:r>
          </w:p>
        </w:tc>
        <w:tc>
          <w:tcPr>
            <w:tcW w:w="3020" w:type="dxa"/>
            <w:gridSpan w:val="4"/>
          </w:tcPr>
          <w:p w14:paraId="026C49AC" w14:textId="77777777" w:rsidR="00156200" w:rsidRPr="001A0CC1" w:rsidRDefault="00156200" w:rsidP="00F92BEA">
            <w:pPr>
              <w:spacing w:line="240" w:lineRule="auto"/>
              <w:jc w:val="left"/>
              <w:rPr>
                <w:rFonts w:eastAsia="Times New Roman"/>
                <w:b/>
                <w:sz w:val="16"/>
                <w:szCs w:val="16"/>
                <w:lang w:eastAsia="de-DE"/>
              </w:rPr>
            </w:pPr>
            <w:r w:rsidRPr="001A0CC1">
              <w:rPr>
                <w:rFonts w:eastAsia="Times New Roman"/>
                <w:b/>
                <w:sz w:val="16"/>
                <w:szCs w:val="16"/>
                <w:lang w:eastAsia="de-DE"/>
              </w:rPr>
              <w:t>Interkulturelle Einstellungen und Bewusstheit</w:t>
            </w:r>
          </w:p>
          <w:p w14:paraId="66851204" w14:textId="77777777" w:rsidR="00156200" w:rsidRDefault="00156200" w:rsidP="008A5A6C">
            <w:pPr>
              <w:pStyle w:val="Listenabsatz"/>
              <w:numPr>
                <w:ilvl w:val="0"/>
                <w:numId w:val="8"/>
              </w:numPr>
              <w:spacing w:line="240" w:lineRule="auto"/>
              <w:jc w:val="left"/>
              <w:rPr>
                <w:rFonts w:eastAsia="Times New Roman"/>
                <w:sz w:val="16"/>
                <w:szCs w:val="16"/>
                <w:lang w:eastAsia="de-DE"/>
              </w:rPr>
            </w:pPr>
            <w:r>
              <w:rPr>
                <w:rFonts w:eastAsia="Times New Roman"/>
                <w:sz w:val="16"/>
                <w:szCs w:val="16"/>
                <w:lang w:eastAsia="de-DE"/>
              </w:rPr>
              <w:t>Die Unterschiede der Namensgebung zwischen Deutschland und Spanien / Lateinamerika</w:t>
            </w:r>
          </w:p>
          <w:p w14:paraId="7CDB42BF" w14:textId="18E16EEB" w:rsidR="00156200" w:rsidRPr="001A0CC1" w:rsidRDefault="00156200" w:rsidP="008A5A6C">
            <w:pPr>
              <w:pStyle w:val="Listenabsatz"/>
              <w:numPr>
                <w:ilvl w:val="0"/>
                <w:numId w:val="8"/>
              </w:numPr>
              <w:spacing w:line="240" w:lineRule="auto"/>
              <w:jc w:val="left"/>
              <w:rPr>
                <w:rFonts w:eastAsia="Times New Roman"/>
                <w:sz w:val="16"/>
                <w:szCs w:val="16"/>
                <w:lang w:eastAsia="de-DE"/>
              </w:rPr>
            </w:pPr>
            <w:r>
              <w:rPr>
                <w:rFonts w:eastAsia="Times New Roman"/>
                <w:sz w:val="16"/>
                <w:szCs w:val="16"/>
                <w:lang w:eastAsia="de-DE"/>
              </w:rPr>
              <w:t>Klingelschilder in Spanien</w:t>
            </w:r>
          </w:p>
        </w:tc>
        <w:tc>
          <w:tcPr>
            <w:tcW w:w="3020" w:type="dxa"/>
            <w:gridSpan w:val="2"/>
          </w:tcPr>
          <w:p w14:paraId="029C989E" w14:textId="77777777" w:rsidR="00156200" w:rsidRPr="001A0CC1" w:rsidRDefault="00156200" w:rsidP="00F92BEA">
            <w:pPr>
              <w:spacing w:line="240" w:lineRule="auto"/>
              <w:jc w:val="left"/>
              <w:rPr>
                <w:rFonts w:eastAsia="Times New Roman"/>
                <w:b/>
                <w:sz w:val="16"/>
                <w:szCs w:val="16"/>
                <w:lang w:eastAsia="de-DE"/>
              </w:rPr>
            </w:pPr>
            <w:r w:rsidRPr="001A0CC1">
              <w:rPr>
                <w:rFonts w:eastAsia="Times New Roman"/>
                <w:b/>
                <w:sz w:val="16"/>
                <w:szCs w:val="16"/>
                <w:lang w:eastAsia="de-DE"/>
              </w:rPr>
              <w:t>Interkulturelles Verstehen und Handeln</w:t>
            </w:r>
          </w:p>
          <w:p w14:paraId="4C97A95C" w14:textId="77777777" w:rsidR="00156200" w:rsidRPr="001A0CC1" w:rsidRDefault="00156200" w:rsidP="008A5A6C">
            <w:pPr>
              <w:pStyle w:val="Listenabsatz"/>
              <w:numPr>
                <w:ilvl w:val="0"/>
                <w:numId w:val="9"/>
              </w:numPr>
              <w:spacing w:line="240" w:lineRule="auto"/>
              <w:jc w:val="left"/>
              <w:rPr>
                <w:rFonts w:eastAsia="Times New Roman"/>
                <w:bCs/>
                <w:sz w:val="16"/>
                <w:szCs w:val="16"/>
                <w:lang w:eastAsia="de-DE"/>
              </w:rPr>
            </w:pPr>
            <w:r w:rsidRPr="001A0CC1">
              <w:rPr>
                <w:rFonts w:eastAsia="Times New Roman"/>
                <w:bCs/>
                <w:sz w:val="16"/>
                <w:szCs w:val="16"/>
                <w:lang w:eastAsia="de-DE"/>
              </w:rPr>
              <w:t>In einfachen Begegnungssituationen in begrenztem Umfang kulturspezifische Konventionen und Besonderheiten beachten</w:t>
            </w:r>
          </w:p>
        </w:tc>
      </w:tr>
      <w:tr w:rsidR="00156200" w:rsidRPr="001A0CC1" w14:paraId="1E399CE2" w14:textId="77777777" w:rsidTr="00F92BEA">
        <w:trPr>
          <w:trHeight w:val="621"/>
        </w:trPr>
        <w:tc>
          <w:tcPr>
            <w:tcW w:w="9060" w:type="dxa"/>
            <w:gridSpan w:val="8"/>
            <w:vAlign w:val="center"/>
          </w:tcPr>
          <w:p w14:paraId="185C0BB3" w14:textId="77777777" w:rsidR="00156200" w:rsidRPr="001A0CC1" w:rsidRDefault="00156200" w:rsidP="00F92BEA">
            <w:pPr>
              <w:spacing w:after="0" w:line="240" w:lineRule="auto"/>
              <w:jc w:val="center"/>
              <w:rPr>
                <w:rFonts w:eastAsia="Times New Roman"/>
                <w:b/>
                <w:sz w:val="16"/>
                <w:szCs w:val="16"/>
                <w:lang w:eastAsia="de-DE"/>
              </w:rPr>
            </w:pPr>
            <w:r>
              <w:rPr>
                <w:rFonts w:eastAsia="Times New Roman"/>
                <w:b/>
                <w:color w:val="C00000"/>
                <w:sz w:val="24"/>
                <w:szCs w:val="24"/>
                <w:lang w:eastAsia="de-DE"/>
              </w:rPr>
              <w:t>Funktionale</w:t>
            </w:r>
            <w:r w:rsidRPr="001A0CC1">
              <w:rPr>
                <w:rFonts w:eastAsia="Times New Roman"/>
                <w:b/>
                <w:color w:val="C00000"/>
                <w:sz w:val="24"/>
                <w:szCs w:val="24"/>
                <w:lang w:eastAsia="de-DE"/>
              </w:rPr>
              <w:t xml:space="preserve"> kommunikative Kompetenz</w:t>
            </w:r>
          </w:p>
        </w:tc>
      </w:tr>
      <w:tr w:rsidR="00156200" w:rsidRPr="001A0CC1" w14:paraId="4B14956B" w14:textId="77777777" w:rsidTr="00156200">
        <w:trPr>
          <w:trHeight w:val="1644"/>
        </w:trPr>
        <w:tc>
          <w:tcPr>
            <w:tcW w:w="1980" w:type="dxa"/>
          </w:tcPr>
          <w:p w14:paraId="23444F30" w14:textId="77777777" w:rsidR="00156200" w:rsidRPr="001A0CC1" w:rsidRDefault="00156200" w:rsidP="00F92BEA">
            <w:pPr>
              <w:spacing w:line="240" w:lineRule="auto"/>
              <w:jc w:val="left"/>
              <w:rPr>
                <w:rFonts w:eastAsia="Times New Roman"/>
                <w:b/>
                <w:sz w:val="16"/>
                <w:szCs w:val="16"/>
                <w:lang w:eastAsia="de-DE"/>
              </w:rPr>
            </w:pPr>
            <w:r w:rsidRPr="001A0CC1">
              <w:rPr>
                <w:rFonts w:eastAsia="Times New Roman"/>
                <w:b/>
                <w:sz w:val="16"/>
                <w:szCs w:val="16"/>
                <w:lang w:eastAsia="de-DE"/>
              </w:rPr>
              <w:t>Hör-/Hör-Sehverstehen</w:t>
            </w:r>
          </w:p>
          <w:p w14:paraId="01FD9EE2" w14:textId="77777777" w:rsidR="00156200" w:rsidRPr="00156200" w:rsidRDefault="00156200" w:rsidP="008A5A6C">
            <w:pPr>
              <w:pStyle w:val="Listenabsatz"/>
              <w:numPr>
                <w:ilvl w:val="0"/>
                <w:numId w:val="9"/>
              </w:numPr>
              <w:spacing w:line="240" w:lineRule="auto"/>
              <w:jc w:val="left"/>
              <w:rPr>
                <w:rFonts w:eastAsia="Times New Roman"/>
                <w:b/>
                <w:sz w:val="16"/>
                <w:szCs w:val="16"/>
                <w:lang w:eastAsia="de-DE"/>
              </w:rPr>
            </w:pPr>
            <w:r w:rsidRPr="001A0CC1">
              <w:rPr>
                <w:rFonts w:eastAsia="Times New Roman"/>
                <w:bCs/>
                <w:sz w:val="16"/>
                <w:szCs w:val="16"/>
                <w:lang w:eastAsia="de-DE"/>
              </w:rPr>
              <w:t xml:space="preserve">in </w:t>
            </w:r>
            <w:r>
              <w:rPr>
                <w:rFonts w:eastAsia="Times New Roman"/>
                <w:bCs/>
                <w:sz w:val="16"/>
                <w:szCs w:val="16"/>
                <w:lang w:eastAsia="de-DE"/>
              </w:rPr>
              <w:t>unterrichtlicher Kommunikation alle wesentlichen Informationen zum Unterrichtsablauf verstehen und den Beiträgen folgen</w:t>
            </w:r>
          </w:p>
          <w:p w14:paraId="77EE5E61" w14:textId="4D5DDE7B" w:rsidR="00156200" w:rsidRPr="001A0CC1" w:rsidRDefault="00156200" w:rsidP="008A5A6C">
            <w:pPr>
              <w:pStyle w:val="Listenabsatz"/>
              <w:numPr>
                <w:ilvl w:val="0"/>
                <w:numId w:val="9"/>
              </w:numPr>
              <w:spacing w:line="240" w:lineRule="auto"/>
              <w:jc w:val="left"/>
              <w:rPr>
                <w:rFonts w:eastAsia="Times New Roman"/>
                <w:b/>
                <w:sz w:val="16"/>
                <w:szCs w:val="16"/>
                <w:lang w:eastAsia="de-DE"/>
              </w:rPr>
            </w:pPr>
            <w:r>
              <w:rPr>
                <w:rFonts w:eastAsia="Times New Roman"/>
                <w:bCs/>
                <w:sz w:val="16"/>
                <w:szCs w:val="16"/>
                <w:lang w:eastAsia="de-DE"/>
              </w:rPr>
              <w:t>einfache didaktisierte Hör- bzw. Hör-</w:t>
            </w:r>
            <w:proofErr w:type="spellStart"/>
            <w:r>
              <w:rPr>
                <w:rFonts w:eastAsia="Times New Roman"/>
                <w:bCs/>
                <w:sz w:val="16"/>
                <w:szCs w:val="16"/>
                <w:lang w:eastAsia="de-DE"/>
              </w:rPr>
              <w:t>Sehtexte</w:t>
            </w:r>
            <w:proofErr w:type="spellEnd"/>
            <w:r>
              <w:rPr>
                <w:rFonts w:eastAsia="Times New Roman"/>
                <w:bCs/>
                <w:sz w:val="16"/>
                <w:szCs w:val="16"/>
                <w:lang w:eastAsia="de-DE"/>
              </w:rPr>
              <w:t xml:space="preserve"> zum sozialen Umfeld der Jugendlichen verstehen</w:t>
            </w:r>
          </w:p>
        </w:tc>
        <w:tc>
          <w:tcPr>
            <w:tcW w:w="1843" w:type="dxa"/>
            <w:gridSpan w:val="2"/>
          </w:tcPr>
          <w:p w14:paraId="0EA7AF25" w14:textId="77777777" w:rsidR="00156200" w:rsidRPr="001A0CC1" w:rsidRDefault="00156200" w:rsidP="00F92BEA">
            <w:pPr>
              <w:spacing w:line="240" w:lineRule="auto"/>
              <w:jc w:val="left"/>
              <w:rPr>
                <w:rFonts w:eastAsia="Times New Roman"/>
                <w:b/>
                <w:sz w:val="16"/>
                <w:szCs w:val="16"/>
                <w:lang w:eastAsia="de-DE"/>
              </w:rPr>
            </w:pPr>
            <w:r w:rsidRPr="001A0CC1">
              <w:rPr>
                <w:rFonts w:eastAsia="Times New Roman"/>
                <w:b/>
                <w:sz w:val="16"/>
                <w:szCs w:val="16"/>
                <w:lang w:eastAsia="de-DE"/>
              </w:rPr>
              <w:t>Leseverstehen</w:t>
            </w:r>
          </w:p>
          <w:p w14:paraId="2F518419" w14:textId="77777777" w:rsidR="00156200" w:rsidRPr="00156200" w:rsidRDefault="00156200" w:rsidP="008A5A6C">
            <w:pPr>
              <w:pStyle w:val="Listenabsatz"/>
              <w:numPr>
                <w:ilvl w:val="0"/>
                <w:numId w:val="10"/>
              </w:numPr>
              <w:spacing w:line="240" w:lineRule="auto"/>
              <w:jc w:val="left"/>
              <w:rPr>
                <w:rFonts w:eastAsia="Times New Roman"/>
                <w:b/>
                <w:sz w:val="16"/>
                <w:szCs w:val="16"/>
                <w:lang w:eastAsia="de-DE"/>
              </w:rPr>
            </w:pPr>
            <w:r>
              <w:rPr>
                <w:rFonts w:eastAsia="Times New Roman"/>
                <w:bCs/>
                <w:sz w:val="16"/>
                <w:szCs w:val="16"/>
                <w:lang w:eastAsia="de-DE"/>
              </w:rPr>
              <w:t>klar und einfach strukturierten Sach- und Gebrauchstexten Hauptaussagen sowie leicht zugängliche inhaltliche Details und thematische Aspekte entnehmen</w:t>
            </w:r>
          </w:p>
          <w:p w14:paraId="51F6D450" w14:textId="7F9EDA67" w:rsidR="00156200" w:rsidRPr="001A0CC1" w:rsidRDefault="00156200" w:rsidP="008A5A6C">
            <w:pPr>
              <w:pStyle w:val="Listenabsatz"/>
              <w:numPr>
                <w:ilvl w:val="0"/>
                <w:numId w:val="10"/>
              </w:numPr>
              <w:spacing w:line="240" w:lineRule="auto"/>
              <w:jc w:val="left"/>
              <w:rPr>
                <w:rFonts w:eastAsia="Times New Roman"/>
                <w:b/>
                <w:sz w:val="16"/>
                <w:szCs w:val="16"/>
                <w:lang w:eastAsia="de-DE"/>
              </w:rPr>
            </w:pPr>
            <w:r>
              <w:rPr>
                <w:rFonts w:eastAsia="Times New Roman"/>
                <w:bCs/>
                <w:sz w:val="16"/>
                <w:szCs w:val="16"/>
                <w:lang w:eastAsia="de-DE"/>
              </w:rPr>
              <w:t>unbekannte Wörter mithilfe des sprachlichen Vorwissens und Kontextes erschließen.</w:t>
            </w:r>
          </w:p>
        </w:tc>
        <w:tc>
          <w:tcPr>
            <w:tcW w:w="1984" w:type="dxa"/>
            <w:gridSpan w:val="2"/>
          </w:tcPr>
          <w:p w14:paraId="053BF1E9" w14:textId="77777777" w:rsidR="00156200" w:rsidRPr="001A0CC1" w:rsidRDefault="00156200" w:rsidP="00F92BEA">
            <w:pPr>
              <w:spacing w:line="240" w:lineRule="auto"/>
              <w:jc w:val="left"/>
              <w:rPr>
                <w:rFonts w:eastAsia="Times New Roman"/>
                <w:b/>
                <w:sz w:val="16"/>
                <w:szCs w:val="16"/>
                <w:lang w:eastAsia="de-DE"/>
              </w:rPr>
            </w:pPr>
            <w:r w:rsidRPr="001A0CC1">
              <w:rPr>
                <w:rFonts w:eastAsia="Times New Roman"/>
                <w:b/>
                <w:sz w:val="16"/>
                <w:szCs w:val="16"/>
                <w:lang w:eastAsia="de-DE"/>
              </w:rPr>
              <w:t>Sprechen</w:t>
            </w:r>
          </w:p>
          <w:p w14:paraId="2E067F47" w14:textId="77777777" w:rsidR="00156200" w:rsidRPr="00156200" w:rsidRDefault="00156200" w:rsidP="008A5A6C">
            <w:pPr>
              <w:pStyle w:val="Listenabsatz"/>
              <w:numPr>
                <w:ilvl w:val="0"/>
                <w:numId w:val="10"/>
              </w:numPr>
              <w:spacing w:line="240" w:lineRule="auto"/>
              <w:jc w:val="left"/>
              <w:rPr>
                <w:rFonts w:eastAsia="Times New Roman"/>
                <w:b/>
                <w:sz w:val="16"/>
                <w:szCs w:val="16"/>
                <w:lang w:eastAsia="de-DE"/>
              </w:rPr>
            </w:pPr>
            <w:r>
              <w:rPr>
                <w:rFonts w:eastAsia="Times New Roman"/>
                <w:bCs/>
                <w:sz w:val="16"/>
                <w:szCs w:val="16"/>
                <w:lang w:eastAsia="de-DE"/>
              </w:rPr>
              <w:t>sich, die Familie und Freunde mit Alter, Adresse und Hobbies vorstellen können</w:t>
            </w:r>
          </w:p>
          <w:p w14:paraId="11397513" w14:textId="77777777" w:rsidR="00156200" w:rsidRPr="00156200" w:rsidRDefault="00156200" w:rsidP="008A5A6C">
            <w:pPr>
              <w:pStyle w:val="Listenabsatz"/>
              <w:numPr>
                <w:ilvl w:val="0"/>
                <w:numId w:val="10"/>
              </w:numPr>
              <w:spacing w:line="240" w:lineRule="auto"/>
              <w:jc w:val="left"/>
              <w:rPr>
                <w:rFonts w:eastAsia="Times New Roman"/>
                <w:b/>
                <w:sz w:val="16"/>
                <w:szCs w:val="16"/>
                <w:lang w:eastAsia="de-DE"/>
              </w:rPr>
            </w:pPr>
            <w:r>
              <w:rPr>
                <w:rFonts w:eastAsia="Times New Roman"/>
                <w:bCs/>
                <w:sz w:val="16"/>
                <w:szCs w:val="16"/>
                <w:lang w:eastAsia="de-DE"/>
              </w:rPr>
              <w:t>aktiv an der unterrichtlichen Kommunikation teilnehmen</w:t>
            </w:r>
          </w:p>
          <w:p w14:paraId="66873C91" w14:textId="7AEA2423" w:rsidR="00156200" w:rsidRPr="001A0CC1" w:rsidRDefault="00156200" w:rsidP="008A5A6C">
            <w:pPr>
              <w:pStyle w:val="Listenabsatz"/>
              <w:numPr>
                <w:ilvl w:val="0"/>
                <w:numId w:val="10"/>
              </w:numPr>
              <w:spacing w:line="240" w:lineRule="auto"/>
              <w:jc w:val="left"/>
              <w:rPr>
                <w:rFonts w:eastAsia="Times New Roman"/>
                <w:b/>
                <w:sz w:val="16"/>
                <w:szCs w:val="16"/>
                <w:lang w:eastAsia="de-DE"/>
              </w:rPr>
            </w:pPr>
            <w:r>
              <w:rPr>
                <w:rFonts w:eastAsia="Times New Roman"/>
                <w:bCs/>
                <w:sz w:val="16"/>
                <w:szCs w:val="16"/>
                <w:lang w:eastAsia="de-DE"/>
              </w:rPr>
              <w:t>den Wohnort und die Familie beschreiben</w:t>
            </w:r>
          </w:p>
        </w:tc>
        <w:tc>
          <w:tcPr>
            <w:tcW w:w="1559" w:type="dxa"/>
            <w:gridSpan w:val="2"/>
          </w:tcPr>
          <w:p w14:paraId="6D2B7D23" w14:textId="77777777" w:rsidR="00156200" w:rsidRPr="001A0CC1" w:rsidRDefault="00156200" w:rsidP="00F92BEA">
            <w:pPr>
              <w:spacing w:line="240" w:lineRule="auto"/>
              <w:jc w:val="left"/>
              <w:rPr>
                <w:rFonts w:eastAsia="Times New Roman"/>
                <w:b/>
                <w:sz w:val="16"/>
                <w:szCs w:val="16"/>
                <w:lang w:eastAsia="de-DE"/>
              </w:rPr>
            </w:pPr>
            <w:r w:rsidRPr="001A0CC1">
              <w:rPr>
                <w:rFonts w:eastAsia="Times New Roman"/>
                <w:b/>
                <w:sz w:val="16"/>
                <w:szCs w:val="16"/>
                <w:lang w:eastAsia="de-DE"/>
              </w:rPr>
              <w:t>Schreiben</w:t>
            </w:r>
          </w:p>
          <w:p w14:paraId="36B2CAC0" w14:textId="7293DB38" w:rsidR="00156200" w:rsidRPr="001A0CC1" w:rsidRDefault="00156200" w:rsidP="008A5A6C">
            <w:pPr>
              <w:pStyle w:val="Listenabsatz"/>
              <w:numPr>
                <w:ilvl w:val="0"/>
                <w:numId w:val="11"/>
              </w:numPr>
              <w:spacing w:line="240" w:lineRule="auto"/>
              <w:jc w:val="left"/>
              <w:rPr>
                <w:rFonts w:eastAsia="Times New Roman"/>
                <w:b/>
                <w:sz w:val="16"/>
                <w:szCs w:val="16"/>
                <w:lang w:eastAsia="de-DE"/>
              </w:rPr>
            </w:pPr>
            <w:r>
              <w:rPr>
                <w:rFonts w:eastAsia="Times New Roman"/>
                <w:bCs/>
                <w:sz w:val="16"/>
                <w:szCs w:val="16"/>
                <w:lang w:eastAsia="de-DE"/>
              </w:rPr>
              <w:t>Einen Blogeintrag und eine E-Mail über den Lebens- und Erfahrungsbereich verfassen</w:t>
            </w:r>
          </w:p>
        </w:tc>
        <w:tc>
          <w:tcPr>
            <w:tcW w:w="1694" w:type="dxa"/>
          </w:tcPr>
          <w:p w14:paraId="4AC9B9B1" w14:textId="77777777" w:rsidR="00156200" w:rsidRDefault="00156200" w:rsidP="00F92BEA">
            <w:pPr>
              <w:spacing w:line="240" w:lineRule="auto"/>
              <w:jc w:val="left"/>
              <w:rPr>
                <w:rFonts w:eastAsia="Times New Roman"/>
                <w:b/>
                <w:sz w:val="16"/>
                <w:szCs w:val="16"/>
                <w:lang w:eastAsia="de-DE"/>
              </w:rPr>
            </w:pPr>
            <w:r w:rsidRPr="001A0CC1">
              <w:rPr>
                <w:rFonts w:eastAsia="Times New Roman"/>
                <w:b/>
                <w:sz w:val="16"/>
                <w:szCs w:val="16"/>
                <w:lang w:eastAsia="de-DE"/>
              </w:rPr>
              <w:t>Sprachmittlung</w:t>
            </w:r>
          </w:p>
          <w:p w14:paraId="0418EBA4" w14:textId="735073CF" w:rsidR="00156200" w:rsidRPr="00156200" w:rsidRDefault="00156200" w:rsidP="008A5A6C">
            <w:pPr>
              <w:pStyle w:val="Listenabsatz"/>
              <w:numPr>
                <w:ilvl w:val="0"/>
                <w:numId w:val="13"/>
              </w:numPr>
              <w:spacing w:line="240" w:lineRule="auto"/>
              <w:jc w:val="left"/>
              <w:rPr>
                <w:rFonts w:eastAsia="Times New Roman"/>
                <w:b/>
                <w:sz w:val="16"/>
                <w:szCs w:val="16"/>
                <w:lang w:eastAsia="de-DE"/>
              </w:rPr>
            </w:pPr>
            <w:r>
              <w:rPr>
                <w:rFonts w:eastAsia="Times New Roman"/>
                <w:bCs/>
                <w:sz w:val="16"/>
                <w:szCs w:val="16"/>
                <w:lang w:eastAsia="de-DE"/>
              </w:rPr>
              <w:t>Inhalte von Gesprächen und einfachen Sachtexten sinngemäß in Deutsch wiedergeben</w:t>
            </w:r>
          </w:p>
        </w:tc>
      </w:tr>
      <w:tr w:rsidR="00156200" w:rsidRPr="001A0CC1" w14:paraId="14479E16" w14:textId="77777777" w:rsidTr="00F92BEA">
        <w:trPr>
          <w:trHeight w:val="1285"/>
        </w:trPr>
        <w:tc>
          <w:tcPr>
            <w:tcW w:w="9060" w:type="dxa"/>
            <w:gridSpan w:val="8"/>
          </w:tcPr>
          <w:p w14:paraId="6FB51577" w14:textId="77777777" w:rsidR="00156200" w:rsidRDefault="00156200" w:rsidP="00F92BEA">
            <w:pPr>
              <w:spacing w:line="240" w:lineRule="auto"/>
              <w:jc w:val="center"/>
              <w:rPr>
                <w:rFonts w:eastAsia="Times New Roman"/>
                <w:b/>
                <w:sz w:val="16"/>
                <w:szCs w:val="16"/>
                <w:lang w:eastAsia="de-DE"/>
              </w:rPr>
            </w:pPr>
            <w:r>
              <w:rPr>
                <w:rFonts w:eastAsia="Times New Roman"/>
                <w:b/>
                <w:sz w:val="16"/>
                <w:szCs w:val="16"/>
                <w:lang w:eastAsia="de-DE"/>
              </w:rPr>
              <w:t>Verfügen über sprachliche Mittel</w:t>
            </w:r>
          </w:p>
          <w:p w14:paraId="11057024" w14:textId="290033C4" w:rsidR="00156200" w:rsidRPr="00BF7200" w:rsidRDefault="00156200" w:rsidP="008A5A6C">
            <w:pPr>
              <w:pStyle w:val="Listenabsatz"/>
              <w:numPr>
                <w:ilvl w:val="0"/>
                <w:numId w:val="12"/>
              </w:numPr>
              <w:spacing w:line="240" w:lineRule="auto"/>
              <w:jc w:val="left"/>
              <w:rPr>
                <w:rFonts w:eastAsia="Times New Roman"/>
                <w:b/>
                <w:sz w:val="16"/>
                <w:szCs w:val="16"/>
                <w:lang w:eastAsia="de-DE"/>
              </w:rPr>
            </w:pPr>
            <w:r>
              <w:rPr>
                <w:rFonts w:eastAsia="Times New Roman"/>
                <w:b/>
                <w:sz w:val="16"/>
                <w:szCs w:val="16"/>
                <w:lang w:eastAsia="de-DE"/>
              </w:rPr>
              <w:t xml:space="preserve">Thematischer Wortschatz: </w:t>
            </w:r>
            <w:r>
              <w:rPr>
                <w:rFonts w:eastAsia="Times New Roman"/>
                <w:bCs/>
                <w:sz w:val="16"/>
                <w:szCs w:val="16"/>
                <w:lang w:eastAsia="de-DE"/>
              </w:rPr>
              <w:t>Alter</w:t>
            </w:r>
            <w:r w:rsidR="00E83442">
              <w:rPr>
                <w:rFonts w:eastAsia="Times New Roman"/>
                <w:bCs/>
                <w:sz w:val="16"/>
                <w:szCs w:val="16"/>
                <w:lang w:eastAsia="de-DE"/>
              </w:rPr>
              <w:t>, Adresse, E-Mail, Telefonnummer, Zahlen, Hobbies, Familienmitglieder, Stadtviertel/Dorf ggf. Schule und Schulfächer, Zahlen bis 100, Charaktereigenschaften, Orte und Aktivitäten eines Wohnortes</w:t>
            </w:r>
          </w:p>
          <w:p w14:paraId="18ABDCF0" w14:textId="67EF291E" w:rsidR="00156200" w:rsidRPr="001A0CC1" w:rsidRDefault="00156200" w:rsidP="008A5A6C">
            <w:pPr>
              <w:pStyle w:val="Listenabsatz"/>
              <w:numPr>
                <w:ilvl w:val="0"/>
                <w:numId w:val="12"/>
              </w:numPr>
              <w:spacing w:line="240" w:lineRule="auto"/>
              <w:jc w:val="left"/>
              <w:rPr>
                <w:rFonts w:eastAsia="Times New Roman"/>
                <w:b/>
                <w:sz w:val="16"/>
                <w:szCs w:val="16"/>
                <w:lang w:eastAsia="de-DE"/>
              </w:rPr>
            </w:pPr>
            <w:r>
              <w:rPr>
                <w:rFonts w:eastAsia="Times New Roman"/>
                <w:b/>
                <w:sz w:val="16"/>
                <w:szCs w:val="16"/>
                <w:lang w:eastAsia="de-DE"/>
              </w:rPr>
              <w:t xml:space="preserve">Grammatische Strukturen: </w:t>
            </w:r>
            <w:r w:rsidR="00E83442">
              <w:rPr>
                <w:rFonts w:eastAsia="Times New Roman"/>
                <w:bCs/>
                <w:sz w:val="16"/>
                <w:szCs w:val="16"/>
                <w:lang w:eastAsia="de-DE"/>
              </w:rPr>
              <w:t xml:space="preserve">Gruppenverben, die Verben </w:t>
            </w:r>
            <w:proofErr w:type="spellStart"/>
            <w:r w:rsidR="00E83442" w:rsidRPr="00E83442">
              <w:rPr>
                <w:rFonts w:eastAsia="Times New Roman"/>
                <w:bCs/>
                <w:i/>
                <w:iCs/>
                <w:sz w:val="16"/>
                <w:szCs w:val="16"/>
                <w:lang w:eastAsia="de-DE"/>
              </w:rPr>
              <w:t>tener</w:t>
            </w:r>
            <w:proofErr w:type="spellEnd"/>
            <w:r w:rsidR="00E83442">
              <w:rPr>
                <w:rFonts w:eastAsia="Times New Roman"/>
                <w:bCs/>
                <w:sz w:val="16"/>
                <w:szCs w:val="16"/>
                <w:lang w:eastAsia="de-DE"/>
              </w:rPr>
              <w:t xml:space="preserve">, </w:t>
            </w:r>
            <w:proofErr w:type="spellStart"/>
            <w:r w:rsidR="00E83442" w:rsidRPr="00E83442">
              <w:rPr>
                <w:rFonts w:eastAsia="Times New Roman"/>
                <w:bCs/>
                <w:i/>
                <w:iCs/>
                <w:sz w:val="16"/>
                <w:szCs w:val="16"/>
                <w:lang w:eastAsia="de-DE"/>
              </w:rPr>
              <w:t>estar</w:t>
            </w:r>
            <w:proofErr w:type="spellEnd"/>
            <w:r w:rsidR="00E83442">
              <w:rPr>
                <w:rFonts w:eastAsia="Times New Roman"/>
                <w:bCs/>
                <w:sz w:val="16"/>
                <w:szCs w:val="16"/>
                <w:lang w:eastAsia="de-DE"/>
              </w:rPr>
              <w:t xml:space="preserve">, </w:t>
            </w:r>
            <w:proofErr w:type="spellStart"/>
            <w:r w:rsidR="00E83442" w:rsidRPr="00E83442">
              <w:rPr>
                <w:rFonts w:eastAsia="Times New Roman"/>
                <w:bCs/>
                <w:i/>
                <w:iCs/>
                <w:sz w:val="16"/>
                <w:szCs w:val="16"/>
                <w:lang w:eastAsia="de-DE"/>
              </w:rPr>
              <w:t>hay</w:t>
            </w:r>
            <w:proofErr w:type="spellEnd"/>
            <w:r w:rsidR="00E83442">
              <w:rPr>
                <w:rFonts w:eastAsia="Times New Roman"/>
                <w:bCs/>
                <w:sz w:val="16"/>
                <w:szCs w:val="16"/>
                <w:lang w:eastAsia="de-DE"/>
              </w:rPr>
              <w:t xml:space="preserve">, </w:t>
            </w:r>
            <w:proofErr w:type="spellStart"/>
            <w:r w:rsidR="00E83442" w:rsidRPr="00E83442">
              <w:rPr>
                <w:rFonts w:eastAsia="Times New Roman"/>
                <w:bCs/>
                <w:i/>
                <w:iCs/>
                <w:sz w:val="16"/>
                <w:szCs w:val="16"/>
                <w:lang w:eastAsia="de-DE"/>
              </w:rPr>
              <w:t>hacer</w:t>
            </w:r>
            <w:proofErr w:type="spellEnd"/>
            <w:r w:rsidR="00E83442">
              <w:rPr>
                <w:rFonts w:eastAsia="Times New Roman"/>
                <w:bCs/>
                <w:sz w:val="16"/>
                <w:szCs w:val="16"/>
                <w:lang w:eastAsia="de-DE"/>
              </w:rPr>
              <w:t xml:space="preserve">, </w:t>
            </w:r>
            <w:proofErr w:type="spellStart"/>
            <w:r w:rsidR="00E83442" w:rsidRPr="00E83442">
              <w:rPr>
                <w:rFonts w:eastAsia="Times New Roman"/>
                <w:bCs/>
                <w:i/>
                <w:iCs/>
                <w:sz w:val="16"/>
                <w:szCs w:val="16"/>
                <w:lang w:eastAsia="de-DE"/>
              </w:rPr>
              <w:t>ir</w:t>
            </w:r>
            <w:proofErr w:type="spellEnd"/>
            <w:r w:rsidR="00E83442">
              <w:rPr>
                <w:rFonts w:eastAsia="Times New Roman"/>
                <w:bCs/>
                <w:sz w:val="16"/>
                <w:szCs w:val="16"/>
                <w:lang w:eastAsia="de-DE"/>
              </w:rPr>
              <w:t xml:space="preserve">, Begleiter </w:t>
            </w:r>
            <w:proofErr w:type="spellStart"/>
            <w:r w:rsidR="00E83442" w:rsidRPr="00E83442">
              <w:rPr>
                <w:rFonts w:eastAsia="Times New Roman"/>
                <w:bCs/>
                <w:i/>
                <w:iCs/>
                <w:sz w:val="16"/>
                <w:szCs w:val="16"/>
                <w:lang w:eastAsia="de-DE"/>
              </w:rPr>
              <w:t>mucho</w:t>
            </w:r>
            <w:proofErr w:type="spellEnd"/>
            <w:r w:rsidR="00E83442" w:rsidRPr="00E83442">
              <w:rPr>
                <w:rFonts w:eastAsia="Times New Roman"/>
                <w:bCs/>
                <w:i/>
                <w:iCs/>
                <w:sz w:val="16"/>
                <w:szCs w:val="16"/>
                <w:lang w:eastAsia="de-DE"/>
              </w:rPr>
              <w:t>/-a, poco/-a</w:t>
            </w:r>
            <w:r w:rsidR="00E83442">
              <w:rPr>
                <w:rFonts w:eastAsia="Times New Roman"/>
                <w:bCs/>
                <w:sz w:val="16"/>
                <w:szCs w:val="16"/>
                <w:lang w:eastAsia="de-DE"/>
              </w:rPr>
              <w:t xml:space="preserve">, Adjektive Sg. und Pl., </w:t>
            </w:r>
            <w:proofErr w:type="spellStart"/>
            <w:r w:rsidR="00E83442">
              <w:rPr>
                <w:rFonts w:eastAsia="Times New Roman"/>
                <w:bCs/>
                <w:sz w:val="16"/>
                <w:szCs w:val="16"/>
                <w:lang w:eastAsia="de-DE"/>
              </w:rPr>
              <w:t>Possesivbegleiter</w:t>
            </w:r>
            <w:proofErr w:type="spellEnd"/>
            <w:r w:rsidR="00E83442">
              <w:rPr>
                <w:rFonts w:eastAsia="Times New Roman"/>
                <w:bCs/>
                <w:sz w:val="16"/>
                <w:szCs w:val="16"/>
                <w:lang w:eastAsia="de-DE"/>
              </w:rPr>
              <w:t xml:space="preserve">, </w:t>
            </w:r>
            <w:proofErr w:type="spellStart"/>
            <w:r w:rsidR="00E83442" w:rsidRPr="00E83442">
              <w:rPr>
                <w:rFonts w:eastAsia="Times New Roman"/>
                <w:bCs/>
                <w:i/>
                <w:iCs/>
                <w:sz w:val="16"/>
                <w:szCs w:val="16"/>
                <w:lang w:eastAsia="de-DE"/>
              </w:rPr>
              <w:t>ser</w:t>
            </w:r>
            <w:proofErr w:type="spellEnd"/>
            <w:r w:rsidR="00E83442">
              <w:rPr>
                <w:rFonts w:eastAsia="Times New Roman"/>
                <w:bCs/>
                <w:sz w:val="16"/>
                <w:szCs w:val="16"/>
                <w:lang w:eastAsia="de-DE"/>
              </w:rPr>
              <w:t xml:space="preserve"> + Adjektive, die Kontraktionen </w:t>
            </w:r>
            <w:r w:rsidR="00E83442" w:rsidRPr="00E83442">
              <w:rPr>
                <w:rFonts w:eastAsia="Times New Roman"/>
                <w:bCs/>
                <w:i/>
                <w:iCs/>
                <w:sz w:val="16"/>
                <w:szCs w:val="16"/>
                <w:lang w:eastAsia="de-DE"/>
              </w:rPr>
              <w:t>del</w:t>
            </w:r>
            <w:r w:rsidR="00E83442">
              <w:rPr>
                <w:rFonts w:eastAsia="Times New Roman"/>
                <w:bCs/>
                <w:sz w:val="16"/>
                <w:szCs w:val="16"/>
                <w:lang w:eastAsia="de-DE"/>
              </w:rPr>
              <w:t xml:space="preserve"> und </w:t>
            </w:r>
            <w:r w:rsidR="00E83442" w:rsidRPr="00E83442">
              <w:rPr>
                <w:rFonts w:eastAsia="Times New Roman"/>
                <w:bCs/>
                <w:i/>
                <w:iCs/>
                <w:sz w:val="16"/>
                <w:szCs w:val="16"/>
                <w:lang w:eastAsia="de-DE"/>
              </w:rPr>
              <w:t>al</w:t>
            </w:r>
            <w:r w:rsidR="00E83442">
              <w:rPr>
                <w:rFonts w:eastAsia="Times New Roman"/>
                <w:bCs/>
                <w:sz w:val="16"/>
                <w:szCs w:val="16"/>
                <w:lang w:eastAsia="de-DE"/>
              </w:rPr>
              <w:t>, Aussprache: y, h, m</w:t>
            </w:r>
          </w:p>
        </w:tc>
      </w:tr>
      <w:tr w:rsidR="00156200" w:rsidRPr="001A0CC1" w14:paraId="34AA2EF1" w14:textId="77777777" w:rsidTr="00F92BEA">
        <w:trPr>
          <w:trHeight w:val="455"/>
        </w:trPr>
        <w:tc>
          <w:tcPr>
            <w:tcW w:w="3020" w:type="dxa"/>
            <w:gridSpan w:val="2"/>
            <w:vAlign w:val="center"/>
          </w:tcPr>
          <w:p w14:paraId="1A885CA1" w14:textId="77777777" w:rsidR="00156200" w:rsidRPr="001A0CC1" w:rsidRDefault="00156200" w:rsidP="00F92BEA">
            <w:pPr>
              <w:spacing w:after="0" w:line="240" w:lineRule="auto"/>
              <w:jc w:val="center"/>
              <w:rPr>
                <w:rFonts w:eastAsia="Times New Roman"/>
                <w:b/>
                <w:sz w:val="16"/>
                <w:szCs w:val="16"/>
                <w:lang w:eastAsia="de-DE"/>
              </w:rPr>
            </w:pPr>
            <w:r>
              <w:rPr>
                <w:rFonts w:eastAsia="Times New Roman"/>
                <w:b/>
                <w:color w:val="C00000"/>
                <w:sz w:val="24"/>
                <w:szCs w:val="24"/>
                <w:lang w:eastAsia="de-DE"/>
              </w:rPr>
              <w:t>Sprachlernkompetenz</w:t>
            </w:r>
          </w:p>
        </w:tc>
        <w:tc>
          <w:tcPr>
            <w:tcW w:w="3020" w:type="dxa"/>
            <w:gridSpan w:val="4"/>
            <w:vMerge w:val="restart"/>
            <w:shd w:val="clear" w:color="auto" w:fill="FFF2CC" w:themeFill="accent4" w:themeFillTint="33"/>
            <w:vAlign w:val="center"/>
          </w:tcPr>
          <w:p w14:paraId="7C564D86" w14:textId="77777777" w:rsidR="00156200" w:rsidRPr="00D949D4" w:rsidRDefault="00156200" w:rsidP="00F92BEA">
            <w:pPr>
              <w:spacing w:after="0" w:line="240" w:lineRule="auto"/>
              <w:jc w:val="center"/>
              <w:rPr>
                <w:rFonts w:eastAsia="Times New Roman"/>
                <w:b/>
                <w:sz w:val="16"/>
                <w:szCs w:val="16"/>
                <w:lang w:val="es-ES" w:eastAsia="de-DE"/>
              </w:rPr>
            </w:pPr>
            <w:proofErr w:type="spellStart"/>
            <w:r w:rsidRPr="00D949D4">
              <w:rPr>
                <w:rFonts w:eastAsia="Times New Roman"/>
                <w:b/>
                <w:sz w:val="16"/>
                <w:szCs w:val="16"/>
                <w:lang w:val="es-ES" w:eastAsia="de-DE"/>
              </w:rPr>
              <w:t>Einführungsphase</w:t>
            </w:r>
            <w:proofErr w:type="spellEnd"/>
          </w:p>
          <w:p w14:paraId="15E900FF" w14:textId="77777777" w:rsidR="00156200" w:rsidRPr="00D949D4" w:rsidRDefault="00156200" w:rsidP="00F92BEA">
            <w:pPr>
              <w:spacing w:after="0" w:line="240" w:lineRule="auto"/>
              <w:jc w:val="center"/>
              <w:rPr>
                <w:rFonts w:eastAsia="Times New Roman"/>
                <w:b/>
                <w:sz w:val="16"/>
                <w:szCs w:val="16"/>
                <w:lang w:val="es-ES" w:eastAsia="de-DE"/>
              </w:rPr>
            </w:pPr>
            <w:r w:rsidRPr="00D949D4">
              <w:rPr>
                <w:rFonts w:eastAsia="Times New Roman"/>
                <w:b/>
                <w:sz w:val="16"/>
                <w:szCs w:val="16"/>
                <w:lang w:val="es-ES" w:eastAsia="de-DE"/>
              </w:rPr>
              <w:t>GK (n)</w:t>
            </w:r>
          </w:p>
          <w:p w14:paraId="26D7FF18" w14:textId="77777777" w:rsidR="00156200" w:rsidRPr="00D949D4" w:rsidRDefault="00156200" w:rsidP="00F92BEA">
            <w:pPr>
              <w:spacing w:after="0" w:line="240" w:lineRule="auto"/>
              <w:jc w:val="center"/>
              <w:rPr>
                <w:rFonts w:eastAsia="Times New Roman"/>
                <w:b/>
                <w:sz w:val="16"/>
                <w:szCs w:val="16"/>
                <w:lang w:val="es-ES" w:eastAsia="de-DE"/>
              </w:rPr>
            </w:pPr>
            <w:proofErr w:type="spellStart"/>
            <w:r w:rsidRPr="00D949D4">
              <w:rPr>
                <w:rFonts w:eastAsia="Times New Roman"/>
                <w:b/>
                <w:sz w:val="16"/>
                <w:szCs w:val="16"/>
                <w:lang w:val="es-ES" w:eastAsia="de-DE"/>
              </w:rPr>
              <w:t>Kompetenzstufe</w:t>
            </w:r>
            <w:proofErr w:type="spellEnd"/>
            <w:r w:rsidRPr="00D949D4">
              <w:rPr>
                <w:rFonts w:eastAsia="Times New Roman"/>
                <w:b/>
                <w:sz w:val="16"/>
                <w:szCs w:val="16"/>
                <w:lang w:val="es-ES" w:eastAsia="de-DE"/>
              </w:rPr>
              <w:t xml:space="preserve"> A1</w:t>
            </w:r>
          </w:p>
          <w:p w14:paraId="476207FF" w14:textId="0482714A" w:rsidR="00156200" w:rsidRPr="00D949D4" w:rsidRDefault="00156200" w:rsidP="00F92BEA">
            <w:pPr>
              <w:spacing w:after="0" w:line="240" w:lineRule="auto"/>
              <w:jc w:val="center"/>
              <w:rPr>
                <w:rFonts w:eastAsia="Times New Roman"/>
                <w:b/>
                <w:i/>
                <w:sz w:val="16"/>
                <w:szCs w:val="16"/>
                <w:lang w:val="es-ES" w:eastAsia="de-DE"/>
              </w:rPr>
            </w:pPr>
            <w:r w:rsidRPr="00D949D4">
              <w:rPr>
                <w:rFonts w:eastAsia="Times New Roman"/>
                <w:b/>
                <w:sz w:val="16"/>
                <w:szCs w:val="16"/>
                <w:lang w:val="es-ES" w:eastAsia="de-DE"/>
              </w:rPr>
              <w:t xml:space="preserve">Thema: </w:t>
            </w:r>
            <w:r w:rsidR="00E83442" w:rsidRPr="000E2B42">
              <w:rPr>
                <w:rFonts w:eastAsia="Times New Roman"/>
                <w:b/>
                <w:iCs/>
                <w:sz w:val="16"/>
                <w:szCs w:val="16"/>
                <w:lang w:val="es-ES" w:eastAsia="de-DE"/>
              </w:rPr>
              <w:t>Los jóvenes y su ámbito social</w:t>
            </w:r>
          </w:p>
        </w:tc>
        <w:tc>
          <w:tcPr>
            <w:tcW w:w="3020" w:type="dxa"/>
            <w:gridSpan w:val="2"/>
            <w:vAlign w:val="center"/>
          </w:tcPr>
          <w:p w14:paraId="16D99808" w14:textId="77777777" w:rsidR="00156200" w:rsidRPr="001A0CC1" w:rsidRDefault="00156200" w:rsidP="00F92BEA">
            <w:pPr>
              <w:spacing w:after="0" w:line="240" w:lineRule="auto"/>
              <w:jc w:val="center"/>
              <w:rPr>
                <w:rFonts w:eastAsia="Times New Roman"/>
                <w:b/>
                <w:sz w:val="16"/>
                <w:szCs w:val="16"/>
                <w:lang w:eastAsia="de-DE"/>
              </w:rPr>
            </w:pPr>
            <w:r>
              <w:rPr>
                <w:rFonts w:eastAsia="Times New Roman"/>
                <w:b/>
                <w:color w:val="C00000"/>
                <w:sz w:val="24"/>
                <w:szCs w:val="24"/>
                <w:lang w:eastAsia="de-DE"/>
              </w:rPr>
              <w:t>Sprachbewusstheit</w:t>
            </w:r>
          </w:p>
        </w:tc>
      </w:tr>
      <w:tr w:rsidR="00156200" w:rsidRPr="001A0CC1" w14:paraId="729AA3D5" w14:textId="77777777" w:rsidTr="00F92BEA">
        <w:trPr>
          <w:trHeight w:val="649"/>
        </w:trPr>
        <w:tc>
          <w:tcPr>
            <w:tcW w:w="3020" w:type="dxa"/>
            <w:gridSpan w:val="2"/>
            <w:vMerge w:val="restart"/>
          </w:tcPr>
          <w:p w14:paraId="0FBC2BA9" w14:textId="1CDB7EEF" w:rsidR="00156200" w:rsidRPr="00E83442" w:rsidRDefault="00156200" w:rsidP="008A5A6C">
            <w:pPr>
              <w:pStyle w:val="Listenabsatz"/>
              <w:numPr>
                <w:ilvl w:val="0"/>
                <w:numId w:val="12"/>
              </w:numPr>
              <w:spacing w:line="240" w:lineRule="auto"/>
              <w:jc w:val="left"/>
              <w:rPr>
                <w:rFonts w:eastAsia="Times New Roman"/>
                <w:bCs/>
                <w:sz w:val="16"/>
                <w:szCs w:val="16"/>
                <w:lang w:eastAsia="de-DE"/>
              </w:rPr>
            </w:pPr>
            <w:r>
              <w:rPr>
                <w:rFonts w:eastAsia="Times New Roman"/>
                <w:bCs/>
                <w:sz w:val="16"/>
                <w:szCs w:val="16"/>
                <w:lang w:eastAsia="de-DE"/>
              </w:rPr>
              <w:t>mit auftretenden Schwierigkeiten bei der Kommunikation um gehen (Gestik, Mimik, Nachfragen)</w:t>
            </w:r>
          </w:p>
        </w:tc>
        <w:tc>
          <w:tcPr>
            <w:tcW w:w="3020" w:type="dxa"/>
            <w:gridSpan w:val="4"/>
            <w:vMerge/>
            <w:shd w:val="clear" w:color="auto" w:fill="FFF2CC" w:themeFill="accent4" w:themeFillTint="33"/>
            <w:vAlign w:val="center"/>
          </w:tcPr>
          <w:p w14:paraId="40E3A07A" w14:textId="77777777" w:rsidR="00156200" w:rsidRPr="001A0CC1" w:rsidRDefault="00156200" w:rsidP="00F92BEA">
            <w:pPr>
              <w:spacing w:line="240" w:lineRule="auto"/>
              <w:jc w:val="center"/>
              <w:rPr>
                <w:rFonts w:eastAsia="Times New Roman"/>
                <w:b/>
                <w:sz w:val="16"/>
                <w:szCs w:val="16"/>
                <w:lang w:eastAsia="de-DE"/>
              </w:rPr>
            </w:pPr>
          </w:p>
        </w:tc>
        <w:tc>
          <w:tcPr>
            <w:tcW w:w="3020" w:type="dxa"/>
            <w:gridSpan w:val="2"/>
            <w:vMerge w:val="restart"/>
          </w:tcPr>
          <w:p w14:paraId="715598E5" w14:textId="2FD3BC19" w:rsidR="00156200" w:rsidRPr="00E83442" w:rsidRDefault="00E83442" w:rsidP="008A5A6C">
            <w:pPr>
              <w:pStyle w:val="Listenabsatz"/>
              <w:numPr>
                <w:ilvl w:val="0"/>
                <w:numId w:val="12"/>
              </w:numPr>
              <w:spacing w:line="240" w:lineRule="auto"/>
              <w:jc w:val="left"/>
              <w:rPr>
                <w:rFonts w:eastAsia="Times New Roman"/>
                <w:b/>
                <w:sz w:val="16"/>
                <w:szCs w:val="16"/>
                <w:lang w:eastAsia="de-DE"/>
              </w:rPr>
            </w:pPr>
            <w:r>
              <w:rPr>
                <w:rFonts w:eastAsia="Times New Roman"/>
                <w:bCs/>
                <w:sz w:val="16"/>
                <w:szCs w:val="16"/>
                <w:lang w:eastAsia="de-DE"/>
              </w:rPr>
              <w:t>Alltagsgespräche und Sachtexte des Alltagslebens (E-Mail, Blog) strukturiert plan</w:t>
            </w:r>
            <w:r w:rsidR="003501D4">
              <w:rPr>
                <w:rFonts w:eastAsia="Times New Roman"/>
                <w:bCs/>
                <w:sz w:val="16"/>
                <w:szCs w:val="16"/>
                <w:lang w:eastAsia="de-DE"/>
              </w:rPr>
              <w:t>e</w:t>
            </w:r>
            <w:r>
              <w:rPr>
                <w:rFonts w:eastAsia="Times New Roman"/>
                <w:bCs/>
                <w:sz w:val="16"/>
                <w:szCs w:val="16"/>
                <w:lang w:eastAsia="de-DE"/>
              </w:rPr>
              <w:t>n</w:t>
            </w:r>
          </w:p>
          <w:p w14:paraId="779036FE" w14:textId="51EB66CC" w:rsidR="00E83442" w:rsidRPr="00BF7200" w:rsidRDefault="00E83442" w:rsidP="008A5A6C">
            <w:pPr>
              <w:pStyle w:val="Listenabsatz"/>
              <w:numPr>
                <w:ilvl w:val="0"/>
                <w:numId w:val="12"/>
              </w:numPr>
              <w:spacing w:line="240" w:lineRule="auto"/>
              <w:jc w:val="left"/>
              <w:rPr>
                <w:rFonts w:eastAsia="Times New Roman"/>
                <w:b/>
                <w:sz w:val="16"/>
                <w:szCs w:val="16"/>
                <w:lang w:eastAsia="de-DE"/>
              </w:rPr>
            </w:pPr>
            <w:r>
              <w:rPr>
                <w:rFonts w:eastAsia="Times New Roman"/>
                <w:bCs/>
                <w:sz w:val="16"/>
                <w:szCs w:val="16"/>
                <w:lang w:eastAsia="de-DE"/>
              </w:rPr>
              <w:t>Eigene Kommunikationsprobleme wahrnehmen, benennen und mit Unterstützung beheben</w:t>
            </w:r>
          </w:p>
        </w:tc>
      </w:tr>
      <w:tr w:rsidR="00156200" w:rsidRPr="001A0CC1" w14:paraId="00D11ED0" w14:textId="77777777" w:rsidTr="00F92BEA">
        <w:trPr>
          <w:trHeight w:val="649"/>
        </w:trPr>
        <w:tc>
          <w:tcPr>
            <w:tcW w:w="3020" w:type="dxa"/>
            <w:gridSpan w:val="2"/>
            <w:vMerge/>
          </w:tcPr>
          <w:p w14:paraId="318C226F" w14:textId="77777777" w:rsidR="00156200" w:rsidRDefault="00156200" w:rsidP="008A5A6C">
            <w:pPr>
              <w:pStyle w:val="Listenabsatz"/>
              <w:numPr>
                <w:ilvl w:val="0"/>
                <w:numId w:val="12"/>
              </w:numPr>
              <w:spacing w:line="240" w:lineRule="auto"/>
              <w:jc w:val="left"/>
              <w:rPr>
                <w:rFonts w:eastAsia="Times New Roman"/>
                <w:bCs/>
                <w:sz w:val="16"/>
                <w:szCs w:val="16"/>
                <w:lang w:eastAsia="de-DE"/>
              </w:rPr>
            </w:pPr>
          </w:p>
        </w:tc>
        <w:tc>
          <w:tcPr>
            <w:tcW w:w="3020" w:type="dxa"/>
            <w:gridSpan w:val="4"/>
            <w:shd w:val="clear" w:color="auto" w:fill="FFF2CC" w:themeFill="accent4" w:themeFillTint="33"/>
            <w:vAlign w:val="center"/>
          </w:tcPr>
          <w:p w14:paraId="6811C022" w14:textId="77777777" w:rsidR="00156200" w:rsidRDefault="00156200" w:rsidP="00F92BEA">
            <w:pPr>
              <w:spacing w:after="0" w:line="240" w:lineRule="auto"/>
              <w:jc w:val="center"/>
              <w:rPr>
                <w:rFonts w:eastAsia="Times New Roman"/>
                <w:bCs/>
                <w:sz w:val="16"/>
                <w:szCs w:val="16"/>
                <w:lang w:eastAsia="de-DE"/>
              </w:rPr>
            </w:pPr>
            <w:r>
              <w:rPr>
                <w:rFonts w:eastAsia="Times New Roman"/>
                <w:bCs/>
                <w:sz w:val="16"/>
                <w:szCs w:val="16"/>
                <w:lang w:eastAsia="de-DE"/>
              </w:rPr>
              <w:t>Stundenumfang:</w:t>
            </w:r>
          </w:p>
          <w:p w14:paraId="0C04C0F4" w14:textId="2F0A821B" w:rsidR="00156200" w:rsidRPr="00BF7200" w:rsidRDefault="00156200" w:rsidP="00F92BEA">
            <w:pPr>
              <w:spacing w:after="0" w:line="240" w:lineRule="auto"/>
              <w:jc w:val="center"/>
              <w:rPr>
                <w:rFonts w:eastAsia="Times New Roman"/>
                <w:bCs/>
                <w:sz w:val="16"/>
                <w:szCs w:val="16"/>
                <w:lang w:eastAsia="de-DE"/>
              </w:rPr>
            </w:pPr>
            <w:r>
              <w:rPr>
                <w:rFonts w:eastAsia="Times New Roman"/>
                <w:bCs/>
                <w:sz w:val="16"/>
                <w:szCs w:val="16"/>
                <w:lang w:eastAsia="de-DE"/>
              </w:rPr>
              <w:t xml:space="preserve">ca. </w:t>
            </w:r>
            <w:r w:rsidR="00E83442">
              <w:rPr>
                <w:rFonts w:eastAsia="Times New Roman"/>
                <w:bCs/>
                <w:sz w:val="16"/>
                <w:szCs w:val="16"/>
                <w:lang w:eastAsia="de-DE"/>
              </w:rPr>
              <w:t>22</w:t>
            </w:r>
            <w:r>
              <w:rPr>
                <w:rFonts w:eastAsia="Times New Roman"/>
                <w:bCs/>
                <w:sz w:val="16"/>
                <w:szCs w:val="16"/>
                <w:lang w:eastAsia="de-DE"/>
              </w:rPr>
              <w:t>-</w:t>
            </w:r>
            <w:r w:rsidR="00E83442">
              <w:rPr>
                <w:rFonts w:eastAsia="Times New Roman"/>
                <w:bCs/>
                <w:sz w:val="16"/>
                <w:szCs w:val="16"/>
                <w:lang w:eastAsia="de-DE"/>
              </w:rPr>
              <w:t>26</w:t>
            </w:r>
            <w:r>
              <w:rPr>
                <w:rFonts w:eastAsia="Times New Roman"/>
                <w:bCs/>
                <w:sz w:val="16"/>
                <w:szCs w:val="16"/>
                <w:lang w:eastAsia="de-DE"/>
              </w:rPr>
              <w:t xml:space="preserve"> Stunden</w:t>
            </w:r>
          </w:p>
        </w:tc>
        <w:tc>
          <w:tcPr>
            <w:tcW w:w="3020" w:type="dxa"/>
            <w:gridSpan w:val="2"/>
            <w:vMerge/>
          </w:tcPr>
          <w:p w14:paraId="2D6B19FF" w14:textId="77777777" w:rsidR="00156200" w:rsidRDefault="00156200" w:rsidP="008A5A6C">
            <w:pPr>
              <w:pStyle w:val="Listenabsatz"/>
              <w:numPr>
                <w:ilvl w:val="0"/>
                <w:numId w:val="12"/>
              </w:numPr>
              <w:spacing w:line="240" w:lineRule="auto"/>
              <w:jc w:val="left"/>
              <w:rPr>
                <w:rFonts w:eastAsia="Times New Roman"/>
                <w:bCs/>
                <w:sz w:val="16"/>
                <w:szCs w:val="16"/>
                <w:lang w:eastAsia="de-DE"/>
              </w:rPr>
            </w:pPr>
          </w:p>
        </w:tc>
      </w:tr>
      <w:tr w:rsidR="00156200" w:rsidRPr="001A0CC1" w14:paraId="64413B65" w14:textId="77777777" w:rsidTr="00F92BEA">
        <w:trPr>
          <w:trHeight w:val="649"/>
        </w:trPr>
        <w:tc>
          <w:tcPr>
            <w:tcW w:w="9060" w:type="dxa"/>
            <w:gridSpan w:val="8"/>
            <w:vAlign w:val="center"/>
          </w:tcPr>
          <w:p w14:paraId="7197B680" w14:textId="77777777" w:rsidR="00156200" w:rsidRPr="00BF7200" w:rsidRDefault="00156200" w:rsidP="00F92BEA">
            <w:pPr>
              <w:spacing w:after="0" w:line="240" w:lineRule="auto"/>
              <w:jc w:val="center"/>
              <w:rPr>
                <w:rFonts w:eastAsia="Times New Roman"/>
                <w:bCs/>
                <w:sz w:val="16"/>
                <w:szCs w:val="16"/>
                <w:lang w:eastAsia="de-DE"/>
              </w:rPr>
            </w:pPr>
            <w:r>
              <w:rPr>
                <w:rFonts w:eastAsia="Times New Roman"/>
                <w:b/>
                <w:color w:val="C00000"/>
                <w:sz w:val="24"/>
                <w:szCs w:val="24"/>
                <w:lang w:eastAsia="de-DE"/>
              </w:rPr>
              <w:t>Text- und Medienkompetenz</w:t>
            </w:r>
          </w:p>
        </w:tc>
      </w:tr>
      <w:tr w:rsidR="00156200" w:rsidRPr="001A0CC1" w14:paraId="543BAF70" w14:textId="77777777" w:rsidTr="00F92BEA">
        <w:trPr>
          <w:trHeight w:val="649"/>
        </w:trPr>
        <w:tc>
          <w:tcPr>
            <w:tcW w:w="9060" w:type="dxa"/>
            <w:gridSpan w:val="8"/>
            <w:vAlign w:val="center"/>
          </w:tcPr>
          <w:p w14:paraId="3590707A" w14:textId="77777777" w:rsidR="00156200" w:rsidRPr="00156200" w:rsidRDefault="00156200" w:rsidP="008A5A6C">
            <w:pPr>
              <w:pStyle w:val="Listenabsatz"/>
              <w:numPr>
                <w:ilvl w:val="0"/>
                <w:numId w:val="12"/>
              </w:numPr>
              <w:spacing w:line="240" w:lineRule="auto"/>
              <w:jc w:val="left"/>
              <w:rPr>
                <w:rFonts w:eastAsia="Times New Roman"/>
                <w:b/>
                <w:color w:val="C00000"/>
                <w:sz w:val="24"/>
                <w:szCs w:val="24"/>
                <w:lang w:eastAsia="de-DE"/>
              </w:rPr>
            </w:pPr>
            <w:r>
              <w:rPr>
                <w:rFonts w:eastAsia="Times New Roman"/>
                <w:bCs/>
                <w:sz w:val="16"/>
                <w:szCs w:val="16"/>
                <w:lang w:eastAsia="de-DE"/>
              </w:rPr>
              <w:t>e</w:t>
            </w:r>
            <w:r w:rsidRPr="00BF7200">
              <w:rPr>
                <w:rFonts w:eastAsia="Times New Roman"/>
                <w:bCs/>
                <w:sz w:val="16"/>
                <w:szCs w:val="16"/>
                <w:lang w:eastAsia="de-DE"/>
              </w:rPr>
              <w:t>i</w:t>
            </w:r>
            <w:r>
              <w:rPr>
                <w:rFonts w:eastAsia="Times New Roman"/>
                <w:bCs/>
                <w:sz w:val="16"/>
                <w:szCs w:val="16"/>
                <w:lang w:eastAsia="de-DE"/>
              </w:rPr>
              <w:t>nfache authentische und didaktisierte Hör- und Lesetexte vor dem Hintergrund des spezifischen Kontextes verstehen</w:t>
            </w:r>
          </w:p>
          <w:p w14:paraId="0137C98C" w14:textId="3E06D2D9" w:rsidR="00156200" w:rsidRPr="00156200" w:rsidRDefault="00156200" w:rsidP="008A5A6C">
            <w:pPr>
              <w:pStyle w:val="Listenabsatz"/>
              <w:numPr>
                <w:ilvl w:val="0"/>
                <w:numId w:val="12"/>
              </w:numPr>
              <w:spacing w:line="240" w:lineRule="auto"/>
              <w:jc w:val="left"/>
              <w:rPr>
                <w:rFonts w:eastAsia="Times New Roman"/>
                <w:b/>
                <w:color w:val="C00000"/>
                <w:sz w:val="24"/>
                <w:szCs w:val="24"/>
                <w:lang w:eastAsia="de-DE"/>
              </w:rPr>
            </w:pPr>
            <w:r w:rsidRPr="00156200">
              <w:rPr>
                <w:rFonts w:eastAsia="Times New Roman"/>
                <w:bCs/>
                <w:sz w:val="16"/>
                <w:szCs w:val="16"/>
                <w:lang w:eastAsia="de-DE"/>
              </w:rPr>
              <w:t xml:space="preserve">sprachlich einfach strukturierte E-Mails und </w:t>
            </w:r>
            <w:r w:rsidR="00E83442">
              <w:rPr>
                <w:rFonts w:eastAsia="Times New Roman"/>
                <w:bCs/>
                <w:sz w:val="16"/>
                <w:szCs w:val="16"/>
                <w:lang w:eastAsia="de-DE"/>
              </w:rPr>
              <w:t>Blogeinträge</w:t>
            </w:r>
            <w:r w:rsidRPr="00156200">
              <w:rPr>
                <w:rFonts w:eastAsia="Times New Roman"/>
                <w:bCs/>
                <w:sz w:val="16"/>
                <w:szCs w:val="16"/>
                <w:lang w:eastAsia="de-DE"/>
              </w:rPr>
              <w:t xml:space="preserve"> schreiben</w:t>
            </w:r>
          </w:p>
        </w:tc>
      </w:tr>
      <w:tr w:rsidR="00156200" w:rsidRPr="001A0CC1" w14:paraId="20F7628D" w14:textId="77777777" w:rsidTr="00F92BEA">
        <w:trPr>
          <w:trHeight w:val="403"/>
        </w:trPr>
        <w:tc>
          <w:tcPr>
            <w:tcW w:w="9060" w:type="dxa"/>
            <w:gridSpan w:val="8"/>
            <w:vAlign w:val="center"/>
          </w:tcPr>
          <w:p w14:paraId="10C642A5" w14:textId="77777777" w:rsidR="00156200" w:rsidRDefault="00156200" w:rsidP="00F92BEA">
            <w:pPr>
              <w:spacing w:after="0" w:line="240" w:lineRule="auto"/>
              <w:jc w:val="center"/>
              <w:rPr>
                <w:rFonts w:eastAsia="Times New Roman"/>
                <w:b/>
                <w:color w:val="C00000"/>
                <w:sz w:val="24"/>
                <w:szCs w:val="24"/>
                <w:lang w:eastAsia="de-DE"/>
              </w:rPr>
            </w:pPr>
            <w:r w:rsidRPr="00156200">
              <w:rPr>
                <w:rFonts w:eastAsia="Times New Roman"/>
                <w:b/>
                <w:color w:val="C00000"/>
                <w:sz w:val="20"/>
                <w:szCs w:val="20"/>
                <w:lang w:eastAsia="de-DE"/>
              </w:rPr>
              <w:t>Sonstige fachinterne Absprachen</w:t>
            </w:r>
          </w:p>
        </w:tc>
      </w:tr>
      <w:tr w:rsidR="00156200" w:rsidRPr="001A0CC1" w14:paraId="30AAC62F" w14:textId="77777777" w:rsidTr="00F92BEA">
        <w:trPr>
          <w:trHeight w:val="649"/>
        </w:trPr>
        <w:tc>
          <w:tcPr>
            <w:tcW w:w="4530" w:type="dxa"/>
            <w:gridSpan w:val="4"/>
            <w:vAlign w:val="center"/>
          </w:tcPr>
          <w:p w14:paraId="4D8C6DF3" w14:textId="77777777" w:rsidR="00156200" w:rsidRPr="00156200" w:rsidRDefault="00156200" w:rsidP="00F92BEA">
            <w:pPr>
              <w:spacing w:line="240" w:lineRule="auto"/>
              <w:jc w:val="left"/>
              <w:rPr>
                <w:rFonts w:eastAsia="Times New Roman"/>
                <w:bCs/>
                <w:color w:val="C00000"/>
                <w:sz w:val="18"/>
                <w:szCs w:val="18"/>
                <w:lang w:eastAsia="de-DE"/>
              </w:rPr>
            </w:pPr>
            <w:r w:rsidRPr="00156200">
              <w:rPr>
                <w:rFonts w:eastAsia="Times New Roman"/>
                <w:b/>
                <w:color w:val="000000" w:themeColor="text1"/>
                <w:sz w:val="18"/>
                <w:szCs w:val="18"/>
                <w:lang w:eastAsia="de-DE"/>
              </w:rPr>
              <w:t>Lernerfolgsüberprüfung (Klausur)</w:t>
            </w:r>
          </w:p>
          <w:p w14:paraId="1F62DBFF" w14:textId="77777777" w:rsidR="00156200" w:rsidRPr="00156200" w:rsidRDefault="00156200" w:rsidP="008A5A6C">
            <w:pPr>
              <w:pStyle w:val="Listenabsatz"/>
              <w:numPr>
                <w:ilvl w:val="0"/>
                <w:numId w:val="12"/>
              </w:numPr>
              <w:spacing w:line="240" w:lineRule="auto"/>
              <w:jc w:val="left"/>
              <w:rPr>
                <w:rFonts w:eastAsia="Times New Roman"/>
                <w:bCs/>
                <w:color w:val="C00000"/>
                <w:sz w:val="18"/>
                <w:szCs w:val="18"/>
                <w:lang w:eastAsia="de-DE"/>
              </w:rPr>
            </w:pPr>
            <w:r w:rsidRPr="00156200">
              <w:rPr>
                <w:rFonts w:eastAsia="Times New Roman"/>
                <w:bCs/>
                <w:color w:val="000000" w:themeColor="text1"/>
                <w:sz w:val="18"/>
                <w:szCs w:val="18"/>
                <w:lang w:eastAsia="de-DE"/>
              </w:rPr>
              <w:t>Schreiben</w:t>
            </w:r>
          </w:p>
          <w:p w14:paraId="2E9E7B83" w14:textId="56436B40" w:rsidR="00156200" w:rsidRPr="00156200" w:rsidRDefault="00E83442" w:rsidP="008A5A6C">
            <w:pPr>
              <w:pStyle w:val="Listenabsatz"/>
              <w:numPr>
                <w:ilvl w:val="0"/>
                <w:numId w:val="12"/>
              </w:numPr>
              <w:spacing w:line="240" w:lineRule="auto"/>
              <w:jc w:val="left"/>
              <w:rPr>
                <w:rFonts w:eastAsia="Times New Roman"/>
                <w:bCs/>
                <w:color w:val="C00000"/>
                <w:sz w:val="18"/>
                <w:szCs w:val="18"/>
                <w:lang w:eastAsia="de-DE"/>
              </w:rPr>
            </w:pPr>
            <w:r>
              <w:rPr>
                <w:rFonts w:eastAsia="Times New Roman"/>
                <w:bCs/>
                <w:color w:val="000000" w:themeColor="text1"/>
                <w:sz w:val="18"/>
                <w:szCs w:val="18"/>
                <w:lang w:eastAsia="de-DE"/>
              </w:rPr>
              <w:t>Hörverstehen</w:t>
            </w:r>
          </w:p>
          <w:p w14:paraId="10F51B12" w14:textId="77777777" w:rsidR="00156200" w:rsidRPr="00156200" w:rsidRDefault="00156200" w:rsidP="008A5A6C">
            <w:pPr>
              <w:pStyle w:val="Listenabsatz"/>
              <w:numPr>
                <w:ilvl w:val="0"/>
                <w:numId w:val="12"/>
              </w:numPr>
              <w:spacing w:line="240" w:lineRule="auto"/>
              <w:jc w:val="left"/>
              <w:rPr>
                <w:rFonts w:eastAsia="Times New Roman"/>
                <w:bCs/>
                <w:color w:val="C00000"/>
                <w:sz w:val="18"/>
                <w:szCs w:val="18"/>
                <w:lang w:eastAsia="de-DE"/>
              </w:rPr>
            </w:pPr>
            <w:r>
              <w:rPr>
                <w:rFonts w:eastAsia="Times New Roman"/>
                <w:bCs/>
                <w:color w:val="000000" w:themeColor="text1"/>
                <w:sz w:val="18"/>
                <w:szCs w:val="18"/>
                <w:lang w:eastAsia="de-DE"/>
              </w:rPr>
              <w:t>Verfügen über sprachliche Mittel</w:t>
            </w:r>
          </w:p>
        </w:tc>
        <w:tc>
          <w:tcPr>
            <w:tcW w:w="4530" w:type="dxa"/>
            <w:gridSpan w:val="4"/>
          </w:tcPr>
          <w:p w14:paraId="261C4A26" w14:textId="77777777" w:rsidR="00156200" w:rsidRDefault="00156200" w:rsidP="00F92BEA">
            <w:pPr>
              <w:spacing w:line="240" w:lineRule="auto"/>
              <w:jc w:val="left"/>
              <w:rPr>
                <w:rFonts w:eastAsia="Times New Roman"/>
                <w:b/>
                <w:color w:val="000000" w:themeColor="text1"/>
                <w:sz w:val="18"/>
                <w:szCs w:val="18"/>
                <w:lang w:eastAsia="de-DE"/>
              </w:rPr>
            </w:pPr>
            <w:r>
              <w:rPr>
                <w:rFonts w:eastAsia="Times New Roman"/>
                <w:b/>
                <w:color w:val="000000" w:themeColor="text1"/>
                <w:sz w:val="18"/>
                <w:szCs w:val="18"/>
                <w:lang w:eastAsia="de-DE"/>
              </w:rPr>
              <w:t>Projektvorhaben</w:t>
            </w:r>
          </w:p>
          <w:p w14:paraId="265547A8" w14:textId="200E40D8" w:rsidR="00156200" w:rsidRPr="000E2B42" w:rsidRDefault="00E83442" w:rsidP="000E2B42">
            <w:pPr>
              <w:pStyle w:val="Listenabsatz"/>
              <w:numPr>
                <w:ilvl w:val="0"/>
                <w:numId w:val="142"/>
              </w:numPr>
              <w:spacing w:line="240" w:lineRule="auto"/>
              <w:jc w:val="left"/>
              <w:rPr>
                <w:rFonts w:eastAsia="Times New Roman"/>
                <w:bCs/>
                <w:color w:val="C00000"/>
                <w:sz w:val="18"/>
                <w:szCs w:val="18"/>
                <w:lang w:eastAsia="de-DE"/>
              </w:rPr>
            </w:pPr>
            <w:r w:rsidRPr="000E2B42">
              <w:rPr>
                <w:rFonts w:eastAsia="Times New Roman"/>
                <w:bCs/>
                <w:color w:val="000000" w:themeColor="text1"/>
                <w:sz w:val="18"/>
                <w:szCs w:val="18"/>
                <w:lang w:eastAsia="de-DE"/>
              </w:rPr>
              <w:t>Ein Veranstaltungsprogramm für eine spanischsprachige Austauschklasse erstellen und präsentieren</w:t>
            </w:r>
          </w:p>
        </w:tc>
      </w:tr>
    </w:tbl>
    <w:p w14:paraId="2281BDDC" w14:textId="77777777" w:rsidR="00156200" w:rsidRPr="0013327C" w:rsidRDefault="00156200" w:rsidP="00156200">
      <w:pPr>
        <w:rPr>
          <w:lang w:eastAsia="de-DE"/>
        </w:rPr>
      </w:pPr>
    </w:p>
    <w:p w14:paraId="3AD4DD8F" w14:textId="77777777" w:rsidR="004F54C2" w:rsidRPr="00D949D4" w:rsidRDefault="004F54C2">
      <w:pPr>
        <w:spacing w:after="160" w:line="259" w:lineRule="auto"/>
        <w:jc w:val="left"/>
        <w:rPr>
          <w:lang w:eastAsia="de-DE"/>
        </w:rPr>
      </w:pPr>
    </w:p>
    <w:p w14:paraId="5FEA3B5F" w14:textId="13447D03" w:rsidR="004F54C2" w:rsidRPr="00D949D4" w:rsidRDefault="004F54C2">
      <w:pPr>
        <w:spacing w:after="160" w:line="259" w:lineRule="auto"/>
        <w:jc w:val="left"/>
        <w:rPr>
          <w:lang w:eastAsia="de-DE"/>
        </w:rPr>
      </w:pPr>
      <w:r w:rsidRPr="00D949D4">
        <w:rPr>
          <w:lang w:eastAsia="de-DE"/>
        </w:rPr>
        <w:br w:type="page"/>
      </w:r>
    </w:p>
    <w:p w14:paraId="1B446590" w14:textId="6D233E35" w:rsidR="00E83442" w:rsidRPr="00CE7ED9" w:rsidRDefault="00E83442" w:rsidP="00CE7ED9">
      <w:pPr>
        <w:pStyle w:val="berschrift5"/>
        <w:rPr>
          <w:b w:val="0"/>
          <w:bCs w:val="0"/>
          <w:lang w:val="es-ES"/>
        </w:rPr>
      </w:pPr>
      <w:proofErr w:type="spellStart"/>
      <w:r w:rsidRPr="001A0CC1">
        <w:rPr>
          <w:lang w:val="es-ES"/>
        </w:rPr>
        <w:lastRenderedPageBreak/>
        <w:t>Unterrichtsvorhaben</w:t>
      </w:r>
      <w:proofErr w:type="spellEnd"/>
      <w:r w:rsidRPr="001A0CC1">
        <w:rPr>
          <w:lang w:val="es-ES"/>
        </w:rPr>
        <w:t xml:space="preserve"> I</w:t>
      </w:r>
      <w:r>
        <w:rPr>
          <w:lang w:val="es-ES"/>
        </w:rPr>
        <w:t>II</w:t>
      </w:r>
      <w:r w:rsidRPr="001A0CC1">
        <w:rPr>
          <w:lang w:val="es-ES"/>
        </w:rPr>
        <w:t>:</w:t>
      </w:r>
      <w:r>
        <w:rPr>
          <w:lang w:val="es-ES"/>
        </w:rPr>
        <w:t xml:space="preserve"> </w:t>
      </w:r>
      <w:r w:rsidRPr="00CE7ED9">
        <w:rPr>
          <w:b w:val="0"/>
          <w:bCs w:val="0"/>
          <w:lang w:val="es-ES"/>
        </w:rPr>
        <w:t>Gustos y preferencias de los jóvenes (</w:t>
      </w:r>
      <w:proofErr w:type="spellStart"/>
      <w:r w:rsidRPr="00CE7ED9">
        <w:rPr>
          <w:b w:val="0"/>
          <w:bCs w:val="0"/>
          <w:lang w:val="es-ES"/>
        </w:rPr>
        <w:t>angelehnt</w:t>
      </w:r>
      <w:proofErr w:type="spellEnd"/>
      <w:r w:rsidRPr="00CE7ED9">
        <w:rPr>
          <w:b w:val="0"/>
          <w:bCs w:val="0"/>
          <w:lang w:val="es-ES"/>
        </w:rPr>
        <w:t xml:space="preserve"> </w:t>
      </w:r>
      <w:proofErr w:type="spellStart"/>
      <w:proofErr w:type="gramStart"/>
      <w:r w:rsidRPr="00CE7ED9">
        <w:rPr>
          <w:b w:val="0"/>
          <w:bCs w:val="0"/>
          <w:lang w:val="es-ES"/>
        </w:rPr>
        <w:t>an</w:t>
      </w:r>
      <w:proofErr w:type="spellEnd"/>
      <w:r w:rsidRPr="00CE7ED9">
        <w:rPr>
          <w:b w:val="0"/>
          <w:bCs w:val="0"/>
          <w:lang w:val="es-ES"/>
        </w:rPr>
        <w:t xml:space="preserve"> unidad</w:t>
      </w:r>
      <w:proofErr w:type="gramEnd"/>
      <w:r w:rsidRPr="00CE7ED9">
        <w:rPr>
          <w:b w:val="0"/>
          <w:bCs w:val="0"/>
          <w:lang w:val="es-ES"/>
        </w:rPr>
        <w:t xml:space="preserve"> 3: ¡Me gusta!)</w:t>
      </w:r>
    </w:p>
    <w:tbl>
      <w:tblPr>
        <w:tblStyle w:val="Tabellenraster"/>
        <w:tblW w:w="0" w:type="auto"/>
        <w:tblLayout w:type="fixed"/>
        <w:tblLook w:val="04A0" w:firstRow="1" w:lastRow="0" w:firstColumn="1" w:lastColumn="0" w:noHBand="0" w:noVBand="1"/>
      </w:tblPr>
      <w:tblGrid>
        <w:gridCol w:w="1696"/>
        <w:gridCol w:w="1324"/>
        <w:gridCol w:w="377"/>
        <w:gridCol w:w="1133"/>
        <w:gridCol w:w="994"/>
        <w:gridCol w:w="516"/>
        <w:gridCol w:w="1326"/>
        <w:gridCol w:w="1694"/>
      </w:tblGrid>
      <w:tr w:rsidR="00E83442" w:rsidRPr="001A0CC1" w14:paraId="1C59BA50" w14:textId="77777777" w:rsidTr="00F92BEA">
        <w:trPr>
          <w:trHeight w:val="526"/>
        </w:trPr>
        <w:tc>
          <w:tcPr>
            <w:tcW w:w="9060" w:type="dxa"/>
            <w:gridSpan w:val="8"/>
            <w:shd w:val="clear" w:color="auto" w:fill="FFFFFF" w:themeFill="background1"/>
            <w:vAlign w:val="center"/>
          </w:tcPr>
          <w:p w14:paraId="2BBD685E" w14:textId="77777777" w:rsidR="00E83442" w:rsidRPr="001A0CC1" w:rsidRDefault="00E83442" w:rsidP="00F92BEA">
            <w:pPr>
              <w:spacing w:after="0" w:line="240" w:lineRule="auto"/>
              <w:jc w:val="center"/>
              <w:rPr>
                <w:rFonts w:eastAsia="Times New Roman"/>
                <w:b/>
                <w:sz w:val="16"/>
                <w:szCs w:val="16"/>
                <w:lang w:eastAsia="de-DE"/>
              </w:rPr>
            </w:pPr>
            <w:r w:rsidRPr="001A0CC1">
              <w:rPr>
                <w:rFonts w:eastAsia="Times New Roman"/>
                <w:b/>
                <w:color w:val="C00000"/>
                <w:sz w:val="24"/>
                <w:szCs w:val="24"/>
                <w:lang w:eastAsia="de-DE"/>
              </w:rPr>
              <w:t>Interkulturelle kommunikative Kompetenz</w:t>
            </w:r>
          </w:p>
        </w:tc>
      </w:tr>
      <w:tr w:rsidR="00E83442" w:rsidRPr="001A0CC1" w14:paraId="6DCDF98F" w14:textId="77777777" w:rsidTr="00F92BEA">
        <w:trPr>
          <w:trHeight w:val="1644"/>
        </w:trPr>
        <w:tc>
          <w:tcPr>
            <w:tcW w:w="3020" w:type="dxa"/>
            <w:gridSpan w:val="2"/>
          </w:tcPr>
          <w:p w14:paraId="394D5293" w14:textId="77777777" w:rsidR="00E83442" w:rsidRPr="001A0CC1" w:rsidRDefault="00E83442" w:rsidP="00F92BEA">
            <w:pPr>
              <w:spacing w:line="240" w:lineRule="auto"/>
              <w:jc w:val="left"/>
              <w:rPr>
                <w:rFonts w:eastAsia="Times New Roman"/>
                <w:b/>
                <w:sz w:val="16"/>
                <w:szCs w:val="16"/>
                <w:lang w:eastAsia="de-DE"/>
              </w:rPr>
            </w:pPr>
            <w:r w:rsidRPr="001A0CC1">
              <w:rPr>
                <w:rFonts w:eastAsia="Times New Roman"/>
                <w:b/>
                <w:sz w:val="16"/>
                <w:szCs w:val="16"/>
                <w:lang w:eastAsia="de-DE"/>
              </w:rPr>
              <w:t>Soziokulturelles Orientierungswissen</w:t>
            </w:r>
          </w:p>
          <w:p w14:paraId="1CAB1797" w14:textId="77777777" w:rsidR="00E83442" w:rsidRDefault="00E83442" w:rsidP="008A5A6C">
            <w:pPr>
              <w:pStyle w:val="Listenabsatz"/>
              <w:numPr>
                <w:ilvl w:val="0"/>
                <w:numId w:val="7"/>
              </w:numPr>
              <w:spacing w:line="240" w:lineRule="auto"/>
              <w:jc w:val="left"/>
              <w:rPr>
                <w:rFonts w:eastAsia="Times New Roman"/>
                <w:sz w:val="16"/>
                <w:szCs w:val="16"/>
                <w:lang w:eastAsia="de-DE"/>
              </w:rPr>
            </w:pPr>
            <w:r>
              <w:rPr>
                <w:rFonts w:eastAsia="Times New Roman"/>
                <w:sz w:val="16"/>
                <w:szCs w:val="16"/>
                <w:lang w:eastAsia="de-DE"/>
              </w:rPr>
              <w:t>Beschreiben von Charakter und Aussehen von Personen</w:t>
            </w:r>
          </w:p>
          <w:p w14:paraId="623463B0" w14:textId="31A93D45" w:rsidR="00E83442" w:rsidRPr="001A0CC1" w:rsidRDefault="00E83442" w:rsidP="008A5A6C">
            <w:pPr>
              <w:pStyle w:val="Listenabsatz"/>
              <w:numPr>
                <w:ilvl w:val="0"/>
                <w:numId w:val="7"/>
              </w:numPr>
              <w:spacing w:line="240" w:lineRule="auto"/>
              <w:jc w:val="left"/>
              <w:rPr>
                <w:rFonts w:eastAsia="Times New Roman"/>
                <w:sz w:val="16"/>
                <w:szCs w:val="16"/>
                <w:lang w:eastAsia="de-DE"/>
              </w:rPr>
            </w:pPr>
            <w:r>
              <w:rPr>
                <w:rFonts w:eastAsia="Times New Roman"/>
                <w:sz w:val="16"/>
                <w:szCs w:val="16"/>
                <w:lang w:eastAsia="de-DE"/>
              </w:rPr>
              <w:t>Gefallen und Missfallen ausdrücken</w:t>
            </w:r>
          </w:p>
        </w:tc>
        <w:tc>
          <w:tcPr>
            <w:tcW w:w="3020" w:type="dxa"/>
            <w:gridSpan w:val="4"/>
          </w:tcPr>
          <w:p w14:paraId="0EE13055" w14:textId="77777777" w:rsidR="00E83442" w:rsidRPr="001A0CC1" w:rsidRDefault="00E83442" w:rsidP="00F92BEA">
            <w:pPr>
              <w:spacing w:line="240" w:lineRule="auto"/>
              <w:jc w:val="left"/>
              <w:rPr>
                <w:rFonts w:eastAsia="Times New Roman"/>
                <w:b/>
                <w:sz w:val="16"/>
                <w:szCs w:val="16"/>
                <w:lang w:eastAsia="de-DE"/>
              </w:rPr>
            </w:pPr>
            <w:r w:rsidRPr="001A0CC1">
              <w:rPr>
                <w:rFonts w:eastAsia="Times New Roman"/>
                <w:b/>
                <w:sz w:val="16"/>
                <w:szCs w:val="16"/>
                <w:lang w:eastAsia="de-DE"/>
              </w:rPr>
              <w:t>Interkulturelle Einstellungen und Bewusstheit</w:t>
            </w:r>
          </w:p>
          <w:p w14:paraId="4FB8946F" w14:textId="77777777" w:rsidR="00E83442" w:rsidRDefault="00E83442" w:rsidP="008A5A6C">
            <w:pPr>
              <w:pStyle w:val="Listenabsatz"/>
              <w:numPr>
                <w:ilvl w:val="0"/>
                <w:numId w:val="8"/>
              </w:numPr>
              <w:spacing w:line="240" w:lineRule="auto"/>
              <w:jc w:val="left"/>
              <w:rPr>
                <w:rFonts w:eastAsia="Times New Roman"/>
                <w:sz w:val="16"/>
                <w:szCs w:val="16"/>
                <w:lang w:eastAsia="de-DE"/>
              </w:rPr>
            </w:pPr>
            <w:r>
              <w:rPr>
                <w:rFonts w:eastAsia="Times New Roman"/>
                <w:sz w:val="16"/>
                <w:szCs w:val="16"/>
                <w:lang w:eastAsia="de-DE"/>
              </w:rPr>
              <w:t>Sich der Gemeinsamkeiten und Unterschiede der Freizeitaktivitäten von Jugendlichen in Spanien bewusst werden</w:t>
            </w:r>
          </w:p>
          <w:p w14:paraId="777948C6" w14:textId="09826B51" w:rsidR="00E83442" w:rsidRPr="001A0CC1" w:rsidRDefault="00E83442" w:rsidP="008A5A6C">
            <w:pPr>
              <w:pStyle w:val="Listenabsatz"/>
              <w:numPr>
                <w:ilvl w:val="0"/>
                <w:numId w:val="8"/>
              </w:numPr>
              <w:spacing w:line="240" w:lineRule="auto"/>
              <w:jc w:val="left"/>
              <w:rPr>
                <w:rFonts w:eastAsia="Times New Roman"/>
                <w:sz w:val="16"/>
                <w:szCs w:val="16"/>
                <w:lang w:eastAsia="de-DE"/>
              </w:rPr>
            </w:pPr>
            <w:r>
              <w:rPr>
                <w:rFonts w:eastAsia="Times New Roman"/>
                <w:sz w:val="16"/>
                <w:szCs w:val="16"/>
                <w:lang w:eastAsia="de-DE"/>
              </w:rPr>
              <w:t>Das Konsumverhalten junger Spanier kennenlernen</w:t>
            </w:r>
          </w:p>
        </w:tc>
        <w:tc>
          <w:tcPr>
            <w:tcW w:w="3020" w:type="dxa"/>
            <w:gridSpan w:val="2"/>
          </w:tcPr>
          <w:p w14:paraId="02E9C659" w14:textId="77777777" w:rsidR="00E83442" w:rsidRPr="001A0CC1" w:rsidRDefault="00E83442" w:rsidP="00F92BEA">
            <w:pPr>
              <w:spacing w:line="240" w:lineRule="auto"/>
              <w:jc w:val="left"/>
              <w:rPr>
                <w:rFonts w:eastAsia="Times New Roman"/>
                <w:b/>
                <w:sz w:val="16"/>
                <w:szCs w:val="16"/>
                <w:lang w:eastAsia="de-DE"/>
              </w:rPr>
            </w:pPr>
            <w:r w:rsidRPr="001A0CC1">
              <w:rPr>
                <w:rFonts w:eastAsia="Times New Roman"/>
                <w:b/>
                <w:sz w:val="16"/>
                <w:szCs w:val="16"/>
                <w:lang w:eastAsia="de-DE"/>
              </w:rPr>
              <w:t>Interkulturelles Verstehen und Handeln</w:t>
            </w:r>
          </w:p>
          <w:p w14:paraId="5D6B05E5" w14:textId="2D46727B" w:rsidR="00E83442" w:rsidRPr="001A0CC1" w:rsidRDefault="00E83442" w:rsidP="008A5A6C">
            <w:pPr>
              <w:pStyle w:val="Listenabsatz"/>
              <w:numPr>
                <w:ilvl w:val="0"/>
                <w:numId w:val="9"/>
              </w:numPr>
              <w:spacing w:line="240" w:lineRule="auto"/>
              <w:jc w:val="left"/>
              <w:rPr>
                <w:rFonts w:eastAsia="Times New Roman"/>
                <w:bCs/>
                <w:sz w:val="16"/>
                <w:szCs w:val="16"/>
                <w:lang w:eastAsia="de-DE"/>
              </w:rPr>
            </w:pPr>
            <w:r>
              <w:rPr>
                <w:rFonts w:eastAsia="Times New Roman"/>
                <w:bCs/>
                <w:sz w:val="16"/>
                <w:szCs w:val="16"/>
                <w:lang w:eastAsia="de-DE"/>
              </w:rPr>
              <w:t>Gemeinsamkeiten und Unterschiede zwischen ihrer Freizeit und der von Jugendlichen in Spanien erkennen und beschreiben</w:t>
            </w:r>
          </w:p>
        </w:tc>
      </w:tr>
      <w:tr w:rsidR="00E83442" w:rsidRPr="001A0CC1" w14:paraId="1DF82910" w14:textId="77777777" w:rsidTr="00F92BEA">
        <w:trPr>
          <w:trHeight w:val="621"/>
        </w:trPr>
        <w:tc>
          <w:tcPr>
            <w:tcW w:w="9060" w:type="dxa"/>
            <w:gridSpan w:val="8"/>
            <w:vAlign w:val="center"/>
          </w:tcPr>
          <w:p w14:paraId="11EBCBDA" w14:textId="77777777" w:rsidR="00E83442" w:rsidRPr="001A0CC1" w:rsidRDefault="00E83442" w:rsidP="00F92BEA">
            <w:pPr>
              <w:spacing w:after="0" w:line="240" w:lineRule="auto"/>
              <w:jc w:val="center"/>
              <w:rPr>
                <w:rFonts w:eastAsia="Times New Roman"/>
                <w:b/>
                <w:sz w:val="16"/>
                <w:szCs w:val="16"/>
                <w:lang w:eastAsia="de-DE"/>
              </w:rPr>
            </w:pPr>
            <w:r>
              <w:rPr>
                <w:rFonts w:eastAsia="Times New Roman"/>
                <w:b/>
                <w:color w:val="C00000"/>
                <w:sz w:val="24"/>
                <w:szCs w:val="24"/>
                <w:lang w:eastAsia="de-DE"/>
              </w:rPr>
              <w:t>Funktionale</w:t>
            </w:r>
            <w:r w:rsidRPr="001A0CC1">
              <w:rPr>
                <w:rFonts w:eastAsia="Times New Roman"/>
                <w:b/>
                <w:color w:val="C00000"/>
                <w:sz w:val="24"/>
                <w:szCs w:val="24"/>
                <w:lang w:eastAsia="de-DE"/>
              </w:rPr>
              <w:t xml:space="preserve"> kommunikative Kompetenz</w:t>
            </w:r>
          </w:p>
        </w:tc>
      </w:tr>
      <w:tr w:rsidR="00E83442" w:rsidRPr="001A0CC1" w14:paraId="3E8D9E2D" w14:textId="77777777" w:rsidTr="00E83442">
        <w:trPr>
          <w:trHeight w:val="1644"/>
        </w:trPr>
        <w:tc>
          <w:tcPr>
            <w:tcW w:w="1696" w:type="dxa"/>
          </w:tcPr>
          <w:p w14:paraId="544C0D7F" w14:textId="77777777" w:rsidR="00E83442" w:rsidRPr="001A0CC1" w:rsidRDefault="00E83442" w:rsidP="00F92BEA">
            <w:pPr>
              <w:spacing w:line="240" w:lineRule="auto"/>
              <w:jc w:val="left"/>
              <w:rPr>
                <w:rFonts w:eastAsia="Times New Roman"/>
                <w:b/>
                <w:sz w:val="16"/>
                <w:szCs w:val="16"/>
                <w:lang w:eastAsia="de-DE"/>
              </w:rPr>
            </w:pPr>
            <w:r w:rsidRPr="001A0CC1">
              <w:rPr>
                <w:rFonts w:eastAsia="Times New Roman"/>
                <w:b/>
                <w:sz w:val="16"/>
                <w:szCs w:val="16"/>
                <w:lang w:eastAsia="de-DE"/>
              </w:rPr>
              <w:t>Hör-/Hör-Sehverstehen</w:t>
            </w:r>
          </w:p>
          <w:p w14:paraId="20FDAADD" w14:textId="77777777" w:rsidR="00E83442" w:rsidRPr="00E83442" w:rsidRDefault="00E83442" w:rsidP="008A5A6C">
            <w:pPr>
              <w:pStyle w:val="Listenabsatz"/>
              <w:numPr>
                <w:ilvl w:val="0"/>
                <w:numId w:val="9"/>
              </w:numPr>
              <w:spacing w:line="240" w:lineRule="auto"/>
              <w:jc w:val="left"/>
              <w:rPr>
                <w:rFonts w:eastAsia="Times New Roman"/>
                <w:b/>
                <w:sz w:val="16"/>
                <w:szCs w:val="16"/>
                <w:lang w:eastAsia="de-DE"/>
              </w:rPr>
            </w:pPr>
            <w:r w:rsidRPr="001A0CC1">
              <w:rPr>
                <w:rFonts w:eastAsia="Times New Roman"/>
                <w:bCs/>
                <w:sz w:val="16"/>
                <w:szCs w:val="16"/>
                <w:lang w:eastAsia="de-DE"/>
              </w:rPr>
              <w:t xml:space="preserve">in </w:t>
            </w:r>
            <w:r>
              <w:rPr>
                <w:rFonts w:eastAsia="Times New Roman"/>
                <w:bCs/>
                <w:sz w:val="16"/>
                <w:szCs w:val="16"/>
                <w:lang w:eastAsia="de-DE"/>
              </w:rPr>
              <w:t>Gesprächen die Hauptaussagen verstehen</w:t>
            </w:r>
          </w:p>
          <w:p w14:paraId="3D47CEC8" w14:textId="0147DD56" w:rsidR="00E83442" w:rsidRPr="001A0CC1" w:rsidRDefault="00E83442" w:rsidP="008A5A6C">
            <w:pPr>
              <w:pStyle w:val="Listenabsatz"/>
              <w:numPr>
                <w:ilvl w:val="0"/>
                <w:numId w:val="9"/>
              </w:numPr>
              <w:spacing w:line="240" w:lineRule="auto"/>
              <w:jc w:val="left"/>
              <w:rPr>
                <w:rFonts w:eastAsia="Times New Roman"/>
                <w:b/>
                <w:sz w:val="16"/>
                <w:szCs w:val="16"/>
                <w:lang w:eastAsia="de-DE"/>
              </w:rPr>
            </w:pPr>
            <w:r>
              <w:rPr>
                <w:rFonts w:eastAsia="Times New Roman"/>
                <w:bCs/>
                <w:sz w:val="16"/>
                <w:szCs w:val="16"/>
                <w:lang w:eastAsia="de-DE"/>
              </w:rPr>
              <w:t>einfache didaktisierte Hör- bzw. Hör-</w:t>
            </w:r>
            <w:proofErr w:type="spellStart"/>
            <w:r>
              <w:rPr>
                <w:rFonts w:eastAsia="Times New Roman"/>
                <w:bCs/>
                <w:sz w:val="16"/>
                <w:szCs w:val="16"/>
                <w:lang w:eastAsia="de-DE"/>
              </w:rPr>
              <w:t>Sehtexte</w:t>
            </w:r>
            <w:proofErr w:type="spellEnd"/>
            <w:r>
              <w:rPr>
                <w:rFonts w:eastAsia="Times New Roman"/>
                <w:bCs/>
                <w:sz w:val="16"/>
                <w:szCs w:val="16"/>
                <w:lang w:eastAsia="de-DE"/>
              </w:rPr>
              <w:t xml:space="preserve"> zu Alltagssituationen verstehen</w:t>
            </w:r>
          </w:p>
        </w:tc>
        <w:tc>
          <w:tcPr>
            <w:tcW w:w="1701" w:type="dxa"/>
            <w:gridSpan w:val="2"/>
          </w:tcPr>
          <w:p w14:paraId="06D49C36" w14:textId="77777777" w:rsidR="00E83442" w:rsidRPr="001A0CC1" w:rsidRDefault="00E83442" w:rsidP="00F92BEA">
            <w:pPr>
              <w:spacing w:line="240" w:lineRule="auto"/>
              <w:jc w:val="left"/>
              <w:rPr>
                <w:rFonts w:eastAsia="Times New Roman"/>
                <w:b/>
                <w:sz w:val="16"/>
                <w:szCs w:val="16"/>
                <w:lang w:eastAsia="de-DE"/>
              </w:rPr>
            </w:pPr>
            <w:r w:rsidRPr="001A0CC1">
              <w:rPr>
                <w:rFonts w:eastAsia="Times New Roman"/>
                <w:b/>
                <w:sz w:val="16"/>
                <w:szCs w:val="16"/>
                <w:lang w:eastAsia="de-DE"/>
              </w:rPr>
              <w:t>Leseverstehen</w:t>
            </w:r>
          </w:p>
          <w:p w14:paraId="3FD7C585" w14:textId="091CDA39" w:rsidR="00E83442" w:rsidRPr="001A0CC1" w:rsidRDefault="00E83442" w:rsidP="008A5A6C">
            <w:pPr>
              <w:pStyle w:val="Listenabsatz"/>
              <w:numPr>
                <w:ilvl w:val="0"/>
                <w:numId w:val="10"/>
              </w:numPr>
              <w:spacing w:line="240" w:lineRule="auto"/>
              <w:jc w:val="left"/>
              <w:rPr>
                <w:rFonts w:eastAsia="Times New Roman"/>
                <w:b/>
                <w:sz w:val="16"/>
                <w:szCs w:val="16"/>
                <w:lang w:eastAsia="de-DE"/>
              </w:rPr>
            </w:pPr>
            <w:r>
              <w:rPr>
                <w:rFonts w:eastAsia="Times New Roman"/>
                <w:bCs/>
                <w:sz w:val="16"/>
                <w:szCs w:val="16"/>
                <w:lang w:eastAsia="de-DE"/>
              </w:rPr>
              <w:t>einfachen authentischen und didaktisierten Sachtexten Hauptaussagen und wesentliche Details entnehmen (z.B. Zeitungsannonce)</w:t>
            </w:r>
          </w:p>
        </w:tc>
        <w:tc>
          <w:tcPr>
            <w:tcW w:w="2127" w:type="dxa"/>
            <w:gridSpan w:val="2"/>
          </w:tcPr>
          <w:p w14:paraId="53C15CD3" w14:textId="77777777" w:rsidR="00E83442" w:rsidRPr="001A0CC1" w:rsidRDefault="00E83442" w:rsidP="00F92BEA">
            <w:pPr>
              <w:spacing w:line="240" w:lineRule="auto"/>
              <w:jc w:val="left"/>
              <w:rPr>
                <w:rFonts w:eastAsia="Times New Roman"/>
                <w:b/>
                <w:sz w:val="16"/>
                <w:szCs w:val="16"/>
                <w:lang w:eastAsia="de-DE"/>
              </w:rPr>
            </w:pPr>
            <w:r w:rsidRPr="001A0CC1">
              <w:rPr>
                <w:rFonts w:eastAsia="Times New Roman"/>
                <w:b/>
                <w:sz w:val="16"/>
                <w:szCs w:val="16"/>
                <w:lang w:eastAsia="de-DE"/>
              </w:rPr>
              <w:t>Sprechen</w:t>
            </w:r>
          </w:p>
          <w:p w14:paraId="146F3405" w14:textId="77777777" w:rsidR="00E83442" w:rsidRPr="00E83442" w:rsidRDefault="00E83442" w:rsidP="008A5A6C">
            <w:pPr>
              <w:pStyle w:val="Listenabsatz"/>
              <w:numPr>
                <w:ilvl w:val="0"/>
                <w:numId w:val="10"/>
              </w:numPr>
              <w:spacing w:line="240" w:lineRule="auto"/>
              <w:jc w:val="left"/>
              <w:rPr>
                <w:rFonts w:eastAsia="Times New Roman"/>
                <w:b/>
                <w:sz w:val="16"/>
                <w:szCs w:val="16"/>
                <w:lang w:eastAsia="de-DE"/>
              </w:rPr>
            </w:pPr>
            <w:r>
              <w:rPr>
                <w:rFonts w:eastAsia="Times New Roman"/>
                <w:bCs/>
                <w:sz w:val="16"/>
                <w:szCs w:val="16"/>
                <w:lang w:eastAsia="de-DE"/>
              </w:rPr>
              <w:t>Verabredungen treffen, sich über Hobbies und Freizeitgestaltung austauschen</w:t>
            </w:r>
          </w:p>
          <w:p w14:paraId="054C9358" w14:textId="77777777" w:rsidR="00E83442" w:rsidRPr="00E83442" w:rsidRDefault="00E83442" w:rsidP="008A5A6C">
            <w:pPr>
              <w:pStyle w:val="Listenabsatz"/>
              <w:numPr>
                <w:ilvl w:val="0"/>
                <w:numId w:val="10"/>
              </w:numPr>
              <w:spacing w:line="240" w:lineRule="auto"/>
              <w:jc w:val="left"/>
              <w:rPr>
                <w:rFonts w:eastAsia="Times New Roman"/>
                <w:b/>
                <w:sz w:val="16"/>
                <w:szCs w:val="16"/>
                <w:lang w:eastAsia="de-DE"/>
              </w:rPr>
            </w:pPr>
            <w:r>
              <w:rPr>
                <w:rFonts w:eastAsia="Times New Roman"/>
                <w:bCs/>
                <w:sz w:val="16"/>
                <w:szCs w:val="16"/>
                <w:lang w:eastAsia="de-DE"/>
              </w:rPr>
              <w:t>Wesentliche Aspekte aus der eigenen Lebenswelt zusammenhängend darstellen</w:t>
            </w:r>
          </w:p>
          <w:p w14:paraId="06573C31" w14:textId="77777777" w:rsidR="00E83442" w:rsidRPr="00E83442" w:rsidRDefault="00E83442" w:rsidP="008A5A6C">
            <w:pPr>
              <w:pStyle w:val="Listenabsatz"/>
              <w:numPr>
                <w:ilvl w:val="0"/>
                <w:numId w:val="10"/>
              </w:numPr>
              <w:spacing w:line="240" w:lineRule="auto"/>
              <w:jc w:val="left"/>
              <w:rPr>
                <w:rFonts w:eastAsia="Times New Roman"/>
                <w:b/>
                <w:sz w:val="16"/>
                <w:szCs w:val="16"/>
                <w:lang w:eastAsia="de-DE"/>
              </w:rPr>
            </w:pPr>
            <w:r>
              <w:rPr>
                <w:rFonts w:eastAsia="Times New Roman"/>
                <w:bCs/>
                <w:sz w:val="16"/>
                <w:szCs w:val="16"/>
                <w:lang w:eastAsia="de-DE"/>
              </w:rPr>
              <w:t>Vorlieben ausdrücken</w:t>
            </w:r>
          </w:p>
          <w:p w14:paraId="042E9352" w14:textId="7A87B13F" w:rsidR="00E83442" w:rsidRPr="001A0CC1" w:rsidRDefault="00E83442" w:rsidP="008A5A6C">
            <w:pPr>
              <w:pStyle w:val="Listenabsatz"/>
              <w:numPr>
                <w:ilvl w:val="0"/>
                <w:numId w:val="10"/>
              </w:numPr>
              <w:spacing w:line="240" w:lineRule="auto"/>
              <w:jc w:val="left"/>
              <w:rPr>
                <w:rFonts w:eastAsia="Times New Roman"/>
                <w:b/>
                <w:sz w:val="16"/>
                <w:szCs w:val="16"/>
                <w:lang w:eastAsia="de-DE"/>
              </w:rPr>
            </w:pPr>
            <w:r>
              <w:rPr>
                <w:rFonts w:eastAsia="Times New Roman"/>
                <w:bCs/>
                <w:sz w:val="16"/>
                <w:szCs w:val="16"/>
                <w:lang w:eastAsia="de-DE"/>
              </w:rPr>
              <w:t>Aussehen und Charakter von Personen beschreiben</w:t>
            </w:r>
          </w:p>
        </w:tc>
        <w:tc>
          <w:tcPr>
            <w:tcW w:w="1842" w:type="dxa"/>
            <w:gridSpan w:val="2"/>
          </w:tcPr>
          <w:p w14:paraId="09D66970" w14:textId="77777777" w:rsidR="00E83442" w:rsidRPr="001A0CC1" w:rsidRDefault="00E83442" w:rsidP="00F92BEA">
            <w:pPr>
              <w:spacing w:line="240" w:lineRule="auto"/>
              <w:jc w:val="left"/>
              <w:rPr>
                <w:rFonts w:eastAsia="Times New Roman"/>
                <w:b/>
                <w:sz w:val="16"/>
                <w:szCs w:val="16"/>
                <w:lang w:eastAsia="de-DE"/>
              </w:rPr>
            </w:pPr>
            <w:r w:rsidRPr="001A0CC1">
              <w:rPr>
                <w:rFonts w:eastAsia="Times New Roman"/>
                <w:b/>
                <w:sz w:val="16"/>
                <w:szCs w:val="16"/>
                <w:lang w:eastAsia="de-DE"/>
              </w:rPr>
              <w:t>Schreiben</w:t>
            </w:r>
          </w:p>
          <w:p w14:paraId="07B45C32" w14:textId="77777777" w:rsidR="00E83442" w:rsidRPr="00E83442" w:rsidRDefault="00E83442" w:rsidP="008A5A6C">
            <w:pPr>
              <w:pStyle w:val="Listenabsatz"/>
              <w:numPr>
                <w:ilvl w:val="0"/>
                <w:numId w:val="11"/>
              </w:numPr>
              <w:spacing w:line="240" w:lineRule="auto"/>
              <w:jc w:val="left"/>
              <w:rPr>
                <w:rFonts w:eastAsia="Times New Roman"/>
                <w:b/>
                <w:sz w:val="16"/>
                <w:szCs w:val="16"/>
                <w:lang w:eastAsia="de-DE"/>
              </w:rPr>
            </w:pPr>
            <w:r>
              <w:rPr>
                <w:rFonts w:eastAsia="Times New Roman"/>
                <w:bCs/>
                <w:sz w:val="16"/>
                <w:szCs w:val="16"/>
                <w:lang w:eastAsia="de-DE"/>
              </w:rPr>
              <w:t>E-Mails und Briefe über den Lebensalltag schreiben unter Berücksichtigung der textsortenspezifischen Merkmale</w:t>
            </w:r>
          </w:p>
          <w:p w14:paraId="06B560A3" w14:textId="77777777" w:rsidR="00E83442" w:rsidRPr="00E83442" w:rsidRDefault="00E83442" w:rsidP="008A5A6C">
            <w:pPr>
              <w:pStyle w:val="Listenabsatz"/>
              <w:numPr>
                <w:ilvl w:val="0"/>
                <w:numId w:val="11"/>
              </w:numPr>
              <w:spacing w:line="240" w:lineRule="auto"/>
              <w:jc w:val="left"/>
              <w:rPr>
                <w:rFonts w:eastAsia="Times New Roman"/>
                <w:b/>
                <w:sz w:val="16"/>
                <w:szCs w:val="16"/>
                <w:lang w:eastAsia="de-DE"/>
              </w:rPr>
            </w:pPr>
            <w:r>
              <w:rPr>
                <w:rFonts w:eastAsia="Times New Roman"/>
                <w:bCs/>
                <w:sz w:val="16"/>
                <w:szCs w:val="16"/>
                <w:lang w:eastAsia="de-DE"/>
              </w:rPr>
              <w:t>Verfassen von Personenbeschreibungen</w:t>
            </w:r>
          </w:p>
          <w:p w14:paraId="0197AD75" w14:textId="0928A735" w:rsidR="00E83442" w:rsidRPr="001A0CC1" w:rsidRDefault="00E83442" w:rsidP="008A5A6C">
            <w:pPr>
              <w:pStyle w:val="Listenabsatz"/>
              <w:numPr>
                <w:ilvl w:val="0"/>
                <w:numId w:val="11"/>
              </w:numPr>
              <w:spacing w:line="240" w:lineRule="auto"/>
              <w:jc w:val="left"/>
              <w:rPr>
                <w:rFonts w:eastAsia="Times New Roman"/>
                <w:b/>
                <w:sz w:val="16"/>
                <w:szCs w:val="16"/>
                <w:lang w:eastAsia="de-DE"/>
              </w:rPr>
            </w:pPr>
            <w:r>
              <w:rPr>
                <w:rFonts w:eastAsia="Times New Roman"/>
                <w:bCs/>
                <w:sz w:val="16"/>
                <w:szCs w:val="16"/>
                <w:lang w:eastAsia="de-DE"/>
              </w:rPr>
              <w:t>Verfassungen einer Antwort auf eine Zeitungsannonce</w:t>
            </w:r>
          </w:p>
        </w:tc>
        <w:tc>
          <w:tcPr>
            <w:tcW w:w="1694" w:type="dxa"/>
          </w:tcPr>
          <w:p w14:paraId="32E604B9" w14:textId="77777777" w:rsidR="00E83442" w:rsidRDefault="00E83442" w:rsidP="00F92BEA">
            <w:pPr>
              <w:spacing w:line="240" w:lineRule="auto"/>
              <w:jc w:val="left"/>
              <w:rPr>
                <w:rFonts w:eastAsia="Times New Roman"/>
                <w:b/>
                <w:sz w:val="16"/>
                <w:szCs w:val="16"/>
                <w:lang w:eastAsia="de-DE"/>
              </w:rPr>
            </w:pPr>
            <w:r w:rsidRPr="001A0CC1">
              <w:rPr>
                <w:rFonts w:eastAsia="Times New Roman"/>
                <w:b/>
                <w:sz w:val="16"/>
                <w:szCs w:val="16"/>
                <w:lang w:eastAsia="de-DE"/>
              </w:rPr>
              <w:t>Sprachmittlung</w:t>
            </w:r>
          </w:p>
          <w:p w14:paraId="3D4FEEEC" w14:textId="77777777" w:rsidR="00E83442" w:rsidRPr="00156200" w:rsidRDefault="00E83442" w:rsidP="008A5A6C">
            <w:pPr>
              <w:pStyle w:val="Listenabsatz"/>
              <w:numPr>
                <w:ilvl w:val="0"/>
                <w:numId w:val="13"/>
              </w:numPr>
              <w:spacing w:line="240" w:lineRule="auto"/>
              <w:jc w:val="left"/>
              <w:rPr>
                <w:rFonts w:eastAsia="Times New Roman"/>
                <w:b/>
                <w:sz w:val="16"/>
                <w:szCs w:val="16"/>
                <w:lang w:eastAsia="de-DE"/>
              </w:rPr>
            </w:pPr>
            <w:r>
              <w:rPr>
                <w:rFonts w:eastAsia="Times New Roman"/>
                <w:bCs/>
                <w:sz w:val="16"/>
                <w:szCs w:val="16"/>
                <w:lang w:eastAsia="de-DE"/>
              </w:rPr>
              <w:t>Inhalte von Gesprächen und einfachen Sachtexten sinngemäß in Deutsch wiedergeben</w:t>
            </w:r>
          </w:p>
        </w:tc>
      </w:tr>
      <w:tr w:rsidR="00E83442" w:rsidRPr="001A0CC1" w14:paraId="62F21E47" w14:textId="77777777" w:rsidTr="00F92BEA">
        <w:trPr>
          <w:trHeight w:val="1285"/>
        </w:trPr>
        <w:tc>
          <w:tcPr>
            <w:tcW w:w="9060" w:type="dxa"/>
            <w:gridSpan w:val="8"/>
          </w:tcPr>
          <w:p w14:paraId="59F9FC9D" w14:textId="77777777" w:rsidR="00E83442" w:rsidRDefault="00E83442" w:rsidP="00F92BEA">
            <w:pPr>
              <w:spacing w:line="240" w:lineRule="auto"/>
              <w:jc w:val="center"/>
              <w:rPr>
                <w:rFonts w:eastAsia="Times New Roman"/>
                <w:b/>
                <w:sz w:val="16"/>
                <w:szCs w:val="16"/>
                <w:lang w:eastAsia="de-DE"/>
              </w:rPr>
            </w:pPr>
            <w:r>
              <w:rPr>
                <w:rFonts w:eastAsia="Times New Roman"/>
                <w:b/>
                <w:sz w:val="16"/>
                <w:szCs w:val="16"/>
                <w:lang w:eastAsia="de-DE"/>
              </w:rPr>
              <w:t>Verfügen über sprachliche Mittel</w:t>
            </w:r>
          </w:p>
          <w:p w14:paraId="665CEBD3" w14:textId="3400F4F6" w:rsidR="00E83442" w:rsidRPr="00BF7200" w:rsidRDefault="00E83442" w:rsidP="008A5A6C">
            <w:pPr>
              <w:pStyle w:val="Listenabsatz"/>
              <w:numPr>
                <w:ilvl w:val="0"/>
                <w:numId w:val="12"/>
              </w:numPr>
              <w:spacing w:line="240" w:lineRule="auto"/>
              <w:jc w:val="left"/>
              <w:rPr>
                <w:rFonts w:eastAsia="Times New Roman"/>
                <w:b/>
                <w:sz w:val="16"/>
                <w:szCs w:val="16"/>
                <w:lang w:eastAsia="de-DE"/>
              </w:rPr>
            </w:pPr>
            <w:r>
              <w:rPr>
                <w:rFonts w:eastAsia="Times New Roman"/>
                <w:b/>
                <w:sz w:val="16"/>
                <w:szCs w:val="16"/>
                <w:lang w:eastAsia="de-DE"/>
              </w:rPr>
              <w:t xml:space="preserve">Thematischer Wortschatz: </w:t>
            </w:r>
            <w:r>
              <w:rPr>
                <w:rFonts w:eastAsia="Times New Roman"/>
                <w:bCs/>
                <w:sz w:val="16"/>
                <w:szCs w:val="16"/>
                <w:lang w:eastAsia="de-DE"/>
              </w:rPr>
              <w:t>Freizeitaktivitäten, Vorlieben, Kleidung, Farben, Charaktereigenschaften, Aussehen</w:t>
            </w:r>
          </w:p>
          <w:p w14:paraId="15CFE0DC" w14:textId="2455937D" w:rsidR="00E83442" w:rsidRPr="001A0CC1" w:rsidRDefault="00E83442" w:rsidP="008A5A6C">
            <w:pPr>
              <w:pStyle w:val="Listenabsatz"/>
              <w:numPr>
                <w:ilvl w:val="0"/>
                <w:numId w:val="12"/>
              </w:numPr>
              <w:spacing w:line="240" w:lineRule="auto"/>
              <w:jc w:val="left"/>
              <w:rPr>
                <w:rFonts w:eastAsia="Times New Roman"/>
                <w:b/>
                <w:sz w:val="16"/>
                <w:szCs w:val="16"/>
                <w:lang w:eastAsia="de-DE"/>
              </w:rPr>
            </w:pPr>
            <w:r>
              <w:rPr>
                <w:rFonts w:eastAsia="Times New Roman"/>
                <w:b/>
                <w:sz w:val="16"/>
                <w:szCs w:val="16"/>
                <w:lang w:eastAsia="de-DE"/>
              </w:rPr>
              <w:t xml:space="preserve">Grammatische Strukturen: </w:t>
            </w:r>
            <w:proofErr w:type="spellStart"/>
            <w:r w:rsidRPr="00E83442">
              <w:rPr>
                <w:rFonts w:eastAsia="Times New Roman"/>
                <w:bCs/>
                <w:i/>
                <w:iCs/>
                <w:sz w:val="16"/>
                <w:szCs w:val="16"/>
                <w:lang w:eastAsia="de-DE"/>
              </w:rPr>
              <w:t>gustar</w:t>
            </w:r>
            <w:proofErr w:type="spellEnd"/>
            <w:r>
              <w:rPr>
                <w:rFonts w:eastAsia="Times New Roman"/>
                <w:bCs/>
                <w:sz w:val="16"/>
                <w:szCs w:val="16"/>
                <w:lang w:eastAsia="de-DE"/>
              </w:rPr>
              <w:t xml:space="preserve"> + </w:t>
            </w:r>
            <w:proofErr w:type="spellStart"/>
            <w:r>
              <w:rPr>
                <w:rFonts w:eastAsia="Times New Roman"/>
                <w:bCs/>
                <w:sz w:val="16"/>
                <w:szCs w:val="16"/>
                <w:lang w:eastAsia="de-DE"/>
              </w:rPr>
              <w:t>infinitiv</w:t>
            </w:r>
            <w:proofErr w:type="spellEnd"/>
            <w:r>
              <w:rPr>
                <w:rFonts w:eastAsia="Times New Roman"/>
                <w:bCs/>
                <w:sz w:val="16"/>
                <w:szCs w:val="16"/>
                <w:lang w:eastAsia="de-DE"/>
              </w:rPr>
              <w:t xml:space="preserve">/Substantiv, </w:t>
            </w:r>
            <w:proofErr w:type="spellStart"/>
            <w:r w:rsidRPr="00E83442">
              <w:rPr>
                <w:rFonts w:eastAsia="Times New Roman"/>
                <w:bCs/>
                <w:i/>
                <w:iCs/>
                <w:sz w:val="16"/>
                <w:szCs w:val="16"/>
                <w:lang w:eastAsia="de-DE"/>
              </w:rPr>
              <w:t>gustar</w:t>
            </w:r>
            <w:proofErr w:type="spellEnd"/>
            <w:r>
              <w:rPr>
                <w:rFonts w:eastAsia="Times New Roman"/>
                <w:bCs/>
                <w:sz w:val="16"/>
                <w:szCs w:val="16"/>
                <w:lang w:eastAsia="de-DE"/>
              </w:rPr>
              <w:t>/</w:t>
            </w:r>
            <w:proofErr w:type="spellStart"/>
            <w:r w:rsidRPr="00E83442">
              <w:rPr>
                <w:rFonts w:eastAsia="Times New Roman"/>
                <w:bCs/>
                <w:i/>
                <w:iCs/>
                <w:sz w:val="16"/>
                <w:szCs w:val="16"/>
                <w:lang w:eastAsia="de-DE"/>
              </w:rPr>
              <w:t>encontrar</w:t>
            </w:r>
            <w:proofErr w:type="spellEnd"/>
            <w:r>
              <w:rPr>
                <w:rFonts w:eastAsia="Times New Roman"/>
                <w:bCs/>
                <w:sz w:val="16"/>
                <w:szCs w:val="16"/>
                <w:lang w:eastAsia="de-DE"/>
              </w:rPr>
              <w:t>/</w:t>
            </w:r>
            <w:proofErr w:type="spellStart"/>
            <w:r w:rsidRPr="00E83442">
              <w:rPr>
                <w:rFonts w:eastAsia="Times New Roman"/>
                <w:bCs/>
                <w:i/>
                <w:iCs/>
                <w:sz w:val="16"/>
                <w:szCs w:val="16"/>
                <w:lang w:eastAsia="de-DE"/>
              </w:rPr>
              <w:t>importar</w:t>
            </w:r>
            <w:proofErr w:type="spellEnd"/>
            <w:r>
              <w:rPr>
                <w:rFonts w:eastAsia="Times New Roman"/>
                <w:bCs/>
                <w:sz w:val="16"/>
                <w:szCs w:val="16"/>
                <w:lang w:eastAsia="de-DE"/>
              </w:rPr>
              <w:t xml:space="preserve">, </w:t>
            </w:r>
            <w:proofErr w:type="spellStart"/>
            <w:r w:rsidRPr="00E83442">
              <w:rPr>
                <w:rFonts w:eastAsia="Times New Roman"/>
                <w:bCs/>
                <w:i/>
                <w:iCs/>
                <w:sz w:val="16"/>
                <w:szCs w:val="16"/>
                <w:lang w:eastAsia="de-DE"/>
              </w:rPr>
              <w:t>también</w:t>
            </w:r>
            <w:proofErr w:type="spellEnd"/>
            <w:r>
              <w:rPr>
                <w:rFonts w:eastAsia="Times New Roman"/>
                <w:bCs/>
                <w:sz w:val="16"/>
                <w:szCs w:val="16"/>
                <w:lang w:eastAsia="de-DE"/>
              </w:rPr>
              <w:t>/</w:t>
            </w:r>
            <w:proofErr w:type="spellStart"/>
            <w:r w:rsidRPr="00E83442">
              <w:rPr>
                <w:rFonts w:eastAsia="Times New Roman"/>
                <w:bCs/>
                <w:i/>
                <w:iCs/>
                <w:sz w:val="16"/>
                <w:szCs w:val="16"/>
                <w:lang w:eastAsia="de-DE"/>
              </w:rPr>
              <w:t>tampoco</w:t>
            </w:r>
            <w:proofErr w:type="spellEnd"/>
            <w:r>
              <w:rPr>
                <w:rFonts w:eastAsia="Times New Roman"/>
                <w:bCs/>
                <w:sz w:val="16"/>
                <w:szCs w:val="16"/>
                <w:lang w:eastAsia="de-DE"/>
              </w:rPr>
              <w:t xml:space="preserve">, </w:t>
            </w:r>
            <w:proofErr w:type="spellStart"/>
            <w:r w:rsidRPr="00E83442">
              <w:rPr>
                <w:rFonts w:eastAsia="Times New Roman"/>
                <w:bCs/>
                <w:i/>
                <w:iCs/>
                <w:sz w:val="16"/>
                <w:szCs w:val="16"/>
                <w:lang w:eastAsia="de-DE"/>
              </w:rPr>
              <w:t>estar</w:t>
            </w:r>
            <w:proofErr w:type="spellEnd"/>
            <w:r>
              <w:rPr>
                <w:rFonts w:eastAsia="Times New Roman"/>
                <w:bCs/>
                <w:sz w:val="16"/>
                <w:szCs w:val="16"/>
                <w:lang w:eastAsia="de-DE"/>
              </w:rPr>
              <w:t xml:space="preserve"> + </w:t>
            </w:r>
            <w:proofErr w:type="spellStart"/>
            <w:r>
              <w:rPr>
                <w:rFonts w:eastAsia="Times New Roman"/>
                <w:bCs/>
                <w:sz w:val="16"/>
                <w:szCs w:val="16"/>
                <w:lang w:eastAsia="de-DE"/>
              </w:rPr>
              <w:t>gerundio</w:t>
            </w:r>
            <w:proofErr w:type="spellEnd"/>
            <w:r>
              <w:rPr>
                <w:rFonts w:eastAsia="Times New Roman"/>
                <w:bCs/>
                <w:sz w:val="16"/>
                <w:szCs w:val="16"/>
                <w:lang w:eastAsia="de-DE"/>
              </w:rPr>
              <w:t>/Adjektiv, die indirekten Objektpronomen, Demonstrativbegleiter und -pronomen (</w:t>
            </w:r>
            <w:proofErr w:type="spellStart"/>
            <w:r w:rsidRPr="00E83442">
              <w:rPr>
                <w:rFonts w:eastAsia="Times New Roman"/>
                <w:bCs/>
                <w:i/>
                <w:iCs/>
                <w:sz w:val="16"/>
                <w:szCs w:val="16"/>
                <w:lang w:eastAsia="de-DE"/>
              </w:rPr>
              <w:t>este</w:t>
            </w:r>
            <w:proofErr w:type="spellEnd"/>
            <w:r>
              <w:rPr>
                <w:rFonts w:eastAsia="Times New Roman"/>
                <w:bCs/>
                <w:sz w:val="16"/>
                <w:szCs w:val="16"/>
                <w:lang w:eastAsia="de-DE"/>
              </w:rPr>
              <w:t xml:space="preserve">, </w:t>
            </w:r>
            <w:proofErr w:type="spellStart"/>
            <w:r w:rsidRPr="00E83442">
              <w:rPr>
                <w:rFonts w:eastAsia="Times New Roman"/>
                <w:bCs/>
                <w:i/>
                <w:iCs/>
                <w:sz w:val="16"/>
                <w:szCs w:val="16"/>
                <w:lang w:eastAsia="de-DE"/>
              </w:rPr>
              <w:t>ese</w:t>
            </w:r>
            <w:proofErr w:type="spellEnd"/>
            <w:r>
              <w:rPr>
                <w:rFonts w:eastAsia="Times New Roman"/>
                <w:bCs/>
                <w:sz w:val="16"/>
                <w:szCs w:val="16"/>
                <w:lang w:eastAsia="de-DE"/>
              </w:rPr>
              <w:t xml:space="preserve">), das Relativpronomen </w:t>
            </w:r>
            <w:proofErr w:type="spellStart"/>
            <w:r w:rsidRPr="00E83442">
              <w:rPr>
                <w:rFonts w:eastAsia="Times New Roman"/>
                <w:bCs/>
                <w:i/>
                <w:iCs/>
                <w:sz w:val="16"/>
                <w:szCs w:val="16"/>
                <w:lang w:eastAsia="de-DE"/>
              </w:rPr>
              <w:t>que</w:t>
            </w:r>
            <w:proofErr w:type="spellEnd"/>
            <w:r>
              <w:rPr>
                <w:rFonts w:eastAsia="Times New Roman"/>
                <w:bCs/>
                <w:sz w:val="16"/>
                <w:szCs w:val="16"/>
                <w:lang w:eastAsia="de-DE"/>
              </w:rPr>
              <w:t>, das direkte Objekt bei Personen (</w:t>
            </w:r>
            <w:r w:rsidRPr="00E83442">
              <w:rPr>
                <w:rFonts w:eastAsia="Times New Roman"/>
                <w:bCs/>
                <w:i/>
                <w:iCs/>
                <w:sz w:val="16"/>
                <w:szCs w:val="16"/>
                <w:lang w:eastAsia="de-DE"/>
              </w:rPr>
              <w:t>a</w:t>
            </w:r>
            <w:r>
              <w:rPr>
                <w:rFonts w:eastAsia="Times New Roman"/>
                <w:bCs/>
                <w:sz w:val="16"/>
                <w:szCs w:val="16"/>
                <w:lang w:eastAsia="de-DE"/>
              </w:rPr>
              <w:t xml:space="preserve">), Gebrauch </w:t>
            </w:r>
            <w:proofErr w:type="spellStart"/>
            <w:r w:rsidRPr="00E83442">
              <w:rPr>
                <w:rFonts w:eastAsia="Times New Roman"/>
                <w:bCs/>
                <w:i/>
                <w:iCs/>
                <w:sz w:val="16"/>
                <w:szCs w:val="16"/>
                <w:lang w:eastAsia="de-DE"/>
              </w:rPr>
              <w:t>ser</w:t>
            </w:r>
            <w:proofErr w:type="spellEnd"/>
            <w:r>
              <w:rPr>
                <w:rFonts w:eastAsia="Times New Roman"/>
                <w:bCs/>
                <w:sz w:val="16"/>
                <w:szCs w:val="16"/>
                <w:lang w:eastAsia="de-DE"/>
              </w:rPr>
              <w:t>/</w:t>
            </w:r>
            <w:proofErr w:type="spellStart"/>
            <w:r w:rsidRPr="00E83442">
              <w:rPr>
                <w:rFonts w:eastAsia="Times New Roman"/>
                <w:bCs/>
                <w:i/>
                <w:iCs/>
                <w:sz w:val="16"/>
                <w:szCs w:val="16"/>
                <w:lang w:eastAsia="de-DE"/>
              </w:rPr>
              <w:t>estar</w:t>
            </w:r>
            <w:proofErr w:type="spellEnd"/>
          </w:p>
        </w:tc>
      </w:tr>
      <w:tr w:rsidR="00E83442" w:rsidRPr="001A0CC1" w14:paraId="1C5EB245" w14:textId="77777777" w:rsidTr="00F92BEA">
        <w:trPr>
          <w:trHeight w:val="455"/>
        </w:trPr>
        <w:tc>
          <w:tcPr>
            <w:tcW w:w="3020" w:type="dxa"/>
            <w:gridSpan w:val="2"/>
            <w:vAlign w:val="center"/>
          </w:tcPr>
          <w:p w14:paraId="7D807922" w14:textId="77777777" w:rsidR="00E83442" w:rsidRPr="001A0CC1" w:rsidRDefault="00E83442" w:rsidP="00F92BEA">
            <w:pPr>
              <w:spacing w:after="0" w:line="240" w:lineRule="auto"/>
              <w:jc w:val="center"/>
              <w:rPr>
                <w:rFonts w:eastAsia="Times New Roman"/>
                <w:b/>
                <w:sz w:val="16"/>
                <w:szCs w:val="16"/>
                <w:lang w:eastAsia="de-DE"/>
              </w:rPr>
            </w:pPr>
            <w:r>
              <w:rPr>
                <w:rFonts w:eastAsia="Times New Roman"/>
                <w:b/>
                <w:color w:val="C00000"/>
                <w:sz w:val="24"/>
                <w:szCs w:val="24"/>
                <w:lang w:eastAsia="de-DE"/>
              </w:rPr>
              <w:t>Sprachlernkompetenz</w:t>
            </w:r>
          </w:p>
        </w:tc>
        <w:tc>
          <w:tcPr>
            <w:tcW w:w="3020" w:type="dxa"/>
            <w:gridSpan w:val="4"/>
            <w:vMerge w:val="restart"/>
            <w:shd w:val="clear" w:color="auto" w:fill="FFF2CC" w:themeFill="accent4" w:themeFillTint="33"/>
            <w:vAlign w:val="center"/>
          </w:tcPr>
          <w:p w14:paraId="44B40A68" w14:textId="77777777" w:rsidR="00E83442" w:rsidRDefault="00E83442" w:rsidP="00F92BEA">
            <w:pPr>
              <w:spacing w:after="0" w:line="240" w:lineRule="auto"/>
              <w:jc w:val="center"/>
              <w:rPr>
                <w:rFonts w:eastAsia="Times New Roman"/>
                <w:b/>
                <w:sz w:val="16"/>
                <w:szCs w:val="16"/>
                <w:lang w:eastAsia="de-DE"/>
              </w:rPr>
            </w:pPr>
            <w:r>
              <w:rPr>
                <w:rFonts w:eastAsia="Times New Roman"/>
                <w:b/>
                <w:sz w:val="16"/>
                <w:szCs w:val="16"/>
                <w:lang w:eastAsia="de-DE"/>
              </w:rPr>
              <w:t>Einführungsphase</w:t>
            </w:r>
          </w:p>
          <w:p w14:paraId="4A0017C4" w14:textId="77777777" w:rsidR="00E83442" w:rsidRDefault="00E83442" w:rsidP="00F92BEA">
            <w:pPr>
              <w:spacing w:after="0" w:line="240" w:lineRule="auto"/>
              <w:jc w:val="center"/>
              <w:rPr>
                <w:rFonts w:eastAsia="Times New Roman"/>
                <w:b/>
                <w:sz w:val="16"/>
                <w:szCs w:val="16"/>
                <w:lang w:eastAsia="de-DE"/>
              </w:rPr>
            </w:pPr>
            <w:r>
              <w:rPr>
                <w:rFonts w:eastAsia="Times New Roman"/>
                <w:b/>
                <w:sz w:val="16"/>
                <w:szCs w:val="16"/>
                <w:lang w:eastAsia="de-DE"/>
              </w:rPr>
              <w:t>GK (n)</w:t>
            </w:r>
          </w:p>
          <w:p w14:paraId="009C87D5" w14:textId="77777777" w:rsidR="00E83442" w:rsidRDefault="00E83442" w:rsidP="00F92BEA">
            <w:pPr>
              <w:spacing w:after="0" w:line="240" w:lineRule="auto"/>
              <w:jc w:val="center"/>
              <w:rPr>
                <w:rFonts w:eastAsia="Times New Roman"/>
                <w:b/>
                <w:sz w:val="16"/>
                <w:szCs w:val="16"/>
                <w:lang w:eastAsia="de-DE"/>
              </w:rPr>
            </w:pPr>
            <w:r>
              <w:rPr>
                <w:rFonts w:eastAsia="Times New Roman"/>
                <w:b/>
                <w:sz w:val="16"/>
                <w:szCs w:val="16"/>
                <w:lang w:eastAsia="de-DE"/>
              </w:rPr>
              <w:t>Kompetenzstufe A1</w:t>
            </w:r>
          </w:p>
          <w:p w14:paraId="1013B0C0" w14:textId="1C80C24F" w:rsidR="00E83442" w:rsidRPr="00E83442" w:rsidRDefault="00E83442" w:rsidP="00F92BEA">
            <w:pPr>
              <w:spacing w:after="0" w:line="240" w:lineRule="auto"/>
              <w:jc w:val="center"/>
              <w:rPr>
                <w:rFonts w:eastAsia="Times New Roman"/>
                <w:b/>
                <w:i/>
                <w:iCs/>
                <w:sz w:val="16"/>
                <w:szCs w:val="16"/>
                <w:lang w:eastAsia="de-DE"/>
              </w:rPr>
            </w:pPr>
            <w:r w:rsidRPr="00E83442">
              <w:rPr>
                <w:rFonts w:eastAsia="Times New Roman"/>
                <w:b/>
                <w:sz w:val="16"/>
                <w:szCs w:val="16"/>
                <w:lang w:eastAsia="de-DE"/>
              </w:rPr>
              <w:t xml:space="preserve">Thema: </w:t>
            </w:r>
            <w:r w:rsidR="00F92BEA" w:rsidRPr="000E2B42">
              <w:rPr>
                <w:rFonts w:eastAsia="Times New Roman"/>
                <w:b/>
                <w:sz w:val="16"/>
                <w:szCs w:val="16"/>
                <w:lang w:eastAsia="de-DE"/>
              </w:rPr>
              <w:t xml:space="preserve">Gustos y </w:t>
            </w:r>
            <w:proofErr w:type="spellStart"/>
            <w:r w:rsidR="00F92BEA" w:rsidRPr="000E2B42">
              <w:rPr>
                <w:rFonts w:eastAsia="Times New Roman"/>
                <w:b/>
                <w:sz w:val="16"/>
                <w:szCs w:val="16"/>
                <w:lang w:eastAsia="de-DE"/>
              </w:rPr>
              <w:t>preferencias</w:t>
            </w:r>
            <w:proofErr w:type="spellEnd"/>
          </w:p>
        </w:tc>
        <w:tc>
          <w:tcPr>
            <w:tcW w:w="3020" w:type="dxa"/>
            <w:gridSpan w:val="2"/>
            <w:vAlign w:val="center"/>
          </w:tcPr>
          <w:p w14:paraId="5E707C55" w14:textId="77777777" w:rsidR="00E83442" w:rsidRPr="001A0CC1" w:rsidRDefault="00E83442" w:rsidP="00F92BEA">
            <w:pPr>
              <w:spacing w:after="0" w:line="240" w:lineRule="auto"/>
              <w:jc w:val="center"/>
              <w:rPr>
                <w:rFonts w:eastAsia="Times New Roman"/>
                <w:b/>
                <w:sz w:val="16"/>
                <w:szCs w:val="16"/>
                <w:lang w:eastAsia="de-DE"/>
              </w:rPr>
            </w:pPr>
            <w:r>
              <w:rPr>
                <w:rFonts w:eastAsia="Times New Roman"/>
                <w:b/>
                <w:color w:val="C00000"/>
                <w:sz w:val="24"/>
                <w:szCs w:val="24"/>
                <w:lang w:eastAsia="de-DE"/>
              </w:rPr>
              <w:t>Sprachbewusstheit</w:t>
            </w:r>
          </w:p>
        </w:tc>
      </w:tr>
      <w:tr w:rsidR="00E83442" w:rsidRPr="001A0CC1" w14:paraId="1201CA03" w14:textId="77777777" w:rsidTr="00F92BEA">
        <w:trPr>
          <w:trHeight w:val="649"/>
        </w:trPr>
        <w:tc>
          <w:tcPr>
            <w:tcW w:w="3020" w:type="dxa"/>
            <w:gridSpan w:val="2"/>
            <w:vMerge w:val="restart"/>
          </w:tcPr>
          <w:p w14:paraId="004B7C88" w14:textId="77777777" w:rsidR="00E83442" w:rsidRDefault="00F92BEA" w:rsidP="008A5A6C">
            <w:pPr>
              <w:pStyle w:val="Listenabsatz"/>
              <w:numPr>
                <w:ilvl w:val="0"/>
                <w:numId w:val="12"/>
              </w:numPr>
              <w:spacing w:line="240" w:lineRule="auto"/>
              <w:jc w:val="left"/>
              <w:rPr>
                <w:rFonts w:eastAsia="Times New Roman"/>
                <w:bCs/>
                <w:sz w:val="16"/>
                <w:szCs w:val="16"/>
                <w:lang w:eastAsia="de-DE"/>
              </w:rPr>
            </w:pPr>
            <w:r>
              <w:rPr>
                <w:rFonts w:eastAsia="Times New Roman"/>
                <w:bCs/>
                <w:sz w:val="16"/>
                <w:szCs w:val="16"/>
                <w:lang w:eastAsia="de-DE"/>
              </w:rPr>
              <w:t>Worterschließungsstrategien (Kontext, andere Fremdsprachen, Muttersprache)</w:t>
            </w:r>
          </w:p>
          <w:p w14:paraId="5C774A17" w14:textId="77777777" w:rsidR="00F92BEA" w:rsidRDefault="00F92BEA" w:rsidP="008A5A6C">
            <w:pPr>
              <w:pStyle w:val="Listenabsatz"/>
              <w:numPr>
                <w:ilvl w:val="0"/>
                <w:numId w:val="12"/>
              </w:numPr>
              <w:spacing w:line="240" w:lineRule="auto"/>
              <w:jc w:val="left"/>
              <w:rPr>
                <w:rFonts w:eastAsia="Times New Roman"/>
                <w:bCs/>
                <w:sz w:val="16"/>
                <w:szCs w:val="16"/>
                <w:lang w:eastAsia="de-DE"/>
              </w:rPr>
            </w:pPr>
            <w:r>
              <w:rPr>
                <w:rFonts w:eastAsia="Times New Roman"/>
                <w:bCs/>
                <w:sz w:val="16"/>
                <w:szCs w:val="16"/>
                <w:lang w:eastAsia="de-DE"/>
              </w:rPr>
              <w:t>Die Bearbeitung von Aufgaben selbstständig und mittels kooperativer Arbeitsformen planen, durchführen und dabei mit auftretenden Schwierigkeiten ergebnisorientiert lösen</w:t>
            </w:r>
          </w:p>
          <w:p w14:paraId="26D5570B" w14:textId="77777777" w:rsidR="003501D4" w:rsidRDefault="003501D4" w:rsidP="008A5A6C">
            <w:pPr>
              <w:pStyle w:val="Listenabsatz"/>
              <w:numPr>
                <w:ilvl w:val="0"/>
                <w:numId w:val="12"/>
              </w:numPr>
              <w:spacing w:line="240" w:lineRule="auto"/>
              <w:jc w:val="left"/>
              <w:rPr>
                <w:rFonts w:eastAsia="Times New Roman"/>
                <w:bCs/>
                <w:sz w:val="16"/>
                <w:szCs w:val="16"/>
                <w:lang w:eastAsia="de-DE"/>
              </w:rPr>
            </w:pPr>
            <w:r>
              <w:rPr>
                <w:rFonts w:eastAsia="Times New Roman"/>
                <w:bCs/>
                <w:sz w:val="16"/>
                <w:szCs w:val="16"/>
                <w:lang w:eastAsia="de-DE"/>
              </w:rPr>
              <w:t xml:space="preserve">Wortfelderstellung in Form von </w:t>
            </w:r>
            <w:proofErr w:type="spellStart"/>
            <w:r>
              <w:rPr>
                <w:rFonts w:eastAsia="Times New Roman"/>
                <w:bCs/>
                <w:sz w:val="16"/>
                <w:szCs w:val="16"/>
                <w:lang w:eastAsia="de-DE"/>
              </w:rPr>
              <w:t>Mind-maps</w:t>
            </w:r>
            <w:proofErr w:type="spellEnd"/>
          </w:p>
          <w:p w14:paraId="77E9B3B7" w14:textId="5E0ADEB8" w:rsidR="003501D4" w:rsidRPr="00E83442" w:rsidRDefault="003501D4" w:rsidP="008A5A6C">
            <w:pPr>
              <w:pStyle w:val="Listenabsatz"/>
              <w:numPr>
                <w:ilvl w:val="0"/>
                <w:numId w:val="12"/>
              </w:numPr>
              <w:spacing w:line="240" w:lineRule="auto"/>
              <w:jc w:val="left"/>
              <w:rPr>
                <w:rFonts w:eastAsia="Times New Roman"/>
                <w:bCs/>
                <w:sz w:val="16"/>
                <w:szCs w:val="16"/>
                <w:lang w:eastAsia="de-DE"/>
              </w:rPr>
            </w:pPr>
            <w:r>
              <w:rPr>
                <w:rFonts w:eastAsia="Times New Roman"/>
                <w:bCs/>
                <w:sz w:val="16"/>
                <w:szCs w:val="16"/>
                <w:lang w:eastAsia="de-DE"/>
              </w:rPr>
              <w:t>Rollenspiel</w:t>
            </w:r>
          </w:p>
        </w:tc>
        <w:tc>
          <w:tcPr>
            <w:tcW w:w="3020" w:type="dxa"/>
            <w:gridSpan w:val="4"/>
            <w:vMerge/>
            <w:shd w:val="clear" w:color="auto" w:fill="FFF2CC" w:themeFill="accent4" w:themeFillTint="33"/>
            <w:vAlign w:val="center"/>
          </w:tcPr>
          <w:p w14:paraId="5BA06B97" w14:textId="77777777" w:rsidR="00E83442" w:rsidRPr="001A0CC1" w:rsidRDefault="00E83442" w:rsidP="00F92BEA">
            <w:pPr>
              <w:spacing w:line="240" w:lineRule="auto"/>
              <w:jc w:val="center"/>
              <w:rPr>
                <w:rFonts w:eastAsia="Times New Roman"/>
                <w:b/>
                <w:sz w:val="16"/>
                <w:szCs w:val="16"/>
                <w:lang w:eastAsia="de-DE"/>
              </w:rPr>
            </w:pPr>
          </w:p>
        </w:tc>
        <w:tc>
          <w:tcPr>
            <w:tcW w:w="3020" w:type="dxa"/>
            <w:gridSpan w:val="2"/>
            <w:vMerge w:val="restart"/>
          </w:tcPr>
          <w:p w14:paraId="344C604A" w14:textId="2DC4F120" w:rsidR="00E83442" w:rsidRPr="00E83442" w:rsidRDefault="00E83442" w:rsidP="008A5A6C">
            <w:pPr>
              <w:pStyle w:val="Listenabsatz"/>
              <w:numPr>
                <w:ilvl w:val="0"/>
                <w:numId w:val="12"/>
              </w:numPr>
              <w:spacing w:line="240" w:lineRule="auto"/>
              <w:jc w:val="left"/>
              <w:rPr>
                <w:rFonts w:eastAsia="Times New Roman"/>
                <w:b/>
                <w:sz w:val="16"/>
                <w:szCs w:val="16"/>
                <w:lang w:eastAsia="de-DE"/>
              </w:rPr>
            </w:pPr>
            <w:r>
              <w:rPr>
                <w:rFonts w:eastAsia="Times New Roman"/>
                <w:bCs/>
                <w:sz w:val="16"/>
                <w:szCs w:val="16"/>
                <w:lang w:eastAsia="de-DE"/>
              </w:rPr>
              <w:t>Alltagsgespräche und Sachtexte des Alltagslebens (</w:t>
            </w:r>
            <w:proofErr w:type="gramStart"/>
            <w:r>
              <w:rPr>
                <w:rFonts w:eastAsia="Times New Roman"/>
                <w:bCs/>
                <w:sz w:val="16"/>
                <w:szCs w:val="16"/>
                <w:lang w:eastAsia="de-DE"/>
              </w:rPr>
              <w:t xml:space="preserve">E-Mail, </w:t>
            </w:r>
            <w:r w:rsidR="003501D4">
              <w:rPr>
                <w:rFonts w:eastAsia="Times New Roman"/>
                <w:bCs/>
                <w:sz w:val="16"/>
                <w:szCs w:val="16"/>
                <w:lang w:eastAsia="de-DE"/>
              </w:rPr>
              <w:t xml:space="preserve"> Brief</w:t>
            </w:r>
            <w:proofErr w:type="gramEnd"/>
            <w:r>
              <w:rPr>
                <w:rFonts w:eastAsia="Times New Roman"/>
                <w:bCs/>
                <w:sz w:val="16"/>
                <w:szCs w:val="16"/>
                <w:lang w:eastAsia="de-DE"/>
              </w:rPr>
              <w:t>) strukturiert plan</w:t>
            </w:r>
            <w:r w:rsidR="003501D4">
              <w:rPr>
                <w:rFonts w:eastAsia="Times New Roman"/>
                <w:bCs/>
                <w:sz w:val="16"/>
                <w:szCs w:val="16"/>
                <w:lang w:eastAsia="de-DE"/>
              </w:rPr>
              <w:t>e</w:t>
            </w:r>
            <w:r>
              <w:rPr>
                <w:rFonts w:eastAsia="Times New Roman"/>
                <w:bCs/>
                <w:sz w:val="16"/>
                <w:szCs w:val="16"/>
                <w:lang w:eastAsia="de-DE"/>
              </w:rPr>
              <w:t>n</w:t>
            </w:r>
          </w:p>
          <w:p w14:paraId="7116C7F4" w14:textId="77777777" w:rsidR="00E83442" w:rsidRPr="00BF7200" w:rsidRDefault="00E83442" w:rsidP="008A5A6C">
            <w:pPr>
              <w:pStyle w:val="Listenabsatz"/>
              <w:numPr>
                <w:ilvl w:val="0"/>
                <w:numId w:val="12"/>
              </w:numPr>
              <w:spacing w:line="240" w:lineRule="auto"/>
              <w:jc w:val="left"/>
              <w:rPr>
                <w:rFonts w:eastAsia="Times New Roman"/>
                <w:b/>
                <w:sz w:val="16"/>
                <w:szCs w:val="16"/>
                <w:lang w:eastAsia="de-DE"/>
              </w:rPr>
            </w:pPr>
            <w:r>
              <w:rPr>
                <w:rFonts w:eastAsia="Times New Roman"/>
                <w:bCs/>
                <w:sz w:val="16"/>
                <w:szCs w:val="16"/>
                <w:lang w:eastAsia="de-DE"/>
              </w:rPr>
              <w:t>Eigene Kommunikationsprobleme wahrnehmen, benennen und mit Unterstützung beheben</w:t>
            </w:r>
          </w:p>
        </w:tc>
      </w:tr>
      <w:tr w:rsidR="00E83442" w:rsidRPr="001A0CC1" w14:paraId="62E5BF9C" w14:textId="77777777" w:rsidTr="00F92BEA">
        <w:trPr>
          <w:trHeight w:val="649"/>
        </w:trPr>
        <w:tc>
          <w:tcPr>
            <w:tcW w:w="3020" w:type="dxa"/>
            <w:gridSpan w:val="2"/>
            <w:vMerge/>
          </w:tcPr>
          <w:p w14:paraId="69AF9DFE" w14:textId="77777777" w:rsidR="00E83442" w:rsidRDefault="00E83442" w:rsidP="008A5A6C">
            <w:pPr>
              <w:pStyle w:val="Listenabsatz"/>
              <w:numPr>
                <w:ilvl w:val="0"/>
                <w:numId w:val="12"/>
              </w:numPr>
              <w:spacing w:line="240" w:lineRule="auto"/>
              <w:jc w:val="left"/>
              <w:rPr>
                <w:rFonts w:eastAsia="Times New Roman"/>
                <w:bCs/>
                <w:sz w:val="16"/>
                <w:szCs w:val="16"/>
                <w:lang w:eastAsia="de-DE"/>
              </w:rPr>
            </w:pPr>
          </w:p>
        </w:tc>
        <w:tc>
          <w:tcPr>
            <w:tcW w:w="3020" w:type="dxa"/>
            <w:gridSpan w:val="4"/>
            <w:shd w:val="clear" w:color="auto" w:fill="FFF2CC" w:themeFill="accent4" w:themeFillTint="33"/>
            <w:vAlign w:val="center"/>
          </w:tcPr>
          <w:p w14:paraId="114D0F5D" w14:textId="77777777" w:rsidR="00E83442" w:rsidRDefault="00E83442" w:rsidP="00F92BEA">
            <w:pPr>
              <w:spacing w:after="0" w:line="240" w:lineRule="auto"/>
              <w:jc w:val="center"/>
              <w:rPr>
                <w:rFonts w:eastAsia="Times New Roman"/>
                <w:bCs/>
                <w:sz w:val="16"/>
                <w:szCs w:val="16"/>
                <w:lang w:eastAsia="de-DE"/>
              </w:rPr>
            </w:pPr>
            <w:r>
              <w:rPr>
                <w:rFonts w:eastAsia="Times New Roman"/>
                <w:bCs/>
                <w:sz w:val="16"/>
                <w:szCs w:val="16"/>
                <w:lang w:eastAsia="de-DE"/>
              </w:rPr>
              <w:t>Stundenumfang:</w:t>
            </w:r>
          </w:p>
          <w:p w14:paraId="54532073" w14:textId="512E174C" w:rsidR="00E83442" w:rsidRPr="00BF7200" w:rsidRDefault="00E83442" w:rsidP="00F92BEA">
            <w:pPr>
              <w:spacing w:after="0" w:line="240" w:lineRule="auto"/>
              <w:jc w:val="center"/>
              <w:rPr>
                <w:rFonts w:eastAsia="Times New Roman"/>
                <w:bCs/>
                <w:sz w:val="16"/>
                <w:szCs w:val="16"/>
                <w:lang w:eastAsia="de-DE"/>
              </w:rPr>
            </w:pPr>
            <w:r>
              <w:rPr>
                <w:rFonts w:eastAsia="Times New Roman"/>
                <w:bCs/>
                <w:sz w:val="16"/>
                <w:szCs w:val="16"/>
                <w:lang w:eastAsia="de-DE"/>
              </w:rPr>
              <w:t>ca. 2</w:t>
            </w:r>
            <w:r w:rsidR="00F92BEA">
              <w:rPr>
                <w:rFonts w:eastAsia="Times New Roman"/>
                <w:bCs/>
                <w:sz w:val="16"/>
                <w:szCs w:val="16"/>
                <w:lang w:eastAsia="de-DE"/>
              </w:rPr>
              <w:t>4</w:t>
            </w:r>
            <w:r>
              <w:rPr>
                <w:rFonts w:eastAsia="Times New Roman"/>
                <w:bCs/>
                <w:sz w:val="16"/>
                <w:szCs w:val="16"/>
                <w:lang w:eastAsia="de-DE"/>
              </w:rPr>
              <w:t>-2</w:t>
            </w:r>
            <w:r w:rsidR="00F92BEA">
              <w:rPr>
                <w:rFonts w:eastAsia="Times New Roman"/>
                <w:bCs/>
                <w:sz w:val="16"/>
                <w:szCs w:val="16"/>
                <w:lang w:eastAsia="de-DE"/>
              </w:rPr>
              <w:t>8</w:t>
            </w:r>
            <w:r>
              <w:rPr>
                <w:rFonts w:eastAsia="Times New Roman"/>
                <w:bCs/>
                <w:sz w:val="16"/>
                <w:szCs w:val="16"/>
                <w:lang w:eastAsia="de-DE"/>
              </w:rPr>
              <w:t xml:space="preserve"> Stunden</w:t>
            </w:r>
          </w:p>
        </w:tc>
        <w:tc>
          <w:tcPr>
            <w:tcW w:w="3020" w:type="dxa"/>
            <w:gridSpan w:val="2"/>
            <w:vMerge/>
          </w:tcPr>
          <w:p w14:paraId="1410C86D" w14:textId="77777777" w:rsidR="00E83442" w:rsidRDefault="00E83442" w:rsidP="008A5A6C">
            <w:pPr>
              <w:pStyle w:val="Listenabsatz"/>
              <w:numPr>
                <w:ilvl w:val="0"/>
                <w:numId w:val="12"/>
              </w:numPr>
              <w:spacing w:line="240" w:lineRule="auto"/>
              <w:jc w:val="left"/>
              <w:rPr>
                <w:rFonts w:eastAsia="Times New Roman"/>
                <w:bCs/>
                <w:sz w:val="16"/>
                <w:szCs w:val="16"/>
                <w:lang w:eastAsia="de-DE"/>
              </w:rPr>
            </w:pPr>
          </w:p>
        </w:tc>
      </w:tr>
      <w:tr w:rsidR="00E83442" w:rsidRPr="001A0CC1" w14:paraId="1D70DA95" w14:textId="77777777" w:rsidTr="00F92BEA">
        <w:trPr>
          <w:trHeight w:val="649"/>
        </w:trPr>
        <w:tc>
          <w:tcPr>
            <w:tcW w:w="9060" w:type="dxa"/>
            <w:gridSpan w:val="8"/>
            <w:vAlign w:val="center"/>
          </w:tcPr>
          <w:p w14:paraId="22F49E7D" w14:textId="77777777" w:rsidR="00E83442" w:rsidRPr="00BF7200" w:rsidRDefault="00E83442" w:rsidP="00F92BEA">
            <w:pPr>
              <w:spacing w:after="0" w:line="240" w:lineRule="auto"/>
              <w:jc w:val="center"/>
              <w:rPr>
                <w:rFonts w:eastAsia="Times New Roman"/>
                <w:bCs/>
                <w:sz w:val="16"/>
                <w:szCs w:val="16"/>
                <w:lang w:eastAsia="de-DE"/>
              </w:rPr>
            </w:pPr>
            <w:r>
              <w:rPr>
                <w:rFonts w:eastAsia="Times New Roman"/>
                <w:b/>
                <w:color w:val="C00000"/>
                <w:sz w:val="24"/>
                <w:szCs w:val="24"/>
                <w:lang w:eastAsia="de-DE"/>
              </w:rPr>
              <w:t>Text- und Medienkompetenz</w:t>
            </w:r>
          </w:p>
        </w:tc>
      </w:tr>
      <w:tr w:rsidR="00E83442" w:rsidRPr="001A0CC1" w14:paraId="25738B72" w14:textId="77777777" w:rsidTr="00F92BEA">
        <w:trPr>
          <w:trHeight w:val="649"/>
        </w:trPr>
        <w:tc>
          <w:tcPr>
            <w:tcW w:w="9060" w:type="dxa"/>
            <w:gridSpan w:val="8"/>
            <w:vAlign w:val="center"/>
          </w:tcPr>
          <w:p w14:paraId="0D7E5050" w14:textId="77777777" w:rsidR="00E83442" w:rsidRPr="00156200" w:rsidRDefault="00E83442" w:rsidP="008A5A6C">
            <w:pPr>
              <w:pStyle w:val="Listenabsatz"/>
              <w:numPr>
                <w:ilvl w:val="0"/>
                <w:numId w:val="12"/>
              </w:numPr>
              <w:spacing w:line="240" w:lineRule="auto"/>
              <w:jc w:val="left"/>
              <w:rPr>
                <w:rFonts w:eastAsia="Times New Roman"/>
                <w:b/>
                <w:color w:val="C00000"/>
                <w:sz w:val="24"/>
                <w:szCs w:val="24"/>
                <w:lang w:eastAsia="de-DE"/>
              </w:rPr>
            </w:pPr>
            <w:r>
              <w:rPr>
                <w:rFonts w:eastAsia="Times New Roman"/>
                <w:bCs/>
                <w:sz w:val="16"/>
                <w:szCs w:val="16"/>
                <w:lang w:eastAsia="de-DE"/>
              </w:rPr>
              <w:t>e</w:t>
            </w:r>
            <w:r w:rsidRPr="00BF7200">
              <w:rPr>
                <w:rFonts w:eastAsia="Times New Roman"/>
                <w:bCs/>
                <w:sz w:val="16"/>
                <w:szCs w:val="16"/>
                <w:lang w:eastAsia="de-DE"/>
              </w:rPr>
              <w:t>i</w:t>
            </w:r>
            <w:r>
              <w:rPr>
                <w:rFonts w:eastAsia="Times New Roman"/>
                <w:bCs/>
                <w:sz w:val="16"/>
                <w:szCs w:val="16"/>
                <w:lang w:eastAsia="de-DE"/>
              </w:rPr>
              <w:t>nfache authentische und didaktisierte Hör- und Lesetexte vor dem Hintergrund des spezifischen Kontextes verstehen</w:t>
            </w:r>
          </w:p>
          <w:p w14:paraId="2CA4E9AA" w14:textId="77777777" w:rsidR="00E83442" w:rsidRPr="003501D4" w:rsidRDefault="00E83442" w:rsidP="008A5A6C">
            <w:pPr>
              <w:pStyle w:val="Listenabsatz"/>
              <w:numPr>
                <w:ilvl w:val="0"/>
                <w:numId w:val="12"/>
              </w:numPr>
              <w:spacing w:line="240" w:lineRule="auto"/>
              <w:jc w:val="left"/>
              <w:rPr>
                <w:rFonts w:eastAsia="Times New Roman"/>
                <w:b/>
                <w:color w:val="C00000"/>
                <w:sz w:val="24"/>
                <w:szCs w:val="24"/>
                <w:lang w:eastAsia="de-DE"/>
              </w:rPr>
            </w:pPr>
            <w:r w:rsidRPr="00156200">
              <w:rPr>
                <w:rFonts w:eastAsia="Times New Roman"/>
                <w:bCs/>
                <w:sz w:val="16"/>
                <w:szCs w:val="16"/>
                <w:lang w:eastAsia="de-DE"/>
              </w:rPr>
              <w:t>sprachlich einfach strukturierte E-Mails</w:t>
            </w:r>
            <w:r w:rsidR="003501D4">
              <w:rPr>
                <w:rFonts w:eastAsia="Times New Roman"/>
                <w:bCs/>
                <w:sz w:val="16"/>
                <w:szCs w:val="16"/>
                <w:lang w:eastAsia="de-DE"/>
              </w:rPr>
              <w:t>, Briefe</w:t>
            </w:r>
            <w:r w:rsidRPr="00156200">
              <w:rPr>
                <w:rFonts w:eastAsia="Times New Roman"/>
                <w:bCs/>
                <w:sz w:val="16"/>
                <w:szCs w:val="16"/>
                <w:lang w:eastAsia="de-DE"/>
              </w:rPr>
              <w:t xml:space="preserve"> und </w:t>
            </w:r>
            <w:r w:rsidR="003501D4">
              <w:rPr>
                <w:rFonts w:eastAsia="Times New Roman"/>
                <w:bCs/>
                <w:sz w:val="16"/>
                <w:szCs w:val="16"/>
                <w:lang w:eastAsia="de-DE"/>
              </w:rPr>
              <w:t>Dialoge</w:t>
            </w:r>
            <w:r w:rsidRPr="00156200">
              <w:rPr>
                <w:rFonts w:eastAsia="Times New Roman"/>
                <w:bCs/>
                <w:sz w:val="16"/>
                <w:szCs w:val="16"/>
                <w:lang w:eastAsia="de-DE"/>
              </w:rPr>
              <w:t xml:space="preserve"> schreiben</w:t>
            </w:r>
          </w:p>
          <w:p w14:paraId="41DBB9CB" w14:textId="6C09994E" w:rsidR="003501D4" w:rsidRPr="00156200" w:rsidRDefault="003501D4" w:rsidP="008A5A6C">
            <w:pPr>
              <w:pStyle w:val="Listenabsatz"/>
              <w:numPr>
                <w:ilvl w:val="0"/>
                <w:numId w:val="12"/>
              </w:numPr>
              <w:spacing w:line="240" w:lineRule="auto"/>
              <w:jc w:val="left"/>
              <w:rPr>
                <w:rFonts w:eastAsia="Times New Roman"/>
                <w:b/>
                <w:color w:val="C00000"/>
                <w:sz w:val="24"/>
                <w:szCs w:val="24"/>
                <w:lang w:eastAsia="de-DE"/>
              </w:rPr>
            </w:pPr>
            <w:proofErr w:type="spellStart"/>
            <w:r>
              <w:rPr>
                <w:rFonts w:eastAsia="Times New Roman"/>
                <w:bCs/>
                <w:sz w:val="16"/>
                <w:szCs w:val="16"/>
                <w:lang w:eastAsia="de-DE"/>
              </w:rPr>
              <w:t>Mind-mapping</w:t>
            </w:r>
            <w:proofErr w:type="spellEnd"/>
          </w:p>
        </w:tc>
      </w:tr>
      <w:tr w:rsidR="00E83442" w:rsidRPr="001A0CC1" w14:paraId="4ECD9C0C" w14:textId="77777777" w:rsidTr="00F92BEA">
        <w:trPr>
          <w:trHeight w:val="403"/>
        </w:trPr>
        <w:tc>
          <w:tcPr>
            <w:tcW w:w="9060" w:type="dxa"/>
            <w:gridSpan w:val="8"/>
            <w:vAlign w:val="center"/>
          </w:tcPr>
          <w:p w14:paraId="5CB96110" w14:textId="77777777" w:rsidR="00E83442" w:rsidRDefault="00E83442" w:rsidP="00F92BEA">
            <w:pPr>
              <w:spacing w:after="0" w:line="240" w:lineRule="auto"/>
              <w:jc w:val="center"/>
              <w:rPr>
                <w:rFonts w:eastAsia="Times New Roman"/>
                <w:b/>
                <w:color w:val="C00000"/>
                <w:sz w:val="24"/>
                <w:szCs w:val="24"/>
                <w:lang w:eastAsia="de-DE"/>
              </w:rPr>
            </w:pPr>
            <w:r w:rsidRPr="00156200">
              <w:rPr>
                <w:rFonts w:eastAsia="Times New Roman"/>
                <w:b/>
                <w:color w:val="C00000"/>
                <w:sz w:val="20"/>
                <w:szCs w:val="20"/>
                <w:lang w:eastAsia="de-DE"/>
              </w:rPr>
              <w:t>Sonstige fachinterne Absprachen</w:t>
            </w:r>
          </w:p>
        </w:tc>
      </w:tr>
      <w:tr w:rsidR="00E83442" w:rsidRPr="001A0CC1" w14:paraId="276AF6E3" w14:textId="77777777" w:rsidTr="00F92BEA">
        <w:trPr>
          <w:trHeight w:val="649"/>
        </w:trPr>
        <w:tc>
          <w:tcPr>
            <w:tcW w:w="4530" w:type="dxa"/>
            <w:gridSpan w:val="4"/>
            <w:vAlign w:val="center"/>
          </w:tcPr>
          <w:p w14:paraId="40E84E27" w14:textId="77777777" w:rsidR="00E83442" w:rsidRPr="00156200" w:rsidRDefault="00E83442" w:rsidP="00F92BEA">
            <w:pPr>
              <w:spacing w:line="240" w:lineRule="auto"/>
              <w:jc w:val="left"/>
              <w:rPr>
                <w:rFonts w:eastAsia="Times New Roman"/>
                <w:bCs/>
                <w:color w:val="C00000"/>
                <w:sz w:val="18"/>
                <w:szCs w:val="18"/>
                <w:lang w:eastAsia="de-DE"/>
              </w:rPr>
            </w:pPr>
            <w:r w:rsidRPr="00156200">
              <w:rPr>
                <w:rFonts w:eastAsia="Times New Roman"/>
                <w:b/>
                <w:color w:val="000000" w:themeColor="text1"/>
                <w:sz w:val="18"/>
                <w:szCs w:val="18"/>
                <w:lang w:eastAsia="de-DE"/>
              </w:rPr>
              <w:t>Lernerfolgsüberprüfung (Klausur)</w:t>
            </w:r>
          </w:p>
          <w:p w14:paraId="2B0B072F" w14:textId="7FB21571" w:rsidR="00E83442" w:rsidRPr="00156200" w:rsidRDefault="00E83442" w:rsidP="008A5A6C">
            <w:pPr>
              <w:pStyle w:val="Listenabsatz"/>
              <w:numPr>
                <w:ilvl w:val="0"/>
                <w:numId w:val="12"/>
              </w:numPr>
              <w:spacing w:line="240" w:lineRule="auto"/>
              <w:jc w:val="left"/>
              <w:rPr>
                <w:rFonts w:eastAsia="Times New Roman"/>
                <w:bCs/>
                <w:color w:val="C00000"/>
                <w:sz w:val="18"/>
                <w:szCs w:val="18"/>
                <w:lang w:eastAsia="de-DE"/>
              </w:rPr>
            </w:pPr>
            <w:r w:rsidRPr="00156200">
              <w:rPr>
                <w:rFonts w:eastAsia="Times New Roman"/>
                <w:bCs/>
                <w:color w:val="000000" w:themeColor="text1"/>
                <w:sz w:val="18"/>
                <w:szCs w:val="18"/>
                <w:lang w:eastAsia="de-DE"/>
              </w:rPr>
              <w:t>Schreiben</w:t>
            </w:r>
            <w:r w:rsidR="003501D4">
              <w:rPr>
                <w:rFonts w:eastAsia="Times New Roman"/>
                <w:bCs/>
                <w:color w:val="000000" w:themeColor="text1"/>
                <w:sz w:val="18"/>
                <w:szCs w:val="18"/>
                <w:lang w:eastAsia="de-DE"/>
              </w:rPr>
              <w:t xml:space="preserve"> (z.B. Personenbeschreibungen)</w:t>
            </w:r>
          </w:p>
          <w:p w14:paraId="611F67D2" w14:textId="77777777" w:rsidR="00E83442" w:rsidRPr="00156200" w:rsidRDefault="00E83442" w:rsidP="008A5A6C">
            <w:pPr>
              <w:pStyle w:val="Listenabsatz"/>
              <w:numPr>
                <w:ilvl w:val="0"/>
                <w:numId w:val="12"/>
              </w:numPr>
              <w:spacing w:line="240" w:lineRule="auto"/>
              <w:jc w:val="left"/>
              <w:rPr>
                <w:rFonts w:eastAsia="Times New Roman"/>
                <w:bCs/>
                <w:color w:val="C00000"/>
                <w:sz w:val="18"/>
                <w:szCs w:val="18"/>
                <w:lang w:eastAsia="de-DE"/>
              </w:rPr>
            </w:pPr>
            <w:r>
              <w:rPr>
                <w:rFonts w:eastAsia="Times New Roman"/>
                <w:bCs/>
                <w:color w:val="000000" w:themeColor="text1"/>
                <w:sz w:val="18"/>
                <w:szCs w:val="18"/>
                <w:lang w:eastAsia="de-DE"/>
              </w:rPr>
              <w:t>Hörverstehen</w:t>
            </w:r>
          </w:p>
          <w:p w14:paraId="0CDEC3A6" w14:textId="77777777" w:rsidR="00E83442" w:rsidRPr="00156200" w:rsidRDefault="00E83442" w:rsidP="008A5A6C">
            <w:pPr>
              <w:pStyle w:val="Listenabsatz"/>
              <w:numPr>
                <w:ilvl w:val="0"/>
                <w:numId w:val="12"/>
              </w:numPr>
              <w:spacing w:line="240" w:lineRule="auto"/>
              <w:jc w:val="left"/>
              <w:rPr>
                <w:rFonts w:eastAsia="Times New Roman"/>
                <w:bCs/>
                <w:color w:val="C00000"/>
                <w:sz w:val="18"/>
                <w:szCs w:val="18"/>
                <w:lang w:eastAsia="de-DE"/>
              </w:rPr>
            </w:pPr>
            <w:r>
              <w:rPr>
                <w:rFonts w:eastAsia="Times New Roman"/>
                <w:bCs/>
                <w:color w:val="000000" w:themeColor="text1"/>
                <w:sz w:val="18"/>
                <w:szCs w:val="18"/>
                <w:lang w:eastAsia="de-DE"/>
              </w:rPr>
              <w:t>Verfügen über sprachliche Mittel</w:t>
            </w:r>
          </w:p>
        </w:tc>
        <w:tc>
          <w:tcPr>
            <w:tcW w:w="4530" w:type="dxa"/>
            <w:gridSpan w:val="4"/>
          </w:tcPr>
          <w:p w14:paraId="59048168" w14:textId="77777777" w:rsidR="00E83442" w:rsidRDefault="00E83442" w:rsidP="00F92BEA">
            <w:pPr>
              <w:spacing w:line="240" w:lineRule="auto"/>
              <w:jc w:val="left"/>
              <w:rPr>
                <w:rFonts w:eastAsia="Times New Roman"/>
                <w:b/>
                <w:color w:val="000000" w:themeColor="text1"/>
                <w:sz w:val="18"/>
                <w:szCs w:val="18"/>
                <w:lang w:eastAsia="de-DE"/>
              </w:rPr>
            </w:pPr>
            <w:r>
              <w:rPr>
                <w:rFonts w:eastAsia="Times New Roman"/>
                <w:b/>
                <w:color w:val="000000" w:themeColor="text1"/>
                <w:sz w:val="18"/>
                <w:szCs w:val="18"/>
                <w:lang w:eastAsia="de-DE"/>
              </w:rPr>
              <w:t>Projektvorhaben</w:t>
            </w:r>
          </w:p>
          <w:p w14:paraId="1CE56546" w14:textId="77777777" w:rsidR="00E83442" w:rsidRPr="00156200" w:rsidRDefault="00E83442" w:rsidP="00F92BEA">
            <w:pPr>
              <w:spacing w:line="240" w:lineRule="auto"/>
              <w:jc w:val="left"/>
              <w:rPr>
                <w:rFonts w:eastAsia="Times New Roman"/>
                <w:bCs/>
                <w:color w:val="C00000"/>
                <w:sz w:val="18"/>
                <w:szCs w:val="18"/>
                <w:lang w:eastAsia="de-DE"/>
              </w:rPr>
            </w:pPr>
            <w:r>
              <w:rPr>
                <w:rFonts w:eastAsia="Times New Roman"/>
                <w:bCs/>
                <w:color w:val="000000" w:themeColor="text1"/>
                <w:sz w:val="18"/>
                <w:szCs w:val="18"/>
                <w:lang w:eastAsia="de-DE"/>
              </w:rPr>
              <w:t>Ein Veranstaltungsprogramm für eine spanischsprachige Austauschklasse erstellen und präsentieren</w:t>
            </w:r>
          </w:p>
        </w:tc>
      </w:tr>
    </w:tbl>
    <w:p w14:paraId="1C1419E1" w14:textId="77777777" w:rsidR="004F54C2" w:rsidRPr="00D949D4" w:rsidRDefault="004F54C2">
      <w:pPr>
        <w:spacing w:after="160" w:line="259" w:lineRule="auto"/>
        <w:jc w:val="left"/>
        <w:rPr>
          <w:b/>
          <w:lang w:eastAsia="de-DE"/>
        </w:rPr>
      </w:pPr>
      <w:r w:rsidRPr="00D949D4">
        <w:rPr>
          <w:b/>
          <w:lang w:eastAsia="de-DE"/>
        </w:rPr>
        <w:br w:type="page"/>
      </w:r>
    </w:p>
    <w:p w14:paraId="4FCF07D2" w14:textId="7C1678BA" w:rsidR="003501D4" w:rsidRPr="00CE7ED9" w:rsidRDefault="003501D4" w:rsidP="00CE7ED9">
      <w:pPr>
        <w:pStyle w:val="berschrift5"/>
        <w:rPr>
          <w:b w:val="0"/>
          <w:bCs w:val="0"/>
          <w:lang w:val="es-ES"/>
        </w:rPr>
      </w:pPr>
      <w:proofErr w:type="spellStart"/>
      <w:r w:rsidRPr="001A0CC1">
        <w:rPr>
          <w:lang w:val="es-ES"/>
        </w:rPr>
        <w:lastRenderedPageBreak/>
        <w:t>Unterrichtsvorhaben</w:t>
      </w:r>
      <w:proofErr w:type="spellEnd"/>
      <w:r w:rsidRPr="001A0CC1">
        <w:rPr>
          <w:lang w:val="es-ES"/>
        </w:rPr>
        <w:t xml:space="preserve"> I</w:t>
      </w:r>
      <w:r>
        <w:rPr>
          <w:lang w:val="es-ES"/>
        </w:rPr>
        <w:t>V</w:t>
      </w:r>
      <w:r w:rsidRPr="001A0CC1">
        <w:rPr>
          <w:lang w:val="es-ES"/>
        </w:rPr>
        <w:t>:</w:t>
      </w:r>
      <w:r>
        <w:rPr>
          <w:lang w:val="es-ES"/>
        </w:rPr>
        <w:t xml:space="preserve"> </w:t>
      </w:r>
      <w:r w:rsidRPr="00CE7ED9">
        <w:rPr>
          <w:b w:val="0"/>
          <w:bCs w:val="0"/>
          <w:lang w:val="es-ES"/>
        </w:rPr>
        <w:t>Los jóvenes y su rutina diaria (</w:t>
      </w:r>
      <w:proofErr w:type="spellStart"/>
      <w:r w:rsidRPr="00CE7ED9">
        <w:rPr>
          <w:b w:val="0"/>
          <w:bCs w:val="0"/>
          <w:lang w:val="es-ES"/>
        </w:rPr>
        <w:t>angelehnt</w:t>
      </w:r>
      <w:proofErr w:type="spellEnd"/>
      <w:r w:rsidRPr="00CE7ED9">
        <w:rPr>
          <w:b w:val="0"/>
          <w:bCs w:val="0"/>
          <w:lang w:val="es-ES"/>
        </w:rPr>
        <w:t xml:space="preserve"> </w:t>
      </w:r>
      <w:proofErr w:type="spellStart"/>
      <w:proofErr w:type="gramStart"/>
      <w:r w:rsidRPr="00CE7ED9">
        <w:rPr>
          <w:b w:val="0"/>
          <w:bCs w:val="0"/>
          <w:lang w:val="es-ES"/>
        </w:rPr>
        <w:t>an</w:t>
      </w:r>
      <w:proofErr w:type="spellEnd"/>
      <w:r w:rsidRPr="00CE7ED9">
        <w:rPr>
          <w:b w:val="0"/>
          <w:bCs w:val="0"/>
          <w:lang w:val="es-ES"/>
        </w:rPr>
        <w:t xml:space="preserve"> unidad</w:t>
      </w:r>
      <w:proofErr w:type="gramEnd"/>
      <w:r w:rsidRPr="00CE7ED9">
        <w:rPr>
          <w:b w:val="0"/>
          <w:bCs w:val="0"/>
          <w:lang w:val="es-ES"/>
        </w:rPr>
        <w:t xml:space="preserve"> 4: El día a día)</w:t>
      </w:r>
    </w:p>
    <w:tbl>
      <w:tblPr>
        <w:tblStyle w:val="Tabellenraster"/>
        <w:tblW w:w="0" w:type="auto"/>
        <w:tblLayout w:type="fixed"/>
        <w:tblLook w:val="04A0" w:firstRow="1" w:lastRow="0" w:firstColumn="1" w:lastColumn="0" w:noHBand="0" w:noVBand="1"/>
      </w:tblPr>
      <w:tblGrid>
        <w:gridCol w:w="1696"/>
        <w:gridCol w:w="1324"/>
        <w:gridCol w:w="377"/>
        <w:gridCol w:w="1133"/>
        <w:gridCol w:w="994"/>
        <w:gridCol w:w="516"/>
        <w:gridCol w:w="1326"/>
        <w:gridCol w:w="1694"/>
      </w:tblGrid>
      <w:tr w:rsidR="003501D4" w:rsidRPr="001A0CC1" w14:paraId="48131C37" w14:textId="77777777" w:rsidTr="0016090B">
        <w:trPr>
          <w:trHeight w:val="526"/>
        </w:trPr>
        <w:tc>
          <w:tcPr>
            <w:tcW w:w="9060" w:type="dxa"/>
            <w:gridSpan w:val="8"/>
            <w:shd w:val="clear" w:color="auto" w:fill="FFFFFF" w:themeFill="background1"/>
            <w:vAlign w:val="center"/>
          </w:tcPr>
          <w:p w14:paraId="6DB4B1BA" w14:textId="12A2E478" w:rsidR="003501D4" w:rsidRPr="001A0CC1" w:rsidRDefault="003501D4" w:rsidP="0016090B">
            <w:pPr>
              <w:spacing w:after="0" w:line="240" w:lineRule="auto"/>
              <w:jc w:val="center"/>
              <w:rPr>
                <w:rFonts w:eastAsia="Times New Roman"/>
                <w:b/>
                <w:sz w:val="16"/>
                <w:szCs w:val="16"/>
                <w:lang w:eastAsia="de-DE"/>
              </w:rPr>
            </w:pPr>
            <w:r w:rsidRPr="001A0CC1">
              <w:rPr>
                <w:rFonts w:eastAsia="Times New Roman"/>
                <w:b/>
                <w:color w:val="C00000"/>
                <w:sz w:val="24"/>
                <w:szCs w:val="24"/>
                <w:lang w:eastAsia="de-DE"/>
              </w:rPr>
              <w:t>Interkulturelle kommunikative Kompetenz</w:t>
            </w:r>
          </w:p>
        </w:tc>
      </w:tr>
      <w:tr w:rsidR="003501D4" w:rsidRPr="001A0CC1" w14:paraId="7199DBD0" w14:textId="77777777" w:rsidTr="0016090B">
        <w:trPr>
          <w:trHeight w:val="1644"/>
        </w:trPr>
        <w:tc>
          <w:tcPr>
            <w:tcW w:w="3020" w:type="dxa"/>
            <w:gridSpan w:val="2"/>
          </w:tcPr>
          <w:p w14:paraId="202E3656" w14:textId="77777777" w:rsidR="003501D4" w:rsidRPr="001A0CC1" w:rsidRDefault="003501D4" w:rsidP="0016090B">
            <w:pPr>
              <w:spacing w:line="240" w:lineRule="auto"/>
              <w:jc w:val="left"/>
              <w:rPr>
                <w:rFonts w:eastAsia="Times New Roman"/>
                <w:b/>
                <w:sz w:val="16"/>
                <w:szCs w:val="16"/>
                <w:lang w:eastAsia="de-DE"/>
              </w:rPr>
            </w:pPr>
            <w:r w:rsidRPr="001A0CC1">
              <w:rPr>
                <w:rFonts w:eastAsia="Times New Roman"/>
                <w:b/>
                <w:sz w:val="16"/>
                <w:szCs w:val="16"/>
                <w:lang w:eastAsia="de-DE"/>
              </w:rPr>
              <w:t>Soziokulturelles Orientierungswissen</w:t>
            </w:r>
          </w:p>
          <w:p w14:paraId="3EA7FB55" w14:textId="111F9509" w:rsidR="003501D4" w:rsidRDefault="003501D4" w:rsidP="008A5A6C">
            <w:pPr>
              <w:pStyle w:val="Listenabsatz"/>
              <w:numPr>
                <w:ilvl w:val="0"/>
                <w:numId w:val="7"/>
              </w:numPr>
              <w:spacing w:line="240" w:lineRule="auto"/>
              <w:jc w:val="left"/>
              <w:rPr>
                <w:rFonts w:eastAsia="Times New Roman"/>
                <w:sz w:val="16"/>
                <w:szCs w:val="16"/>
                <w:lang w:eastAsia="de-DE"/>
              </w:rPr>
            </w:pPr>
            <w:r>
              <w:rPr>
                <w:rFonts w:eastAsia="Times New Roman"/>
                <w:sz w:val="16"/>
                <w:szCs w:val="16"/>
                <w:lang w:eastAsia="de-DE"/>
              </w:rPr>
              <w:t>grundlegende Aspekte der persönlichen Lebensgestaltung und des Alltagslebens Jugendlicher in Spanien und Lateinamerika: Tagesablauf, Freizeitgestaltung, Verabredungen, Hobbies</w:t>
            </w:r>
          </w:p>
          <w:p w14:paraId="50CA747B" w14:textId="77777777" w:rsidR="003501D4" w:rsidRDefault="003501D4" w:rsidP="008A5A6C">
            <w:pPr>
              <w:pStyle w:val="Listenabsatz"/>
              <w:numPr>
                <w:ilvl w:val="0"/>
                <w:numId w:val="7"/>
              </w:numPr>
              <w:spacing w:line="240" w:lineRule="auto"/>
              <w:jc w:val="left"/>
              <w:rPr>
                <w:rFonts w:eastAsia="Times New Roman"/>
                <w:sz w:val="16"/>
                <w:szCs w:val="16"/>
                <w:lang w:eastAsia="de-DE"/>
              </w:rPr>
            </w:pPr>
            <w:r>
              <w:rPr>
                <w:rFonts w:eastAsia="Times New Roman"/>
                <w:sz w:val="16"/>
                <w:szCs w:val="16"/>
                <w:lang w:eastAsia="de-DE"/>
              </w:rPr>
              <w:t xml:space="preserve">La </w:t>
            </w:r>
            <w:proofErr w:type="spellStart"/>
            <w:r>
              <w:rPr>
                <w:rFonts w:eastAsia="Times New Roman"/>
                <w:sz w:val="16"/>
                <w:szCs w:val="16"/>
                <w:lang w:eastAsia="de-DE"/>
              </w:rPr>
              <w:t>siesta</w:t>
            </w:r>
            <w:proofErr w:type="spellEnd"/>
          </w:p>
          <w:p w14:paraId="1027FEF7" w14:textId="2444924C" w:rsidR="003501D4" w:rsidRDefault="003501D4" w:rsidP="008A5A6C">
            <w:pPr>
              <w:pStyle w:val="Listenabsatz"/>
              <w:numPr>
                <w:ilvl w:val="0"/>
                <w:numId w:val="7"/>
              </w:numPr>
              <w:spacing w:line="240" w:lineRule="auto"/>
              <w:jc w:val="left"/>
              <w:rPr>
                <w:rFonts w:eastAsia="Times New Roman"/>
                <w:sz w:val="16"/>
                <w:szCs w:val="16"/>
                <w:lang w:eastAsia="de-DE"/>
              </w:rPr>
            </w:pPr>
            <w:r>
              <w:rPr>
                <w:rFonts w:eastAsia="Times New Roman"/>
                <w:sz w:val="16"/>
                <w:szCs w:val="16"/>
                <w:lang w:eastAsia="de-DE"/>
              </w:rPr>
              <w:t>das spanische Notensystem</w:t>
            </w:r>
          </w:p>
          <w:p w14:paraId="6C65626F" w14:textId="1E4105C9" w:rsidR="003501D4" w:rsidRPr="001A0CC1" w:rsidRDefault="003501D4" w:rsidP="008A5A6C">
            <w:pPr>
              <w:pStyle w:val="Listenabsatz"/>
              <w:numPr>
                <w:ilvl w:val="0"/>
                <w:numId w:val="7"/>
              </w:numPr>
              <w:spacing w:line="240" w:lineRule="auto"/>
              <w:jc w:val="left"/>
              <w:rPr>
                <w:rFonts w:eastAsia="Times New Roman"/>
                <w:sz w:val="16"/>
                <w:szCs w:val="16"/>
                <w:lang w:eastAsia="de-DE"/>
              </w:rPr>
            </w:pPr>
            <w:r>
              <w:rPr>
                <w:rFonts w:eastAsia="Times New Roman"/>
                <w:sz w:val="16"/>
                <w:szCs w:val="16"/>
                <w:lang w:eastAsia="de-DE"/>
              </w:rPr>
              <w:t>Spanisches Zeugnis</w:t>
            </w:r>
          </w:p>
        </w:tc>
        <w:tc>
          <w:tcPr>
            <w:tcW w:w="3020" w:type="dxa"/>
            <w:gridSpan w:val="4"/>
          </w:tcPr>
          <w:p w14:paraId="087E3A35" w14:textId="77777777" w:rsidR="003501D4" w:rsidRPr="001A0CC1" w:rsidRDefault="003501D4" w:rsidP="0016090B">
            <w:pPr>
              <w:spacing w:line="240" w:lineRule="auto"/>
              <w:jc w:val="left"/>
              <w:rPr>
                <w:rFonts w:eastAsia="Times New Roman"/>
                <w:b/>
                <w:sz w:val="16"/>
                <w:szCs w:val="16"/>
                <w:lang w:eastAsia="de-DE"/>
              </w:rPr>
            </w:pPr>
            <w:r w:rsidRPr="001A0CC1">
              <w:rPr>
                <w:rFonts w:eastAsia="Times New Roman"/>
                <w:b/>
                <w:sz w:val="16"/>
                <w:szCs w:val="16"/>
                <w:lang w:eastAsia="de-DE"/>
              </w:rPr>
              <w:t>Interkulturelle Einstellungen und Bewusstheit</w:t>
            </w:r>
          </w:p>
          <w:p w14:paraId="6D8BBCB9" w14:textId="714C1BE7" w:rsidR="003501D4" w:rsidRDefault="003501D4" w:rsidP="008A5A6C">
            <w:pPr>
              <w:pStyle w:val="Listenabsatz"/>
              <w:numPr>
                <w:ilvl w:val="0"/>
                <w:numId w:val="8"/>
              </w:numPr>
              <w:spacing w:line="240" w:lineRule="auto"/>
              <w:jc w:val="left"/>
              <w:rPr>
                <w:rFonts w:eastAsia="Times New Roman"/>
                <w:sz w:val="16"/>
                <w:szCs w:val="16"/>
                <w:lang w:eastAsia="de-DE"/>
              </w:rPr>
            </w:pPr>
            <w:r>
              <w:rPr>
                <w:rFonts w:eastAsia="Times New Roman"/>
                <w:sz w:val="16"/>
                <w:szCs w:val="16"/>
                <w:lang w:eastAsia="de-DE"/>
              </w:rPr>
              <w:t>sich der Gemeinsamkeiten und Unterschiede ihres Lebensalltags (z.B. Essenszeiten) und dem von Jugendlichen in Spanien bewusst werden</w:t>
            </w:r>
          </w:p>
          <w:p w14:paraId="24D3EB43" w14:textId="556E1C6C" w:rsidR="003501D4" w:rsidRPr="001A0CC1" w:rsidRDefault="003501D4" w:rsidP="008A5A6C">
            <w:pPr>
              <w:pStyle w:val="Listenabsatz"/>
              <w:numPr>
                <w:ilvl w:val="0"/>
                <w:numId w:val="8"/>
              </w:numPr>
              <w:spacing w:line="240" w:lineRule="auto"/>
              <w:jc w:val="left"/>
              <w:rPr>
                <w:rFonts w:eastAsia="Times New Roman"/>
                <w:sz w:val="16"/>
                <w:szCs w:val="16"/>
                <w:lang w:eastAsia="de-DE"/>
              </w:rPr>
            </w:pPr>
            <w:r>
              <w:rPr>
                <w:rFonts w:eastAsia="Times New Roman"/>
                <w:sz w:val="16"/>
                <w:szCs w:val="16"/>
                <w:lang w:eastAsia="de-DE"/>
              </w:rPr>
              <w:t>sich der Gemeinsamkeiten und Unterschiede einiger Feste und Traditionen in Spanien, Lateinamerika und Deutschland bewusst werden</w:t>
            </w:r>
          </w:p>
        </w:tc>
        <w:tc>
          <w:tcPr>
            <w:tcW w:w="3020" w:type="dxa"/>
            <w:gridSpan w:val="2"/>
          </w:tcPr>
          <w:p w14:paraId="70F52C19" w14:textId="77777777" w:rsidR="003501D4" w:rsidRPr="001A0CC1" w:rsidRDefault="003501D4" w:rsidP="0016090B">
            <w:pPr>
              <w:spacing w:line="240" w:lineRule="auto"/>
              <w:jc w:val="left"/>
              <w:rPr>
                <w:rFonts w:eastAsia="Times New Roman"/>
                <w:b/>
                <w:sz w:val="16"/>
                <w:szCs w:val="16"/>
                <w:lang w:eastAsia="de-DE"/>
              </w:rPr>
            </w:pPr>
            <w:r w:rsidRPr="001A0CC1">
              <w:rPr>
                <w:rFonts w:eastAsia="Times New Roman"/>
                <w:b/>
                <w:sz w:val="16"/>
                <w:szCs w:val="16"/>
                <w:lang w:eastAsia="de-DE"/>
              </w:rPr>
              <w:t>Interkulturelles Verstehen und Handeln</w:t>
            </w:r>
          </w:p>
          <w:p w14:paraId="08A9B538" w14:textId="69ACAEE7" w:rsidR="003501D4" w:rsidRPr="001A0CC1" w:rsidRDefault="003501D4" w:rsidP="008A5A6C">
            <w:pPr>
              <w:pStyle w:val="Listenabsatz"/>
              <w:numPr>
                <w:ilvl w:val="0"/>
                <w:numId w:val="9"/>
              </w:numPr>
              <w:spacing w:line="240" w:lineRule="auto"/>
              <w:jc w:val="left"/>
              <w:rPr>
                <w:rFonts w:eastAsia="Times New Roman"/>
                <w:bCs/>
                <w:sz w:val="16"/>
                <w:szCs w:val="16"/>
                <w:lang w:eastAsia="de-DE"/>
              </w:rPr>
            </w:pPr>
            <w:r>
              <w:rPr>
                <w:rFonts w:eastAsia="Times New Roman"/>
                <w:bCs/>
                <w:sz w:val="16"/>
                <w:szCs w:val="16"/>
                <w:lang w:eastAsia="de-DE"/>
              </w:rPr>
              <w:t>Gemeinsamkeiten und Unterschiede zwischen ihrem Lebensalltag und dem von Jugendlichen in Spanien erkennen und beschreiben</w:t>
            </w:r>
          </w:p>
        </w:tc>
      </w:tr>
      <w:tr w:rsidR="003501D4" w:rsidRPr="001A0CC1" w14:paraId="36615F89" w14:textId="77777777" w:rsidTr="0016090B">
        <w:trPr>
          <w:trHeight w:val="621"/>
        </w:trPr>
        <w:tc>
          <w:tcPr>
            <w:tcW w:w="9060" w:type="dxa"/>
            <w:gridSpan w:val="8"/>
            <w:vAlign w:val="center"/>
          </w:tcPr>
          <w:p w14:paraId="3692BCCA" w14:textId="77777777" w:rsidR="003501D4" w:rsidRPr="001A0CC1" w:rsidRDefault="003501D4" w:rsidP="0016090B">
            <w:pPr>
              <w:spacing w:after="0" w:line="240" w:lineRule="auto"/>
              <w:jc w:val="center"/>
              <w:rPr>
                <w:rFonts w:eastAsia="Times New Roman"/>
                <w:b/>
                <w:sz w:val="16"/>
                <w:szCs w:val="16"/>
                <w:lang w:eastAsia="de-DE"/>
              </w:rPr>
            </w:pPr>
            <w:r>
              <w:rPr>
                <w:rFonts w:eastAsia="Times New Roman"/>
                <w:b/>
                <w:color w:val="C00000"/>
                <w:sz w:val="24"/>
                <w:szCs w:val="24"/>
                <w:lang w:eastAsia="de-DE"/>
              </w:rPr>
              <w:t>Funktionale</w:t>
            </w:r>
            <w:r w:rsidRPr="001A0CC1">
              <w:rPr>
                <w:rFonts w:eastAsia="Times New Roman"/>
                <w:b/>
                <w:color w:val="C00000"/>
                <w:sz w:val="24"/>
                <w:szCs w:val="24"/>
                <w:lang w:eastAsia="de-DE"/>
              </w:rPr>
              <w:t xml:space="preserve"> kommunikative Kompetenz</w:t>
            </w:r>
          </w:p>
        </w:tc>
      </w:tr>
      <w:tr w:rsidR="003501D4" w:rsidRPr="001A0CC1" w14:paraId="5E7FA022" w14:textId="77777777" w:rsidTr="0016090B">
        <w:trPr>
          <w:trHeight w:val="1644"/>
        </w:trPr>
        <w:tc>
          <w:tcPr>
            <w:tcW w:w="1696" w:type="dxa"/>
          </w:tcPr>
          <w:p w14:paraId="509ACF8E" w14:textId="77777777" w:rsidR="003501D4" w:rsidRPr="001A0CC1" w:rsidRDefault="003501D4" w:rsidP="0016090B">
            <w:pPr>
              <w:spacing w:line="240" w:lineRule="auto"/>
              <w:jc w:val="left"/>
              <w:rPr>
                <w:rFonts w:eastAsia="Times New Roman"/>
                <w:b/>
                <w:sz w:val="16"/>
                <w:szCs w:val="16"/>
                <w:lang w:eastAsia="de-DE"/>
              </w:rPr>
            </w:pPr>
            <w:r w:rsidRPr="001A0CC1">
              <w:rPr>
                <w:rFonts w:eastAsia="Times New Roman"/>
                <w:b/>
                <w:sz w:val="16"/>
                <w:szCs w:val="16"/>
                <w:lang w:eastAsia="de-DE"/>
              </w:rPr>
              <w:t>Hör-/Hör-Sehverstehen</w:t>
            </w:r>
          </w:p>
          <w:p w14:paraId="5E194AAF" w14:textId="77777777" w:rsidR="003501D4" w:rsidRPr="00E83442" w:rsidRDefault="003501D4" w:rsidP="008A5A6C">
            <w:pPr>
              <w:pStyle w:val="Listenabsatz"/>
              <w:numPr>
                <w:ilvl w:val="0"/>
                <w:numId w:val="9"/>
              </w:numPr>
              <w:spacing w:line="240" w:lineRule="auto"/>
              <w:jc w:val="left"/>
              <w:rPr>
                <w:rFonts w:eastAsia="Times New Roman"/>
                <w:b/>
                <w:sz w:val="16"/>
                <w:szCs w:val="16"/>
                <w:lang w:eastAsia="de-DE"/>
              </w:rPr>
            </w:pPr>
            <w:r w:rsidRPr="001A0CC1">
              <w:rPr>
                <w:rFonts w:eastAsia="Times New Roman"/>
                <w:bCs/>
                <w:sz w:val="16"/>
                <w:szCs w:val="16"/>
                <w:lang w:eastAsia="de-DE"/>
              </w:rPr>
              <w:t xml:space="preserve">in </w:t>
            </w:r>
            <w:r>
              <w:rPr>
                <w:rFonts w:eastAsia="Times New Roman"/>
                <w:bCs/>
                <w:sz w:val="16"/>
                <w:szCs w:val="16"/>
                <w:lang w:eastAsia="de-DE"/>
              </w:rPr>
              <w:t>Gesprächen die Hauptaussagen verstehen</w:t>
            </w:r>
          </w:p>
          <w:p w14:paraId="0B52FC16" w14:textId="09655285" w:rsidR="003501D4" w:rsidRPr="001A0CC1" w:rsidRDefault="003501D4" w:rsidP="008A5A6C">
            <w:pPr>
              <w:pStyle w:val="Listenabsatz"/>
              <w:numPr>
                <w:ilvl w:val="0"/>
                <w:numId w:val="9"/>
              </w:numPr>
              <w:spacing w:line="240" w:lineRule="auto"/>
              <w:jc w:val="left"/>
              <w:rPr>
                <w:rFonts w:eastAsia="Times New Roman"/>
                <w:b/>
                <w:sz w:val="16"/>
                <w:szCs w:val="16"/>
                <w:lang w:eastAsia="de-DE"/>
              </w:rPr>
            </w:pPr>
            <w:r>
              <w:rPr>
                <w:rFonts w:eastAsia="Times New Roman"/>
                <w:bCs/>
                <w:sz w:val="16"/>
                <w:szCs w:val="16"/>
                <w:lang w:eastAsia="de-DE"/>
              </w:rPr>
              <w:t xml:space="preserve">auditiv und audiovisuell vermittelten Texten die Gesamtaussagen und elementare Einzelinformationen entnehmen (z.B. </w:t>
            </w:r>
            <w:proofErr w:type="spellStart"/>
            <w:r>
              <w:rPr>
                <w:rFonts w:eastAsia="Times New Roman"/>
                <w:bCs/>
                <w:i/>
                <w:iCs/>
                <w:sz w:val="16"/>
                <w:szCs w:val="16"/>
                <w:lang w:eastAsia="de-DE"/>
              </w:rPr>
              <w:t>entrevista</w:t>
            </w:r>
            <w:proofErr w:type="spellEnd"/>
            <w:r>
              <w:rPr>
                <w:rFonts w:eastAsia="Times New Roman"/>
                <w:bCs/>
                <w:i/>
                <w:iCs/>
                <w:sz w:val="16"/>
                <w:szCs w:val="16"/>
                <w:lang w:eastAsia="de-DE"/>
              </w:rPr>
              <w:t xml:space="preserve"> de </w:t>
            </w:r>
            <w:proofErr w:type="spellStart"/>
            <w:r>
              <w:rPr>
                <w:rFonts w:eastAsia="Times New Roman"/>
                <w:bCs/>
                <w:i/>
                <w:iCs/>
                <w:sz w:val="16"/>
                <w:szCs w:val="16"/>
                <w:lang w:eastAsia="de-DE"/>
              </w:rPr>
              <w:t>trabajo</w:t>
            </w:r>
            <w:proofErr w:type="spellEnd"/>
            <w:r>
              <w:rPr>
                <w:rFonts w:eastAsia="Times New Roman"/>
                <w:bCs/>
                <w:i/>
                <w:iCs/>
                <w:sz w:val="16"/>
                <w:szCs w:val="16"/>
                <w:lang w:eastAsia="de-DE"/>
              </w:rPr>
              <w:t>)</w:t>
            </w:r>
          </w:p>
        </w:tc>
        <w:tc>
          <w:tcPr>
            <w:tcW w:w="1701" w:type="dxa"/>
            <w:gridSpan w:val="2"/>
          </w:tcPr>
          <w:p w14:paraId="099D89AC" w14:textId="77777777" w:rsidR="003501D4" w:rsidRPr="001A0CC1" w:rsidRDefault="003501D4" w:rsidP="0016090B">
            <w:pPr>
              <w:spacing w:line="240" w:lineRule="auto"/>
              <w:jc w:val="left"/>
              <w:rPr>
                <w:rFonts w:eastAsia="Times New Roman"/>
                <w:b/>
                <w:sz w:val="16"/>
                <w:szCs w:val="16"/>
                <w:lang w:eastAsia="de-DE"/>
              </w:rPr>
            </w:pPr>
            <w:r w:rsidRPr="001A0CC1">
              <w:rPr>
                <w:rFonts w:eastAsia="Times New Roman"/>
                <w:b/>
                <w:sz w:val="16"/>
                <w:szCs w:val="16"/>
                <w:lang w:eastAsia="de-DE"/>
              </w:rPr>
              <w:t>Leseverstehen</w:t>
            </w:r>
          </w:p>
          <w:p w14:paraId="7BB74F5E" w14:textId="2BC947FC" w:rsidR="003501D4" w:rsidRPr="001A0CC1" w:rsidRDefault="003501D4" w:rsidP="008A5A6C">
            <w:pPr>
              <w:pStyle w:val="Listenabsatz"/>
              <w:numPr>
                <w:ilvl w:val="0"/>
                <w:numId w:val="10"/>
              </w:numPr>
              <w:spacing w:line="240" w:lineRule="auto"/>
              <w:jc w:val="left"/>
              <w:rPr>
                <w:rFonts w:eastAsia="Times New Roman"/>
                <w:b/>
                <w:sz w:val="16"/>
                <w:szCs w:val="16"/>
                <w:lang w:eastAsia="de-DE"/>
              </w:rPr>
            </w:pPr>
            <w:r>
              <w:rPr>
                <w:rFonts w:eastAsia="Times New Roman"/>
                <w:bCs/>
                <w:sz w:val="16"/>
                <w:szCs w:val="16"/>
                <w:lang w:eastAsia="de-DE"/>
              </w:rPr>
              <w:t>einfachen authentischen und didaktisierten Sachtexten Hauptaussagen und wesentliche Details entnehmen</w:t>
            </w:r>
          </w:p>
        </w:tc>
        <w:tc>
          <w:tcPr>
            <w:tcW w:w="2127" w:type="dxa"/>
            <w:gridSpan w:val="2"/>
          </w:tcPr>
          <w:p w14:paraId="426CB8B8" w14:textId="77777777" w:rsidR="003501D4" w:rsidRPr="001A0CC1" w:rsidRDefault="003501D4" w:rsidP="0016090B">
            <w:pPr>
              <w:spacing w:line="240" w:lineRule="auto"/>
              <w:jc w:val="left"/>
              <w:rPr>
                <w:rFonts w:eastAsia="Times New Roman"/>
                <w:b/>
                <w:sz w:val="16"/>
                <w:szCs w:val="16"/>
                <w:lang w:eastAsia="de-DE"/>
              </w:rPr>
            </w:pPr>
            <w:r w:rsidRPr="001A0CC1">
              <w:rPr>
                <w:rFonts w:eastAsia="Times New Roman"/>
                <w:b/>
                <w:sz w:val="16"/>
                <w:szCs w:val="16"/>
                <w:lang w:eastAsia="de-DE"/>
              </w:rPr>
              <w:t>Sprechen</w:t>
            </w:r>
          </w:p>
          <w:p w14:paraId="5FF73027" w14:textId="22985414" w:rsidR="003501D4" w:rsidRPr="00E83442" w:rsidRDefault="003501D4" w:rsidP="008A5A6C">
            <w:pPr>
              <w:pStyle w:val="Listenabsatz"/>
              <w:numPr>
                <w:ilvl w:val="0"/>
                <w:numId w:val="10"/>
              </w:numPr>
              <w:spacing w:line="240" w:lineRule="auto"/>
              <w:jc w:val="left"/>
              <w:rPr>
                <w:rFonts w:eastAsia="Times New Roman"/>
                <w:b/>
                <w:sz w:val="16"/>
                <w:szCs w:val="16"/>
                <w:lang w:eastAsia="de-DE"/>
              </w:rPr>
            </w:pPr>
            <w:r>
              <w:rPr>
                <w:rFonts w:eastAsia="Times New Roman"/>
                <w:bCs/>
                <w:sz w:val="16"/>
                <w:szCs w:val="16"/>
                <w:lang w:eastAsia="de-DE"/>
              </w:rPr>
              <w:t>Verabredungen treffen (Vorschläge machen und diese diskutieren), sich über Hobbies und Freizeitgestaltung austauschen</w:t>
            </w:r>
          </w:p>
          <w:p w14:paraId="2C397376" w14:textId="0F3FA791" w:rsidR="003501D4" w:rsidRPr="003501D4" w:rsidRDefault="003501D4" w:rsidP="008A5A6C">
            <w:pPr>
              <w:pStyle w:val="Listenabsatz"/>
              <w:numPr>
                <w:ilvl w:val="0"/>
                <w:numId w:val="10"/>
              </w:numPr>
              <w:spacing w:line="240" w:lineRule="auto"/>
              <w:jc w:val="left"/>
              <w:rPr>
                <w:rFonts w:eastAsia="Times New Roman"/>
                <w:b/>
                <w:sz w:val="16"/>
                <w:szCs w:val="16"/>
                <w:lang w:eastAsia="de-DE"/>
              </w:rPr>
            </w:pPr>
            <w:r>
              <w:rPr>
                <w:rFonts w:eastAsia="Times New Roman"/>
                <w:bCs/>
                <w:sz w:val="16"/>
                <w:szCs w:val="16"/>
                <w:lang w:eastAsia="de-DE"/>
              </w:rPr>
              <w:t>wesentliche Aspekte aus der eigenen Lebenswelt zusammenhängend darstellen</w:t>
            </w:r>
          </w:p>
        </w:tc>
        <w:tc>
          <w:tcPr>
            <w:tcW w:w="1842" w:type="dxa"/>
            <w:gridSpan w:val="2"/>
          </w:tcPr>
          <w:p w14:paraId="330F4777" w14:textId="77777777" w:rsidR="003501D4" w:rsidRPr="001A0CC1" w:rsidRDefault="003501D4" w:rsidP="0016090B">
            <w:pPr>
              <w:spacing w:line="240" w:lineRule="auto"/>
              <w:jc w:val="left"/>
              <w:rPr>
                <w:rFonts w:eastAsia="Times New Roman"/>
                <w:b/>
                <w:sz w:val="16"/>
                <w:szCs w:val="16"/>
                <w:lang w:eastAsia="de-DE"/>
              </w:rPr>
            </w:pPr>
            <w:r w:rsidRPr="001A0CC1">
              <w:rPr>
                <w:rFonts w:eastAsia="Times New Roman"/>
                <w:b/>
                <w:sz w:val="16"/>
                <w:szCs w:val="16"/>
                <w:lang w:eastAsia="de-DE"/>
              </w:rPr>
              <w:t>Schreiben</w:t>
            </w:r>
          </w:p>
          <w:p w14:paraId="0F23BBE9" w14:textId="32909404" w:rsidR="003501D4" w:rsidRPr="003501D4" w:rsidRDefault="003501D4" w:rsidP="008A5A6C">
            <w:pPr>
              <w:pStyle w:val="Listenabsatz"/>
              <w:numPr>
                <w:ilvl w:val="0"/>
                <w:numId w:val="11"/>
              </w:numPr>
              <w:spacing w:line="240" w:lineRule="auto"/>
              <w:jc w:val="left"/>
              <w:rPr>
                <w:rFonts w:eastAsia="Times New Roman"/>
                <w:b/>
                <w:sz w:val="16"/>
                <w:szCs w:val="16"/>
                <w:lang w:eastAsia="de-DE"/>
              </w:rPr>
            </w:pPr>
            <w:r>
              <w:rPr>
                <w:rFonts w:eastAsia="Times New Roman"/>
                <w:bCs/>
                <w:sz w:val="16"/>
                <w:szCs w:val="16"/>
                <w:lang w:eastAsia="de-DE"/>
              </w:rPr>
              <w:t>E-Mails und Briefe über den Lebensalltag schreiben unter Berücksichtigung der textsortenspezifischen Merkmale</w:t>
            </w:r>
          </w:p>
        </w:tc>
        <w:tc>
          <w:tcPr>
            <w:tcW w:w="1694" w:type="dxa"/>
          </w:tcPr>
          <w:p w14:paraId="68EC89BF" w14:textId="77777777" w:rsidR="003501D4" w:rsidRDefault="003501D4" w:rsidP="0016090B">
            <w:pPr>
              <w:spacing w:line="240" w:lineRule="auto"/>
              <w:jc w:val="left"/>
              <w:rPr>
                <w:rFonts w:eastAsia="Times New Roman"/>
                <w:b/>
                <w:sz w:val="16"/>
                <w:szCs w:val="16"/>
                <w:lang w:eastAsia="de-DE"/>
              </w:rPr>
            </w:pPr>
            <w:r w:rsidRPr="001A0CC1">
              <w:rPr>
                <w:rFonts w:eastAsia="Times New Roman"/>
                <w:b/>
                <w:sz w:val="16"/>
                <w:szCs w:val="16"/>
                <w:lang w:eastAsia="de-DE"/>
              </w:rPr>
              <w:t>Sprachmittlung</w:t>
            </w:r>
          </w:p>
          <w:p w14:paraId="556D55C1" w14:textId="105137BA" w:rsidR="003501D4" w:rsidRPr="00156200" w:rsidRDefault="003501D4" w:rsidP="008A5A6C">
            <w:pPr>
              <w:pStyle w:val="Listenabsatz"/>
              <w:numPr>
                <w:ilvl w:val="0"/>
                <w:numId w:val="13"/>
              </w:numPr>
              <w:spacing w:line="240" w:lineRule="auto"/>
              <w:jc w:val="left"/>
              <w:rPr>
                <w:rFonts w:eastAsia="Times New Roman"/>
                <w:b/>
                <w:sz w:val="16"/>
                <w:szCs w:val="16"/>
                <w:lang w:eastAsia="de-DE"/>
              </w:rPr>
            </w:pPr>
            <w:r>
              <w:rPr>
                <w:rFonts w:eastAsia="Times New Roman"/>
                <w:bCs/>
                <w:sz w:val="16"/>
                <w:szCs w:val="16"/>
                <w:lang w:eastAsia="de-DE"/>
              </w:rPr>
              <w:t>Inhalte von Gesprächen und einfachen Sachtexten sinngemäß in Deutsch wiedergeben (z.B. einen spanischen Arbeitstag)</w:t>
            </w:r>
          </w:p>
        </w:tc>
      </w:tr>
      <w:tr w:rsidR="003501D4" w:rsidRPr="001A0CC1" w14:paraId="000B3954" w14:textId="77777777" w:rsidTr="0016090B">
        <w:trPr>
          <w:trHeight w:val="1285"/>
        </w:trPr>
        <w:tc>
          <w:tcPr>
            <w:tcW w:w="9060" w:type="dxa"/>
            <w:gridSpan w:val="8"/>
          </w:tcPr>
          <w:p w14:paraId="612F1C14" w14:textId="77777777" w:rsidR="003501D4" w:rsidRDefault="003501D4" w:rsidP="0016090B">
            <w:pPr>
              <w:spacing w:line="240" w:lineRule="auto"/>
              <w:jc w:val="center"/>
              <w:rPr>
                <w:rFonts w:eastAsia="Times New Roman"/>
                <w:b/>
                <w:sz w:val="16"/>
                <w:szCs w:val="16"/>
                <w:lang w:eastAsia="de-DE"/>
              </w:rPr>
            </w:pPr>
            <w:r>
              <w:rPr>
                <w:rFonts w:eastAsia="Times New Roman"/>
                <w:b/>
                <w:sz w:val="16"/>
                <w:szCs w:val="16"/>
                <w:lang w:eastAsia="de-DE"/>
              </w:rPr>
              <w:t>Verfügen über sprachliche Mittel</w:t>
            </w:r>
          </w:p>
          <w:p w14:paraId="67552266" w14:textId="268D6CA5" w:rsidR="003501D4" w:rsidRPr="00BF7200" w:rsidRDefault="003501D4" w:rsidP="008A5A6C">
            <w:pPr>
              <w:pStyle w:val="Listenabsatz"/>
              <w:numPr>
                <w:ilvl w:val="0"/>
                <w:numId w:val="12"/>
              </w:numPr>
              <w:spacing w:line="240" w:lineRule="auto"/>
              <w:jc w:val="left"/>
              <w:rPr>
                <w:rFonts w:eastAsia="Times New Roman"/>
                <w:b/>
                <w:sz w:val="16"/>
                <w:szCs w:val="16"/>
                <w:lang w:eastAsia="de-DE"/>
              </w:rPr>
            </w:pPr>
            <w:r>
              <w:rPr>
                <w:rFonts w:eastAsia="Times New Roman"/>
                <w:b/>
                <w:sz w:val="16"/>
                <w:szCs w:val="16"/>
                <w:lang w:eastAsia="de-DE"/>
              </w:rPr>
              <w:t xml:space="preserve">Thematischer Wortschatz: </w:t>
            </w:r>
            <w:r>
              <w:rPr>
                <w:rFonts w:eastAsia="Times New Roman"/>
                <w:bCs/>
                <w:sz w:val="16"/>
                <w:szCs w:val="16"/>
                <w:lang w:eastAsia="de-DE"/>
              </w:rPr>
              <w:t>Uhrzeit, Tagesablauf, Datum, Monate, Wochentage, Schulleben, Stundenplan, Fächer, Noten, Brief/E-Mail, sich verabreden, telefonieren</w:t>
            </w:r>
          </w:p>
          <w:p w14:paraId="48159BEA" w14:textId="344C3912" w:rsidR="003501D4" w:rsidRPr="001A0CC1" w:rsidRDefault="003501D4" w:rsidP="008A5A6C">
            <w:pPr>
              <w:pStyle w:val="Listenabsatz"/>
              <w:numPr>
                <w:ilvl w:val="0"/>
                <w:numId w:val="12"/>
              </w:numPr>
              <w:spacing w:line="240" w:lineRule="auto"/>
              <w:jc w:val="left"/>
              <w:rPr>
                <w:rFonts w:eastAsia="Times New Roman"/>
                <w:b/>
                <w:sz w:val="16"/>
                <w:szCs w:val="16"/>
                <w:lang w:eastAsia="de-DE"/>
              </w:rPr>
            </w:pPr>
            <w:r>
              <w:rPr>
                <w:rFonts w:eastAsia="Times New Roman"/>
                <w:b/>
                <w:sz w:val="16"/>
                <w:szCs w:val="16"/>
                <w:lang w:eastAsia="de-DE"/>
              </w:rPr>
              <w:t xml:space="preserve">Grammatische Strukturen: </w:t>
            </w:r>
            <w:r>
              <w:rPr>
                <w:rFonts w:eastAsia="Times New Roman"/>
                <w:bCs/>
                <w:sz w:val="16"/>
                <w:szCs w:val="16"/>
                <w:lang w:eastAsia="de-DE"/>
              </w:rPr>
              <w:t xml:space="preserve">Begleiter </w:t>
            </w:r>
            <w:proofErr w:type="spellStart"/>
            <w:r w:rsidRPr="003501D4">
              <w:rPr>
                <w:rFonts w:eastAsia="Times New Roman"/>
                <w:bCs/>
                <w:i/>
                <w:iCs/>
                <w:sz w:val="16"/>
                <w:szCs w:val="16"/>
                <w:lang w:eastAsia="de-DE"/>
              </w:rPr>
              <w:t>todo</w:t>
            </w:r>
            <w:proofErr w:type="spellEnd"/>
            <w:r w:rsidRPr="003501D4">
              <w:rPr>
                <w:rFonts w:eastAsia="Times New Roman"/>
                <w:bCs/>
                <w:i/>
                <w:iCs/>
                <w:sz w:val="16"/>
                <w:szCs w:val="16"/>
                <w:lang w:eastAsia="de-DE"/>
              </w:rPr>
              <w:t>/-a</w:t>
            </w:r>
            <w:r>
              <w:rPr>
                <w:rFonts w:eastAsia="Times New Roman"/>
                <w:bCs/>
                <w:sz w:val="16"/>
                <w:szCs w:val="16"/>
                <w:lang w:eastAsia="de-DE"/>
              </w:rPr>
              <w:t xml:space="preserve">, der bejahte Imperativ, indirektes Objekt mit Imperativ, </w:t>
            </w:r>
            <w:proofErr w:type="spellStart"/>
            <w:r w:rsidRPr="003501D4">
              <w:rPr>
                <w:rFonts w:eastAsia="Times New Roman"/>
                <w:bCs/>
                <w:i/>
                <w:iCs/>
                <w:sz w:val="16"/>
                <w:szCs w:val="16"/>
                <w:lang w:eastAsia="de-DE"/>
              </w:rPr>
              <w:t>futuro</w:t>
            </w:r>
            <w:proofErr w:type="spellEnd"/>
            <w:r>
              <w:rPr>
                <w:rFonts w:eastAsia="Times New Roman"/>
                <w:bCs/>
                <w:sz w:val="16"/>
                <w:szCs w:val="16"/>
                <w:lang w:eastAsia="de-DE"/>
              </w:rPr>
              <w:t xml:space="preserve"> </w:t>
            </w:r>
            <w:proofErr w:type="spellStart"/>
            <w:r w:rsidRPr="003501D4">
              <w:rPr>
                <w:rFonts w:eastAsia="Times New Roman"/>
                <w:bCs/>
                <w:i/>
                <w:iCs/>
                <w:sz w:val="16"/>
                <w:szCs w:val="16"/>
                <w:lang w:eastAsia="de-DE"/>
              </w:rPr>
              <w:t>inmediato</w:t>
            </w:r>
            <w:proofErr w:type="spellEnd"/>
            <w:r>
              <w:rPr>
                <w:rFonts w:eastAsia="Times New Roman"/>
                <w:bCs/>
                <w:sz w:val="16"/>
                <w:szCs w:val="16"/>
                <w:lang w:eastAsia="de-DE"/>
              </w:rPr>
              <w:t xml:space="preserve">, die Verben </w:t>
            </w:r>
            <w:proofErr w:type="spellStart"/>
            <w:r w:rsidRPr="003501D4">
              <w:rPr>
                <w:rFonts w:eastAsia="Times New Roman"/>
                <w:bCs/>
                <w:i/>
                <w:iCs/>
                <w:sz w:val="16"/>
                <w:szCs w:val="16"/>
                <w:lang w:eastAsia="de-DE"/>
              </w:rPr>
              <w:t>venir</w:t>
            </w:r>
            <w:proofErr w:type="spellEnd"/>
            <w:r>
              <w:rPr>
                <w:rFonts w:eastAsia="Times New Roman"/>
                <w:bCs/>
                <w:sz w:val="16"/>
                <w:szCs w:val="16"/>
                <w:lang w:eastAsia="de-DE"/>
              </w:rPr>
              <w:t xml:space="preserve">, </w:t>
            </w:r>
            <w:proofErr w:type="spellStart"/>
            <w:r w:rsidRPr="003501D4">
              <w:rPr>
                <w:rFonts w:eastAsia="Times New Roman"/>
                <w:bCs/>
                <w:i/>
                <w:iCs/>
                <w:sz w:val="16"/>
                <w:szCs w:val="16"/>
                <w:lang w:eastAsia="de-DE"/>
              </w:rPr>
              <w:t>saber</w:t>
            </w:r>
            <w:proofErr w:type="spellEnd"/>
            <w:r>
              <w:rPr>
                <w:rFonts w:eastAsia="Times New Roman"/>
                <w:bCs/>
                <w:sz w:val="16"/>
                <w:szCs w:val="16"/>
                <w:lang w:eastAsia="de-DE"/>
              </w:rPr>
              <w:t>/</w:t>
            </w:r>
            <w:proofErr w:type="spellStart"/>
            <w:r w:rsidRPr="003501D4">
              <w:rPr>
                <w:rFonts w:eastAsia="Times New Roman"/>
                <w:bCs/>
                <w:i/>
                <w:iCs/>
                <w:sz w:val="16"/>
                <w:szCs w:val="16"/>
                <w:lang w:eastAsia="de-DE"/>
              </w:rPr>
              <w:t>poder</w:t>
            </w:r>
            <w:proofErr w:type="spellEnd"/>
            <w:r>
              <w:rPr>
                <w:rFonts w:eastAsia="Times New Roman"/>
                <w:bCs/>
                <w:sz w:val="16"/>
                <w:szCs w:val="16"/>
                <w:lang w:eastAsia="de-DE"/>
              </w:rPr>
              <w:t xml:space="preserve">, das Verb </w:t>
            </w:r>
            <w:proofErr w:type="spellStart"/>
            <w:r w:rsidRPr="003501D4">
              <w:rPr>
                <w:rFonts w:eastAsia="Times New Roman"/>
                <w:bCs/>
                <w:i/>
                <w:iCs/>
                <w:sz w:val="16"/>
                <w:szCs w:val="16"/>
                <w:lang w:eastAsia="de-DE"/>
              </w:rPr>
              <w:t>decir</w:t>
            </w:r>
            <w:proofErr w:type="spellEnd"/>
            <w:r>
              <w:rPr>
                <w:rFonts w:eastAsia="Times New Roman"/>
                <w:bCs/>
                <w:sz w:val="16"/>
                <w:szCs w:val="16"/>
                <w:lang w:eastAsia="de-DE"/>
              </w:rPr>
              <w:t xml:space="preserve">, indirekte Rede und Frage ohne Zeitverschiebung, die reflexiven Verben, </w:t>
            </w:r>
            <w:proofErr w:type="spellStart"/>
            <w:r w:rsidRPr="003501D4">
              <w:rPr>
                <w:rFonts w:eastAsia="Times New Roman"/>
                <w:bCs/>
                <w:i/>
                <w:iCs/>
                <w:sz w:val="16"/>
                <w:szCs w:val="16"/>
                <w:lang w:eastAsia="de-DE"/>
              </w:rPr>
              <w:t>antes</w:t>
            </w:r>
            <w:proofErr w:type="spellEnd"/>
            <w:r>
              <w:rPr>
                <w:rFonts w:eastAsia="Times New Roman"/>
                <w:bCs/>
                <w:sz w:val="16"/>
                <w:szCs w:val="16"/>
                <w:lang w:eastAsia="de-DE"/>
              </w:rPr>
              <w:t xml:space="preserve"> </w:t>
            </w:r>
            <w:r w:rsidRPr="003501D4">
              <w:rPr>
                <w:rFonts w:eastAsia="Times New Roman"/>
                <w:bCs/>
                <w:i/>
                <w:iCs/>
                <w:sz w:val="16"/>
                <w:szCs w:val="16"/>
                <w:lang w:eastAsia="de-DE"/>
              </w:rPr>
              <w:t>de</w:t>
            </w:r>
            <w:r>
              <w:rPr>
                <w:rFonts w:eastAsia="Times New Roman"/>
                <w:bCs/>
                <w:sz w:val="16"/>
                <w:szCs w:val="16"/>
                <w:lang w:eastAsia="de-DE"/>
              </w:rPr>
              <w:t>/</w:t>
            </w:r>
            <w:proofErr w:type="spellStart"/>
            <w:r w:rsidRPr="003501D4">
              <w:rPr>
                <w:rFonts w:eastAsia="Times New Roman"/>
                <w:bCs/>
                <w:i/>
                <w:iCs/>
                <w:sz w:val="16"/>
                <w:szCs w:val="16"/>
                <w:lang w:eastAsia="de-DE"/>
              </w:rPr>
              <w:t>después</w:t>
            </w:r>
            <w:proofErr w:type="spellEnd"/>
            <w:r>
              <w:rPr>
                <w:rFonts w:eastAsia="Times New Roman"/>
                <w:bCs/>
                <w:sz w:val="16"/>
                <w:szCs w:val="16"/>
                <w:lang w:eastAsia="de-DE"/>
              </w:rPr>
              <w:t xml:space="preserve"> </w:t>
            </w:r>
            <w:r w:rsidRPr="003501D4">
              <w:rPr>
                <w:rFonts w:eastAsia="Times New Roman"/>
                <w:bCs/>
                <w:i/>
                <w:iCs/>
                <w:sz w:val="16"/>
                <w:szCs w:val="16"/>
                <w:lang w:eastAsia="de-DE"/>
              </w:rPr>
              <w:t>de</w:t>
            </w:r>
            <w:r>
              <w:rPr>
                <w:rFonts w:eastAsia="Times New Roman"/>
                <w:bCs/>
                <w:sz w:val="16"/>
                <w:szCs w:val="16"/>
                <w:lang w:eastAsia="de-DE"/>
              </w:rPr>
              <w:t xml:space="preserve"> + </w:t>
            </w:r>
            <w:proofErr w:type="spellStart"/>
            <w:r>
              <w:rPr>
                <w:rFonts w:eastAsia="Times New Roman"/>
                <w:bCs/>
                <w:sz w:val="16"/>
                <w:szCs w:val="16"/>
                <w:lang w:eastAsia="de-DE"/>
              </w:rPr>
              <w:t>infinitiv</w:t>
            </w:r>
            <w:proofErr w:type="spellEnd"/>
          </w:p>
        </w:tc>
      </w:tr>
      <w:tr w:rsidR="003501D4" w:rsidRPr="001A0CC1" w14:paraId="28215171" w14:textId="77777777" w:rsidTr="0016090B">
        <w:trPr>
          <w:trHeight w:val="455"/>
        </w:trPr>
        <w:tc>
          <w:tcPr>
            <w:tcW w:w="3020" w:type="dxa"/>
            <w:gridSpan w:val="2"/>
            <w:vAlign w:val="center"/>
          </w:tcPr>
          <w:p w14:paraId="49A2EC69" w14:textId="77777777" w:rsidR="003501D4" w:rsidRPr="001A0CC1" w:rsidRDefault="003501D4" w:rsidP="0016090B">
            <w:pPr>
              <w:spacing w:after="0" w:line="240" w:lineRule="auto"/>
              <w:jc w:val="center"/>
              <w:rPr>
                <w:rFonts w:eastAsia="Times New Roman"/>
                <w:b/>
                <w:sz w:val="16"/>
                <w:szCs w:val="16"/>
                <w:lang w:eastAsia="de-DE"/>
              </w:rPr>
            </w:pPr>
            <w:r>
              <w:rPr>
                <w:rFonts w:eastAsia="Times New Roman"/>
                <w:b/>
                <w:color w:val="C00000"/>
                <w:sz w:val="24"/>
                <w:szCs w:val="24"/>
                <w:lang w:eastAsia="de-DE"/>
              </w:rPr>
              <w:t>Sprachlernkompetenz</w:t>
            </w:r>
          </w:p>
        </w:tc>
        <w:tc>
          <w:tcPr>
            <w:tcW w:w="3020" w:type="dxa"/>
            <w:gridSpan w:val="4"/>
            <w:vMerge w:val="restart"/>
            <w:shd w:val="clear" w:color="auto" w:fill="FFF2CC" w:themeFill="accent4" w:themeFillTint="33"/>
            <w:vAlign w:val="center"/>
          </w:tcPr>
          <w:p w14:paraId="0A544806" w14:textId="77777777" w:rsidR="003501D4" w:rsidRPr="00D949D4" w:rsidRDefault="003501D4" w:rsidP="0016090B">
            <w:pPr>
              <w:spacing w:after="0" w:line="240" w:lineRule="auto"/>
              <w:jc w:val="center"/>
              <w:rPr>
                <w:rFonts w:eastAsia="Times New Roman"/>
                <w:b/>
                <w:sz w:val="16"/>
                <w:szCs w:val="16"/>
                <w:lang w:val="es-ES" w:eastAsia="de-DE"/>
              </w:rPr>
            </w:pPr>
            <w:proofErr w:type="spellStart"/>
            <w:r w:rsidRPr="00D949D4">
              <w:rPr>
                <w:rFonts w:eastAsia="Times New Roman"/>
                <w:b/>
                <w:sz w:val="16"/>
                <w:szCs w:val="16"/>
                <w:lang w:val="es-ES" w:eastAsia="de-DE"/>
              </w:rPr>
              <w:t>Einführungsphase</w:t>
            </w:r>
            <w:proofErr w:type="spellEnd"/>
          </w:p>
          <w:p w14:paraId="5E5BC10E" w14:textId="77777777" w:rsidR="003501D4" w:rsidRPr="00D949D4" w:rsidRDefault="003501D4" w:rsidP="0016090B">
            <w:pPr>
              <w:spacing w:after="0" w:line="240" w:lineRule="auto"/>
              <w:jc w:val="center"/>
              <w:rPr>
                <w:rFonts w:eastAsia="Times New Roman"/>
                <w:b/>
                <w:sz w:val="16"/>
                <w:szCs w:val="16"/>
                <w:lang w:val="es-ES" w:eastAsia="de-DE"/>
              </w:rPr>
            </w:pPr>
            <w:r w:rsidRPr="00D949D4">
              <w:rPr>
                <w:rFonts w:eastAsia="Times New Roman"/>
                <w:b/>
                <w:sz w:val="16"/>
                <w:szCs w:val="16"/>
                <w:lang w:val="es-ES" w:eastAsia="de-DE"/>
              </w:rPr>
              <w:t>GK (n)</w:t>
            </w:r>
          </w:p>
          <w:p w14:paraId="010A1CBE" w14:textId="77777777" w:rsidR="003501D4" w:rsidRPr="00D949D4" w:rsidRDefault="003501D4" w:rsidP="0016090B">
            <w:pPr>
              <w:spacing w:after="0" w:line="240" w:lineRule="auto"/>
              <w:jc w:val="center"/>
              <w:rPr>
                <w:rFonts w:eastAsia="Times New Roman"/>
                <w:b/>
                <w:sz w:val="16"/>
                <w:szCs w:val="16"/>
                <w:lang w:val="es-ES" w:eastAsia="de-DE"/>
              </w:rPr>
            </w:pPr>
            <w:proofErr w:type="spellStart"/>
            <w:r w:rsidRPr="00D949D4">
              <w:rPr>
                <w:rFonts w:eastAsia="Times New Roman"/>
                <w:b/>
                <w:sz w:val="16"/>
                <w:szCs w:val="16"/>
                <w:lang w:val="es-ES" w:eastAsia="de-DE"/>
              </w:rPr>
              <w:t>Kompetenzstufe</w:t>
            </w:r>
            <w:proofErr w:type="spellEnd"/>
            <w:r w:rsidRPr="00D949D4">
              <w:rPr>
                <w:rFonts w:eastAsia="Times New Roman"/>
                <w:b/>
                <w:sz w:val="16"/>
                <w:szCs w:val="16"/>
                <w:lang w:val="es-ES" w:eastAsia="de-DE"/>
              </w:rPr>
              <w:t xml:space="preserve"> A1</w:t>
            </w:r>
          </w:p>
          <w:p w14:paraId="7BFD52A7" w14:textId="0B5E6ECA" w:rsidR="003501D4" w:rsidRPr="00D949D4" w:rsidRDefault="003501D4" w:rsidP="0016090B">
            <w:pPr>
              <w:spacing w:after="0" w:line="240" w:lineRule="auto"/>
              <w:jc w:val="center"/>
              <w:rPr>
                <w:rFonts w:eastAsia="Times New Roman"/>
                <w:b/>
                <w:i/>
                <w:sz w:val="16"/>
                <w:szCs w:val="16"/>
                <w:lang w:val="es-ES" w:eastAsia="de-DE"/>
              </w:rPr>
            </w:pPr>
            <w:r w:rsidRPr="00D949D4">
              <w:rPr>
                <w:rFonts w:eastAsia="Times New Roman"/>
                <w:b/>
                <w:sz w:val="16"/>
                <w:szCs w:val="16"/>
                <w:lang w:val="es-ES" w:eastAsia="de-DE"/>
              </w:rPr>
              <w:t xml:space="preserve">Thema: </w:t>
            </w:r>
            <w:r w:rsidRPr="000E2B42">
              <w:rPr>
                <w:rFonts w:eastAsia="Times New Roman"/>
                <w:b/>
                <w:iCs/>
                <w:sz w:val="16"/>
                <w:szCs w:val="16"/>
                <w:lang w:val="es-ES" w:eastAsia="de-DE"/>
              </w:rPr>
              <w:t>Los jóvenes y su rutina diaria</w:t>
            </w:r>
          </w:p>
        </w:tc>
        <w:tc>
          <w:tcPr>
            <w:tcW w:w="3020" w:type="dxa"/>
            <w:gridSpan w:val="2"/>
            <w:vAlign w:val="center"/>
          </w:tcPr>
          <w:p w14:paraId="4058C243" w14:textId="77777777" w:rsidR="003501D4" w:rsidRPr="001A0CC1" w:rsidRDefault="003501D4" w:rsidP="0016090B">
            <w:pPr>
              <w:spacing w:after="0" w:line="240" w:lineRule="auto"/>
              <w:jc w:val="center"/>
              <w:rPr>
                <w:rFonts w:eastAsia="Times New Roman"/>
                <w:b/>
                <w:sz w:val="16"/>
                <w:szCs w:val="16"/>
                <w:lang w:eastAsia="de-DE"/>
              </w:rPr>
            </w:pPr>
            <w:r>
              <w:rPr>
                <w:rFonts w:eastAsia="Times New Roman"/>
                <w:b/>
                <w:color w:val="C00000"/>
                <w:sz w:val="24"/>
                <w:szCs w:val="24"/>
                <w:lang w:eastAsia="de-DE"/>
              </w:rPr>
              <w:t>Sprachbewusstheit</w:t>
            </w:r>
          </w:p>
        </w:tc>
      </w:tr>
      <w:tr w:rsidR="003501D4" w:rsidRPr="001A0CC1" w14:paraId="74CB35B8" w14:textId="77777777" w:rsidTr="0016090B">
        <w:trPr>
          <w:trHeight w:val="649"/>
        </w:trPr>
        <w:tc>
          <w:tcPr>
            <w:tcW w:w="3020" w:type="dxa"/>
            <w:gridSpan w:val="2"/>
            <w:vMerge w:val="restart"/>
          </w:tcPr>
          <w:p w14:paraId="1667AF87" w14:textId="5E4526DF" w:rsidR="003501D4" w:rsidRPr="00E83442" w:rsidRDefault="003501D4" w:rsidP="008A5A6C">
            <w:pPr>
              <w:pStyle w:val="Listenabsatz"/>
              <w:numPr>
                <w:ilvl w:val="0"/>
                <w:numId w:val="12"/>
              </w:numPr>
              <w:spacing w:line="240" w:lineRule="auto"/>
              <w:jc w:val="left"/>
              <w:rPr>
                <w:rFonts w:eastAsia="Times New Roman"/>
                <w:bCs/>
                <w:sz w:val="16"/>
                <w:szCs w:val="16"/>
                <w:lang w:eastAsia="de-DE"/>
              </w:rPr>
            </w:pPr>
            <w:r>
              <w:rPr>
                <w:rFonts w:eastAsia="Times New Roman"/>
                <w:bCs/>
                <w:sz w:val="16"/>
                <w:szCs w:val="16"/>
                <w:lang w:eastAsia="de-DE"/>
              </w:rPr>
              <w:t>mit auftretenden Schwierigkeiten bei der Kommunikation umgehen (Gestik, Mimik, Nachfragen)</w:t>
            </w:r>
          </w:p>
        </w:tc>
        <w:tc>
          <w:tcPr>
            <w:tcW w:w="3020" w:type="dxa"/>
            <w:gridSpan w:val="4"/>
            <w:vMerge/>
            <w:shd w:val="clear" w:color="auto" w:fill="FFF2CC" w:themeFill="accent4" w:themeFillTint="33"/>
            <w:vAlign w:val="center"/>
          </w:tcPr>
          <w:p w14:paraId="22C57F7F" w14:textId="77777777" w:rsidR="003501D4" w:rsidRPr="001A0CC1" w:rsidRDefault="003501D4" w:rsidP="0016090B">
            <w:pPr>
              <w:spacing w:line="240" w:lineRule="auto"/>
              <w:jc w:val="center"/>
              <w:rPr>
                <w:rFonts w:eastAsia="Times New Roman"/>
                <w:b/>
                <w:sz w:val="16"/>
                <w:szCs w:val="16"/>
                <w:lang w:eastAsia="de-DE"/>
              </w:rPr>
            </w:pPr>
          </w:p>
        </w:tc>
        <w:tc>
          <w:tcPr>
            <w:tcW w:w="3020" w:type="dxa"/>
            <w:gridSpan w:val="2"/>
            <w:vMerge w:val="restart"/>
          </w:tcPr>
          <w:p w14:paraId="0DB9007C" w14:textId="7AE38805" w:rsidR="003501D4" w:rsidRPr="00E83442" w:rsidRDefault="003501D4" w:rsidP="008A5A6C">
            <w:pPr>
              <w:pStyle w:val="Listenabsatz"/>
              <w:numPr>
                <w:ilvl w:val="0"/>
                <w:numId w:val="12"/>
              </w:numPr>
              <w:spacing w:line="240" w:lineRule="auto"/>
              <w:jc w:val="left"/>
              <w:rPr>
                <w:rFonts w:eastAsia="Times New Roman"/>
                <w:b/>
                <w:sz w:val="16"/>
                <w:szCs w:val="16"/>
                <w:lang w:eastAsia="de-DE"/>
              </w:rPr>
            </w:pPr>
            <w:r>
              <w:rPr>
                <w:rFonts w:eastAsia="Times New Roman"/>
                <w:bCs/>
                <w:sz w:val="16"/>
                <w:szCs w:val="16"/>
                <w:lang w:eastAsia="de-DE"/>
              </w:rPr>
              <w:t>Alltagsgespräche und Sachtexte des Alltagslebens (</w:t>
            </w:r>
            <w:proofErr w:type="gramStart"/>
            <w:r>
              <w:rPr>
                <w:rFonts w:eastAsia="Times New Roman"/>
                <w:bCs/>
                <w:sz w:val="16"/>
                <w:szCs w:val="16"/>
                <w:lang w:eastAsia="de-DE"/>
              </w:rPr>
              <w:t>E-Mail,  Brief</w:t>
            </w:r>
            <w:proofErr w:type="gramEnd"/>
            <w:r>
              <w:rPr>
                <w:rFonts w:eastAsia="Times New Roman"/>
                <w:bCs/>
                <w:sz w:val="16"/>
                <w:szCs w:val="16"/>
                <w:lang w:eastAsia="de-DE"/>
              </w:rPr>
              <w:t>) planen</w:t>
            </w:r>
          </w:p>
          <w:p w14:paraId="0D544441" w14:textId="66473FD7" w:rsidR="003501D4" w:rsidRPr="00BF7200" w:rsidRDefault="003501D4" w:rsidP="008A5A6C">
            <w:pPr>
              <w:pStyle w:val="Listenabsatz"/>
              <w:numPr>
                <w:ilvl w:val="0"/>
                <w:numId w:val="12"/>
              </w:numPr>
              <w:spacing w:line="240" w:lineRule="auto"/>
              <w:jc w:val="left"/>
              <w:rPr>
                <w:rFonts w:eastAsia="Times New Roman"/>
                <w:b/>
                <w:sz w:val="16"/>
                <w:szCs w:val="16"/>
                <w:lang w:eastAsia="de-DE"/>
              </w:rPr>
            </w:pPr>
            <w:r>
              <w:rPr>
                <w:rFonts w:eastAsia="Times New Roman"/>
                <w:bCs/>
                <w:sz w:val="16"/>
                <w:szCs w:val="16"/>
                <w:lang w:eastAsia="de-DE"/>
              </w:rPr>
              <w:t>eigene Kommunikationsprobleme wahrnehmen, benennen und mit Unterstützung beheben</w:t>
            </w:r>
          </w:p>
        </w:tc>
      </w:tr>
      <w:tr w:rsidR="003501D4" w:rsidRPr="001A0CC1" w14:paraId="01FA3488" w14:textId="77777777" w:rsidTr="0016090B">
        <w:trPr>
          <w:trHeight w:val="649"/>
        </w:trPr>
        <w:tc>
          <w:tcPr>
            <w:tcW w:w="3020" w:type="dxa"/>
            <w:gridSpan w:val="2"/>
            <w:vMerge/>
          </w:tcPr>
          <w:p w14:paraId="32D8D851" w14:textId="77777777" w:rsidR="003501D4" w:rsidRDefault="003501D4" w:rsidP="008A5A6C">
            <w:pPr>
              <w:pStyle w:val="Listenabsatz"/>
              <w:numPr>
                <w:ilvl w:val="0"/>
                <w:numId w:val="12"/>
              </w:numPr>
              <w:spacing w:line="240" w:lineRule="auto"/>
              <w:jc w:val="left"/>
              <w:rPr>
                <w:rFonts w:eastAsia="Times New Roman"/>
                <w:bCs/>
                <w:sz w:val="16"/>
                <w:szCs w:val="16"/>
                <w:lang w:eastAsia="de-DE"/>
              </w:rPr>
            </w:pPr>
          </w:p>
        </w:tc>
        <w:tc>
          <w:tcPr>
            <w:tcW w:w="3020" w:type="dxa"/>
            <w:gridSpan w:val="4"/>
            <w:shd w:val="clear" w:color="auto" w:fill="FFF2CC" w:themeFill="accent4" w:themeFillTint="33"/>
            <w:vAlign w:val="center"/>
          </w:tcPr>
          <w:p w14:paraId="43EF7AA9" w14:textId="77777777" w:rsidR="003501D4" w:rsidRDefault="003501D4" w:rsidP="0016090B">
            <w:pPr>
              <w:spacing w:after="0" w:line="240" w:lineRule="auto"/>
              <w:jc w:val="center"/>
              <w:rPr>
                <w:rFonts w:eastAsia="Times New Roman"/>
                <w:bCs/>
                <w:sz w:val="16"/>
                <w:szCs w:val="16"/>
                <w:lang w:eastAsia="de-DE"/>
              </w:rPr>
            </w:pPr>
            <w:r>
              <w:rPr>
                <w:rFonts w:eastAsia="Times New Roman"/>
                <w:bCs/>
                <w:sz w:val="16"/>
                <w:szCs w:val="16"/>
                <w:lang w:eastAsia="de-DE"/>
              </w:rPr>
              <w:t>Stundenumfang:</w:t>
            </w:r>
          </w:p>
          <w:p w14:paraId="55417A10" w14:textId="6B2B658B" w:rsidR="003501D4" w:rsidRPr="00BF7200" w:rsidRDefault="003501D4" w:rsidP="0016090B">
            <w:pPr>
              <w:spacing w:after="0" w:line="240" w:lineRule="auto"/>
              <w:jc w:val="center"/>
              <w:rPr>
                <w:rFonts w:eastAsia="Times New Roman"/>
                <w:bCs/>
                <w:sz w:val="16"/>
                <w:szCs w:val="16"/>
                <w:lang w:eastAsia="de-DE"/>
              </w:rPr>
            </w:pPr>
            <w:r>
              <w:rPr>
                <w:rFonts w:eastAsia="Times New Roman"/>
                <w:bCs/>
                <w:sz w:val="16"/>
                <w:szCs w:val="16"/>
                <w:lang w:eastAsia="de-DE"/>
              </w:rPr>
              <w:t>ca. 22-26 Stunden</w:t>
            </w:r>
          </w:p>
        </w:tc>
        <w:tc>
          <w:tcPr>
            <w:tcW w:w="3020" w:type="dxa"/>
            <w:gridSpan w:val="2"/>
            <w:vMerge/>
          </w:tcPr>
          <w:p w14:paraId="4BF49B64" w14:textId="77777777" w:rsidR="003501D4" w:rsidRDefault="003501D4" w:rsidP="008A5A6C">
            <w:pPr>
              <w:pStyle w:val="Listenabsatz"/>
              <w:numPr>
                <w:ilvl w:val="0"/>
                <w:numId w:val="12"/>
              </w:numPr>
              <w:spacing w:line="240" w:lineRule="auto"/>
              <w:jc w:val="left"/>
              <w:rPr>
                <w:rFonts w:eastAsia="Times New Roman"/>
                <w:bCs/>
                <w:sz w:val="16"/>
                <w:szCs w:val="16"/>
                <w:lang w:eastAsia="de-DE"/>
              </w:rPr>
            </w:pPr>
          </w:p>
        </w:tc>
      </w:tr>
      <w:tr w:rsidR="003501D4" w:rsidRPr="001A0CC1" w14:paraId="71244639" w14:textId="77777777" w:rsidTr="0016090B">
        <w:trPr>
          <w:trHeight w:val="649"/>
        </w:trPr>
        <w:tc>
          <w:tcPr>
            <w:tcW w:w="9060" w:type="dxa"/>
            <w:gridSpan w:val="8"/>
            <w:vAlign w:val="center"/>
          </w:tcPr>
          <w:p w14:paraId="76BDF9C7" w14:textId="77777777" w:rsidR="003501D4" w:rsidRPr="00BF7200" w:rsidRDefault="003501D4" w:rsidP="0016090B">
            <w:pPr>
              <w:spacing w:after="0" w:line="240" w:lineRule="auto"/>
              <w:jc w:val="center"/>
              <w:rPr>
                <w:rFonts w:eastAsia="Times New Roman"/>
                <w:bCs/>
                <w:sz w:val="16"/>
                <w:szCs w:val="16"/>
                <w:lang w:eastAsia="de-DE"/>
              </w:rPr>
            </w:pPr>
            <w:r>
              <w:rPr>
                <w:rFonts w:eastAsia="Times New Roman"/>
                <w:b/>
                <w:color w:val="C00000"/>
                <w:sz w:val="24"/>
                <w:szCs w:val="24"/>
                <w:lang w:eastAsia="de-DE"/>
              </w:rPr>
              <w:t>Text- und Medienkompetenz</w:t>
            </w:r>
          </w:p>
        </w:tc>
      </w:tr>
      <w:tr w:rsidR="003501D4" w:rsidRPr="001A0CC1" w14:paraId="247F6174" w14:textId="77777777" w:rsidTr="0016090B">
        <w:trPr>
          <w:trHeight w:val="649"/>
        </w:trPr>
        <w:tc>
          <w:tcPr>
            <w:tcW w:w="9060" w:type="dxa"/>
            <w:gridSpan w:val="8"/>
            <w:vAlign w:val="center"/>
          </w:tcPr>
          <w:p w14:paraId="17A6DE16" w14:textId="77777777" w:rsidR="003501D4" w:rsidRPr="00156200" w:rsidRDefault="003501D4" w:rsidP="008A5A6C">
            <w:pPr>
              <w:pStyle w:val="Listenabsatz"/>
              <w:numPr>
                <w:ilvl w:val="0"/>
                <w:numId w:val="12"/>
              </w:numPr>
              <w:spacing w:line="240" w:lineRule="auto"/>
              <w:jc w:val="left"/>
              <w:rPr>
                <w:rFonts w:eastAsia="Times New Roman"/>
                <w:b/>
                <w:color w:val="C00000"/>
                <w:sz w:val="24"/>
                <w:szCs w:val="24"/>
                <w:lang w:eastAsia="de-DE"/>
              </w:rPr>
            </w:pPr>
            <w:r>
              <w:rPr>
                <w:rFonts w:eastAsia="Times New Roman"/>
                <w:bCs/>
                <w:sz w:val="16"/>
                <w:szCs w:val="16"/>
                <w:lang w:eastAsia="de-DE"/>
              </w:rPr>
              <w:t>e</w:t>
            </w:r>
            <w:r w:rsidRPr="00BF7200">
              <w:rPr>
                <w:rFonts w:eastAsia="Times New Roman"/>
                <w:bCs/>
                <w:sz w:val="16"/>
                <w:szCs w:val="16"/>
                <w:lang w:eastAsia="de-DE"/>
              </w:rPr>
              <w:t>i</w:t>
            </w:r>
            <w:r>
              <w:rPr>
                <w:rFonts w:eastAsia="Times New Roman"/>
                <w:bCs/>
                <w:sz w:val="16"/>
                <w:szCs w:val="16"/>
                <w:lang w:eastAsia="de-DE"/>
              </w:rPr>
              <w:t>nfache authentische und didaktisierte Hör- und Lesetexte vor dem Hintergrund des spezifischen Kontextes verstehen</w:t>
            </w:r>
          </w:p>
          <w:p w14:paraId="77A2C2B0" w14:textId="77777777" w:rsidR="003501D4" w:rsidRPr="003501D4" w:rsidRDefault="003501D4" w:rsidP="008A5A6C">
            <w:pPr>
              <w:pStyle w:val="Listenabsatz"/>
              <w:numPr>
                <w:ilvl w:val="0"/>
                <w:numId w:val="12"/>
              </w:numPr>
              <w:spacing w:line="240" w:lineRule="auto"/>
              <w:jc w:val="left"/>
              <w:rPr>
                <w:rFonts w:eastAsia="Times New Roman"/>
                <w:b/>
                <w:color w:val="C00000"/>
                <w:sz w:val="24"/>
                <w:szCs w:val="24"/>
                <w:lang w:eastAsia="de-DE"/>
              </w:rPr>
            </w:pPr>
            <w:r w:rsidRPr="00156200">
              <w:rPr>
                <w:rFonts w:eastAsia="Times New Roman"/>
                <w:bCs/>
                <w:sz w:val="16"/>
                <w:szCs w:val="16"/>
                <w:lang w:eastAsia="de-DE"/>
              </w:rPr>
              <w:t>sprachlich einfach strukturierte E-Mails</w:t>
            </w:r>
            <w:r>
              <w:rPr>
                <w:rFonts w:eastAsia="Times New Roman"/>
                <w:bCs/>
                <w:sz w:val="16"/>
                <w:szCs w:val="16"/>
                <w:lang w:eastAsia="de-DE"/>
              </w:rPr>
              <w:t>, Briefe</w:t>
            </w:r>
            <w:r w:rsidRPr="00156200">
              <w:rPr>
                <w:rFonts w:eastAsia="Times New Roman"/>
                <w:bCs/>
                <w:sz w:val="16"/>
                <w:szCs w:val="16"/>
                <w:lang w:eastAsia="de-DE"/>
              </w:rPr>
              <w:t xml:space="preserve"> und </w:t>
            </w:r>
            <w:r>
              <w:rPr>
                <w:rFonts w:eastAsia="Times New Roman"/>
                <w:bCs/>
                <w:sz w:val="16"/>
                <w:szCs w:val="16"/>
                <w:lang w:eastAsia="de-DE"/>
              </w:rPr>
              <w:t>Dialoge</w:t>
            </w:r>
            <w:r w:rsidRPr="00156200">
              <w:rPr>
                <w:rFonts w:eastAsia="Times New Roman"/>
                <w:bCs/>
                <w:sz w:val="16"/>
                <w:szCs w:val="16"/>
                <w:lang w:eastAsia="de-DE"/>
              </w:rPr>
              <w:t xml:space="preserve"> schreiben</w:t>
            </w:r>
          </w:p>
          <w:p w14:paraId="3A13CBD4" w14:textId="152CDC1B" w:rsidR="003501D4" w:rsidRPr="00156200" w:rsidRDefault="003501D4" w:rsidP="008A5A6C">
            <w:pPr>
              <w:pStyle w:val="Listenabsatz"/>
              <w:numPr>
                <w:ilvl w:val="0"/>
                <w:numId w:val="12"/>
              </w:numPr>
              <w:spacing w:line="240" w:lineRule="auto"/>
              <w:jc w:val="left"/>
              <w:rPr>
                <w:rFonts w:eastAsia="Times New Roman"/>
                <w:b/>
                <w:color w:val="C00000"/>
                <w:sz w:val="24"/>
                <w:szCs w:val="24"/>
                <w:lang w:eastAsia="de-DE"/>
              </w:rPr>
            </w:pPr>
            <w:r>
              <w:rPr>
                <w:rFonts w:eastAsia="Times New Roman"/>
                <w:bCs/>
                <w:sz w:val="16"/>
                <w:szCs w:val="16"/>
                <w:lang w:eastAsia="de-DE"/>
              </w:rPr>
              <w:t>Texte visuell darstellen</w:t>
            </w:r>
          </w:p>
        </w:tc>
      </w:tr>
      <w:tr w:rsidR="003501D4" w:rsidRPr="001A0CC1" w14:paraId="00B8C794" w14:textId="77777777" w:rsidTr="0016090B">
        <w:trPr>
          <w:trHeight w:val="403"/>
        </w:trPr>
        <w:tc>
          <w:tcPr>
            <w:tcW w:w="9060" w:type="dxa"/>
            <w:gridSpan w:val="8"/>
            <w:vAlign w:val="center"/>
          </w:tcPr>
          <w:p w14:paraId="45CA6606" w14:textId="77777777" w:rsidR="003501D4" w:rsidRDefault="003501D4" w:rsidP="0016090B">
            <w:pPr>
              <w:spacing w:after="0" w:line="240" w:lineRule="auto"/>
              <w:jc w:val="center"/>
              <w:rPr>
                <w:rFonts w:eastAsia="Times New Roman"/>
                <w:b/>
                <w:color w:val="C00000"/>
                <w:sz w:val="24"/>
                <w:szCs w:val="24"/>
                <w:lang w:eastAsia="de-DE"/>
              </w:rPr>
            </w:pPr>
            <w:r w:rsidRPr="00156200">
              <w:rPr>
                <w:rFonts w:eastAsia="Times New Roman"/>
                <w:b/>
                <w:color w:val="C00000"/>
                <w:sz w:val="20"/>
                <w:szCs w:val="20"/>
                <w:lang w:eastAsia="de-DE"/>
              </w:rPr>
              <w:t>Sonstige fachinterne Absprachen</w:t>
            </w:r>
          </w:p>
        </w:tc>
      </w:tr>
      <w:tr w:rsidR="003501D4" w:rsidRPr="001A0CC1" w14:paraId="7F093EE2" w14:textId="77777777" w:rsidTr="0016090B">
        <w:trPr>
          <w:trHeight w:val="649"/>
        </w:trPr>
        <w:tc>
          <w:tcPr>
            <w:tcW w:w="4530" w:type="dxa"/>
            <w:gridSpan w:val="4"/>
            <w:vAlign w:val="center"/>
          </w:tcPr>
          <w:p w14:paraId="4BCD329C" w14:textId="77777777" w:rsidR="003501D4" w:rsidRPr="00156200" w:rsidRDefault="003501D4" w:rsidP="0016090B">
            <w:pPr>
              <w:spacing w:line="240" w:lineRule="auto"/>
              <w:jc w:val="left"/>
              <w:rPr>
                <w:rFonts w:eastAsia="Times New Roman"/>
                <w:bCs/>
                <w:color w:val="C00000"/>
                <w:sz w:val="18"/>
                <w:szCs w:val="18"/>
                <w:lang w:eastAsia="de-DE"/>
              </w:rPr>
            </w:pPr>
            <w:r w:rsidRPr="00156200">
              <w:rPr>
                <w:rFonts w:eastAsia="Times New Roman"/>
                <w:b/>
                <w:color w:val="000000" w:themeColor="text1"/>
                <w:sz w:val="18"/>
                <w:szCs w:val="18"/>
                <w:lang w:eastAsia="de-DE"/>
              </w:rPr>
              <w:t>Lernerfolgsüberprüfung (Klausur)</w:t>
            </w:r>
          </w:p>
          <w:p w14:paraId="1A1B6D35" w14:textId="74C78198" w:rsidR="003501D4" w:rsidRPr="00156200" w:rsidRDefault="003501D4" w:rsidP="008A5A6C">
            <w:pPr>
              <w:pStyle w:val="Listenabsatz"/>
              <w:numPr>
                <w:ilvl w:val="0"/>
                <w:numId w:val="12"/>
              </w:numPr>
              <w:spacing w:line="240" w:lineRule="auto"/>
              <w:jc w:val="left"/>
              <w:rPr>
                <w:rFonts w:eastAsia="Times New Roman"/>
                <w:bCs/>
                <w:color w:val="C00000"/>
                <w:sz w:val="18"/>
                <w:szCs w:val="18"/>
                <w:lang w:eastAsia="de-DE"/>
              </w:rPr>
            </w:pPr>
            <w:r w:rsidRPr="00156200">
              <w:rPr>
                <w:rFonts w:eastAsia="Times New Roman"/>
                <w:bCs/>
                <w:color w:val="000000" w:themeColor="text1"/>
                <w:sz w:val="18"/>
                <w:szCs w:val="18"/>
                <w:lang w:eastAsia="de-DE"/>
              </w:rPr>
              <w:t>Schreiben</w:t>
            </w:r>
            <w:r>
              <w:rPr>
                <w:rFonts w:eastAsia="Times New Roman"/>
                <w:bCs/>
                <w:color w:val="000000" w:themeColor="text1"/>
                <w:sz w:val="18"/>
                <w:szCs w:val="18"/>
                <w:lang w:eastAsia="de-DE"/>
              </w:rPr>
              <w:t xml:space="preserve"> (z.B. E-Mail, Tagesablauf)</w:t>
            </w:r>
          </w:p>
          <w:p w14:paraId="293943BA" w14:textId="46251F06" w:rsidR="003501D4" w:rsidRPr="00156200" w:rsidRDefault="003501D4" w:rsidP="008A5A6C">
            <w:pPr>
              <w:pStyle w:val="Listenabsatz"/>
              <w:numPr>
                <w:ilvl w:val="0"/>
                <w:numId w:val="12"/>
              </w:numPr>
              <w:spacing w:line="240" w:lineRule="auto"/>
              <w:jc w:val="left"/>
              <w:rPr>
                <w:rFonts w:eastAsia="Times New Roman"/>
                <w:bCs/>
                <w:color w:val="C00000"/>
                <w:sz w:val="18"/>
                <w:szCs w:val="18"/>
                <w:lang w:eastAsia="de-DE"/>
              </w:rPr>
            </w:pPr>
            <w:r>
              <w:rPr>
                <w:rFonts w:eastAsia="Times New Roman"/>
                <w:bCs/>
                <w:color w:val="000000" w:themeColor="text1"/>
                <w:sz w:val="18"/>
                <w:szCs w:val="18"/>
                <w:lang w:eastAsia="de-DE"/>
              </w:rPr>
              <w:t>Leseverstehen</w:t>
            </w:r>
          </w:p>
          <w:p w14:paraId="14E7F643" w14:textId="77777777" w:rsidR="003501D4" w:rsidRPr="00156200" w:rsidRDefault="003501D4" w:rsidP="008A5A6C">
            <w:pPr>
              <w:pStyle w:val="Listenabsatz"/>
              <w:numPr>
                <w:ilvl w:val="0"/>
                <w:numId w:val="12"/>
              </w:numPr>
              <w:spacing w:line="240" w:lineRule="auto"/>
              <w:jc w:val="left"/>
              <w:rPr>
                <w:rFonts w:eastAsia="Times New Roman"/>
                <w:bCs/>
                <w:color w:val="C00000"/>
                <w:sz w:val="18"/>
                <w:szCs w:val="18"/>
                <w:lang w:eastAsia="de-DE"/>
              </w:rPr>
            </w:pPr>
            <w:r>
              <w:rPr>
                <w:rFonts w:eastAsia="Times New Roman"/>
                <w:bCs/>
                <w:color w:val="000000" w:themeColor="text1"/>
                <w:sz w:val="18"/>
                <w:szCs w:val="18"/>
                <w:lang w:eastAsia="de-DE"/>
              </w:rPr>
              <w:t>Verfügen über sprachliche Mittel</w:t>
            </w:r>
          </w:p>
        </w:tc>
        <w:tc>
          <w:tcPr>
            <w:tcW w:w="4530" w:type="dxa"/>
            <w:gridSpan w:val="4"/>
          </w:tcPr>
          <w:p w14:paraId="21DF2AF4" w14:textId="77777777" w:rsidR="003501D4" w:rsidRDefault="003501D4" w:rsidP="0016090B">
            <w:pPr>
              <w:spacing w:line="240" w:lineRule="auto"/>
              <w:jc w:val="left"/>
              <w:rPr>
                <w:rFonts w:eastAsia="Times New Roman"/>
                <w:b/>
                <w:color w:val="000000" w:themeColor="text1"/>
                <w:sz w:val="18"/>
                <w:szCs w:val="18"/>
                <w:lang w:eastAsia="de-DE"/>
              </w:rPr>
            </w:pPr>
            <w:r>
              <w:rPr>
                <w:rFonts w:eastAsia="Times New Roman"/>
                <w:b/>
                <w:color w:val="000000" w:themeColor="text1"/>
                <w:sz w:val="18"/>
                <w:szCs w:val="18"/>
                <w:lang w:eastAsia="de-DE"/>
              </w:rPr>
              <w:t>Projektvorhaben</w:t>
            </w:r>
          </w:p>
          <w:p w14:paraId="097F987A" w14:textId="3B25044C" w:rsidR="003501D4" w:rsidRPr="00156200" w:rsidRDefault="003501D4" w:rsidP="0016090B">
            <w:pPr>
              <w:spacing w:line="240" w:lineRule="auto"/>
              <w:jc w:val="left"/>
              <w:rPr>
                <w:rFonts w:eastAsia="Times New Roman"/>
                <w:bCs/>
                <w:color w:val="C00000"/>
                <w:sz w:val="18"/>
                <w:szCs w:val="18"/>
                <w:lang w:eastAsia="de-DE"/>
              </w:rPr>
            </w:pPr>
            <w:r>
              <w:rPr>
                <w:rFonts w:eastAsia="Times New Roman"/>
                <w:bCs/>
                <w:color w:val="000000" w:themeColor="text1"/>
                <w:sz w:val="18"/>
                <w:szCs w:val="18"/>
                <w:lang w:eastAsia="de-DE"/>
              </w:rPr>
              <w:t>Eine spanische Fiesta kennenlernen (</w:t>
            </w:r>
            <w:proofErr w:type="spellStart"/>
            <w:r>
              <w:rPr>
                <w:rFonts w:eastAsia="Times New Roman"/>
                <w:bCs/>
                <w:color w:val="000000" w:themeColor="text1"/>
                <w:sz w:val="18"/>
                <w:szCs w:val="18"/>
                <w:lang w:eastAsia="de-DE"/>
              </w:rPr>
              <w:t>Adelante</w:t>
            </w:r>
            <w:proofErr w:type="spellEnd"/>
            <w:r>
              <w:rPr>
                <w:rFonts w:eastAsia="Times New Roman"/>
                <w:bCs/>
                <w:color w:val="000000" w:themeColor="text1"/>
                <w:sz w:val="18"/>
                <w:szCs w:val="18"/>
                <w:lang w:eastAsia="de-DE"/>
              </w:rPr>
              <w:t>)</w:t>
            </w:r>
          </w:p>
        </w:tc>
      </w:tr>
    </w:tbl>
    <w:p w14:paraId="130B0CCB" w14:textId="77777777" w:rsidR="002142FE" w:rsidRPr="0038601D" w:rsidRDefault="002142FE" w:rsidP="00B44AAA">
      <w:pPr>
        <w:rPr>
          <w:i/>
          <w:lang w:eastAsia="de-DE"/>
        </w:rPr>
      </w:pPr>
    </w:p>
    <w:p w14:paraId="04EA0EC7" w14:textId="77777777" w:rsidR="004F54C2" w:rsidRPr="0038601D" w:rsidRDefault="004F54C2">
      <w:pPr>
        <w:spacing w:after="160" w:line="259" w:lineRule="auto"/>
        <w:jc w:val="left"/>
        <w:rPr>
          <w:i/>
          <w:lang w:eastAsia="de-DE"/>
        </w:rPr>
      </w:pPr>
      <w:r w:rsidRPr="0038601D">
        <w:rPr>
          <w:i/>
          <w:lang w:eastAsia="de-DE"/>
        </w:rPr>
        <w:br w:type="page"/>
      </w:r>
    </w:p>
    <w:p w14:paraId="4CF86F33" w14:textId="052272FB" w:rsidR="003501D4" w:rsidRPr="00CE7ED9" w:rsidRDefault="003501D4" w:rsidP="00CE7ED9">
      <w:pPr>
        <w:pStyle w:val="berschrift5"/>
        <w:rPr>
          <w:b w:val="0"/>
          <w:bCs w:val="0"/>
          <w:lang w:val="es-ES"/>
        </w:rPr>
      </w:pPr>
      <w:proofErr w:type="spellStart"/>
      <w:r w:rsidRPr="001A0CC1">
        <w:rPr>
          <w:lang w:val="es-ES"/>
        </w:rPr>
        <w:lastRenderedPageBreak/>
        <w:t>Unterrichtsvorhaben</w:t>
      </w:r>
      <w:proofErr w:type="spellEnd"/>
      <w:r w:rsidRPr="001A0CC1">
        <w:rPr>
          <w:lang w:val="es-ES"/>
        </w:rPr>
        <w:t xml:space="preserve"> </w:t>
      </w:r>
      <w:r>
        <w:rPr>
          <w:lang w:val="es-ES"/>
        </w:rPr>
        <w:t>V</w:t>
      </w:r>
      <w:r w:rsidRPr="001A0CC1">
        <w:rPr>
          <w:lang w:val="es-ES"/>
        </w:rPr>
        <w:t>:</w:t>
      </w:r>
      <w:r>
        <w:rPr>
          <w:lang w:val="es-ES"/>
        </w:rPr>
        <w:t xml:space="preserve"> </w:t>
      </w:r>
      <w:r w:rsidR="00326639" w:rsidRPr="00CE7ED9">
        <w:rPr>
          <w:b w:val="0"/>
          <w:bCs w:val="0"/>
          <w:lang w:val="es-ES"/>
        </w:rPr>
        <w:t>Descubrid Madrid</w:t>
      </w:r>
      <w:r w:rsidRPr="00CE7ED9">
        <w:rPr>
          <w:b w:val="0"/>
          <w:bCs w:val="0"/>
          <w:lang w:val="es-ES"/>
        </w:rPr>
        <w:t xml:space="preserve"> (</w:t>
      </w:r>
      <w:proofErr w:type="spellStart"/>
      <w:r w:rsidRPr="00CE7ED9">
        <w:rPr>
          <w:b w:val="0"/>
          <w:bCs w:val="0"/>
          <w:lang w:val="es-ES"/>
        </w:rPr>
        <w:t>angelehnt</w:t>
      </w:r>
      <w:proofErr w:type="spellEnd"/>
      <w:r w:rsidRPr="00CE7ED9">
        <w:rPr>
          <w:b w:val="0"/>
          <w:bCs w:val="0"/>
          <w:lang w:val="es-ES"/>
        </w:rPr>
        <w:t xml:space="preserve"> </w:t>
      </w:r>
      <w:proofErr w:type="spellStart"/>
      <w:proofErr w:type="gramStart"/>
      <w:r w:rsidRPr="00CE7ED9">
        <w:rPr>
          <w:b w:val="0"/>
          <w:bCs w:val="0"/>
          <w:lang w:val="es-ES"/>
        </w:rPr>
        <w:t>an</w:t>
      </w:r>
      <w:proofErr w:type="spellEnd"/>
      <w:r w:rsidRPr="00CE7ED9">
        <w:rPr>
          <w:b w:val="0"/>
          <w:bCs w:val="0"/>
          <w:lang w:val="es-ES"/>
        </w:rPr>
        <w:t xml:space="preserve"> unidad</w:t>
      </w:r>
      <w:proofErr w:type="gramEnd"/>
      <w:r w:rsidRPr="00CE7ED9">
        <w:rPr>
          <w:b w:val="0"/>
          <w:bCs w:val="0"/>
          <w:lang w:val="es-ES"/>
        </w:rPr>
        <w:t xml:space="preserve"> </w:t>
      </w:r>
      <w:r w:rsidR="00326639" w:rsidRPr="00CE7ED9">
        <w:rPr>
          <w:b w:val="0"/>
          <w:bCs w:val="0"/>
          <w:lang w:val="es-ES"/>
        </w:rPr>
        <w:t>5</w:t>
      </w:r>
      <w:r w:rsidRPr="00CE7ED9">
        <w:rPr>
          <w:b w:val="0"/>
          <w:bCs w:val="0"/>
          <w:lang w:val="es-ES"/>
        </w:rPr>
        <w:t xml:space="preserve">: </w:t>
      </w:r>
      <w:r w:rsidR="00326639" w:rsidRPr="00CE7ED9">
        <w:rPr>
          <w:b w:val="0"/>
          <w:bCs w:val="0"/>
          <w:lang w:val="es-ES"/>
        </w:rPr>
        <w:t>En Madrid</w:t>
      </w:r>
      <w:r w:rsidRPr="00CE7ED9">
        <w:rPr>
          <w:b w:val="0"/>
          <w:bCs w:val="0"/>
          <w:lang w:val="es-ES"/>
        </w:rPr>
        <w:t>)</w:t>
      </w:r>
    </w:p>
    <w:tbl>
      <w:tblPr>
        <w:tblStyle w:val="Tabellenraster"/>
        <w:tblW w:w="0" w:type="auto"/>
        <w:tblLayout w:type="fixed"/>
        <w:tblLook w:val="04A0" w:firstRow="1" w:lastRow="0" w:firstColumn="1" w:lastColumn="0" w:noHBand="0" w:noVBand="1"/>
      </w:tblPr>
      <w:tblGrid>
        <w:gridCol w:w="1980"/>
        <w:gridCol w:w="1559"/>
        <w:gridCol w:w="425"/>
        <w:gridCol w:w="1843"/>
        <w:gridCol w:w="284"/>
        <w:gridCol w:w="1275"/>
        <w:gridCol w:w="1694"/>
      </w:tblGrid>
      <w:tr w:rsidR="003501D4" w:rsidRPr="001A0CC1" w14:paraId="560809C0" w14:textId="77777777" w:rsidTr="0016090B">
        <w:trPr>
          <w:trHeight w:val="526"/>
        </w:trPr>
        <w:tc>
          <w:tcPr>
            <w:tcW w:w="9060" w:type="dxa"/>
            <w:gridSpan w:val="7"/>
            <w:shd w:val="clear" w:color="auto" w:fill="FFFFFF" w:themeFill="background1"/>
            <w:vAlign w:val="center"/>
          </w:tcPr>
          <w:p w14:paraId="00A1B0CB" w14:textId="77777777" w:rsidR="003501D4" w:rsidRPr="001A0CC1" w:rsidRDefault="003501D4" w:rsidP="0016090B">
            <w:pPr>
              <w:spacing w:after="0" w:line="240" w:lineRule="auto"/>
              <w:jc w:val="center"/>
              <w:rPr>
                <w:rFonts w:eastAsia="Times New Roman"/>
                <w:b/>
                <w:sz w:val="16"/>
                <w:szCs w:val="16"/>
                <w:lang w:eastAsia="de-DE"/>
              </w:rPr>
            </w:pPr>
            <w:r w:rsidRPr="001A0CC1">
              <w:rPr>
                <w:rFonts w:eastAsia="Times New Roman"/>
                <w:b/>
                <w:color w:val="C00000"/>
                <w:sz w:val="24"/>
                <w:szCs w:val="24"/>
                <w:lang w:eastAsia="de-DE"/>
              </w:rPr>
              <w:t>Interkulturelle kommunikative Kompetenz</w:t>
            </w:r>
          </w:p>
        </w:tc>
      </w:tr>
      <w:tr w:rsidR="003501D4" w:rsidRPr="001A0CC1" w14:paraId="58292129" w14:textId="77777777" w:rsidTr="00326639">
        <w:trPr>
          <w:trHeight w:val="1644"/>
        </w:trPr>
        <w:tc>
          <w:tcPr>
            <w:tcW w:w="3539" w:type="dxa"/>
            <w:gridSpan w:val="2"/>
          </w:tcPr>
          <w:p w14:paraId="0D6AF8D3" w14:textId="77777777" w:rsidR="003501D4" w:rsidRPr="001A0CC1" w:rsidRDefault="003501D4" w:rsidP="0016090B">
            <w:pPr>
              <w:spacing w:line="240" w:lineRule="auto"/>
              <w:jc w:val="left"/>
              <w:rPr>
                <w:rFonts w:eastAsia="Times New Roman"/>
                <w:b/>
                <w:sz w:val="16"/>
                <w:szCs w:val="16"/>
                <w:lang w:eastAsia="de-DE"/>
              </w:rPr>
            </w:pPr>
            <w:r w:rsidRPr="001A0CC1">
              <w:rPr>
                <w:rFonts w:eastAsia="Times New Roman"/>
                <w:b/>
                <w:sz w:val="16"/>
                <w:szCs w:val="16"/>
                <w:lang w:eastAsia="de-DE"/>
              </w:rPr>
              <w:t>Soziokulturelles Orientierungswissen</w:t>
            </w:r>
          </w:p>
          <w:p w14:paraId="3557D4F1" w14:textId="77777777" w:rsidR="003501D4" w:rsidRDefault="00326639" w:rsidP="008A5A6C">
            <w:pPr>
              <w:pStyle w:val="Listenabsatz"/>
              <w:numPr>
                <w:ilvl w:val="0"/>
                <w:numId w:val="7"/>
              </w:numPr>
              <w:spacing w:line="240" w:lineRule="auto"/>
              <w:jc w:val="left"/>
              <w:rPr>
                <w:rFonts w:eastAsia="Times New Roman"/>
                <w:sz w:val="16"/>
                <w:szCs w:val="16"/>
                <w:lang w:eastAsia="de-DE"/>
              </w:rPr>
            </w:pPr>
            <w:r>
              <w:rPr>
                <w:rFonts w:eastAsia="Times New Roman"/>
                <w:sz w:val="16"/>
                <w:szCs w:val="16"/>
                <w:lang w:eastAsia="de-DE"/>
              </w:rPr>
              <w:t>Sehenswürdigkeiten von Madrid</w:t>
            </w:r>
          </w:p>
          <w:p w14:paraId="0581313A" w14:textId="77777777" w:rsidR="00326639" w:rsidRDefault="00326639" w:rsidP="008A5A6C">
            <w:pPr>
              <w:pStyle w:val="Listenabsatz"/>
              <w:numPr>
                <w:ilvl w:val="0"/>
                <w:numId w:val="7"/>
              </w:numPr>
              <w:spacing w:line="240" w:lineRule="auto"/>
              <w:jc w:val="left"/>
              <w:rPr>
                <w:rFonts w:eastAsia="Times New Roman"/>
                <w:sz w:val="16"/>
                <w:szCs w:val="16"/>
                <w:lang w:eastAsia="de-DE"/>
              </w:rPr>
            </w:pPr>
            <w:r>
              <w:rPr>
                <w:rFonts w:eastAsia="Times New Roman"/>
                <w:sz w:val="16"/>
                <w:szCs w:val="16"/>
                <w:lang w:eastAsia="de-DE"/>
              </w:rPr>
              <w:t>Wegbeschreibung</w:t>
            </w:r>
          </w:p>
          <w:p w14:paraId="3A328A70" w14:textId="3A5751B5" w:rsidR="00326639" w:rsidRDefault="00326639" w:rsidP="008A5A6C">
            <w:pPr>
              <w:pStyle w:val="Listenabsatz"/>
              <w:numPr>
                <w:ilvl w:val="0"/>
                <w:numId w:val="7"/>
              </w:numPr>
              <w:spacing w:line="240" w:lineRule="auto"/>
              <w:jc w:val="left"/>
              <w:rPr>
                <w:rFonts w:eastAsia="Times New Roman"/>
                <w:sz w:val="16"/>
                <w:szCs w:val="16"/>
                <w:lang w:eastAsia="de-DE"/>
              </w:rPr>
            </w:pPr>
            <w:r>
              <w:rPr>
                <w:rFonts w:eastAsia="Times New Roman"/>
                <w:sz w:val="16"/>
                <w:szCs w:val="16"/>
                <w:lang w:eastAsia="de-DE"/>
              </w:rPr>
              <w:t>telefonieren</w:t>
            </w:r>
          </w:p>
          <w:p w14:paraId="1C11A5DC" w14:textId="77777777" w:rsidR="00326639" w:rsidRDefault="00326639" w:rsidP="008A5A6C">
            <w:pPr>
              <w:pStyle w:val="Listenabsatz"/>
              <w:numPr>
                <w:ilvl w:val="0"/>
                <w:numId w:val="7"/>
              </w:numPr>
              <w:spacing w:line="240" w:lineRule="auto"/>
              <w:jc w:val="left"/>
              <w:rPr>
                <w:rFonts w:eastAsia="Times New Roman"/>
                <w:sz w:val="16"/>
                <w:szCs w:val="16"/>
                <w:lang w:eastAsia="de-DE"/>
              </w:rPr>
            </w:pPr>
            <w:r>
              <w:rPr>
                <w:rFonts w:eastAsia="Times New Roman"/>
                <w:sz w:val="16"/>
                <w:szCs w:val="16"/>
                <w:lang w:eastAsia="de-DE"/>
              </w:rPr>
              <w:t>Café-/Restaurantbesuch</w:t>
            </w:r>
          </w:p>
          <w:p w14:paraId="1330C3A1" w14:textId="623D3C1A" w:rsidR="00326639" w:rsidRPr="001A0CC1" w:rsidRDefault="00326639" w:rsidP="008A5A6C">
            <w:pPr>
              <w:pStyle w:val="Listenabsatz"/>
              <w:numPr>
                <w:ilvl w:val="0"/>
                <w:numId w:val="7"/>
              </w:numPr>
              <w:spacing w:line="240" w:lineRule="auto"/>
              <w:jc w:val="left"/>
              <w:rPr>
                <w:rFonts w:eastAsia="Times New Roman"/>
                <w:sz w:val="16"/>
                <w:szCs w:val="16"/>
                <w:lang w:eastAsia="de-DE"/>
              </w:rPr>
            </w:pPr>
            <w:r>
              <w:rPr>
                <w:rFonts w:eastAsia="Times New Roman"/>
                <w:sz w:val="16"/>
                <w:szCs w:val="16"/>
                <w:lang w:eastAsia="de-DE"/>
              </w:rPr>
              <w:t>Spanische Wohnungsanzeigen</w:t>
            </w:r>
          </w:p>
        </w:tc>
        <w:tc>
          <w:tcPr>
            <w:tcW w:w="2552" w:type="dxa"/>
            <w:gridSpan w:val="3"/>
          </w:tcPr>
          <w:p w14:paraId="50CDC124" w14:textId="77777777" w:rsidR="003501D4" w:rsidRPr="001A0CC1" w:rsidRDefault="003501D4" w:rsidP="0016090B">
            <w:pPr>
              <w:spacing w:line="240" w:lineRule="auto"/>
              <w:jc w:val="left"/>
              <w:rPr>
                <w:rFonts w:eastAsia="Times New Roman"/>
                <w:b/>
                <w:sz w:val="16"/>
                <w:szCs w:val="16"/>
                <w:lang w:eastAsia="de-DE"/>
              </w:rPr>
            </w:pPr>
            <w:r w:rsidRPr="001A0CC1">
              <w:rPr>
                <w:rFonts w:eastAsia="Times New Roman"/>
                <w:b/>
                <w:sz w:val="16"/>
                <w:szCs w:val="16"/>
                <w:lang w:eastAsia="de-DE"/>
              </w:rPr>
              <w:t>Interkulturelle Einstellungen und Bewusstheit</w:t>
            </w:r>
          </w:p>
          <w:p w14:paraId="1071D8DB" w14:textId="77777777" w:rsidR="003501D4" w:rsidRDefault="00326639" w:rsidP="008A5A6C">
            <w:pPr>
              <w:pStyle w:val="Listenabsatz"/>
              <w:numPr>
                <w:ilvl w:val="0"/>
                <w:numId w:val="8"/>
              </w:numPr>
              <w:spacing w:line="240" w:lineRule="auto"/>
              <w:jc w:val="left"/>
              <w:rPr>
                <w:rFonts w:eastAsia="Times New Roman"/>
                <w:sz w:val="16"/>
                <w:szCs w:val="16"/>
                <w:lang w:eastAsia="de-DE"/>
              </w:rPr>
            </w:pPr>
            <w:r>
              <w:rPr>
                <w:rFonts w:eastAsia="Times New Roman"/>
                <w:sz w:val="16"/>
                <w:szCs w:val="16"/>
                <w:lang w:eastAsia="de-DE"/>
              </w:rPr>
              <w:t>Ansprache von unbekannten Personen</w:t>
            </w:r>
          </w:p>
          <w:p w14:paraId="013B9373" w14:textId="5E08ED3A" w:rsidR="00326639" w:rsidRPr="001A0CC1" w:rsidRDefault="00326639" w:rsidP="008A5A6C">
            <w:pPr>
              <w:pStyle w:val="Listenabsatz"/>
              <w:numPr>
                <w:ilvl w:val="0"/>
                <w:numId w:val="8"/>
              </w:numPr>
              <w:spacing w:line="240" w:lineRule="auto"/>
              <w:jc w:val="left"/>
              <w:rPr>
                <w:rFonts w:eastAsia="Times New Roman"/>
                <w:sz w:val="16"/>
                <w:szCs w:val="16"/>
                <w:lang w:eastAsia="de-DE"/>
              </w:rPr>
            </w:pPr>
            <w:r>
              <w:rPr>
                <w:rFonts w:eastAsia="Times New Roman"/>
                <w:sz w:val="16"/>
                <w:szCs w:val="16"/>
                <w:lang w:eastAsia="de-DE"/>
              </w:rPr>
              <w:t>Höflichkeit bei Empfehlungen</w:t>
            </w:r>
          </w:p>
        </w:tc>
        <w:tc>
          <w:tcPr>
            <w:tcW w:w="2969" w:type="dxa"/>
            <w:gridSpan w:val="2"/>
          </w:tcPr>
          <w:p w14:paraId="65944671" w14:textId="77777777" w:rsidR="003501D4" w:rsidRPr="001A0CC1" w:rsidRDefault="003501D4" w:rsidP="0016090B">
            <w:pPr>
              <w:spacing w:line="240" w:lineRule="auto"/>
              <w:jc w:val="left"/>
              <w:rPr>
                <w:rFonts w:eastAsia="Times New Roman"/>
                <w:b/>
                <w:sz w:val="16"/>
                <w:szCs w:val="16"/>
                <w:lang w:eastAsia="de-DE"/>
              </w:rPr>
            </w:pPr>
            <w:r w:rsidRPr="001A0CC1">
              <w:rPr>
                <w:rFonts w:eastAsia="Times New Roman"/>
                <w:b/>
                <w:sz w:val="16"/>
                <w:szCs w:val="16"/>
                <w:lang w:eastAsia="de-DE"/>
              </w:rPr>
              <w:t>Interkulturelles Verstehen und Handeln</w:t>
            </w:r>
          </w:p>
          <w:p w14:paraId="6A98924F" w14:textId="77777777" w:rsidR="003501D4" w:rsidRDefault="00326639" w:rsidP="008A5A6C">
            <w:pPr>
              <w:pStyle w:val="Listenabsatz"/>
              <w:numPr>
                <w:ilvl w:val="0"/>
                <w:numId w:val="9"/>
              </w:numPr>
              <w:spacing w:line="240" w:lineRule="auto"/>
              <w:jc w:val="left"/>
              <w:rPr>
                <w:rFonts w:eastAsia="Times New Roman"/>
                <w:bCs/>
                <w:sz w:val="16"/>
                <w:szCs w:val="16"/>
                <w:lang w:eastAsia="de-DE"/>
              </w:rPr>
            </w:pPr>
            <w:r>
              <w:rPr>
                <w:rFonts w:eastAsia="Times New Roman"/>
                <w:bCs/>
                <w:sz w:val="16"/>
                <w:szCs w:val="16"/>
                <w:lang w:eastAsia="de-DE"/>
              </w:rPr>
              <w:t>einen Weg beschreiben und eine Beschreibung verstehen (Stadtplan und U-Bahn Plan)</w:t>
            </w:r>
          </w:p>
          <w:p w14:paraId="045F5413" w14:textId="7686C1B1" w:rsidR="00326639" w:rsidRPr="001A0CC1" w:rsidRDefault="00326639" w:rsidP="008A5A6C">
            <w:pPr>
              <w:pStyle w:val="Listenabsatz"/>
              <w:numPr>
                <w:ilvl w:val="0"/>
                <w:numId w:val="9"/>
              </w:numPr>
              <w:spacing w:line="240" w:lineRule="auto"/>
              <w:jc w:val="left"/>
              <w:rPr>
                <w:rFonts w:eastAsia="Times New Roman"/>
                <w:bCs/>
                <w:sz w:val="16"/>
                <w:szCs w:val="16"/>
                <w:lang w:eastAsia="de-DE"/>
              </w:rPr>
            </w:pPr>
            <w:r>
              <w:rPr>
                <w:rFonts w:eastAsia="Times New Roman"/>
                <w:bCs/>
                <w:sz w:val="16"/>
                <w:szCs w:val="16"/>
                <w:lang w:eastAsia="de-DE"/>
              </w:rPr>
              <w:t>in einfachen Begegnungssituationen in begrenztem Umfang kulturspezifische Besonderheiten beachten</w:t>
            </w:r>
          </w:p>
        </w:tc>
      </w:tr>
      <w:tr w:rsidR="003501D4" w:rsidRPr="001A0CC1" w14:paraId="7A25AD8A" w14:textId="77777777" w:rsidTr="0016090B">
        <w:trPr>
          <w:trHeight w:val="621"/>
        </w:trPr>
        <w:tc>
          <w:tcPr>
            <w:tcW w:w="9060" w:type="dxa"/>
            <w:gridSpan w:val="7"/>
            <w:vAlign w:val="center"/>
          </w:tcPr>
          <w:p w14:paraId="3CEA0DF1" w14:textId="77777777" w:rsidR="003501D4" w:rsidRPr="001A0CC1" w:rsidRDefault="003501D4" w:rsidP="0016090B">
            <w:pPr>
              <w:spacing w:after="0" w:line="240" w:lineRule="auto"/>
              <w:jc w:val="center"/>
              <w:rPr>
                <w:rFonts w:eastAsia="Times New Roman"/>
                <w:b/>
                <w:sz w:val="16"/>
                <w:szCs w:val="16"/>
                <w:lang w:eastAsia="de-DE"/>
              </w:rPr>
            </w:pPr>
            <w:r>
              <w:rPr>
                <w:rFonts w:eastAsia="Times New Roman"/>
                <w:b/>
                <w:color w:val="C00000"/>
                <w:sz w:val="24"/>
                <w:szCs w:val="24"/>
                <w:lang w:eastAsia="de-DE"/>
              </w:rPr>
              <w:t>Funktionale</w:t>
            </w:r>
            <w:r w:rsidRPr="001A0CC1">
              <w:rPr>
                <w:rFonts w:eastAsia="Times New Roman"/>
                <w:b/>
                <w:color w:val="C00000"/>
                <w:sz w:val="24"/>
                <w:szCs w:val="24"/>
                <w:lang w:eastAsia="de-DE"/>
              </w:rPr>
              <w:t xml:space="preserve"> kommunikative Kompetenz</w:t>
            </w:r>
          </w:p>
        </w:tc>
      </w:tr>
      <w:tr w:rsidR="003501D4" w:rsidRPr="001A0CC1" w14:paraId="6BBF2122" w14:textId="77777777" w:rsidTr="00326639">
        <w:trPr>
          <w:trHeight w:val="1644"/>
        </w:trPr>
        <w:tc>
          <w:tcPr>
            <w:tcW w:w="1980" w:type="dxa"/>
          </w:tcPr>
          <w:p w14:paraId="127F82EB" w14:textId="77777777" w:rsidR="003501D4" w:rsidRPr="001A0CC1" w:rsidRDefault="003501D4" w:rsidP="0016090B">
            <w:pPr>
              <w:spacing w:line="240" w:lineRule="auto"/>
              <w:jc w:val="left"/>
              <w:rPr>
                <w:rFonts w:eastAsia="Times New Roman"/>
                <w:b/>
                <w:sz w:val="16"/>
                <w:szCs w:val="16"/>
                <w:lang w:eastAsia="de-DE"/>
              </w:rPr>
            </w:pPr>
            <w:r w:rsidRPr="001A0CC1">
              <w:rPr>
                <w:rFonts w:eastAsia="Times New Roman"/>
                <w:b/>
                <w:sz w:val="16"/>
                <w:szCs w:val="16"/>
                <w:lang w:eastAsia="de-DE"/>
              </w:rPr>
              <w:t>Hör-/Hör-Sehverstehen</w:t>
            </w:r>
          </w:p>
          <w:p w14:paraId="40CE278B" w14:textId="77777777" w:rsidR="003501D4" w:rsidRPr="00E83442" w:rsidRDefault="003501D4" w:rsidP="008A5A6C">
            <w:pPr>
              <w:pStyle w:val="Listenabsatz"/>
              <w:numPr>
                <w:ilvl w:val="0"/>
                <w:numId w:val="9"/>
              </w:numPr>
              <w:spacing w:line="240" w:lineRule="auto"/>
              <w:jc w:val="left"/>
              <w:rPr>
                <w:rFonts w:eastAsia="Times New Roman"/>
                <w:b/>
                <w:sz w:val="16"/>
                <w:szCs w:val="16"/>
                <w:lang w:eastAsia="de-DE"/>
              </w:rPr>
            </w:pPr>
            <w:r w:rsidRPr="001A0CC1">
              <w:rPr>
                <w:rFonts w:eastAsia="Times New Roman"/>
                <w:bCs/>
                <w:sz w:val="16"/>
                <w:szCs w:val="16"/>
                <w:lang w:eastAsia="de-DE"/>
              </w:rPr>
              <w:t xml:space="preserve">in </w:t>
            </w:r>
            <w:r>
              <w:rPr>
                <w:rFonts w:eastAsia="Times New Roman"/>
                <w:bCs/>
                <w:sz w:val="16"/>
                <w:szCs w:val="16"/>
                <w:lang w:eastAsia="de-DE"/>
              </w:rPr>
              <w:t>Gesprächen die Hauptaussagen verstehen</w:t>
            </w:r>
          </w:p>
          <w:p w14:paraId="2267FD68" w14:textId="77777777" w:rsidR="003501D4" w:rsidRPr="00326639" w:rsidRDefault="00326639" w:rsidP="008A5A6C">
            <w:pPr>
              <w:pStyle w:val="Listenabsatz"/>
              <w:numPr>
                <w:ilvl w:val="0"/>
                <w:numId w:val="9"/>
              </w:numPr>
              <w:spacing w:line="240" w:lineRule="auto"/>
              <w:jc w:val="left"/>
              <w:rPr>
                <w:rFonts w:eastAsia="Times New Roman"/>
                <w:b/>
                <w:sz w:val="16"/>
                <w:szCs w:val="16"/>
                <w:lang w:eastAsia="de-DE"/>
              </w:rPr>
            </w:pPr>
            <w:r>
              <w:rPr>
                <w:rFonts w:eastAsia="Times New Roman"/>
                <w:bCs/>
                <w:sz w:val="16"/>
                <w:szCs w:val="16"/>
                <w:lang w:eastAsia="de-DE"/>
              </w:rPr>
              <w:t>eine Wegbeschreibung verstehen und auf einem Plan nachvollziehen</w:t>
            </w:r>
          </w:p>
          <w:p w14:paraId="4EB91880" w14:textId="77777777" w:rsidR="00326639" w:rsidRPr="00326639" w:rsidRDefault="00326639" w:rsidP="008A5A6C">
            <w:pPr>
              <w:pStyle w:val="Listenabsatz"/>
              <w:numPr>
                <w:ilvl w:val="0"/>
                <w:numId w:val="9"/>
              </w:numPr>
              <w:spacing w:line="240" w:lineRule="auto"/>
              <w:jc w:val="left"/>
              <w:rPr>
                <w:rFonts w:eastAsia="Times New Roman"/>
                <w:b/>
                <w:sz w:val="16"/>
                <w:szCs w:val="16"/>
                <w:lang w:eastAsia="de-DE"/>
              </w:rPr>
            </w:pPr>
            <w:r>
              <w:rPr>
                <w:rFonts w:eastAsia="Times New Roman"/>
                <w:bCs/>
                <w:sz w:val="16"/>
                <w:szCs w:val="16"/>
                <w:lang w:eastAsia="de-DE"/>
              </w:rPr>
              <w:t>einfache didaktisierte Hör- bzw. Hör-</w:t>
            </w:r>
            <w:proofErr w:type="spellStart"/>
            <w:r>
              <w:rPr>
                <w:rFonts w:eastAsia="Times New Roman"/>
                <w:bCs/>
                <w:sz w:val="16"/>
                <w:szCs w:val="16"/>
                <w:lang w:eastAsia="de-DE"/>
              </w:rPr>
              <w:t>Sehtexte</w:t>
            </w:r>
            <w:proofErr w:type="spellEnd"/>
            <w:r>
              <w:rPr>
                <w:rFonts w:eastAsia="Times New Roman"/>
                <w:bCs/>
                <w:sz w:val="16"/>
                <w:szCs w:val="16"/>
                <w:lang w:eastAsia="de-DE"/>
              </w:rPr>
              <w:t xml:space="preserve"> zu Alltagssituationen verstehen</w:t>
            </w:r>
          </w:p>
          <w:p w14:paraId="3FCFE5D9" w14:textId="46C1696F" w:rsidR="00326639" w:rsidRPr="001A0CC1" w:rsidRDefault="00326639" w:rsidP="008A5A6C">
            <w:pPr>
              <w:pStyle w:val="Listenabsatz"/>
              <w:numPr>
                <w:ilvl w:val="0"/>
                <w:numId w:val="9"/>
              </w:numPr>
              <w:spacing w:line="240" w:lineRule="auto"/>
              <w:jc w:val="left"/>
              <w:rPr>
                <w:rFonts w:eastAsia="Times New Roman"/>
                <w:b/>
                <w:sz w:val="16"/>
                <w:szCs w:val="16"/>
                <w:lang w:eastAsia="de-DE"/>
              </w:rPr>
            </w:pPr>
            <w:r>
              <w:rPr>
                <w:rFonts w:eastAsia="Times New Roman"/>
                <w:bCs/>
                <w:sz w:val="16"/>
                <w:szCs w:val="16"/>
                <w:lang w:eastAsia="de-DE"/>
              </w:rPr>
              <w:t>detailgenaues Hörverstehen</w:t>
            </w:r>
          </w:p>
        </w:tc>
        <w:tc>
          <w:tcPr>
            <w:tcW w:w="1984" w:type="dxa"/>
            <w:gridSpan w:val="2"/>
          </w:tcPr>
          <w:p w14:paraId="25B19452" w14:textId="77777777" w:rsidR="003501D4" w:rsidRPr="001A0CC1" w:rsidRDefault="003501D4" w:rsidP="0016090B">
            <w:pPr>
              <w:spacing w:line="240" w:lineRule="auto"/>
              <w:jc w:val="left"/>
              <w:rPr>
                <w:rFonts w:eastAsia="Times New Roman"/>
                <w:b/>
                <w:sz w:val="16"/>
                <w:szCs w:val="16"/>
                <w:lang w:eastAsia="de-DE"/>
              </w:rPr>
            </w:pPr>
            <w:r w:rsidRPr="001A0CC1">
              <w:rPr>
                <w:rFonts w:eastAsia="Times New Roman"/>
                <w:b/>
                <w:sz w:val="16"/>
                <w:szCs w:val="16"/>
                <w:lang w:eastAsia="de-DE"/>
              </w:rPr>
              <w:t>Leseverstehen</w:t>
            </w:r>
          </w:p>
          <w:p w14:paraId="408F5C7B" w14:textId="40BB8D9E" w:rsidR="003501D4" w:rsidRPr="00326639" w:rsidRDefault="003501D4" w:rsidP="008A5A6C">
            <w:pPr>
              <w:pStyle w:val="Listenabsatz"/>
              <w:numPr>
                <w:ilvl w:val="0"/>
                <w:numId w:val="10"/>
              </w:numPr>
              <w:spacing w:line="240" w:lineRule="auto"/>
              <w:jc w:val="left"/>
              <w:rPr>
                <w:rFonts w:eastAsia="Times New Roman"/>
                <w:b/>
                <w:sz w:val="16"/>
                <w:szCs w:val="16"/>
                <w:lang w:eastAsia="de-DE"/>
              </w:rPr>
            </w:pPr>
            <w:r>
              <w:rPr>
                <w:rFonts w:eastAsia="Times New Roman"/>
                <w:bCs/>
                <w:sz w:val="16"/>
                <w:szCs w:val="16"/>
                <w:lang w:eastAsia="de-DE"/>
              </w:rPr>
              <w:t>einfachen authentischen und didaktisierten Sachtexten Hauptaussagen und wesentliche Details entnehmen</w:t>
            </w:r>
            <w:r w:rsidR="00326639">
              <w:rPr>
                <w:rFonts w:eastAsia="Times New Roman"/>
                <w:bCs/>
                <w:sz w:val="16"/>
                <w:szCs w:val="16"/>
                <w:lang w:eastAsia="de-DE"/>
              </w:rPr>
              <w:t xml:space="preserve"> (z.B. Wohnungsannoncen)</w:t>
            </w:r>
          </w:p>
          <w:p w14:paraId="2893C324" w14:textId="0E1D1D47" w:rsidR="00326639" w:rsidRPr="001A0CC1" w:rsidRDefault="00326639" w:rsidP="008A5A6C">
            <w:pPr>
              <w:pStyle w:val="Listenabsatz"/>
              <w:numPr>
                <w:ilvl w:val="0"/>
                <w:numId w:val="10"/>
              </w:numPr>
              <w:spacing w:line="240" w:lineRule="auto"/>
              <w:jc w:val="left"/>
              <w:rPr>
                <w:rFonts w:eastAsia="Times New Roman"/>
                <w:b/>
                <w:sz w:val="16"/>
                <w:szCs w:val="16"/>
                <w:lang w:eastAsia="de-DE"/>
              </w:rPr>
            </w:pPr>
            <w:r>
              <w:rPr>
                <w:rFonts w:eastAsia="Times New Roman"/>
                <w:bCs/>
                <w:sz w:val="16"/>
                <w:szCs w:val="16"/>
                <w:lang w:eastAsia="de-DE"/>
              </w:rPr>
              <w:t>eine der Leseabsicht entsprechende Strategie (global, detailliert und selektiv) mit Hilfe funktional anwenden</w:t>
            </w:r>
          </w:p>
        </w:tc>
        <w:tc>
          <w:tcPr>
            <w:tcW w:w="1843" w:type="dxa"/>
          </w:tcPr>
          <w:p w14:paraId="47B1FC24" w14:textId="77777777" w:rsidR="003501D4" w:rsidRPr="001A0CC1" w:rsidRDefault="003501D4" w:rsidP="0016090B">
            <w:pPr>
              <w:spacing w:line="240" w:lineRule="auto"/>
              <w:jc w:val="left"/>
              <w:rPr>
                <w:rFonts w:eastAsia="Times New Roman"/>
                <w:b/>
                <w:sz w:val="16"/>
                <w:szCs w:val="16"/>
                <w:lang w:eastAsia="de-DE"/>
              </w:rPr>
            </w:pPr>
            <w:r w:rsidRPr="001A0CC1">
              <w:rPr>
                <w:rFonts w:eastAsia="Times New Roman"/>
                <w:b/>
                <w:sz w:val="16"/>
                <w:szCs w:val="16"/>
                <w:lang w:eastAsia="de-DE"/>
              </w:rPr>
              <w:t>Sprechen</w:t>
            </w:r>
          </w:p>
          <w:p w14:paraId="6DFE4BC3" w14:textId="58A9F513" w:rsidR="003501D4" w:rsidRPr="00326639" w:rsidRDefault="00326639" w:rsidP="008A5A6C">
            <w:pPr>
              <w:pStyle w:val="Listenabsatz"/>
              <w:numPr>
                <w:ilvl w:val="0"/>
                <w:numId w:val="10"/>
              </w:numPr>
              <w:spacing w:line="240" w:lineRule="auto"/>
              <w:jc w:val="left"/>
              <w:rPr>
                <w:rFonts w:eastAsia="Times New Roman"/>
                <w:b/>
                <w:sz w:val="16"/>
                <w:szCs w:val="16"/>
                <w:lang w:eastAsia="de-DE"/>
              </w:rPr>
            </w:pPr>
            <w:r>
              <w:rPr>
                <w:rFonts w:eastAsia="Times New Roman"/>
                <w:bCs/>
                <w:sz w:val="16"/>
                <w:szCs w:val="16"/>
                <w:lang w:eastAsia="de-DE"/>
              </w:rPr>
              <w:t>Gespräche in routinemäßigen Situationen durchführen (z.B. Informationen zu einer Wohnung einholen und vergleichen)</w:t>
            </w:r>
          </w:p>
          <w:p w14:paraId="416F4A79" w14:textId="77777777" w:rsidR="00326639" w:rsidRPr="00326639" w:rsidRDefault="00326639" w:rsidP="008A5A6C">
            <w:pPr>
              <w:pStyle w:val="Listenabsatz"/>
              <w:numPr>
                <w:ilvl w:val="0"/>
                <w:numId w:val="10"/>
              </w:numPr>
              <w:spacing w:line="240" w:lineRule="auto"/>
              <w:jc w:val="left"/>
              <w:rPr>
                <w:rFonts w:eastAsia="Times New Roman"/>
                <w:b/>
                <w:sz w:val="16"/>
                <w:szCs w:val="16"/>
                <w:lang w:eastAsia="de-DE"/>
              </w:rPr>
            </w:pPr>
            <w:r>
              <w:rPr>
                <w:rFonts w:eastAsia="Times New Roman"/>
                <w:bCs/>
                <w:sz w:val="16"/>
                <w:szCs w:val="16"/>
                <w:lang w:eastAsia="de-DE"/>
              </w:rPr>
              <w:t>Präferenzen zu Wohnungen ausdrücken</w:t>
            </w:r>
          </w:p>
          <w:p w14:paraId="5D8CF6FF" w14:textId="3DE345DC" w:rsidR="00326639" w:rsidRPr="003501D4" w:rsidRDefault="00326639" w:rsidP="008A5A6C">
            <w:pPr>
              <w:pStyle w:val="Listenabsatz"/>
              <w:numPr>
                <w:ilvl w:val="0"/>
                <w:numId w:val="10"/>
              </w:numPr>
              <w:spacing w:line="240" w:lineRule="auto"/>
              <w:jc w:val="left"/>
              <w:rPr>
                <w:rFonts w:eastAsia="Times New Roman"/>
                <w:b/>
                <w:sz w:val="16"/>
                <w:szCs w:val="16"/>
                <w:lang w:eastAsia="de-DE"/>
              </w:rPr>
            </w:pPr>
            <w:r>
              <w:rPr>
                <w:rFonts w:eastAsia="Times New Roman"/>
                <w:bCs/>
                <w:sz w:val="16"/>
                <w:szCs w:val="16"/>
                <w:lang w:eastAsia="de-DE"/>
              </w:rPr>
              <w:t>die Position von Gegenständen angeben</w:t>
            </w:r>
          </w:p>
        </w:tc>
        <w:tc>
          <w:tcPr>
            <w:tcW w:w="1559" w:type="dxa"/>
            <w:gridSpan w:val="2"/>
          </w:tcPr>
          <w:p w14:paraId="03EC7B71" w14:textId="77777777" w:rsidR="003501D4" w:rsidRPr="001A0CC1" w:rsidRDefault="003501D4" w:rsidP="0016090B">
            <w:pPr>
              <w:spacing w:line="240" w:lineRule="auto"/>
              <w:jc w:val="left"/>
              <w:rPr>
                <w:rFonts w:eastAsia="Times New Roman"/>
                <w:b/>
                <w:sz w:val="16"/>
                <w:szCs w:val="16"/>
                <w:lang w:eastAsia="de-DE"/>
              </w:rPr>
            </w:pPr>
            <w:r w:rsidRPr="001A0CC1">
              <w:rPr>
                <w:rFonts w:eastAsia="Times New Roman"/>
                <w:b/>
                <w:sz w:val="16"/>
                <w:szCs w:val="16"/>
                <w:lang w:eastAsia="de-DE"/>
              </w:rPr>
              <w:t>Schreiben</w:t>
            </w:r>
          </w:p>
          <w:p w14:paraId="2D47FEAB" w14:textId="77777777" w:rsidR="003501D4" w:rsidRPr="00326639" w:rsidRDefault="00326639" w:rsidP="008A5A6C">
            <w:pPr>
              <w:pStyle w:val="Listenabsatz"/>
              <w:numPr>
                <w:ilvl w:val="0"/>
                <w:numId w:val="11"/>
              </w:numPr>
              <w:spacing w:line="240" w:lineRule="auto"/>
              <w:jc w:val="left"/>
              <w:rPr>
                <w:rFonts w:eastAsia="Times New Roman"/>
                <w:b/>
                <w:sz w:val="16"/>
                <w:szCs w:val="16"/>
                <w:lang w:eastAsia="de-DE"/>
              </w:rPr>
            </w:pPr>
            <w:r>
              <w:rPr>
                <w:rFonts w:eastAsia="Times New Roman"/>
                <w:bCs/>
                <w:sz w:val="16"/>
                <w:szCs w:val="16"/>
                <w:lang w:eastAsia="de-DE"/>
              </w:rPr>
              <w:t>einen Dialog für einen Restaurantbesuch verfassen</w:t>
            </w:r>
          </w:p>
          <w:p w14:paraId="2AEE4AB7" w14:textId="02C77D36" w:rsidR="00326639" w:rsidRPr="00326639" w:rsidRDefault="00326639" w:rsidP="008A5A6C">
            <w:pPr>
              <w:pStyle w:val="Listenabsatz"/>
              <w:numPr>
                <w:ilvl w:val="0"/>
                <w:numId w:val="11"/>
              </w:numPr>
              <w:spacing w:line="240" w:lineRule="auto"/>
              <w:jc w:val="left"/>
              <w:rPr>
                <w:rFonts w:eastAsia="Times New Roman"/>
                <w:b/>
                <w:sz w:val="16"/>
                <w:szCs w:val="16"/>
                <w:lang w:eastAsia="de-DE"/>
              </w:rPr>
            </w:pPr>
            <w:r>
              <w:rPr>
                <w:rFonts w:eastAsia="Times New Roman"/>
                <w:bCs/>
                <w:sz w:val="16"/>
                <w:szCs w:val="16"/>
                <w:lang w:eastAsia="de-DE"/>
              </w:rPr>
              <w:t>Wohnungs-/Zimmer-beschreibungen verfassen</w:t>
            </w:r>
          </w:p>
          <w:p w14:paraId="2248599F" w14:textId="401BBA51" w:rsidR="00326639" w:rsidRPr="003501D4" w:rsidRDefault="00326639" w:rsidP="008A5A6C">
            <w:pPr>
              <w:pStyle w:val="Listenabsatz"/>
              <w:numPr>
                <w:ilvl w:val="0"/>
                <w:numId w:val="11"/>
              </w:numPr>
              <w:spacing w:line="240" w:lineRule="auto"/>
              <w:jc w:val="left"/>
              <w:rPr>
                <w:rFonts w:eastAsia="Times New Roman"/>
                <w:b/>
                <w:sz w:val="16"/>
                <w:szCs w:val="16"/>
                <w:lang w:eastAsia="de-DE"/>
              </w:rPr>
            </w:pPr>
            <w:r>
              <w:rPr>
                <w:rFonts w:eastAsia="Times New Roman"/>
                <w:bCs/>
                <w:sz w:val="16"/>
                <w:szCs w:val="16"/>
                <w:lang w:eastAsia="de-DE"/>
              </w:rPr>
              <w:t>Wegbeschreibung</w:t>
            </w:r>
          </w:p>
        </w:tc>
        <w:tc>
          <w:tcPr>
            <w:tcW w:w="1694" w:type="dxa"/>
          </w:tcPr>
          <w:p w14:paraId="4CA2EBBF" w14:textId="77777777" w:rsidR="003501D4" w:rsidRDefault="003501D4" w:rsidP="0016090B">
            <w:pPr>
              <w:spacing w:line="240" w:lineRule="auto"/>
              <w:jc w:val="left"/>
              <w:rPr>
                <w:rFonts w:eastAsia="Times New Roman"/>
                <w:b/>
                <w:sz w:val="16"/>
                <w:szCs w:val="16"/>
                <w:lang w:eastAsia="de-DE"/>
              </w:rPr>
            </w:pPr>
            <w:r w:rsidRPr="001A0CC1">
              <w:rPr>
                <w:rFonts w:eastAsia="Times New Roman"/>
                <w:b/>
                <w:sz w:val="16"/>
                <w:szCs w:val="16"/>
                <w:lang w:eastAsia="de-DE"/>
              </w:rPr>
              <w:t>Sprachmittlung</w:t>
            </w:r>
          </w:p>
          <w:p w14:paraId="39B95962" w14:textId="77777777" w:rsidR="003501D4" w:rsidRPr="00326639" w:rsidRDefault="00326639" w:rsidP="008A5A6C">
            <w:pPr>
              <w:pStyle w:val="Listenabsatz"/>
              <w:numPr>
                <w:ilvl w:val="0"/>
                <w:numId w:val="13"/>
              </w:numPr>
              <w:spacing w:line="240" w:lineRule="auto"/>
              <w:jc w:val="left"/>
              <w:rPr>
                <w:rFonts w:eastAsia="Times New Roman"/>
                <w:b/>
                <w:sz w:val="16"/>
                <w:szCs w:val="16"/>
                <w:lang w:eastAsia="de-DE"/>
              </w:rPr>
            </w:pPr>
            <w:r>
              <w:rPr>
                <w:rFonts w:eastAsia="Times New Roman"/>
                <w:bCs/>
                <w:sz w:val="16"/>
                <w:szCs w:val="16"/>
                <w:lang w:eastAsia="de-DE"/>
              </w:rPr>
              <w:t>als Sprachmittler Aussagen in der Zielsprache wiedergeben und auf eventuelle, einfache Nachfragen eingehen</w:t>
            </w:r>
          </w:p>
          <w:p w14:paraId="213AE710" w14:textId="056A1E01" w:rsidR="00326639" w:rsidRPr="00156200" w:rsidRDefault="00326639" w:rsidP="008A5A6C">
            <w:pPr>
              <w:pStyle w:val="Listenabsatz"/>
              <w:numPr>
                <w:ilvl w:val="0"/>
                <w:numId w:val="13"/>
              </w:numPr>
              <w:spacing w:line="240" w:lineRule="auto"/>
              <w:jc w:val="left"/>
              <w:rPr>
                <w:rFonts w:eastAsia="Times New Roman"/>
                <w:b/>
                <w:sz w:val="16"/>
                <w:szCs w:val="16"/>
                <w:lang w:eastAsia="de-DE"/>
              </w:rPr>
            </w:pPr>
            <w:r>
              <w:rPr>
                <w:rFonts w:eastAsia="Times New Roman"/>
                <w:bCs/>
                <w:sz w:val="16"/>
                <w:szCs w:val="16"/>
                <w:lang w:eastAsia="de-DE"/>
              </w:rPr>
              <w:t>Inhalt von zielsprachigen Sachtexten auf Deutsch wiedergeben (z.B. Speisekarten)</w:t>
            </w:r>
          </w:p>
        </w:tc>
      </w:tr>
      <w:tr w:rsidR="003501D4" w:rsidRPr="001A0CC1" w14:paraId="766AE436" w14:textId="77777777" w:rsidTr="0016090B">
        <w:trPr>
          <w:trHeight w:val="1285"/>
        </w:trPr>
        <w:tc>
          <w:tcPr>
            <w:tcW w:w="9060" w:type="dxa"/>
            <w:gridSpan w:val="7"/>
          </w:tcPr>
          <w:p w14:paraId="1E670AC4" w14:textId="77777777" w:rsidR="003501D4" w:rsidRDefault="003501D4" w:rsidP="0016090B">
            <w:pPr>
              <w:spacing w:line="240" w:lineRule="auto"/>
              <w:jc w:val="center"/>
              <w:rPr>
                <w:rFonts w:eastAsia="Times New Roman"/>
                <w:b/>
                <w:sz w:val="16"/>
                <w:szCs w:val="16"/>
                <w:lang w:eastAsia="de-DE"/>
              </w:rPr>
            </w:pPr>
            <w:r>
              <w:rPr>
                <w:rFonts w:eastAsia="Times New Roman"/>
                <w:b/>
                <w:sz w:val="16"/>
                <w:szCs w:val="16"/>
                <w:lang w:eastAsia="de-DE"/>
              </w:rPr>
              <w:t>Verfügen über sprachliche Mittel</w:t>
            </w:r>
          </w:p>
          <w:p w14:paraId="7214CCF4" w14:textId="745A0510" w:rsidR="003501D4" w:rsidRPr="00BF7200" w:rsidRDefault="003501D4" w:rsidP="008A5A6C">
            <w:pPr>
              <w:pStyle w:val="Listenabsatz"/>
              <w:numPr>
                <w:ilvl w:val="0"/>
                <w:numId w:val="12"/>
              </w:numPr>
              <w:spacing w:line="240" w:lineRule="auto"/>
              <w:jc w:val="left"/>
              <w:rPr>
                <w:rFonts w:eastAsia="Times New Roman"/>
                <w:b/>
                <w:sz w:val="16"/>
                <w:szCs w:val="16"/>
                <w:lang w:eastAsia="de-DE"/>
              </w:rPr>
            </w:pPr>
            <w:r>
              <w:rPr>
                <w:rFonts w:eastAsia="Times New Roman"/>
                <w:b/>
                <w:sz w:val="16"/>
                <w:szCs w:val="16"/>
                <w:lang w:eastAsia="de-DE"/>
              </w:rPr>
              <w:t xml:space="preserve">Thematischer Wortschatz: </w:t>
            </w:r>
            <w:r w:rsidR="00326639">
              <w:rPr>
                <w:rFonts w:eastAsia="Times New Roman"/>
                <w:bCs/>
                <w:sz w:val="16"/>
                <w:szCs w:val="16"/>
                <w:lang w:eastAsia="de-DE"/>
              </w:rPr>
              <w:t>telefonieren, Wegbeschreibung, Möbel, Wohnung, Lebensmittel, Zahlen ab 100</w:t>
            </w:r>
          </w:p>
          <w:p w14:paraId="23079EFC" w14:textId="59C2570B" w:rsidR="003501D4" w:rsidRPr="001A0CC1" w:rsidRDefault="003501D4" w:rsidP="008A5A6C">
            <w:pPr>
              <w:pStyle w:val="Listenabsatz"/>
              <w:numPr>
                <w:ilvl w:val="0"/>
                <w:numId w:val="12"/>
              </w:numPr>
              <w:spacing w:line="240" w:lineRule="auto"/>
              <w:jc w:val="left"/>
              <w:rPr>
                <w:rFonts w:eastAsia="Times New Roman"/>
                <w:b/>
                <w:sz w:val="16"/>
                <w:szCs w:val="16"/>
                <w:lang w:eastAsia="de-DE"/>
              </w:rPr>
            </w:pPr>
            <w:r>
              <w:rPr>
                <w:rFonts w:eastAsia="Times New Roman"/>
                <w:b/>
                <w:sz w:val="16"/>
                <w:szCs w:val="16"/>
                <w:lang w:eastAsia="de-DE"/>
              </w:rPr>
              <w:t>Grammatische Strukturen:</w:t>
            </w:r>
            <w:r w:rsidR="00326639">
              <w:rPr>
                <w:rFonts w:eastAsia="Times New Roman"/>
                <w:b/>
                <w:sz w:val="16"/>
                <w:szCs w:val="16"/>
                <w:lang w:eastAsia="de-DE"/>
              </w:rPr>
              <w:t xml:space="preserve"> </w:t>
            </w:r>
            <w:proofErr w:type="spellStart"/>
            <w:r w:rsidR="00326639" w:rsidRPr="00326639">
              <w:rPr>
                <w:rFonts w:eastAsia="Times New Roman"/>
                <w:bCs/>
                <w:i/>
                <w:iCs/>
                <w:sz w:val="16"/>
                <w:szCs w:val="16"/>
                <w:lang w:eastAsia="de-DE"/>
              </w:rPr>
              <w:t>pretérito</w:t>
            </w:r>
            <w:proofErr w:type="spellEnd"/>
            <w:r w:rsidR="00326639">
              <w:rPr>
                <w:rFonts w:eastAsia="Times New Roman"/>
                <w:bCs/>
                <w:sz w:val="16"/>
                <w:szCs w:val="16"/>
                <w:lang w:eastAsia="de-DE"/>
              </w:rPr>
              <w:t xml:space="preserve"> </w:t>
            </w:r>
            <w:proofErr w:type="spellStart"/>
            <w:r w:rsidR="00326639" w:rsidRPr="00326639">
              <w:rPr>
                <w:rFonts w:eastAsia="Times New Roman"/>
                <w:bCs/>
                <w:i/>
                <w:iCs/>
                <w:sz w:val="16"/>
                <w:szCs w:val="16"/>
                <w:lang w:eastAsia="de-DE"/>
              </w:rPr>
              <w:t>indefinido</w:t>
            </w:r>
            <w:proofErr w:type="spellEnd"/>
            <w:r w:rsidR="00326639">
              <w:rPr>
                <w:rFonts w:eastAsia="Times New Roman"/>
                <w:bCs/>
                <w:sz w:val="16"/>
                <w:szCs w:val="16"/>
                <w:lang w:eastAsia="de-DE"/>
              </w:rPr>
              <w:t xml:space="preserve"> (regelmäßige und unregelmäßige Formen), direkte Objektpronomen, Ordnungszahlen bis 10, Gruppenverben (e&gt;i, c&gt;</w:t>
            </w:r>
            <w:proofErr w:type="spellStart"/>
            <w:r w:rsidR="00326639">
              <w:rPr>
                <w:rFonts w:eastAsia="Times New Roman"/>
                <w:bCs/>
                <w:sz w:val="16"/>
                <w:szCs w:val="16"/>
                <w:lang w:eastAsia="de-DE"/>
              </w:rPr>
              <w:t>zc</w:t>
            </w:r>
            <w:proofErr w:type="spellEnd"/>
            <w:r w:rsidR="00326639">
              <w:rPr>
                <w:rFonts w:eastAsia="Times New Roman"/>
                <w:bCs/>
                <w:sz w:val="16"/>
                <w:szCs w:val="16"/>
                <w:lang w:eastAsia="de-DE"/>
              </w:rPr>
              <w:t xml:space="preserve">), Komparativ und Superlativ, Mengenangaben, Ortspräpositionen, der neutrale Artikel </w:t>
            </w:r>
            <w:proofErr w:type="spellStart"/>
            <w:r w:rsidR="00326639" w:rsidRPr="00326639">
              <w:rPr>
                <w:rFonts w:eastAsia="Times New Roman"/>
                <w:bCs/>
                <w:i/>
                <w:iCs/>
                <w:sz w:val="16"/>
                <w:szCs w:val="16"/>
                <w:lang w:eastAsia="de-DE"/>
              </w:rPr>
              <w:t>lo</w:t>
            </w:r>
            <w:proofErr w:type="spellEnd"/>
            <w:r w:rsidR="00326639">
              <w:rPr>
                <w:rFonts w:eastAsia="Times New Roman"/>
                <w:bCs/>
                <w:sz w:val="16"/>
                <w:szCs w:val="16"/>
                <w:lang w:eastAsia="de-DE"/>
              </w:rPr>
              <w:t xml:space="preserve">, der Begleiter </w:t>
            </w:r>
            <w:proofErr w:type="spellStart"/>
            <w:r w:rsidR="00326639" w:rsidRPr="00326639">
              <w:rPr>
                <w:rFonts w:eastAsia="Times New Roman"/>
                <w:bCs/>
                <w:i/>
                <w:iCs/>
                <w:sz w:val="16"/>
                <w:szCs w:val="16"/>
                <w:lang w:eastAsia="de-DE"/>
              </w:rPr>
              <w:t>tanto</w:t>
            </w:r>
            <w:proofErr w:type="spellEnd"/>
            <w:r w:rsidR="00326639" w:rsidRPr="00326639">
              <w:rPr>
                <w:rFonts w:eastAsia="Times New Roman"/>
                <w:bCs/>
                <w:i/>
                <w:iCs/>
                <w:sz w:val="16"/>
                <w:szCs w:val="16"/>
                <w:lang w:eastAsia="de-DE"/>
              </w:rPr>
              <w:t>/-a</w:t>
            </w:r>
            <w:r w:rsidR="00326639">
              <w:rPr>
                <w:rFonts w:eastAsia="Times New Roman"/>
                <w:bCs/>
                <w:sz w:val="16"/>
                <w:szCs w:val="16"/>
                <w:lang w:eastAsia="de-DE"/>
              </w:rPr>
              <w:t>, der reale Bedingungssatz der Gegenwart</w:t>
            </w:r>
          </w:p>
        </w:tc>
      </w:tr>
      <w:tr w:rsidR="003501D4" w:rsidRPr="001A0CC1" w14:paraId="41375EB3" w14:textId="77777777" w:rsidTr="00326639">
        <w:trPr>
          <w:trHeight w:val="455"/>
        </w:trPr>
        <w:tc>
          <w:tcPr>
            <w:tcW w:w="3539" w:type="dxa"/>
            <w:gridSpan w:val="2"/>
            <w:vAlign w:val="center"/>
          </w:tcPr>
          <w:p w14:paraId="7DC1F46F" w14:textId="77777777" w:rsidR="003501D4" w:rsidRPr="001A0CC1" w:rsidRDefault="003501D4" w:rsidP="0016090B">
            <w:pPr>
              <w:spacing w:after="0" w:line="240" w:lineRule="auto"/>
              <w:jc w:val="center"/>
              <w:rPr>
                <w:rFonts w:eastAsia="Times New Roman"/>
                <w:b/>
                <w:sz w:val="16"/>
                <w:szCs w:val="16"/>
                <w:lang w:eastAsia="de-DE"/>
              </w:rPr>
            </w:pPr>
            <w:r>
              <w:rPr>
                <w:rFonts w:eastAsia="Times New Roman"/>
                <w:b/>
                <w:color w:val="C00000"/>
                <w:sz w:val="24"/>
                <w:szCs w:val="24"/>
                <w:lang w:eastAsia="de-DE"/>
              </w:rPr>
              <w:t>Sprachlernkompetenz</w:t>
            </w:r>
          </w:p>
        </w:tc>
        <w:tc>
          <w:tcPr>
            <w:tcW w:w="2552" w:type="dxa"/>
            <w:gridSpan w:val="3"/>
            <w:vMerge w:val="restart"/>
            <w:shd w:val="clear" w:color="auto" w:fill="FFF2CC" w:themeFill="accent4" w:themeFillTint="33"/>
            <w:vAlign w:val="center"/>
          </w:tcPr>
          <w:p w14:paraId="14CB3A3E" w14:textId="77777777" w:rsidR="003501D4" w:rsidRDefault="003501D4" w:rsidP="0016090B">
            <w:pPr>
              <w:spacing w:after="0" w:line="240" w:lineRule="auto"/>
              <w:jc w:val="center"/>
              <w:rPr>
                <w:rFonts w:eastAsia="Times New Roman"/>
                <w:b/>
                <w:sz w:val="16"/>
                <w:szCs w:val="16"/>
                <w:lang w:eastAsia="de-DE"/>
              </w:rPr>
            </w:pPr>
            <w:r>
              <w:rPr>
                <w:rFonts w:eastAsia="Times New Roman"/>
                <w:b/>
                <w:sz w:val="16"/>
                <w:szCs w:val="16"/>
                <w:lang w:eastAsia="de-DE"/>
              </w:rPr>
              <w:t>Einführungsphase</w:t>
            </w:r>
          </w:p>
          <w:p w14:paraId="53861000" w14:textId="77777777" w:rsidR="003501D4" w:rsidRDefault="003501D4" w:rsidP="0016090B">
            <w:pPr>
              <w:spacing w:after="0" w:line="240" w:lineRule="auto"/>
              <w:jc w:val="center"/>
              <w:rPr>
                <w:rFonts w:eastAsia="Times New Roman"/>
                <w:b/>
                <w:sz w:val="16"/>
                <w:szCs w:val="16"/>
                <w:lang w:eastAsia="de-DE"/>
              </w:rPr>
            </w:pPr>
            <w:r>
              <w:rPr>
                <w:rFonts w:eastAsia="Times New Roman"/>
                <w:b/>
                <w:sz w:val="16"/>
                <w:szCs w:val="16"/>
                <w:lang w:eastAsia="de-DE"/>
              </w:rPr>
              <w:t>GK (n)</w:t>
            </w:r>
          </w:p>
          <w:p w14:paraId="5920A1AC" w14:textId="77777777" w:rsidR="003501D4" w:rsidRDefault="003501D4" w:rsidP="0016090B">
            <w:pPr>
              <w:spacing w:after="0" w:line="240" w:lineRule="auto"/>
              <w:jc w:val="center"/>
              <w:rPr>
                <w:rFonts w:eastAsia="Times New Roman"/>
                <w:b/>
                <w:sz w:val="16"/>
                <w:szCs w:val="16"/>
                <w:lang w:eastAsia="de-DE"/>
              </w:rPr>
            </w:pPr>
            <w:r>
              <w:rPr>
                <w:rFonts w:eastAsia="Times New Roman"/>
                <w:b/>
                <w:sz w:val="16"/>
                <w:szCs w:val="16"/>
                <w:lang w:eastAsia="de-DE"/>
              </w:rPr>
              <w:t>Kompetenzstufe A1</w:t>
            </w:r>
          </w:p>
          <w:p w14:paraId="53E71CDF" w14:textId="328A73F0" w:rsidR="003501D4" w:rsidRPr="00326639" w:rsidRDefault="003501D4" w:rsidP="0016090B">
            <w:pPr>
              <w:spacing w:after="0" w:line="240" w:lineRule="auto"/>
              <w:jc w:val="center"/>
              <w:rPr>
                <w:rFonts w:eastAsia="Times New Roman"/>
                <w:b/>
                <w:i/>
                <w:iCs/>
                <w:sz w:val="16"/>
                <w:szCs w:val="16"/>
                <w:lang w:eastAsia="de-DE"/>
              </w:rPr>
            </w:pPr>
            <w:r w:rsidRPr="00326639">
              <w:rPr>
                <w:rFonts w:eastAsia="Times New Roman"/>
                <w:b/>
                <w:sz w:val="16"/>
                <w:szCs w:val="16"/>
                <w:lang w:eastAsia="de-DE"/>
              </w:rPr>
              <w:t xml:space="preserve">Thema: </w:t>
            </w:r>
            <w:proofErr w:type="spellStart"/>
            <w:r w:rsidR="00326639" w:rsidRPr="000E2B42">
              <w:rPr>
                <w:rFonts w:eastAsia="Times New Roman"/>
                <w:b/>
                <w:sz w:val="16"/>
                <w:szCs w:val="16"/>
                <w:lang w:eastAsia="de-DE"/>
              </w:rPr>
              <w:t>Descubrir</w:t>
            </w:r>
            <w:proofErr w:type="spellEnd"/>
            <w:r w:rsidR="00326639" w:rsidRPr="000E2B42">
              <w:rPr>
                <w:rFonts w:eastAsia="Times New Roman"/>
                <w:b/>
                <w:sz w:val="16"/>
                <w:szCs w:val="16"/>
                <w:lang w:eastAsia="de-DE"/>
              </w:rPr>
              <w:t xml:space="preserve"> Madrid</w:t>
            </w:r>
          </w:p>
        </w:tc>
        <w:tc>
          <w:tcPr>
            <w:tcW w:w="2969" w:type="dxa"/>
            <w:gridSpan w:val="2"/>
            <w:vAlign w:val="center"/>
          </w:tcPr>
          <w:p w14:paraId="644B8B99" w14:textId="77777777" w:rsidR="003501D4" w:rsidRPr="001A0CC1" w:rsidRDefault="003501D4" w:rsidP="0016090B">
            <w:pPr>
              <w:spacing w:after="0" w:line="240" w:lineRule="auto"/>
              <w:jc w:val="center"/>
              <w:rPr>
                <w:rFonts w:eastAsia="Times New Roman"/>
                <w:b/>
                <w:sz w:val="16"/>
                <w:szCs w:val="16"/>
                <w:lang w:eastAsia="de-DE"/>
              </w:rPr>
            </w:pPr>
            <w:r>
              <w:rPr>
                <w:rFonts w:eastAsia="Times New Roman"/>
                <w:b/>
                <w:color w:val="C00000"/>
                <w:sz w:val="24"/>
                <w:szCs w:val="24"/>
                <w:lang w:eastAsia="de-DE"/>
              </w:rPr>
              <w:t>Sprachbewusstheit</w:t>
            </w:r>
          </w:p>
        </w:tc>
      </w:tr>
      <w:tr w:rsidR="003501D4" w:rsidRPr="001A0CC1" w14:paraId="401424AD" w14:textId="77777777" w:rsidTr="00326639">
        <w:trPr>
          <w:trHeight w:val="649"/>
        </w:trPr>
        <w:tc>
          <w:tcPr>
            <w:tcW w:w="3539" w:type="dxa"/>
            <w:gridSpan w:val="2"/>
            <w:vMerge w:val="restart"/>
          </w:tcPr>
          <w:p w14:paraId="516F34A3" w14:textId="77777777" w:rsidR="003501D4" w:rsidRDefault="00326639" w:rsidP="008A5A6C">
            <w:pPr>
              <w:pStyle w:val="Listenabsatz"/>
              <w:numPr>
                <w:ilvl w:val="0"/>
                <w:numId w:val="12"/>
              </w:numPr>
              <w:spacing w:line="240" w:lineRule="auto"/>
              <w:jc w:val="left"/>
              <w:rPr>
                <w:rFonts w:eastAsia="Times New Roman"/>
                <w:bCs/>
                <w:sz w:val="16"/>
                <w:szCs w:val="16"/>
                <w:lang w:eastAsia="de-DE"/>
              </w:rPr>
            </w:pPr>
            <w:r>
              <w:rPr>
                <w:rFonts w:eastAsia="Times New Roman"/>
                <w:bCs/>
                <w:sz w:val="16"/>
                <w:szCs w:val="16"/>
                <w:lang w:eastAsia="de-DE"/>
              </w:rPr>
              <w:t>Worterschließungsstrategien (Kontext, andere Fremdsprachen, Muttersprache)</w:t>
            </w:r>
          </w:p>
          <w:p w14:paraId="053223E0" w14:textId="77777777" w:rsidR="00326639" w:rsidRDefault="00326639" w:rsidP="008A5A6C">
            <w:pPr>
              <w:pStyle w:val="Listenabsatz"/>
              <w:numPr>
                <w:ilvl w:val="0"/>
                <w:numId w:val="12"/>
              </w:numPr>
              <w:spacing w:line="240" w:lineRule="auto"/>
              <w:jc w:val="left"/>
              <w:rPr>
                <w:rFonts w:eastAsia="Times New Roman"/>
                <w:bCs/>
                <w:sz w:val="16"/>
                <w:szCs w:val="16"/>
                <w:lang w:eastAsia="de-DE"/>
              </w:rPr>
            </w:pPr>
            <w:r>
              <w:rPr>
                <w:rFonts w:eastAsia="Times New Roman"/>
                <w:bCs/>
                <w:sz w:val="16"/>
                <w:szCs w:val="16"/>
                <w:lang w:eastAsia="de-DE"/>
              </w:rPr>
              <w:t>Die Bearbeitung von Aufgaben selbstständig und mittels kooperativer Arbeitsformen planen, durchführen und dabei mit auftretenden Schwierigkeiten ergebnisorientiert lösen</w:t>
            </w:r>
          </w:p>
          <w:p w14:paraId="61420EB7" w14:textId="77777777" w:rsidR="00326639" w:rsidRDefault="00326639" w:rsidP="008A5A6C">
            <w:pPr>
              <w:pStyle w:val="Listenabsatz"/>
              <w:numPr>
                <w:ilvl w:val="0"/>
                <w:numId w:val="12"/>
              </w:numPr>
              <w:spacing w:line="240" w:lineRule="auto"/>
              <w:jc w:val="left"/>
              <w:rPr>
                <w:rFonts w:eastAsia="Times New Roman"/>
                <w:bCs/>
                <w:sz w:val="16"/>
                <w:szCs w:val="16"/>
                <w:lang w:eastAsia="de-DE"/>
              </w:rPr>
            </w:pPr>
            <w:r>
              <w:rPr>
                <w:rFonts w:eastAsia="Times New Roman"/>
                <w:bCs/>
                <w:sz w:val="16"/>
                <w:szCs w:val="16"/>
                <w:lang w:eastAsia="de-DE"/>
              </w:rPr>
              <w:t xml:space="preserve">Wortfelderstellung in Form einer </w:t>
            </w:r>
            <w:proofErr w:type="spellStart"/>
            <w:r>
              <w:rPr>
                <w:rFonts w:eastAsia="Times New Roman"/>
                <w:bCs/>
                <w:sz w:val="16"/>
                <w:szCs w:val="16"/>
                <w:lang w:eastAsia="de-DE"/>
              </w:rPr>
              <w:t>Mind-map</w:t>
            </w:r>
            <w:proofErr w:type="spellEnd"/>
          </w:p>
          <w:p w14:paraId="35B3C497" w14:textId="77777777" w:rsidR="00326639" w:rsidRDefault="00326639" w:rsidP="008A5A6C">
            <w:pPr>
              <w:pStyle w:val="Listenabsatz"/>
              <w:numPr>
                <w:ilvl w:val="0"/>
                <w:numId w:val="12"/>
              </w:numPr>
              <w:spacing w:line="240" w:lineRule="auto"/>
              <w:jc w:val="left"/>
              <w:rPr>
                <w:rFonts w:eastAsia="Times New Roman"/>
                <w:bCs/>
                <w:sz w:val="16"/>
                <w:szCs w:val="16"/>
                <w:lang w:eastAsia="de-DE"/>
              </w:rPr>
            </w:pPr>
            <w:r>
              <w:rPr>
                <w:rFonts w:eastAsia="Times New Roman"/>
                <w:bCs/>
                <w:sz w:val="16"/>
                <w:szCs w:val="16"/>
                <w:lang w:eastAsia="de-DE"/>
              </w:rPr>
              <w:t>auf authentische Wohnungsanzeigen antworten und eigene verfassen</w:t>
            </w:r>
          </w:p>
          <w:p w14:paraId="0438C502" w14:textId="5B4B59CD" w:rsidR="00326639" w:rsidRPr="00326639" w:rsidRDefault="00326639" w:rsidP="008A5A6C">
            <w:pPr>
              <w:pStyle w:val="Listenabsatz"/>
              <w:numPr>
                <w:ilvl w:val="0"/>
                <w:numId w:val="12"/>
              </w:numPr>
              <w:spacing w:line="240" w:lineRule="auto"/>
              <w:jc w:val="left"/>
              <w:rPr>
                <w:rFonts w:eastAsia="Times New Roman"/>
                <w:bCs/>
                <w:sz w:val="16"/>
                <w:szCs w:val="16"/>
                <w:lang w:eastAsia="de-DE"/>
              </w:rPr>
            </w:pPr>
            <w:r>
              <w:rPr>
                <w:rFonts w:eastAsia="Times New Roman"/>
                <w:bCs/>
                <w:sz w:val="16"/>
                <w:szCs w:val="16"/>
                <w:lang w:eastAsia="de-DE"/>
              </w:rPr>
              <w:t>einen Metroplan verstehen und nachvollziehen</w:t>
            </w:r>
          </w:p>
        </w:tc>
        <w:tc>
          <w:tcPr>
            <w:tcW w:w="2552" w:type="dxa"/>
            <w:gridSpan w:val="3"/>
            <w:vMerge/>
            <w:shd w:val="clear" w:color="auto" w:fill="FFF2CC" w:themeFill="accent4" w:themeFillTint="33"/>
            <w:vAlign w:val="center"/>
          </w:tcPr>
          <w:p w14:paraId="10EA9840" w14:textId="77777777" w:rsidR="003501D4" w:rsidRPr="001A0CC1" w:rsidRDefault="003501D4" w:rsidP="0016090B">
            <w:pPr>
              <w:spacing w:line="240" w:lineRule="auto"/>
              <w:jc w:val="center"/>
              <w:rPr>
                <w:rFonts w:eastAsia="Times New Roman"/>
                <w:b/>
                <w:sz w:val="16"/>
                <w:szCs w:val="16"/>
                <w:lang w:eastAsia="de-DE"/>
              </w:rPr>
            </w:pPr>
          </w:p>
        </w:tc>
        <w:tc>
          <w:tcPr>
            <w:tcW w:w="2969" w:type="dxa"/>
            <w:gridSpan w:val="2"/>
            <w:vMerge w:val="restart"/>
          </w:tcPr>
          <w:p w14:paraId="785F6CCA" w14:textId="77777777" w:rsidR="003501D4" w:rsidRPr="00326639" w:rsidRDefault="00326639" w:rsidP="008A5A6C">
            <w:pPr>
              <w:pStyle w:val="Listenabsatz"/>
              <w:numPr>
                <w:ilvl w:val="0"/>
                <w:numId w:val="12"/>
              </w:numPr>
              <w:spacing w:line="240" w:lineRule="auto"/>
              <w:jc w:val="left"/>
              <w:rPr>
                <w:rFonts w:eastAsia="Times New Roman"/>
                <w:b/>
                <w:sz w:val="16"/>
                <w:szCs w:val="16"/>
                <w:lang w:eastAsia="de-DE"/>
              </w:rPr>
            </w:pPr>
            <w:r>
              <w:rPr>
                <w:rFonts w:eastAsia="Times New Roman"/>
                <w:bCs/>
                <w:sz w:val="16"/>
                <w:szCs w:val="16"/>
                <w:lang w:eastAsia="de-DE"/>
              </w:rPr>
              <w:t>eine Wegbeschreibung und Wohnungsbeschreibung planen</w:t>
            </w:r>
          </w:p>
          <w:p w14:paraId="22DAD46D" w14:textId="6E701D16" w:rsidR="00326639" w:rsidRPr="00BF7200" w:rsidRDefault="00326639" w:rsidP="008A5A6C">
            <w:pPr>
              <w:pStyle w:val="Listenabsatz"/>
              <w:numPr>
                <w:ilvl w:val="0"/>
                <w:numId w:val="12"/>
              </w:numPr>
              <w:spacing w:line="240" w:lineRule="auto"/>
              <w:jc w:val="left"/>
              <w:rPr>
                <w:rFonts w:eastAsia="Times New Roman"/>
                <w:b/>
                <w:sz w:val="16"/>
                <w:szCs w:val="16"/>
                <w:lang w:eastAsia="de-DE"/>
              </w:rPr>
            </w:pPr>
            <w:r>
              <w:rPr>
                <w:rFonts w:eastAsia="Times New Roman"/>
                <w:bCs/>
                <w:sz w:val="16"/>
                <w:szCs w:val="16"/>
                <w:lang w:eastAsia="de-DE"/>
              </w:rPr>
              <w:t>einen Artikel für einen Minireiseführer planen und verfassen</w:t>
            </w:r>
          </w:p>
        </w:tc>
      </w:tr>
      <w:tr w:rsidR="003501D4" w:rsidRPr="001A0CC1" w14:paraId="35445746" w14:textId="77777777" w:rsidTr="00326639">
        <w:trPr>
          <w:trHeight w:val="649"/>
        </w:trPr>
        <w:tc>
          <w:tcPr>
            <w:tcW w:w="3539" w:type="dxa"/>
            <w:gridSpan w:val="2"/>
            <w:vMerge/>
          </w:tcPr>
          <w:p w14:paraId="5FCFDAD6" w14:textId="77777777" w:rsidR="003501D4" w:rsidRDefault="003501D4" w:rsidP="008A5A6C">
            <w:pPr>
              <w:pStyle w:val="Listenabsatz"/>
              <w:numPr>
                <w:ilvl w:val="0"/>
                <w:numId w:val="12"/>
              </w:numPr>
              <w:spacing w:line="240" w:lineRule="auto"/>
              <w:jc w:val="left"/>
              <w:rPr>
                <w:rFonts w:eastAsia="Times New Roman"/>
                <w:bCs/>
                <w:sz w:val="16"/>
                <w:szCs w:val="16"/>
                <w:lang w:eastAsia="de-DE"/>
              </w:rPr>
            </w:pPr>
          </w:p>
        </w:tc>
        <w:tc>
          <w:tcPr>
            <w:tcW w:w="2552" w:type="dxa"/>
            <w:gridSpan w:val="3"/>
            <w:shd w:val="clear" w:color="auto" w:fill="FFF2CC" w:themeFill="accent4" w:themeFillTint="33"/>
            <w:vAlign w:val="center"/>
          </w:tcPr>
          <w:p w14:paraId="440B235A" w14:textId="77777777" w:rsidR="003501D4" w:rsidRDefault="003501D4" w:rsidP="0016090B">
            <w:pPr>
              <w:spacing w:after="0" w:line="240" w:lineRule="auto"/>
              <w:jc w:val="center"/>
              <w:rPr>
                <w:rFonts w:eastAsia="Times New Roman"/>
                <w:bCs/>
                <w:sz w:val="16"/>
                <w:szCs w:val="16"/>
                <w:lang w:eastAsia="de-DE"/>
              </w:rPr>
            </w:pPr>
            <w:r>
              <w:rPr>
                <w:rFonts w:eastAsia="Times New Roman"/>
                <w:bCs/>
                <w:sz w:val="16"/>
                <w:szCs w:val="16"/>
                <w:lang w:eastAsia="de-DE"/>
              </w:rPr>
              <w:t>Stundenumfang:</w:t>
            </w:r>
          </w:p>
          <w:p w14:paraId="7A5804D7" w14:textId="77777777" w:rsidR="003501D4" w:rsidRPr="00BF7200" w:rsidRDefault="003501D4" w:rsidP="0016090B">
            <w:pPr>
              <w:spacing w:after="0" w:line="240" w:lineRule="auto"/>
              <w:jc w:val="center"/>
              <w:rPr>
                <w:rFonts w:eastAsia="Times New Roman"/>
                <w:bCs/>
                <w:sz w:val="16"/>
                <w:szCs w:val="16"/>
                <w:lang w:eastAsia="de-DE"/>
              </w:rPr>
            </w:pPr>
            <w:r>
              <w:rPr>
                <w:rFonts w:eastAsia="Times New Roman"/>
                <w:bCs/>
                <w:sz w:val="16"/>
                <w:szCs w:val="16"/>
                <w:lang w:eastAsia="de-DE"/>
              </w:rPr>
              <w:t>ca. 22-26 Stunden</w:t>
            </w:r>
          </w:p>
        </w:tc>
        <w:tc>
          <w:tcPr>
            <w:tcW w:w="2969" w:type="dxa"/>
            <w:gridSpan w:val="2"/>
            <w:vMerge/>
          </w:tcPr>
          <w:p w14:paraId="1DBEA172" w14:textId="77777777" w:rsidR="003501D4" w:rsidRDefault="003501D4" w:rsidP="008A5A6C">
            <w:pPr>
              <w:pStyle w:val="Listenabsatz"/>
              <w:numPr>
                <w:ilvl w:val="0"/>
                <w:numId w:val="12"/>
              </w:numPr>
              <w:spacing w:line="240" w:lineRule="auto"/>
              <w:jc w:val="left"/>
              <w:rPr>
                <w:rFonts w:eastAsia="Times New Roman"/>
                <w:bCs/>
                <w:sz w:val="16"/>
                <w:szCs w:val="16"/>
                <w:lang w:eastAsia="de-DE"/>
              </w:rPr>
            </w:pPr>
          </w:p>
        </w:tc>
      </w:tr>
      <w:tr w:rsidR="003501D4" w:rsidRPr="001A0CC1" w14:paraId="18F4B787" w14:textId="77777777" w:rsidTr="0016090B">
        <w:trPr>
          <w:trHeight w:val="649"/>
        </w:trPr>
        <w:tc>
          <w:tcPr>
            <w:tcW w:w="9060" w:type="dxa"/>
            <w:gridSpan w:val="7"/>
            <w:vAlign w:val="center"/>
          </w:tcPr>
          <w:p w14:paraId="19D4EF80" w14:textId="77777777" w:rsidR="003501D4" w:rsidRPr="00BF7200" w:rsidRDefault="003501D4" w:rsidP="0016090B">
            <w:pPr>
              <w:spacing w:after="0" w:line="240" w:lineRule="auto"/>
              <w:jc w:val="center"/>
              <w:rPr>
                <w:rFonts w:eastAsia="Times New Roman"/>
                <w:bCs/>
                <w:sz w:val="16"/>
                <w:szCs w:val="16"/>
                <w:lang w:eastAsia="de-DE"/>
              </w:rPr>
            </w:pPr>
            <w:r>
              <w:rPr>
                <w:rFonts w:eastAsia="Times New Roman"/>
                <w:b/>
                <w:color w:val="C00000"/>
                <w:sz w:val="24"/>
                <w:szCs w:val="24"/>
                <w:lang w:eastAsia="de-DE"/>
              </w:rPr>
              <w:t>Text- und Medienkompetenz</w:t>
            </w:r>
          </w:p>
        </w:tc>
      </w:tr>
      <w:tr w:rsidR="003501D4" w:rsidRPr="001A0CC1" w14:paraId="628C1F37" w14:textId="77777777" w:rsidTr="0016090B">
        <w:trPr>
          <w:trHeight w:val="649"/>
        </w:trPr>
        <w:tc>
          <w:tcPr>
            <w:tcW w:w="9060" w:type="dxa"/>
            <w:gridSpan w:val="7"/>
            <w:vAlign w:val="center"/>
          </w:tcPr>
          <w:p w14:paraId="7F316817" w14:textId="77777777" w:rsidR="003501D4" w:rsidRPr="00156200" w:rsidRDefault="003501D4" w:rsidP="008A5A6C">
            <w:pPr>
              <w:pStyle w:val="Listenabsatz"/>
              <w:numPr>
                <w:ilvl w:val="0"/>
                <w:numId w:val="12"/>
              </w:numPr>
              <w:spacing w:line="240" w:lineRule="auto"/>
              <w:jc w:val="left"/>
              <w:rPr>
                <w:rFonts w:eastAsia="Times New Roman"/>
                <w:b/>
                <w:color w:val="C00000"/>
                <w:sz w:val="24"/>
                <w:szCs w:val="24"/>
                <w:lang w:eastAsia="de-DE"/>
              </w:rPr>
            </w:pPr>
            <w:r>
              <w:rPr>
                <w:rFonts w:eastAsia="Times New Roman"/>
                <w:bCs/>
                <w:sz w:val="16"/>
                <w:szCs w:val="16"/>
                <w:lang w:eastAsia="de-DE"/>
              </w:rPr>
              <w:t>e</w:t>
            </w:r>
            <w:r w:rsidRPr="00BF7200">
              <w:rPr>
                <w:rFonts w:eastAsia="Times New Roman"/>
                <w:bCs/>
                <w:sz w:val="16"/>
                <w:szCs w:val="16"/>
                <w:lang w:eastAsia="de-DE"/>
              </w:rPr>
              <w:t>i</w:t>
            </w:r>
            <w:r>
              <w:rPr>
                <w:rFonts w:eastAsia="Times New Roman"/>
                <w:bCs/>
                <w:sz w:val="16"/>
                <w:szCs w:val="16"/>
                <w:lang w:eastAsia="de-DE"/>
              </w:rPr>
              <w:t>nfache authentische und didaktisierte Hör- und Lesetexte vor dem Hintergrund des spezifischen Kontextes verstehen</w:t>
            </w:r>
          </w:p>
          <w:p w14:paraId="25734773" w14:textId="474723E0" w:rsidR="003501D4" w:rsidRPr="00326639" w:rsidRDefault="003501D4" w:rsidP="008A5A6C">
            <w:pPr>
              <w:pStyle w:val="Listenabsatz"/>
              <w:numPr>
                <w:ilvl w:val="0"/>
                <w:numId w:val="12"/>
              </w:numPr>
              <w:spacing w:line="240" w:lineRule="auto"/>
              <w:jc w:val="left"/>
              <w:rPr>
                <w:rFonts w:eastAsia="Times New Roman"/>
                <w:b/>
                <w:color w:val="C00000"/>
                <w:sz w:val="24"/>
                <w:szCs w:val="24"/>
                <w:lang w:eastAsia="de-DE"/>
              </w:rPr>
            </w:pPr>
            <w:r w:rsidRPr="00156200">
              <w:rPr>
                <w:rFonts w:eastAsia="Times New Roman"/>
                <w:bCs/>
                <w:sz w:val="16"/>
                <w:szCs w:val="16"/>
                <w:lang w:eastAsia="de-DE"/>
              </w:rPr>
              <w:t>sprachlich einfach strukturierte E-Mails</w:t>
            </w:r>
            <w:r>
              <w:rPr>
                <w:rFonts w:eastAsia="Times New Roman"/>
                <w:bCs/>
                <w:sz w:val="16"/>
                <w:szCs w:val="16"/>
                <w:lang w:eastAsia="de-DE"/>
              </w:rPr>
              <w:t>, Briefe</w:t>
            </w:r>
            <w:r w:rsidRPr="00156200">
              <w:rPr>
                <w:rFonts w:eastAsia="Times New Roman"/>
                <w:bCs/>
                <w:sz w:val="16"/>
                <w:szCs w:val="16"/>
                <w:lang w:eastAsia="de-DE"/>
              </w:rPr>
              <w:t xml:space="preserve"> und </w:t>
            </w:r>
            <w:r>
              <w:rPr>
                <w:rFonts w:eastAsia="Times New Roman"/>
                <w:bCs/>
                <w:sz w:val="16"/>
                <w:szCs w:val="16"/>
                <w:lang w:eastAsia="de-DE"/>
              </w:rPr>
              <w:t>Dialoge</w:t>
            </w:r>
            <w:r w:rsidRPr="00156200">
              <w:rPr>
                <w:rFonts w:eastAsia="Times New Roman"/>
                <w:bCs/>
                <w:sz w:val="16"/>
                <w:szCs w:val="16"/>
                <w:lang w:eastAsia="de-DE"/>
              </w:rPr>
              <w:t xml:space="preserve"> schreiben</w:t>
            </w:r>
          </w:p>
          <w:p w14:paraId="0F38121C" w14:textId="1D1B2DCF" w:rsidR="00326639" w:rsidRPr="003501D4" w:rsidRDefault="00326639" w:rsidP="008A5A6C">
            <w:pPr>
              <w:pStyle w:val="Listenabsatz"/>
              <w:numPr>
                <w:ilvl w:val="0"/>
                <w:numId w:val="12"/>
              </w:numPr>
              <w:spacing w:line="240" w:lineRule="auto"/>
              <w:jc w:val="left"/>
              <w:rPr>
                <w:rFonts w:eastAsia="Times New Roman"/>
                <w:b/>
                <w:color w:val="C00000"/>
                <w:sz w:val="24"/>
                <w:szCs w:val="24"/>
                <w:lang w:eastAsia="de-DE"/>
              </w:rPr>
            </w:pPr>
            <w:proofErr w:type="spellStart"/>
            <w:r>
              <w:rPr>
                <w:rFonts w:eastAsia="Times New Roman"/>
                <w:bCs/>
                <w:sz w:val="16"/>
                <w:szCs w:val="16"/>
                <w:lang w:eastAsia="de-DE"/>
              </w:rPr>
              <w:t>Mind-mapping</w:t>
            </w:r>
            <w:proofErr w:type="spellEnd"/>
          </w:p>
          <w:p w14:paraId="4C584758" w14:textId="77777777" w:rsidR="00C86CF3" w:rsidRPr="00C86CF3" w:rsidRDefault="00326639" w:rsidP="00C86CF3">
            <w:pPr>
              <w:pStyle w:val="Listenabsatz"/>
              <w:numPr>
                <w:ilvl w:val="0"/>
                <w:numId w:val="12"/>
              </w:numPr>
              <w:spacing w:line="240" w:lineRule="auto"/>
              <w:jc w:val="left"/>
              <w:rPr>
                <w:rFonts w:eastAsia="Times New Roman"/>
                <w:b/>
                <w:color w:val="C00000"/>
                <w:sz w:val="24"/>
                <w:szCs w:val="24"/>
                <w:lang w:eastAsia="de-DE"/>
              </w:rPr>
            </w:pPr>
            <w:r>
              <w:rPr>
                <w:rFonts w:eastAsia="Times New Roman"/>
                <w:bCs/>
                <w:sz w:val="16"/>
                <w:szCs w:val="16"/>
                <w:lang w:eastAsia="de-DE"/>
              </w:rPr>
              <w:t>Wiedergeben bzw. Zusammenfassen von Textinhalte</w:t>
            </w:r>
            <w:r w:rsidR="00C86CF3">
              <w:rPr>
                <w:rFonts w:eastAsia="Times New Roman"/>
                <w:bCs/>
                <w:sz w:val="16"/>
                <w:szCs w:val="16"/>
                <w:lang w:eastAsia="de-DE"/>
              </w:rPr>
              <w:t>n</w:t>
            </w:r>
          </w:p>
          <w:p w14:paraId="5288BB73" w14:textId="08EECDC2" w:rsidR="00F175B7" w:rsidRPr="00C86CF3" w:rsidRDefault="00BF3258" w:rsidP="00C86CF3">
            <w:pPr>
              <w:pStyle w:val="Listenabsatz"/>
              <w:numPr>
                <w:ilvl w:val="0"/>
                <w:numId w:val="12"/>
              </w:numPr>
              <w:spacing w:line="240" w:lineRule="auto"/>
              <w:jc w:val="left"/>
              <w:rPr>
                <w:rFonts w:eastAsia="Times New Roman"/>
                <w:b/>
                <w:color w:val="C00000"/>
                <w:sz w:val="24"/>
                <w:szCs w:val="24"/>
                <w:lang w:eastAsia="de-DE"/>
              </w:rPr>
            </w:pPr>
            <w:r w:rsidRPr="00C86CF3">
              <w:rPr>
                <w:sz w:val="16"/>
                <w:szCs w:val="16"/>
              </w:rPr>
              <w:t>Informationsrecherche zu Sehenswürdigkeiten etc. in Madrid + Präsentation eines Kurztrips (</w:t>
            </w:r>
            <w:r w:rsidR="00C86CF3" w:rsidRPr="00C86CF3">
              <w:rPr>
                <w:sz w:val="16"/>
                <w:szCs w:val="16"/>
              </w:rPr>
              <w:t>MKR 2.1 Informationsrecherche; 4.1 Medienproduktion und Präsentation; 4.2 Gestaltungsmittel)</w:t>
            </w:r>
          </w:p>
        </w:tc>
      </w:tr>
      <w:tr w:rsidR="003501D4" w:rsidRPr="001A0CC1" w14:paraId="08B3AA1E" w14:textId="77777777" w:rsidTr="0016090B">
        <w:trPr>
          <w:trHeight w:val="403"/>
        </w:trPr>
        <w:tc>
          <w:tcPr>
            <w:tcW w:w="9060" w:type="dxa"/>
            <w:gridSpan w:val="7"/>
            <w:vAlign w:val="center"/>
          </w:tcPr>
          <w:p w14:paraId="34966529" w14:textId="77777777" w:rsidR="003501D4" w:rsidRDefault="003501D4" w:rsidP="0016090B">
            <w:pPr>
              <w:spacing w:after="0" w:line="240" w:lineRule="auto"/>
              <w:jc w:val="center"/>
              <w:rPr>
                <w:rFonts w:eastAsia="Times New Roman"/>
                <w:b/>
                <w:color w:val="C00000"/>
                <w:sz w:val="24"/>
                <w:szCs w:val="24"/>
                <w:lang w:eastAsia="de-DE"/>
              </w:rPr>
            </w:pPr>
            <w:r w:rsidRPr="00156200">
              <w:rPr>
                <w:rFonts w:eastAsia="Times New Roman"/>
                <w:b/>
                <w:color w:val="C00000"/>
                <w:sz w:val="20"/>
                <w:szCs w:val="20"/>
                <w:lang w:eastAsia="de-DE"/>
              </w:rPr>
              <w:t>Sonstige fachinterne Absprachen</w:t>
            </w:r>
          </w:p>
        </w:tc>
      </w:tr>
      <w:tr w:rsidR="003501D4" w:rsidRPr="001A0CC1" w14:paraId="0D92A156" w14:textId="77777777" w:rsidTr="00326639">
        <w:trPr>
          <w:trHeight w:val="649"/>
        </w:trPr>
        <w:tc>
          <w:tcPr>
            <w:tcW w:w="6091" w:type="dxa"/>
            <w:gridSpan w:val="5"/>
            <w:vAlign w:val="center"/>
          </w:tcPr>
          <w:p w14:paraId="6F91FAAA" w14:textId="77777777" w:rsidR="003501D4" w:rsidRPr="00156200" w:rsidRDefault="003501D4" w:rsidP="0016090B">
            <w:pPr>
              <w:spacing w:line="240" w:lineRule="auto"/>
              <w:jc w:val="left"/>
              <w:rPr>
                <w:rFonts w:eastAsia="Times New Roman"/>
                <w:bCs/>
                <w:color w:val="C00000"/>
                <w:sz w:val="18"/>
                <w:szCs w:val="18"/>
                <w:lang w:eastAsia="de-DE"/>
              </w:rPr>
            </w:pPr>
            <w:r w:rsidRPr="00156200">
              <w:rPr>
                <w:rFonts w:eastAsia="Times New Roman"/>
                <w:b/>
                <w:color w:val="000000" w:themeColor="text1"/>
                <w:sz w:val="18"/>
                <w:szCs w:val="18"/>
                <w:lang w:eastAsia="de-DE"/>
              </w:rPr>
              <w:t>Lernerfolgsüberprüfung (Klausur)</w:t>
            </w:r>
          </w:p>
          <w:p w14:paraId="4E4A4DAF" w14:textId="2EE27452" w:rsidR="003501D4" w:rsidRPr="00156200" w:rsidRDefault="003501D4" w:rsidP="008A5A6C">
            <w:pPr>
              <w:pStyle w:val="Listenabsatz"/>
              <w:numPr>
                <w:ilvl w:val="0"/>
                <w:numId w:val="12"/>
              </w:numPr>
              <w:spacing w:line="240" w:lineRule="auto"/>
              <w:jc w:val="left"/>
              <w:rPr>
                <w:rFonts w:eastAsia="Times New Roman"/>
                <w:bCs/>
                <w:color w:val="C00000"/>
                <w:sz w:val="18"/>
                <w:szCs w:val="18"/>
                <w:lang w:eastAsia="de-DE"/>
              </w:rPr>
            </w:pPr>
            <w:r w:rsidRPr="00156200">
              <w:rPr>
                <w:rFonts w:eastAsia="Times New Roman"/>
                <w:bCs/>
                <w:color w:val="000000" w:themeColor="text1"/>
                <w:sz w:val="18"/>
                <w:szCs w:val="18"/>
                <w:lang w:eastAsia="de-DE"/>
              </w:rPr>
              <w:t>Schreiben</w:t>
            </w:r>
            <w:r>
              <w:rPr>
                <w:rFonts w:eastAsia="Times New Roman"/>
                <w:bCs/>
                <w:color w:val="000000" w:themeColor="text1"/>
                <w:sz w:val="18"/>
                <w:szCs w:val="18"/>
                <w:lang w:eastAsia="de-DE"/>
              </w:rPr>
              <w:t xml:space="preserve"> (z.B. </w:t>
            </w:r>
            <w:r w:rsidR="00326639">
              <w:rPr>
                <w:rFonts w:eastAsia="Times New Roman"/>
                <w:bCs/>
                <w:color w:val="000000" w:themeColor="text1"/>
                <w:sz w:val="18"/>
                <w:szCs w:val="18"/>
                <w:lang w:eastAsia="de-DE"/>
              </w:rPr>
              <w:t>Zimmerbeschreibung, Wegbeschreibung, Restaurantbesuch</w:t>
            </w:r>
            <w:r>
              <w:rPr>
                <w:rFonts w:eastAsia="Times New Roman"/>
                <w:bCs/>
                <w:color w:val="000000" w:themeColor="text1"/>
                <w:sz w:val="18"/>
                <w:szCs w:val="18"/>
                <w:lang w:eastAsia="de-DE"/>
              </w:rPr>
              <w:t>)</w:t>
            </w:r>
          </w:p>
          <w:p w14:paraId="13930B38" w14:textId="77777777" w:rsidR="003501D4" w:rsidRPr="00156200" w:rsidRDefault="003501D4" w:rsidP="008A5A6C">
            <w:pPr>
              <w:pStyle w:val="Listenabsatz"/>
              <w:numPr>
                <w:ilvl w:val="0"/>
                <w:numId w:val="12"/>
              </w:numPr>
              <w:spacing w:line="240" w:lineRule="auto"/>
              <w:jc w:val="left"/>
              <w:rPr>
                <w:rFonts w:eastAsia="Times New Roman"/>
                <w:bCs/>
                <w:color w:val="C00000"/>
                <w:sz w:val="18"/>
                <w:szCs w:val="18"/>
                <w:lang w:eastAsia="de-DE"/>
              </w:rPr>
            </w:pPr>
            <w:r>
              <w:rPr>
                <w:rFonts w:eastAsia="Times New Roman"/>
                <w:bCs/>
                <w:color w:val="000000" w:themeColor="text1"/>
                <w:sz w:val="18"/>
                <w:szCs w:val="18"/>
                <w:lang w:eastAsia="de-DE"/>
              </w:rPr>
              <w:t>Leseverstehen</w:t>
            </w:r>
          </w:p>
          <w:p w14:paraId="0B221241" w14:textId="77777777" w:rsidR="003501D4" w:rsidRPr="00156200" w:rsidRDefault="003501D4" w:rsidP="008A5A6C">
            <w:pPr>
              <w:pStyle w:val="Listenabsatz"/>
              <w:numPr>
                <w:ilvl w:val="0"/>
                <w:numId w:val="12"/>
              </w:numPr>
              <w:spacing w:line="240" w:lineRule="auto"/>
              <w:jc w:val="left"/>
              <w:rPr>
                <w:rFonts w:eastAsia="Times New Roman"/>
                <w:bCs/>
                <w:color w:val="C00000"/>
                <w:sz w:val="18"/>
                <w:szCs w:val="18"/>
                <w:lang w:eastAsia="de-DE"/>
              </w:rPr>
            </w:pPr>
            <w:r>
              <w:rPr>
                <w:rFonts w:eastAsia="Times New Roman"/>
                <w:bCs/>
                <w:color w:val="000000" w:themeColor="text1"/>
                <w:sz w:val="18"/>
                <w:szCs w:val="18"/>
                <w:lang w:eastAsia="de-DE"/>
              </w:rPr>
              <w:t>Verfügen über sprachliche Mittel</w:t>
            </w:r>
          </w:p>
        </w:tc>
        <w:tc>
          <w:tcPr>
            <w:tcW w:w="2969" w:type="dxa"/>
            <w:gridSpan w:val="2"/>
          </w:tcPr>
          <w:p w14:paraId="3522EFDA" w14:textId="77777777" w:rsidR="003501D4" w:rsidRDefault="003501D4" w:rsidP="0016090B">
            <w:pPr>
              <w:spacing w:line="240" w:lineRule="auto"/>
              <w:jc w:val="left"/>
              <w:rPr>
                <w:rFonts w:eastAsia="Times New Roman"/>
                <w:b/>
                <w:color w:val="000000" w:themeColor="text1"/>
                <w:sz w:val="18"/>
                <w:szCs w:val="18"/>
                <w:lang w:eastAsia="de-DE"/>
              </w:rPr>
            </w:pPr>
            <w:r>
              <w:rPr>
                <w:rFonts w:eastAsia="Times New Roman"/>
                <w:b/>
                <w:color w:val="000000" w:themeColor="text1"/>
                <w:sz w:val="18"/>
                <w:szCs w:val="18"/>
                <w:lang w:eastAsia="de-DE"/>
              </w:rPr>
              <w:t>Projektvorhaben</w:t>
            </w:r>
          </w:p>
          <w:p w14:paraId="1858466E" w14:textId="04B5C589" w:rsidR="003501D4" w:rsidRPr="00326639" w:rsidRDefault="00326639" w:rsidP="0016090B">
            <w:pPr>
              <w:spacing w:line="240" w:lineRule="auto"/>
              <w:jc w:val="left"/>
              <w:rPr>
                <w:color w:val="000000"/>
                <w:sz w:val="20"/>
                <w:szCs w:val="20"/>
                <w:lang w:eastAsia="de-DE"/>
              </w:rPr>
            </w:pPr>
            <w:r>
              <w:rPr>
                <w:rFonts w:eastAsia="Times New Roman"/>
                <w:bCs/>
                <w:color w:val="000000" w:themeColor="text1"/>
                <w:sz w:val="18"/>
                <w:szCs w:val="18"/>
                <w:lang w:eastAsia="de-DE"/>
              </w:rPr>
              <w:t xml:space="preserve">Möglichkeit der internetbasierten Planung einer Rundreise durch </w:t>
            </w:r>
            <w:r w:rsidR="00F175B7">
              <w:rPr>
                <w:rFonts w:eastAsia="Times New Roman"/>
                <w:bCs/>
                <w:color w:val="000000" w:themeColor="text1"/>
                <w:sz w:val="18"/>
                <w:szCs w:val="18"/>
                <w:lang w:eastAsia="de-DE"/>
              </w:rPr>
              <w:t>Madrid</w:t>
            </w:r>
          </w:p>
        </w:tc>
      </w:tr>
    </w:tbl>
    <w:p w14:paraId="6B900BA2" w14:textId="77777777" w:rsidR="004F54C2" w:rsidRPr="0038601D" w:rsidRDefault="004F54C2" w:rsidP="00B44AAA">
      <w:pPr>
        <w:rPr>
          <w:b/>
          <w:lang w:eastAsia="de-DE"/>
        </w:rPr>
      </w:pPr>
    </w:p>
    <w:p w14:paraId="4362BD90" w14:textId="15A1C0F5" w:rsidR="003C7A71" w:rsidRPr="00CE7ED9" w:rsidRDefault="00326639" w:rsidP="00CE7ED9">
      <w:pPr>
        <w:pStyle w:val="berschrift5"/>
        <w:rPr>
          <w:b w:val="0"/>
          <w:bCs w:val="0"/>
          <w:lang w:val="es-ES"/>
        </w:rPr>
      </w:pPr>
      <w:proofErr w:type="spellStart"/>
      <w:r w:rsidRPr="001A0CC1">
        <w:rPr>
          <w:lang w:val="es-ES"/>
        </w:rPr>
        <w:t>Unterrichtsvorhaben</w:t>
      </w:r>
      <w:proofErr w:type="spellEnd"/>
      <w:r w:rsidRPr="001A0CC1">
        <w:rPr>
          <w:lang w:val="es-ES"/>
        </w:rPr>
        <w:t xml:space="preserve"> </w:t>
      </w:r>
      <w:r>
        <w:rPr>
          <w:lang w:val="es-ES"/>
        </w:rPr>
        <w:t>VI</w:t>
      </w:r>
      <w:r w:rsidRPr="001A0CC1">
        <w:rPr>
          <w:lang w:val="es-ES"/>
        </w:rPr>
        <w:t>:</w:t>
      </w:r>
      <w:r>
        <w:rPr>
          <w:lang w:val="es-ES"/>
        </w:rPr>
        <w:t xml:space="preserve"> </w:t>
      </w:r>
      <w:r w:rsidRPr="00CE7ED9">
        <w:rPr>
          <w:b w:val="0"/>
          <w:bCs w:val="0"/>
          <w:lang w:val="es-ES"/>
        </w:rPr>
        <w:t>El mundo hispanohablante (</w:t>
      </w:r>
      <w:proofErr w:type="spellStart"/>
      <w:r w:rsidRPr="00CE7ED9">
        <w:rPr>
          <w:b w:val="0"/>
          <w:bCs w:val="0"/>
          <w:lang w:val="es-ES"/>
        </w:rPr>
        <w:t>angelehnt</w:t>
      </w:r>
      <w:proofErr w:type="spellEnd"/>
      <w:r w:rsidRPr="00CE7ED9">
        <w:rPr>
          <w:b w:val="0"/>
          <w:bCs w:val="0"/>
          <w:lang w:val="es-ES"/>
        </w:rPr>
        <w:t xml:space="preserve"> </w:t>
      </w:r>
      <w:proofErr w:type="spellStart"/>
      <w:proofErr w:type="gramStart"/>
      <w:r w:rsidRPr="00CE7ED9">
        <w:rPr>
          <w:b w:val="0"/>
          <w:bCs w:val="0"/>
          <w:lang w:val="es-ES"/>
        </w:rPr>
        <w:t>an</w:t>
      </w:r>
      <w:proofErr w:type="spellEnd"/>
      <w:r w:rsidRPr="00CE7ED9">
        <w:rPr>
          <w:b w:val="0"/>
          <w:bCs w:val="0"/>
          <w:lang w:val="es-ES"/>
        </w:rPr>
        <w:t xml:space="preserve"> unidad</w:t>
      </w:r>
      <w:proofErr w:type="gramEnd"/>
      <w:r w:rsidRPr="00CE7ED9">
        <w:rPr>
          <w:b w:val="0"/>
          <w:bCs w:val="0"/>
          <w:lang w:val="es-ES"/>
        </w:rPr>
        <w:t xml:space="preserve"> 6: Bienvenidos a Perú)</w:t>
      </w:r>
    </w:p>
    <w:tbl>
      <w:tblPr>
        <w:tblStyle w:val="Tabellenraster"/>
        <w:tblW w:w="0" w:type="auto"/>
        <w:tblLayout w:type="fixed"/>
        <w:tblLook w:val="04A0" w:firstRow="1" w:lastRow="0" w:firstColumn="1" w:lastColumn="0" w:noHBand="0" w:noVBand="1"/>
      </w:tblPr>
      <w:tblGrid>
        <w:gridCol w:w="1696"/>
        <w:gridCol w:w="1324"/>
        <w:gridCol w:w="377"/>
        <w:gridCol w:w="1133"/>
        <w:gridCol w:w="994"/>
        <w:gridCol w:w="516"/>
        <w:gridCol w:w="1326"/>
        <w:gridCol w:w="1694"/>
      </w:tblGrid>
      <w:tr w:rsidR="00326639" w:rsidRPr="001A0CC1" w14:paraId="5234D943" w14:textId="77777777" w:rsidTr="0016090B">
        <w:trPr>
          <w:trHeight w:val="526"/>
        </w:trPr>
        <w:tc>
          <w:tcPr>
            <w:tcW w:w="9060" w:type="dxa"/>
            <w:gridSpan w:val="8"/>
            <w:shd w:val="clear" w:color="auto" w:fill="FFFFFF" w:themeFill="background1"/>
            <w:vAlign w:val="center"/>
          </w:tcPr>
          <w:p w14:paraId="6668814A" w14:textId="77777777" w:rsidR="00326639" w:rsidRPr="001A0CC1" w:rsidRDefault="00326639" w:rsidP="0016090B">
            <w:pPr>
              <w:spacing w:after="0" w:line="240" w:lineRule="auto"/>
              <w:jc w:val="center"/>
              <w:rPr>
                <w:rFonts w:eastAsia="Times New Roman"/>
                <w:b/>
                <w:sz w:val="16"/>
                <w:szCs w:val="16"/>
                <w:lang w:eastAsia="de-DE"/>
              </w:rPr>
            </w:pPr>
            <w:r w:rsidRPr="001A0CC1">
              <w:rPr>
                <w:rFonts w:eastAsia="Times New Roman"/>
                <w:b/>
                <w:color w:val="C00000"/>
                <w:sz w:val="24"/>
                <w:szCs w:val="24"/>
                <w:lang w:eastAsia="de-DE"/>
              </w:rPr>
              <w:t>Interkulturelle kommunikative Kompetenz</w:t>
            </w:r>
          </w:p>
        </w:tc>
      </w:tr>
      <w:tr w:rsidR="00326639" w:rsidRPr="001A0CC1" w14:paraId="2409C55B" w14:textId="77777777" w:rsidTr="0016090B">
        <w:trPr>
          <w:trHeight w:val="1644"/>
        </w:trPr>
        <w:tc>
          <w:tcPr>
            <w:tcW w:w="3020" w:type="dxa"/>
            <w:gridSpan w:val="2"/>
          </w:tcPr>
          <w:p w14:paraId="507FAFF6" w14:textId="77777777" w:rsidR="00326639" w:rsidRPr="001A0CC1" w:rsidRDefault="00326639" w:rsidP="0016090B">
            <w:pPr>
              <w:spacing w:line="240" w:lineRule="auto"/>
              <w:jc w:val="left"/>
              <w:rPr>
                <w:rFonts w:eastAsia="Times New Roman"/>
                <w:b/>
                <w:sz w:val="16"/>
                <w:szCs w:val="16"/>
                <w:lang w:eastAsia="de-DE"/>
              </w:rPr>
            </w:pPr>
            <w:r w:rsidRPr="001A0CC1">
              <w:rPr>
                <w:rFonts w:eastAsia="Times New Roman"/>
                <w:b/>
                <w:sz w:val="16"/>
                <w:szCs w:val="16"/>
                <w:lang w:eastAsia="de-DE"/>
              </w:rPr>
              <w:t>Soziokulturelles Orientierungswissen</w:t>
            </w:r>
          </w:p>
          <w:p w14:paraId="39E6C076" w14:textId="77777777" w:rsidR="00326639" w:rsidRDefault="00326639" w:rsidP="008A5A6C">
            <w:pPr>
              <w:pStyle w:val="Listenabsatz"/>
              <w:numPr>
                <w:ilvl w:val="0"/>
                <w:numId w:val="7"/>
              </w:numPr>
              <w:spacing w:line="240" w:lineRule="auto"/>
              <w:jc w:val="left"/>
              <w:rPr>
                <w:rFonts w:eastAsia="Times New Roman"/>
                <w:sz w:val="16"/>
                <w:szCs w:val="16"/>
                <w:lang w:eastAsia="de-DE"/>
              </w:rPr>
            </w:pPr>
            <w:r>
              <w:rPr>
                <w:rFonts w:eastAsia="Times New Roman"/>
                <w:sz w:val="16"/>
                <w:szCs w:val="16"/>
                <w:lang w:eastAsia="de-DE"/>
              </w:rPr>
              <w:t>über eine Reise berichten</w:t>
            </w:r>
          </w:p>
          <w:p w14:paraId="69B51E2D" w14:textId="77777777" w:rsidR="00326639" w:rsidRDefault="00326639" w:rsidP="008A5A6C">
            <w:pPr>
              <w:pStyle w:val="Listenabsatz"/>
              <w:numPr>
                <w:ilvl w:val="0"/>
                <w:numId w:val="7"/>
              </w:numPr>
              <w:spacing w:line="240" w:lineRule="auto"/>
              <w:jc w:val="left"/>
              <w:rPr>
                <w:rFonts w:eastAsia="Times New Roman"/>
                <w:sz w:val="16"/>
                <w:szCs w:val="16"/>
                <w:lang w:eastAsia="de-DE"/>
              </w:rPr>
            </w:pPr>
            <w:r>
              <w:rPr>
                <w:rFonts w:eastAsia="Times New Roman"/>
                <w:sz w:val="16"/>
                <w:szCs w:val="16"/>
                <w:lang w:eastAsia="de-DE"/>
              </w:rPr>
              <w:t>landeskundliche Aspekte Perus</w:t>
            </w:r>
          </w:p>
          <w:p w14:paraId="199484DE" w14:textId="79FD315C" w:rsidR="00326639" w:rsidRPr="001A0CC1" w:rsidRDefault="00326639" w:rsidP="008A5A6C">
            <w:pPr>
              <w:pStyle w:val="Listenabsatz"/>
              <w:numPr>
                <w:ilvl w:val="0"/>
                <w:numId w:val="7"/>
              </w:numPr>
              <w:spacing w:line="240" w:lineRule="auto"/>
              <w:jc w:val="left"/>
              <w:rPr>
                <w:rFonts w:eastAsia="Times New Roman"/>
                <w:sz w:val="16"/>
                <w:szCs w:val="16"/>
                <w:lang w:eastAsia="de-DE"/>
              </w:rPr>
            </w:pPr>
            <w:r>
              <w:rPr>
                <w:rFonts w:eastAsia="Times New Roman"/>
                <w:sz w:val="16"/>
                <w:szCs w:val="16"/>
                <w:lang w:eastAsia="de-DE"/>
              </w:rPr>
              <w:t>wichtige peruanische Persönlichkeiten</w:t>
            </w:r>
          </w:p>
        </w:tc>
        <w:tc>
          <w:tcPr>
            <w:tcW w:w="3020" w:type="dxa"/>
            <w:gridSpan w:val="4"/>
          </w:tcPr>
          <w:p w14:paraId="71BA0718" w14:textId="77777777" w:rsidR="00326639" w:rsidRPr="001A0CC1" w:rsidRDefault="00326639" w:rsidP="0016090B">
            <w:pPr>
              <w:spacing w:line="240" w:lineRule="auto"/>
              <w:jc w:val="left"/>
              <w:rPr>
                <w:rFonts w:eastAsia="Times New Roman"/>
                <w:b/>
                <w:sz w:val="16"/>
                <w:szCs w:val="16"/>
                <w:lang w:eastAsia="de-DE"/>
              </w:rPr>
            </w:pPr>
            <w:r w:rsidRPr="001A0CC1">
              <w:rPr>
                <w:rFonts w:eastAsia="Times New Roman"/>
                <w:b/>
                <w:sz w:val="16"/>
                <w:szCs w:val="16"/>
                <w:lang w:eastAsia="de-DE"/>
              </w:rPr>
              <w:t>Interkulturelle Einstellungen und Bewusstheit</w:t>
            </w:r>
          </w:p>
          <w:p w14:paraId="43077ACA" w14:textId="346D7FA5" w:rsidR="00326639" w:rsidRPr="001A0CC1" w:rsidRDefault="00326639" w:rsidP="008A5A6C">
            <w:pPr>
              <w:pStyle w:val="Listenabsatz"/>
              <w:numPr>
                <w:ilvl w:val="0"/>
                <w:numId w:val="8"/>
              </w:numPr>
              <w:spacing w:line="240" w:lineRule="auto"/>
              <w:jc w:val="left"/>
              <w:rPr>
                <w:rFonts w:eastAsia="Times New Roman"/>
                <w:sz w:val="16"/>
                <w:szCs w:val="16"/>
                <w:lang w:eastAsia="de-DE"/>
              </w:rPr>
            </w:pPr>
            <w:r>
              <w:rPr>
                <w:rFonts w:eastAsia="Times New Roman"/>
                <w:sz w:val="16"/>
                <w:szCs w:val="16"/>
                <w:lang w:eastAsia="de-DE"/>
              </w:rPr>
              <w:t>wichtige Etappen der lateinamerikanischen und insbesondere der peruanischen Geschichte</w:t>
            </w:r>
          </w:p>
        </w:tc>
        <w:tc>
          <w:tcPr>
            <w:tcW w:w="3020" w:type="dxa"/>
            <w:gridSpan w:val="2"/>
          </w:tcPr>
          <w:p w14:paraId="10FE60F7" w14:textId="77777777" w:rsidR="00326639" w:rsidRPr="001A0CC1" w:rsidRDefault="00326639" w:rsidP="0016090B">
            <w:pPr>
              <w:spacing w:line="240" w:lineRule="auto"/>
              <w:jc w:val="left"/>
              <w:rPr>
                <w:rFonts w:eastAsia="Times New Roman"/>
                <w:b/>
                <w:sz w:val="16"/>
                <w:szCs w:val="16"/>
                <w:lang w:eastAsia="de-DE"/>
              </w:rPr>
            </w:pPr>
            <w:r w:rsidRPr="001A0CC1">
              <w:rPr>
                <w:rFonts w:eastAsia="Times New Roman"/>
                <w:b/>
                <w:sz w:val="16"/>
                <w:szCs w:val="16"/>
                <w:lang w:eastAsia="de-DE"/>
              </w:rPr>
              <w:t>Interkulturelles Verstehen und Handeln</w:t>
            </w:r>
          </w:p>
          <w:p w14:paraId="46BF89F1" w14:textId="77777777" w:rsidR="00326639" w:rsidRDefault="00326639" w:rsidP="008A5A6C">
            <w:pPr>
              <w:pStyle w:val="Listenabsatz"/>
              <w:numPr>
                <w:ilvl w:val="0"/>
                <w:numId w:val="9"/>
              </w:numPr>
              <w:spacing w:line="240" w:lineRule="auto"/>
              <w:jc w:val="left"/>
              <w:rPr>
                <w:rFonts w:eastAsia="Times New Roman"/>
                <w:bCs/>
                <w:sz w:val="16"/>
                <w:szCs w:val="16"/>
                <w:lang w:eastAsia="de-DE"/>
              </w:rPr>
            </w:pPr>
            <w:r>
              <w:rPr>
                <w:rFonts w:eastAsia="Times New Roman"/>
                <w:bCs/>
                <w:sz w:val="16"/>
                <w:szCs w:val="16"/>
                <w:lang w:eastAsia="de-DE"/>
              </w:rPr>
              <w:t>einen Tagebucheintrag schreiben</w:t>
            </w:r>
          </w:p>
          <w:p w14:paraId="6A431C83" w14:textId="77777777" w:rsidR="00326639" w:rsidRDefault="00326639" w:rsidP="008A5A6C">
            <w:pPr>
              <w:pStyle w:val="Listenabsatz"/>
              <w:numPr>
                <w:ilvl w:val="0"/>
                <w:numId w:val="9"/>
              </w:numPr>
              <w:spacing w:line="240" w:lineRule="auto"/>
              <w:jc w:val="left"/>
              <w:rPr>
                <w:rFonts w:eastAsia="Times New Roman"/>
                <w:bCs/>
                <w:sz w:val="16"/>
                <w:szCs w:val="16"/>
                <w:lang w:eastAsia="de-DE"/>
              </w:rPr>
            </w:pPr>
            <w:r>
              <w:rPr>
                <w:rFonts w:eastAsia="Times New Roman"/>
                <w:bCs/>
                <w:sz w:val="16"/>
                <w:szCs w:val="16"/>
                <w:lang w:eastAsia="de-DE"/>
              </w:rPr>
              <w:t>Gemeinsamkeiten und Unterschiede zwischen Deutschland und Perú kennen und verstehen</w:t>
            </w:r>
          </w:p>
          <w:p w14:paraId="09DAA572" w14:textId="5D1A281A" w:rsidR="00326639" w:rsidRPr="001A0CC1" w:rsidRDefault="00326639" w:rsidP="008A5A6C">
            <w:pPr>
              <w:pStyle w:val="Listenabsatz"/>
              <w:numPr>
                <w:ilvl w:val="0"/>
                <w:numId w:val="9"/>
              </w:numPr>
              <w:spacing w:line="240" w:lineRule="auto"/>
              <w:jc w:val="left"/>
              <w:rPr>
                <w:rFonts w:eastAsia="Times New Roman"/>
                <w:bCs/>
                <w:sz w:val="16"/>
                <w:szCs w:val="16"/>
                <w:lang w:eastAsia="de-DE"/>
              </w:rPr>
            </w:pPr>
            <w:r>
              <w:rPr>
                <w:rFonts w:eastAsia="Times New Roman"/>
                <w:bCs/>
                <w:sz w:val="16"/>
                <w:szCs w:val="16"/>
                <w:lang w:eastAsia="de-DE"/>
              </w:rPr>
              <w:t>Sprachvarietäten zu vermeiden (Besonderheiten des peruanischen Spanisch)</w:t>
            </w:r>
          </w:p>
        </w:tc>
      </w:tr>
      <w:tr w:rsidR="00326639" w:rsidRPr="001A0CC1" w14:paraId="5CE61E29" w14:textId="77777777" w:rsidTr="0016090B">
        <w:trPr>
          <w:trHeight w:val="621"/>
        </w:trPr>
        <w:tc>
          <w:tcPr>
            <w:tcW w:w="9060" w:type="dxa"/>
            <w:gridSpan w:val="8"/>
            <w:vAlign w:val="center"/>
          </w:tcPr>
          <w:p w14:paraId="25E4FDB7" w14:textId="77777777" w:rsidR="00326639" w:rsidRPr="001A0CC1" w:rsidRDefault="00326639" w:rsidP="0016090B">
            <w:pPr>
              <w:spacing w:after="0" w:line="240" w:lineRule="auto"/>
              <w:jc w:val="center"/>
              <w:rPr>
                <w:rFonts w:eastAsia="Times New Roman"/>
                <w:b/>
                <w:sz w:val="16"/>
                <w:szCs w:val="16"/>
                <w:lang w:eastAsia="de-DE"/>
              </w:rPr>
            </w:pPr>
            <w:r>
              <w:rPr>
                <w:rFonts w:eastAsia="Times New Roman"/>
                <w:b/>
                <w:color w:val="C00000"/>
                <w:sz w:val="24"/>
                <w:szCs w:val="24"/>
                <w:lang w:eastAsia="de-DE"/>
              </w:rPr>
              <w:t>Funktionale</w:t>
            </w:r>
            <w:r w:rsidRPr="001A0CC1">
              <w:rPr>
                <w:rFonts w:eastAsia="Times New Roman"/>
                <w:b/>
                <w:color w:val="C00000"/>
                <w:sz w:val="24"/>
                <w:szCs w:val="24"/>
                <w:lang w:eastAsia="de-DE"/>
              </w:rPr>
              <w:t xml:space="preserve"> kommunikative Kompetenz</w:t>
            </w:r>
          </w:p>
        </w:tc>
      </w:tr>
      <w:tr w:rsidR="00326639" w:rsidRPr="001A0CC1" w14:paraId="317D2143" w14:textId="77777777" w:rsidTr="0016090B">
        <w:trPr>
          <w:trHeight w:val="1644"/>
        </w:trPr>
        <w:tc>
          <w:tcPr>
            <w:tcW w:w="1696" w:type="dxa"/>
          </w:tcPr>
          <w:p w14:paraId="031FEC15" w14:textId="77777777" w:rsidR="00326639" w:rsidRPr="001A0CC1" w:rsidRDefault="00326639" w:rsidP="0016090B">
            <w:pPr>
              <w:spacing w:line="240" w:lineRule="auto"/>
              <w:jc w:val="left"/>
              <w:rPr>
                <w:rFonts w:eastAsia="Times New Roman"/>
                <w:b/>
                <w:sz w:val="16"/>
                <w:szCs w:val="16"/>
                <w:lang w:eastAsia="de-DE"/>
              </w:rPr>
            </w:pPr>
            <w:r w:rsidRPr="001A0CC1">
              <w:rPr>
                <w:rFonts w:eastAsia="Times New Roman"/>
                <w:b/>
                <w:sz w:val="16"/>
                <w:szCs w:val="16"/>
                <w:lang w:eastAsia="de-DE"/>
              </w:rPr>
              <w:t>Hör-/Hör-Sehverstehen</w:t>
            </w:r>
          </w:p>
          <w:p w14:paraId="633487ED" w14:textId="77777777" w:rsidR="00326639" w:rsidRPr="00326639" w:rsidRDefault="00326639" w:rsidP="008A5A6C">
            <w:pPr>
              <w:pStyle w:val="Listenabsatz"/>
              <w:numPr>
                <w:ilvl w:val="0"/>
                <w:numId w:val="9"/>
              </w:numPr>
              <w:spacing w:line="240" w:lineRule="auto"/>
              <w:jc w:val="left"/>
              <w:rPr>
                <w:rFonts w:eastAsia="Times New Roman"/>
                <w:b/>
                <w:sz w:val="16"/>
                <w:szCs w:val="16"/>
                <w:lang w:eastAsia="de-DE"/>
              </w:rPr>
            </w:pPr>
            <w:r>
              <w:rPr>
                <w:rFonts w:eastAsia="Times New Roman"/>
                <w:bCs/>
                <w:sz w:val="16"/>
                <w:szCs w:val="16"/>
                <w:lang w:eastAsia="de-DE"/>
              </w:rPr>
              <w:t>einfache didaktisierte Hör- bzw. Hör-</w:t>
            </w:r>
            <w:proofErr w:type="spellStart"/>
            <w:r>
              <w:rPr>
                <w:rFonts w:eastAsia="Times New Roman"/>
                <w:bCs/>
                <w:sz w:val="16"/>
                <w:szCs w:val="16"/>
                <w:lang w:eastAsia="de-DE"/>
              </w:rPr>
              <w:t>Sehtexte</w:t>
            </w:r>
            <w:proofErr w:type="spellEnd"/>
            <w:r>
              <w:rPr>
                <w:rFonts w:eastAsia="Times New Roman"/>
                <w:bCs/>
                <w:sz w:val="16"/>
                <w:szCs w:val="16"/>
                <w:lang w:eastAsia="de-DE"/>
              </w:rPr>
              <w:t xml:space="preserve"> zu Alltagssituationen verstehen</w:t>
            </w:r>
          </w:p>
          <w:p w14:paraId="60F679C5" w14:textId="7AF69F1F" w:rsidR="00326639" w:rsidRPr="001A0CC1" w:rsidRDefault="00326639" w:rsidP="008A5A6C">
            <w:pPr>
              <w:pStyle w:val="Listenabsatz"/>
              <w:numPr>
                <w:ilvl w:val="0"/>
                <w:numId w:val="9"/>
              </w:numPr>
              <w:spacing w:line="240" w:lineRule="auto"/>
              <w:jc w:val="left"/>
              <w:rPr>
                <w:rFonts w:eastAsia="Times New Roman"/>
                <w:b/>
                <w:sz w:val="16"/>
                <w:szCs w:val="16"/>
                <w:lang w:eastAsia="de-DE"/>
              </w:rPr>
            </w:pPr>
            <w:r>
              <w:rPr>
                <w:rFonts w:eastAsia="Times New Roman"/>
                <w:bCs/>
                <w:sz w:val="16"/>
                <w:szCs w:val="16"/>
                <w:lang w:eastAsia="de-DE"/>
              </w:rPr>
              <w:t>detailgenaues Hörverstehen</w:t>
            </w:r>
          </w:p>
        </w:tc>
        <w:tc>
          <w:tcPr>
            <w:tcW w:w="1701" w:type="dxa"/>
            <w:gridSpan w:val="2"/>
          </w:tcPr>
          <w:p w14:paraId="6AAA5E25" w14:textId="77777777" w:rsidR="00326639" w:rsidRPr="001A0CC1" w:rsidRDefault="00326639" w:rsidP="0016090B">
            <w:pPr>
              <w:spacing w:line="240" w:lineRule="auto"/>
              <w:jc w:val="left"/>
              <w:rPr>
                <w:rFonts w:eastAsia="Times New Roman"/>
                <w:b/>
                <w:sz w:val="16"/>
                <w:szCs w:val="16"/>
                <w:lang w:eastAsia="de-DE"/>
              </w:rPr>
            </w:pPr>
            <w:r w:rsidRPr="001A0CC1">
              <w:rPr>
                <w:rFonts w:eastAsia="Times New Roman"/>
                <w:b/>
                <w:sz w:val="16"/>
                <w:szCs w:val="16"/>
                <w:lang w:eastAsia="de-DE"/>
              </w:rPr>
              <w:t>Leseverstehen</w:t>
            </w:r>
          </w:p>
          <w:p w14:paraId="24EA9AA5" w14:textId="4D6936E3" w:rsidR="00326639" w:rsidRPr="001A0CC1" w:rsidRDefault="00326639" w:rsidP="008A5A6C">
            <w:pPr>
              <w:pStyle w:val="Listenabsatz"/>
              <w:numPr>
                <w:ilvl w:val="0"/>
                <w:numId w:val="10"/>
              </w:numPr>
              <w:spacing w:line="240" w:lineRule="auto"/>
              <w:jc w:val="left"/>
              <w:rPr>
                <w:rFonts w:eastAsia="Times New Roman"/>
                <w:b/>
                <w:sz w:val="16"/>
                <w:szCs w:val="16"/>
                <w:lang w:eastAsia="de-DE"/>
              </w:rPr>
            </w:pPr>
            <w:r>
              <w:rPr>
                <w:rFonts w:eastAsia="Times New Roman"/>
                <w:bCs/>
                <w:sz w:val="16"/>
                <w:szCs w:val="16"/>
                <w:lang w:eastAsia="de-DE"/>
              </w:rPr>
              <w:t>einfache Sachtexte und literarische Texte mittels globaler, selektiver und detaillierter Strategie verstehen</w:t>
            </w:r>
          </w:p>
        </w:tc>
        <w:tc>
          <w:tcPr>
            <w:tcW w:w="2127" w:type="dxa"/>
            <w:gridSpan w:val="2"/>
          </w:tcPr>
          <w:p w14:paraId="573B6051" w14:textId="77777777" w:rsidR="00326639" w:rsidRPr="001A0CC1" w:rsidRDefault="00326639" w:rsidP="0016090B">
            <w:pPr>
              <w:spacing w:line="240" w:lineRule="auto"/>
              <w:jc w:val="left"/>
              <w:rPr>
                <w:rFonts w:eastAsia="Times New Roman"/>
                <w:b/>
                <w:sz w:val="16"/>
                <w:szCs w:val="16"/>
                <w:lang w:eastAsia="de-DE"/>
              </w:rPr>
            </w:pPr>
            <w:r w:rsidRPr="001A0CC1">
              <w:rPr>
                <w:rFonts w:eastAsia="Times New Roman"/>
                <w:b/>
                <w:sz w:val="16"/>
                <w:szCs w:val="16"/>
                <w:lang w:eastAsia="de-DE"/>
              </w:rPr>
              <w:t>Sprechen</w:t>
            </w:r>
          </w:p>
          <w:p w14:paraId="2426794A" w14:textId="77777777" w:rsidR="00326639" w:rsidRPr="00326639" w:rsidRDefault="00326639" w:rsidP="008A5A6C">
            <w:pPr>
              <w:pStyle w:val="Listenabsatz"/>
              <w:numPr>
                <w:ilvl w:val="0"/>
                <w:numId w:val="10"/>
              </w:numPr>
              <w:spacing w:line="240" w:lineRule="auto"/>
              <w:jc w:val="left"/>
              <w:rPr>
                <w:rFonts w:eastAsia="Times New Roman"/>
                <w:b/>
                <w:sz w:val="16"/>
                <w:szCs w:val="16"/>
                <w:lang w:eastAsia="de-DE"/>
              </w:rPr>
            </w:pPr>
            <w:r>
              <w:rPr>
                <w:rFonts w:eastAsia="Times New Roman"/>
                <w:bCs/>
                <w:sz w:val="16"/>
                <w:szCs w:val="16"/>
                <w:lang w:eastAsia="de-DE"/>
              </w:rPr>
              <w:t>über Vergangenes sprechen (Wochenende, Reisen)</w:t>
            </w:r>
          </w:p>
          <w:p w14:paraId="05FE36A8" w14:textId="77777777" w:rsidR="00326639" w:rsidRPr="00326639" w:rsidRDefault="00326639" w:rsidP="008A5A6C">
            <w:pPr>
              <w:pStyle w:val="Listenabsatz"/>
              <w:numPr>
                <w:ilvl w:val="0"/>
                <w:numId w:val="10"/>
              </w:numPr>
              <w:spacing w:line="240" w:lineRule="auto"/>
              <w:jc w:val="left"/>
              <w:rPr>
                <w:rFonts w:eastAsia="Times New Roman"/>
                <w:b/>
                <w:sz w:val="16"/>
                <w:szCs w:val="16"/>
                <w:lang w:eastAsia="de-DE"/>
              </w:rPr>
            </w:pPr>
            <w:r>
              <w:rPr>
                <w:rFonts w:eastAsia="Times New Roman"/>
                <w:bCs/>
                <w:sz w:val="16"/>
                <w:szCs w:val="16"/>
                <w:lang w:eastAsia="de-DE"/>
              </w:rPr>
              <w:t>Kurzpräsentationen zu verschiedenen Facetten Perus (</w:t>
            </w:r>
            <w:proofErr w:type="spellStart"/>
            <w:r>
              <w:rPr>
                <w:rFonts w:eastAsia="Times New Roman"/>
                <w:bCs/>
                <w:i/>
                <w:iCs/>
                <w:sz w:val="16"/>
                <w:szCs w:val="16"/>
                <w:lang w:eastAsia="de-DE"/>
              </w:rPr>
              <w:t>charla</w:t>
            </w:r>
            <w:proofErr w:type="spellEnd"/>
            <w:r>
              <w:rPr>
                <w:rFonts w:eastAsia="Times New Roman"/>
                <w:bCs/>
                <w:i/>
                <w:iCs/>
                <w:sz w:val="16"/>
                <w:szCs w:val="16"/>
                <w:lang w:eastAsia="de-DE"/>
              </w:rPr>
              <w:t xml:space="preserve"> de </w:t>
            </w:r>
            <w:proofErr w:type="spellStart"/>
            <w:r>
              <w:rPr>
                <w:rFonts w:eastAsia="Times New Roman"/>
                <w:bCs/>
                <w:i/>
                <w:iCs/>
                <w:sz w:val="16"/>
                <w:szCs w:val="16"/>
                <w:lang w:eastAsia="de-DE"/>
              </w:rPr>
              <w:t>un</w:t>
            </w:r>
            <w:proofErr w:type="spellEnd"/>
            <w:r>
              <w:rPr>
                <w:rFonts w:eastAsia="Times New Roman"/>
                <w:bCs/>
                <w:i/>
                <w:iCs/>
                <w:sz w:val="16"/>
                <w:szCs w:val="16"/>
                <w:lang w:eastAsia="de-DE"/>
              </w:rPr>
              <w:t xml:space="preserve"> </w:t>
            </w:r>
            <w:proofErr w:type="spellStart"/>
            <w:r>
              <w:rPr>
                <w:rFonts w:eastAsia="Times New Roman"/>
                <w:bCs/>
                <w:i/>
                <w:iCs/>
                <w:sz w:val="16"/>
                <w:szCs w:val="16"/>
                <w:lang w:eastAsia="de-DE"/>
              </w:rPr>
              <w:t>minuto</w:t>
            </w:r>
            <w:proofErr w:type="spellEnd"/>
            <w:r>
              <w:rPr>
                <w:rFonts w:eastAsia="Times New Roman"/>
                <w:bCs/>
                <w:i/>
                <w:iCs/>
                <w:sz w:val="16"/>
                <w:szCs w:val="16"/>
                <w:lang w:eastAsia="de-DE"/>
              </w:rPr>
              <w:t>)</w:t>
            </w:r>
          </w:p>
          <w:p w14:paraId="1C066D93" w14:textId="1E4CB8D1" w:rsidR="00326639" w:rsidRPr="003501D4" w:rsidRDefault="00326639" w:rsidP="008A5A6C">
            <w:pPr>
              <w:pStyle w:val="Listenabsatz"/>
              <w:numPr>
                <w:ilvl w:val="0"/>
                <w:numId w:val="10"/>
              </w:numPr>
              <w:spacing w:line="240" w:lineRule="auto"/>
              <w:jc w:val="left"/>
              <w:rPr>
                <w:rFonts w:eastAsia="Times New Roman"/>
                <w:b/>
                <w:sz w:val="16"/>
                <w:szCs w:val="16"/>
                <w:lang w:eastAsia="de-DE"/>
              </w:rPr>
            </w:pPr>
            <w:r>
              <w:rPr>
                <w:rFonts w:eastAsia="Times New Roman"/>
                <w:bCs/>
                <w:sz w:val="16"/>
                <w:szCs w:val="16"/>
                <w:lang w:eastAsia="de-DE"/>
              </w:rPr>
              <w:t>Bildbeschreibungen</w:t>
            </w:r>
          </w:p>
        </w:tc>
        <w:tc>
          <w:tcPr>
            <w:tcW w:w="1842" w:type="dxa"/>
            <w:gridSpan w:val="2"/>
          </w:tcPr>
          <w:p w14:paraId="3DA67320" w14:textId="77777777" w:rsidR="00326639" w:rsidRPr="001A0CC1" w:rsidRDefault="00326639" w:rsidP="0016090B">
            <w:pPr>
              <w:spacing w:line="240" w:lineRule="auto"/>
              <w:jc w:val="left"/>
              <w:rPr>
                <w:rFonts w:eastAsia="Times New Roman"/>
                <w:b/>
                <w:sz w:val="16"/>
                <w:szCs w:val="16"/>
                <w:lang w:eastAsia="de-DE"/>
              </w:rPr>
            </w:pPr>
            <w:r w:rsidRPr="001A0CC1">
              <w:rPr>
                <w:rFonts w:eastAsia="Times New Roman"/>
                <w:b/>
                <w:sz w:val="16"/>
                <w:szCs w:val="16"/>
                <w:lang w:eastAsia="de-DE"/>
              </w:rPr>
              <w:t>Schreiben</w:t>
            </w:r>
          </w:p>
          <w:p w14:paraId="359B5A7B" w14:textId="5CC319EB" w:rsidR="00326639" w:rsidRPr="003501D4" w:rsidRDefault="00326639" w:rsidP="008A5A6C">
            <w:pPr>
              <w:pStyle w:val="Listenabsatz"/>
              <w:numPr>
                <w:ilvl w:val="0"/>
                <w:numId w:val="11"/>
              </w:numPr>
              <w:spacing w:line="240" w:lineRule="auto"/>
              <w:jc w:val="left"/>
              <w:rPr>
                <w:rFonts w:eastAsia="Times New Roman"/>
                <w:b/>
                <w:sz w:val="16"/>
                <w:szCs w:val="16"/>
                <w:lang w:eastAsia="de-DE"/>
              </w:rPr>
            </w:pPr>
            <w:r>
              <w:rPr>
                <w:rFonts w:eastAsia="Times New Roman"/>
                <w:bCs/>
                <w:sz w:val="16"/>
                <w:szCs w:val="16"/>
                <w:lang w:eastAsia="de-DE"/>
              </w:rPr>
              <w:t>unter Beachtung der textsortenspezifischen Vorgaben Tagebucheinträge verfassen</w:t>
            </w:r>
          </w:p>
        </w:tc>
        <w:tc>
          <w:tcPr>
            <w:tcW w:w="1694" w:type="dxa"/>
          </w:tcPr>
          <w:p w14:paraId="23EB01F1" w14:textId="77777777" w:rsidR="00326639" w:rsidRDefault="00326639" w:rsidP="0016090B">
            <w:pPr>
              <w:spacing w:line="240" w:lineRule="auto"/>
              <w:jc w:val="left"/>
              <w:rPr>
                <w:rFonts w:eastAsia="Times New Roman"/>
                <w:b/>
                <w:sz w:val="16"/>
                <w:szCs w:val="16"/>
                <w:lang w:eastAsia="de-DE"/>
              </w:rPr>
            </w:pPr>
            <w:r w:rsidRPr="001A0CC1">
              <w:rPr>
                <w:rFonts w:eastAsia="Times New Roman"/>
                <w:b/>
                <w:sz w:val="16"/>
                <w:szCs w:val="16"/>
                <w:lang w:eastAsia="de-DE"/>
              </w:rPr>
              <w:t>Sprachmittlung</w:t>
            </w:r>
          </w:p>
          <w:p w14:paraId="09B64B8D" w14:textId="52580EA7" w:rsidR="00326639" w:rsidRPr="00156200" w:rsidRDefault="00326639" w:rsidP="008A5A6C">
            <w:pPr>
              <w:pStyle w:val="Listenabsatz"/>
              <w:numPr>
                <w:ilvl w:val="0"/>
                <w:numId w:val="13"/>
              </w:numPr>
              <w:spacing w:line="240" w:lineRule="auto"/>
              <w:jc w:val="left"/>
              <w:rPr>
                <w:rFonts w:eastAsia="Times New Roman"/>
                <w:b/>
                <w:sz w:val="16"/>
                <w:szCs w:val="16"/>
                <w:lang w:eastAsia="de-DE"/>
              </w:rPr>
            </w:pPr>
            <w:r>
              <w:rPr>
                <w:rFonts w:eastAsia="Times New Roman"/>
                <w:bCs/>
                <w:sz w:val="16"/>
                <w:szCs w:val="16"/>
                <w:lang w:eastAsia="de-DE"/>
              </w:rPr>
              <w:t>Inhalte von zielsprachigen Sachtexten auf Deutsch wiedergeben (z.B. ein Kochrezept Tortilla)</w:t>
            </w:r>
          </w:p>
        </w:tc>
      </w:tr>
      <w:tr w:rsidR="00326639" w:rsidRPr="001A0CC1" w14:paraId="21F6AEA0" w14:textId="77777777" w:rsidTr="0016090B">
        <w:trPr>
          <w:trHeight w:val="1285"/>
        </w:trPr>
        <w:tc>
          <w:tcPr>
            <w:tcW w:w="9060" w:type="dxa"/>
            <w:gridSpan w:val="8"/>
          </w:tcPr>
          <w:p w14:paraId="2871D44B" w14:textId="77777777" w:rsidR="00326639" w:rsidRDefault="00326639" w:rsidP="0016090B">
            <w:pPr>
              <w:spacing w:line="240" w:lineRule="auto"/>
              <w:jc w:val="center"/>
              <w:rPr>
                <w:rFonts w:eastAsia="Times New Roman"/>
                <w:b/>
                <w:sz w:val="16"/>
                <w:szCs w:val="16"/>
                <w:lang w:eastAsia="de-DE"/>
              </w:rPr>
            </w:pPr>
            <w:r>
              <w:rPr>
                <w:rFonts w:eastAsia="Times New Roman"/>
                <w:b/>
                <w:sz w:val="16"/>
                <w:szCs w:val="16"/>
                <w:lang w:eastAsia="de-DE"/>
              </w:rPr>
              <w:t>Verfügen über sprachliche Mittel</w:t>
            </w:r>
          </w:p>
          <w:p w14:paraId="20F0FA86" w14:textId="5955D415" w:rsidR="00326639" w:rsidRPr="00326639" w:rsidRDefault="00326639" w:rsidP="008A5A6C">
            <w:pPr>
              <w:pStyle w:val="Listenabsatz"/>
              <w:numPr>
                <w:ilvl w:val="0"/>
                <w:numId w:val="12"/>
              </w:numPr>
              <w:spacing w:line="240" w:lineRule="auto"/>
              <w:jc w:val="left"/>
              <w:rPr>
                <w:rFonts w:eastAsia="Times New Roman"/>
                <w:b/>
                <w:sz w:val="16"/>
                <w:szCs w:val="16"/>
                <w:lang w:eastAsia="de-DE"/>
              </w:rPr>
            </w:pPr>
            <w:r>
              <w:rPr>
                <w:rFonts w:eastAsia="Times New Roman"/>
                <w:b/>
                <w:sz w:val="16"/>
                <w:szCs w:val="16"/>
                <w:lang w:eastAsia="de-DE"/>
              </w:rPr>
              <w:t xml:space="preserve">Thematischer Wortschatz: </w:t>
            </w:r>
            <w:r>
              <w:rPr>
                <w:rFonts w:eastAsia="Times New Roman"/>
                <w:bCs/>
                <w:sz w:val="16"/>
                <w:szCs w:val="16"/>
                <w:lang w:eastAsia="de-DE"/>
              </w:rPr>
              <w:t>Jahreszahlen, Reisevokabular, Sehenswürdigkeiten, Bildbeschreibungsvokabular</w:t>
            </w:r>
          </w:p>
          <w:p w14:paraId="7A802ACB" w14:textId="5BE7AAD9" w:rsidR="00326639" w:rsidRPr="001A0CC1" w:rsidRDefault="00326639" w:rsidP="008A5A6C">
            <w:pPr>
              <w:pStyle w:val="Listenabsatz"/>
              <w:numPr>
                <w:ilvl w:val="0"/>
                <w:numId w:val="12"/>
              </w:numPr>
              <w:spacing w:line="240" w:lineRule="auto"/>
              <w:jc w:val="left"/>
              <w:rPr>
                <w:rFonts w:eastAsia="Times New Roman"/>
                <w:b/>
                <w:sz w:val="16"/>
                <w:szCs w:val="16"/>
                <w:lang w:eastAsia="de-DE"/>
              </w:rPr>
            </w:pPr>
            <w:r>
              <w:rPr>
                <w:rFonts w:eastAsia="Times New Roman"/>
                <w:b/>
                <w:sz w:val="16"/>
                <w:szCs w:val="16"/>
                <w:lang w:eastAsia="de-DE"/>
              </w:rPr>
              <w:t xml:space="preserve">Grammatische Strukturen: </w:t>
            </w:r>
            <w:proofErr w:type="spellStart"/>
            <w:r w:rsidRPr="00326639">
              <w:rPr>
                <w:rFonts w:eastAsia="Times New Roman"/>
                <w:bCs/>
                <w:i/>
                <w:iCs/>
                <w:sz w:val="16"/>
                <w:szCs w:val="16"/>
                <w:lang w:eastAsia="de-DE"/>
              </w:rPr>
              <w:t>el</w:t>
            </w:r>
            <w:proofErr w:type="spellEnd"/>
            <w:r w:rsidRPr="00326639">
              <w:rPr>
                <w:rFonts w:eastAsia="Times New Roman"/>
                <w:bCs/>
                <w:i/>
                <w:iCs/>
                <w:sz w:val="16"/>
                <w:szCs w:val="16"/>
                <w:lang w:eastAsia="de-DE"/>
              </w:rPr>
              <w:t xml:space="preserve"> </w:t>
            </w:r>
            <w:proofErr w:type="spellStart"/>
            <w:r w:rsidRPr="00326639">
              <w:rPr>
                <w:rFonts w:eastAsia="Times New Roman"/>
                <w:bCs/>
                <w:i/>
                <w:iCs/>
                <w:sz w:val="16"/>
                <w:szCs w:val="16"/>
                <w:lang w:eastAsia="de-DE"/>
              </w:rPr>
              <w:t>pretérito</w:t>
            </w:r>
            <w:proofErr w:type="spellEnd"/>
            <w:r w:rsidRPr="00326639">
              <w:rPr>
                <w:rFonts w:eastAsia="Times New Roman"/>
                <w:bCs/>
                <w:i/>
                <w:iCs/>
                <w:sz w:val="16"/>
                <w:szCs w:val="16"/>
                <w:lang w:eastAsia="de-DE"/>
              </w:rPr>
              <w:t xml:space="preserve"> </w:t>
            </w:r>
            <w:proofErr w:type="spellStart"/>
            <w:r w:rsidRPr="00326639">
              <w:rPr>
                <w:rFonts w:eastAsia="Times New Roman"/>
                <w:bCs/>
                <w:i/>
                <w:iCs/>
                <w:sz w:val="16"/>
                <w:szCs w:val="16"/>
                <w:lang w:eastAsia="de-DE"/>
              </w:rPr>
              <w:t>imperfecto</w:t>
            </w:r>
            <w:proofErr w:type="spellEnd"/>
            <w:r>
              <w:rPr>
                <w:rFonts w:eastAsia="Times New Roman"/>
                <w:bCs/>
                <w:sz w:val="16"/>
                <w:szCs w:val="16"/>
                <w:lang w:eastAsia="de-DE"/>
              </w:rPr>
              <w:t xml:space="preserve"> (Bildung und Gebrauch), Kontrastierung des </w:t>
            </w:r>
            <w:proofErr w:type="spellStart"/>
            <w:r w:rsidRPr="00326639">
              <w:rPr>
                <w:rFonts w:eastAsia="Times New Roman"/>
                <w:bCs/>
                <w:i/>
                <w:iCs/>
                <w:sz w:val="16"/>
                <w:szCs w:val="16"/>
                <w:lang w:eastAsia="de-DE"/>
              </w:rPr>
              <w:t>indefinido</w:t>
            </w:r>
            <w:proofErr w:type="spellEnd"/>
            <w:r>
              <w:rPr>
                <w:rFonts w:eastAsia="Times New Roman"/>
                <w:bCs/>
                <w:sz w:val="16"/>
                <w:szCs w:val="16"/>
                <w:lang w:eastAsia="de-DE"/>
              </w:rPr>
              <w:t xml:space="preserve"> und </w:t>
            </w:r>
            <w:proofErr w:type="spellStart"/>
            <w:r w:rsidRPr="00326639">
              <w:rPr>
                <w:rFonts w:eastAsia="Times New Roman"/>
                <w:bCs/>
                <w:i/>
                <w:iCs/>
                <w:sz w:val="16"/>
                <w:szCs w:val="16"/>
                <w:lang w:eastAsia="de-DE"/>
              </w:rPr>
              <w:t>imperfecto</w:t>
            </w:r>
            <w:proofErr w:type="spellEnd"/>
            <w:r>
              <w:rPr>
                <w:rFonts w:eastAsia="Times New Roman"/>
                <w:bCs/>
                <w:sz w:val="16"/>
                <w:szCs w:val="16"/>
                <w:lang w:eastAsia="de-DE"/>
              </w:rPr>
              <w:t>, Konjunktionen (</w:t>
            </w:r>
            <w:proofErr w:type="spellStart"/>
            <w:r w:rsidRPr="00326639">
              <w:rPr>
                <w:rFonts w:eastAsia="Times New Roman"/>
                <w:bCs/>
                <w:i/>
                <w:iCs/>
                <w:sz w:val="16"/>
                <w:szCs w:val="16"/>
                <w:lang w:eastAsia="de-DE"/>
              </w:rPr>
              <w:t>desde</w:t>
            </w:r>
            <w:proofErr w:type="spellEnd"/>
            <w:r>
              <w:rPr>
                <w:rFonts w:eastAsia="Times New Roman"/>
                <w:bCs/>
                <w:sz w:val="16"/>
                <w:szCs w:val="16"/>
                <w:lang w:eastAsia="de-DE"/>
              </w:rPr>
              <w:t xml:space="preserve"> </w:t>
            </w:r>
            <w:proofErr w:type="spellStart"/>
            <w:r w:rsidRPr="00326639">
              <w:rPr>
                <w:rFonts w:eastAsia="Times New Roman"/>
                <w:bCs/>
                <w:i/>
                <w:iCs/>
                <w:sz w:val="16"/>
                <w:szCs w:val="16"/>
                <w:lang w:eastAsia="de-DE"/>
              </w:rPr>
              <w:t>hace</w:t>
            </w:r>
            <w:proofErr w:type="spellEnd"/>
            <w:r>
              <w:rPr>
                <w:rFonts w:eastAsia="Times New Roman"/>
                <w:bCs/>
                <w:sz w:val="16"/>
                <w:szCs w:val="16"/>
                <w:lang w:eastAsia="de-DE"/>
              </w:rPr>
              <w:t xml:space="preserve">, </w:t>
            </w:r>
            <w:proofErr w:type="spellStart"/>
            <w:r w:rsidRPr="00326639">
              <w:rPr>
                <w:rFonts w:eastAsia="Times New Roman"/>
                <w:bCs/>
                <w:i/>
                <w:iCs/>
                <w:sz w:val="16"/>
                <w:szCs w:val="16"/>
                <w:lang w:eastAsia="de-DE"/>
              </w:rPr>
              <w:t>hace</w:t>
            </w:r>
            <w:proofErr w:type="spellEnd"/>
            <w:r>
              <w:rPr>
                <w:rFonts w:eastAsia="Times New Roman"/>
                <w:bCs/>
                <w:sz w:val="16"/>
                <w:szCs w:val="16"/>
                <w:lang w:eastAsia="de-DE"/>
              </w:rPr>
              <w:t xml:space="preserve">, </w:t>
            </w:r>
            <w:proofErr w:type="spellStart"/>
            <w:r w:rsidRPr="00326639">
              <w:rPr>
                <w:rFonts w:eastAsia="Times New Roman"/>
                <w:bCs/>
                <w:i/>
                <w:iCs/>
                <w:sz w:val="16"/>
                <w:szCs w:val="16"/>
                <w:lang w:eastAsia="de-DE"/>
              </w:rPr>
              <w:t>desde</w:t>
            </w:r>
            <w:proofErr w:type="spellEnd"/>
            <w:r>
              <w:rPr>
                <w:rFonts w:eastAsia="Times New Roman"/>
                <w:bCs/>
                <w:sz w:val="16"/>
                <w:szCs w:val="16"/>
                <w:lang w:eastAsia="de-DE"/>
              </w:rPr>
              <w:t xml:space="preserve">), die Konjunktionen </w:t>
            </w:r>
            <w:proofErr w:type="spellStart"/>
            <w:r w:rsidRPr="00326639">
              <w:rPr>
                <w:rFonts w:eastAsia="Times New Roman"/>
                <w:bCs/>
                <w:i/>
                <w:iCs/>
                <w:sz w:val="16"/>
                <w:szCs w:val="16"/>
                <w:lang w:eastAsia="de-DE"/>
              </w:rPr>
              <w:t>cuando</w:t>
            </w:r>
            <w:proofErr w:type="spellEnd"/>
            <w:r>
              <w:rPr>
                <w:rFonts w:eastAsia="Times New Roman"/>
                <w:bCs/>
                <w:sz w:val="16"/>
                <w:szCs w:val="16"/>
                <w:lang w:eastAsia="de-DE"/>
              </w:rPr>
              <w:t xml:space="preserve">, </w:t>
            </w:r>
            <w:proofErr w:type="spellStart"/>
            <w:r w:rsidRPr="00326639">
              <w:rPr>
                <w:rFonts w:eastAsia="Times New Roman"/>
                <w:bCs/>
                <w:i/>
                <w:iCs/>
                <w:sz w:val="16"/>
                <w:szCs w:val="16"/>
                <w:lang w:eastAsia="de-DE"/>
              </w:rPr>
              <w:t>como</w:t>
            </w:r>
            <w:proofErr w:type="spellEnd"/>
            <w:r>
              <w:rPr>
                <w:rFonts w:eastAsia="Times New Roman"/>
                <w:bCs/>
                <w:sz w:val="16"/>
                <w:szCs w:val="16"/>
                <w:lang w:eastAsia="de-DE"/>
              </w:rPr>
              <w:t>, Verben mit orthographischen Besonderheiten</w:t>
            </w:r>
          </w:p>
        </w:tc>
      </w:tr>
      <w:tr w:rsidR="00326639" w:rsidRPr="001A0CC1" w14:paraId="4AE783CC" w14:textId="77777777" w:rsidTr="0016090B">
        <w:trPr>
          <w:trHeight w:val="455"/>
        </w:trPr>
        <w:tc>
          <w:tcPr>
            <w:tcW w:w="3020" w:type="dxa"/>
            <w:gridSpan w:val="2"/>
            <w:vAlign w:val="center"/>
          </w:tcPr>
          <w:p w14:paraId="0F95F3CA" w14:textId="77777777" w:rsidR="00326639" w:rsidRPr="001A0CC1" w:rsidRDefault="00326639" w:rsidP="0016090B">
            <w:pPr>
              <w:spacing w:after="0" w:line="240" w:lineRule="auto"/>
              <w:jc w:val="center"/>
              <w:rPr>
                <w:rFonts w:eastAsia="Times New Roman"/>
                <w:b/>
                <w:sz w:val="16"/>
                <w:szCs w:val="16"/>
                <w:lang w:eastAsia="de-DE"/>
              </w:rPr>
            </w:pPr>
            <w:r>
              <w:rPr>
                <w:rFonts w:eastAsia="Times New Roman"/>
                <w:b/>
                <w:color w:val="C00000"/>
                <w:sz w:val="24"/>
                <w:szCs w:val="24"/>
                <w:lang w:eastAsia="de-DE"/>
              </w:rPr>
              <w:t>Sprachlernkompetenz</w:t>
            </w:r>
          </w:p>
        </w:tc>
        <w:tc>
          <w:tcPr>
            <w:tcW w:w="3020" w:type="dxa"/>
            <w:gridSpan w:val="4"/>
            <w:vMerge w:val="restart"/>
            <w:shd w:val="clear" w:color="auto" w:fill="FFF2CC" w:themeFill="accent4" w:themeFillTint="33"/>
            <w:vAlign w:val="center"/>
          </w:tcPr>
          <w:p w14:paraId="06B640B0" w14:textId="77777777" w:rsidR="00326639" w:rsidRPr="0038601D" w:rsidRDefault="00326639" w:rsidP="0016090B">
            <w:pPr>
              <w:spacing w:after="0" w:line="240" w:lineRule="auto"/>
              <w:jc w:val="center"/>
              <w:rPr>
                <w:rFonts w:eastAsia="Times New Roman"/>
                <w:b/>
                <w:sz w:val="16"/>
                <w:szCs w:val="16"/>
                <w:lang w:val="es-ES" w:eastAsia="de-DE"/>
              </w:rPr>
            </w:pPr>
            <w:proofErr w:type="spellStart"/>
            <w:r w:rsidRPr="0038601D">
              <w:rPr>
                <w:rFonts w:eastAsia="Times New Roman"/>
                <w:b/>
                <w:sz w:val="16"/>
                <w:szCs w:val="16"/>
                <w:lang w:val="es-ES" w:eastAsia="de-DE"/>
              </w:rPr>
              <w:t>Einführungsphase</w:t>
            </w:r>
            <w:proofErr w:type="spellEnd"/>
          </w:p>
          <w:p w14:paraId="18DC4B2D" w14:textId="77777777" w:rsidR="00326639" w:rsidRPr="0038601D" w:rsidRDefault="00326639" w:rsidP="0016090B">
            <w:pPr>
              <w:spacing w:after="0" w:line="240" w:lineRule="auto"/>
              <w:jc w:val="center"/>
              <w:rPr>
                <w:rFonts w:eastAsia="Times New Roman"/>
                <w:b/>
                <w:sz w:val="16"/>
                <w:szCs w:val="16"/>
                <w:lang w:val="es-ES" w:eastAsia="de-DE"/>
              </w:rPr>
            </w:pPr>
            <w:r w:rsidRPr="0038601D">
              <w:rPr>
                <w:rFonts w:eastAsia="Times New Roman"/>
                <w:b/>
                <w:sz w:val="16"/>
                <w:szCs w:val="16"/>
                <w:lang w:val="es-ES" w:eastAsia="de-DE"/>
              </w:rPr>
              <w:t>GK (n)</w:t>
            </w:r>
          </w:p>
          <w:p w14:paraId="563CA968" w14:textId="77777777" w:rsidR="00326639" w:rsidRPr="0038601D" w:rsidRDefault="00326639" w:rsidP="0016090B">
            <w:pPr>
              <w:spacing w:after="0" w:line="240" w:lineRule="auto"/>
              <w:jc w:val="center"/>
              <w:rPr>
                <w:rFonts w:eastAsia="Times New Roman"/>
                <w:b/>
                <w:sz w:val="16"/>
                <w:szCs w:val="16"/>
                <w:lang w:val="es-ES" w:eastAsia="de-DE"/>
              </w:rPr>
            </w:pPr>
            <w:proofErr w:type="spellStart"/>
            <w:r w:rsidRPr="0038601D">
              <w:rPr>
                <w:rFonts w:eastAsia="Times New Roman"/>
                <w:b/>
                <w:sz w:val="16"/>
                <w:szCs w:val="16"/>
                <w:lang w:val="es-ES" w:eastAsia="de-DE"/>
              </w:rPr>
              <w:t>Kompetenzstufe</w:t>
            </w:r>
            <w:proofErr w:type="spellEnd"/>
            <w:r w:rsidRPr="0038601D">
              <w:rPr>
                <w:rFonts w:eastAsia="Times New Roman"/>
                <w:b/>
                <w:sz w:val="16"/>
                <w:szCs w:val="16"/>
                <w:lang w:val="es-ES" w:eastAsia="de-DE"/>
              </w:rPr>
              <w:t xml:space="preserve"> A1</w:t>
            </w:r>
          </w:p>
          <w:p w14:paraId="703BCD20" w14:textId="527070A6" w:rsidR="00326639" w:rsidRPr="0038601D" w:rsidRDefault="00326639" w:rsidP="0016090B">
            <w:pPr>
              <w:spacing w:after="0" w:line="240" w:lineRule="auto"/>
              <w:jc w:val="center"/>
              <w:rPr>
                <w:rFonts w:eastAsia="Times New Roman"/>
                <w:b/>
                <w:i/>
                <w:sz w:val="16"/>
                <w:szCs w:val="16"/>
                <w:lang w:val="es-ES" w:eastAsia="de-DE"/>
              </w:rPr>
            </w:pPr>
            <w:r w:rsidRPr="0038601D">
              <w:rPr>
                <w:rFonts w:eastAsia="Times New Roman"/>
                <w:b/>
                <w:sz w:val="16"/>
                <w:szCs w:val="16"/>
                <w:lang w:val="es-ES" w:eastAsia="de-DE"/>
              </w:rPr>
              <w:t xml:space="preserve">Thema: </w:t>
            </w:r>
            <w:r w:rsidRPr="000E2B42">
              <w:rPr>
                <w:rFonts w:eastAsia="Times New Roman"/>
                <w:b/>
                <w:iCs/>
                <w:sz w:val="16"/>
                <w:szCs w:val="16"/>
                <w:lang w:val="es-ES" w:eastAsia="de-DE"/>
              </w:rPr>
              <w:t>El mundo hispanohablante: Un viaje a Perú</w:t>
            </w:r>
          </w:p>
        </w:tc>
        <w:tc>
          <w:tcPr>
            <w:tcW w:w="3020" w:type="dxa"/>
            <w:gridSpan w:val="2"/>
            <w:vAlign w:val="center"/>
          </w:tcPr>
          <w:p w14:paraId="4139365E" w14:textId="77777777" w:rsidR="00326639" w:rsidRPr="001A0CC1" w:rsidRDefault="00326639" w:rsidP="0016090B">
            <w:pPr>
              <w:spacing w:after="0" w:line="240" w:lineRule="auto"/>
              <w:jc w:val="center"/>
              <w:rPr>
                <w:rFonts w:eastAsia="Times New Roman"/>
                <w:b/>
                <w:sz w:val="16"/>
                <w:szCs w:val="16"/>
                <w:lang w:eastAsia="de-DE"/>
              </w:rPr>
            </w:pPr>
            <w:r>
              <w:rPr>
                <w:rFonts w:eastAsia="Times New Roman"/>
                <w:b/>
                <w:color w:val="C00000"/>
                <w:sz w:val="24"/>
                <w:szCs w:val="24"/>
                <w:lang w:eastAsia="de-DE"/>
              </w:rPr>
              <w:t>Sprachbewusstheit</w:t>
            </w:r>
          </w:p>
        </w:tc>
      </w:tr>
      <w:tr w:rsidR="00326639" w:rsidRPr="001A0CC1" w14:paraId="0AA2A8F4" w14:textId="77777777" w:rsidTr="0016090B">
        <w:trPr>
          <w:trHeight w:val="649"/>
        </w:trPr>
        <w:tc>
          <w:tcPr>
            <w:tcW w:w="3020" w:type="dxa"/>
            <w:gridSpan w:val="2"/>
            <w:vMerge w:val="restart"/>
          </w:tcPr>
          <w:p w14:paraId="31FDA482" w14:textId="77777777" w:rsidR="00326639" w:rsidRDefault="00326639" w:rsidP="008A5A6C">
            <w:pPr>
              <w:pStyle w:val="Listenabsatz"/>
              <w:numPr>
                <w:ilvl w:val="0"/>
                <w:numId w:val="12"/>
              </w:numPr>
              <w:spacing w:line="240" w:lineRule="auto"/>
              <w:jc w:val="left"/>
              <w:rPr>
                <w:rFonts w:eastAsia="Times New Roman"/>
                <w:bCs/>
                <w:sz w:val="16"/>
                <w:szCs w:val="16"/>
                <w:lang w:eastAsia="de-DE"/>
              </w:rPr>
            </w:pPr>
            <w:r>
              <w:rPr>
                <w:rFonts w:eastAsia="Times New Roman"/>
                <w:bCs/>
                <w:sz w:val="16"/>
                <w:szCs w:val="16"/>
                <w:lang w:eastAsia="de-DE"/>
              </w:rPr>
              <w:t>Worterschließungsstrategien (Kontext, andere Fremdsprachen, Muttersprache)</w:t>
            </w:r>
          </w:p>
          <w:p w14:paraId="2EB8062C" w14:textId="7A1655EE" w:rsidR="00326639" w:rsidRPr="00E83442" w:rsidRDefault="00326639" w:rsidP="008A5A6C">
            <w:pPr>
              <w:pStyle w:val="Listenabsatz"/>
              <w:numPr>
                <w:ilvl w:val="0"/>
                <w:numId w:val="12"/>
              </w:numPr>
              <w:spacing w:line="240" w:lineRule="auto"/>
              <w:jc w:val="left"/>
              <w:rPr>
                <w:rFonts w:eastAsia="Times New Roman"/>
                <w:bCs/>
                <w:sz w:val="16"/>
                <w:szCs w:val="16"/>
                <w:lang w:eastAsia="de-DE"/>
              </w:rPr>
            </w:pPr>
            <w:r>
              <w:rPr>
                <w:rFonts w:eastAsia="Times New Roman"/>
                <w:bCs/>
                <w:sz w:val="16"/>
                <w:szCs w:val="16"/>
                <w:lang w:eastAsia="de-DE"/>
              </w:rPr>
              <w:t>Informationen sammeln, auswerten und präsentieren</w:t>
            </w:r>
          </w:p>
        </w:tc>
        <w:tc>
          <w:tcPr>
            <w:tcW w:w="3020" w:type="dxa"/>
            <w:gridSpan w:val="4"/>
            <w:vMerge/>
            <w:shd w:val="clear" w:color="auto" w:fill="FFF2CC" w:themeFill="accent4" w:themeFillTint="33"/>
            <w:vAlign w:val="center"/>
          </w:tcPr>
          <w:p w14:paraId="64D19063" w14:textId="77777777" w:rsidR="00326639" w:rsidRPr="001A0CC1" w:rsidRDefault="00326639" w:rsidP="0016090B">
            <w:pPr>
              <w:spacing w:line="240" w:lineRule="auto"/>
              <w:jc w:val="center"/>
              <w:rPr>
                <w:rFonts w:eastAsia="Times New Roman"/>
                <w:b/>
                <w:sz w:val="16"/>
                <w:szCs w:val="16"/>
                <w:lang w:eastAsia="de-DE"/>
              </w:rPr>
            </w:pPr>
          </w:p>
        </w:tc>
        <w:tc>
          <w:tcPr>
            <w:tcW w:w="3020" w:type="dxa"/>
            <w:gridSpan w:val="2"/>
            <w:vMerge w:val="restart"/>
          </w:tcPr>
          <w:p w14:paraId="622D9B10" w14:textId="2369D775" w:rsidR="00326639" w:rsidRPr="00BF7200" w:rsidRDefault="00326639" w:rsidP="008A5A6C">
            <w:pPr>
              <w:pStyle w:val="Listenabsatz"/>
              <w:numPr>
                <w:ilvl w:val="0"/>
                <w:numId w:val="12"/>
              </w:numPr>
              <w:spacing w:line="240" w:lineRule="auto"/>
              <w:jc w:val="left"/>
              <w:rPr>
                <w:rFonts w:eastAsia="Times New Roman"/>
                <w:b/>
                <w:sz w:val="16"/>
                <w:szCs w:val="16"/>
                <w:lang w:eastAsia="de-DE"/>
              </w:rPr>
            </w:pPr>
            <w:r>
              <w:rPr>
                <w:rFonts w:eastAsia="Times New Roman"/>
                <w:bCs/>
                <w:sz w:val="16"/>
                <w:szCs w:val="16"/>
                <w:lang w:eastAsia="de-DE"/>
              </w:rPr>
              <w:t>den Zeitgebrauch zur Darstellung von Ereignissen in der Vergangenheit bewusst planen</w:t>
            </w:r>
          </w:p>
        </w:tc>
      </w:tr>
      <w:tr w:rsidR="00326639" w:rsidRPr="001A0CC1" w14:paraId="375465EC" w14:textId="77777777" w:rsidTr="0016090B">
        <w:trPr>
          <w:trHeight w:val="649"/>
        </w:trPr>
        <w:tc>
          <w:tcPr>
            <w:tcW w:w="3020" w:type="dxa"/>
            <w:gridSpan w:val="2"/>
            <w:vMerge/>
          </w:tcPr>
          <w:p w14:paraId="1D3860F3" w14:textId="77777777" w:rsidR="00326639" w:rsidRDefault="00326639" w:rsidP="008A5A6C">
            <w:pPr>
              <w:pStyle w:val="Listenabsatz"/>
              <w:numPr>
                <w:ilvl w:val="0"/>
                <w:numId w:val="12"/>
              </w:numPr>
              <w:spacing w:line="240" w:lineRule="auto"/>
              <w:jc w:val="left"/>
              <w:rPr>
                <w:rFonts w:eastAsia="Times New Roman"/>
                <w:bCs/>
                <w:sz w:val="16"/>
                <w:szCs w:val="16"/>
                <w:lang w:eastAsia="de-DE"/>
              </w:rPr>
            </w:pPr>
          </w:p>
        </w:tc>
        <w:tc>
          <w:tcPr>
            <w:tcW w:w="3020" w:type="dxa"/>
            <w:gridSpan w:val="4"/>
            <w:shd w:val="clear" w:color="auto" w:fill="FFF2CC" w:themeFill="accent4" w:themeFillTint="33"/>
            <w:vAlign w:val="center"/>
          </w:tcPr>
          <w:p w14:paraId="16EC089F" w14:textId="77777777" w:rsidR="00326639" w:rsidRDefault="00326639" w:rsidP="0016090B">
            <w:pPr>
              <w:spacing w:after="0" w:line="240" w:lineRule="auto"/>
              <w:jc w:val="center"/>
              <w:rPr>
                <w:rFonts w:eastAsia="Times New Roman"/>
                <w:bCs/>
                <w:sz w:val="16"/>
                <w:szCs w:val="16"/>
                <w:lang w:eastAsia="de-DE"/>
              </w:rPr>
            </w:pPr>
            <w:r>
              <w:rPr>
                <w:rFonts w:eastAsia="Times New Roman"/>
                <w:bCs/>
                <w:sz w:val="16"/>
                <w:szCs w:val="16"/>
                <w:lang w:eastAsia="de-DE"/>
              </w:rPr>
              <w:t>Stundenumfang:</w:t>
            </w:r>
          </w:p>
          <w:p w14:paraId="78137408" w14:textId="77777777" w:rsidR="00326639" w:rsidRPr="00BF7200" w:rsidRDefault="00326639" w:rsidP="0016090B">
            <w:pPr>
              <w:spacing w:after="0" w:line="240" w:lineRule="auto"/>
              <w:jc w:val="center"/>
              <w:rPr>
                <w:rFonts w:eastAsia="Times New Roman"/>
                <w:bCs/>
                <w:sz w:val="16"/>
                <w:szCs w:val="16"/>
                <w:lang w:eastAsia="de-DE"/>
              </w:rPr>
            </w:pPr>
            <w:r>
              <w:rPr>
                <w:rFonts w:eastAsia="Times New Roman"/>
                <w:bCs/>
                <w:sz w:val="16"/>
                <w:szCs w:val="16"/>
                <w:lang w:eastAsia="de-DE"/>
              </w:rPr>
              <w:t>ca. 22-26 Stunden</w:t>
            </w:r>
          </w:p>
        </w:tc>
        <w:tc>
          <w:tcPr>
            <w:tcW w:w="3020" w:type="dxa"/>
            <w:gridSpan w:val="2"/>
            <w:vMerge/>
          </w:tcPr>
          <w:p w14:paraId="1D57408F" w14:textId="77777777" w:rsidR="00326639" w:rsidRDefault="00326639" w:rsidP="008A5A6C">
            <w:pPr>
              <w:pStyle w:val="Listenabsatz"/>
              <w:numPr>
                <w:ilvl w:val="0"/>
                <w:numId w:val="12"/>
              </w:numPr>
              <w:spacing w:line="240" w:lineRule="auto"/>
              <w:jc w:val="left"/>
              <w:rPr>
                <w:rFonts w:eastAsia="Times New Roman"/>
                <w:bCs/>
                <w:sz w:val="16"/>
                <w:szCs w:val="16"/>
                <w:lang w:eastAsia="de-DE"/>
              </w:rPr>
            </w:pPr>
          </w:p>
        </w:tc>
      </w:tr>
      <w:tr w:rsidR="00326639" w:rsidRPr="001A0CC1" w14:paraId="3CD655E5" w14:textId="77777777" w:rsidTr="0016090B">
        <w:trPr>
          <w:trHeight w:val="649"/>
        </w:trPr>
        <w:tc>
          <w:tcPr>
            <w:tcW w:w="9060" w:type="dxa"/>
            <w:gridSpan w:val="8"/>
            <w:vAlign w:val="center"/>
          </w:tcPr>
          <w:p w14:paraId="3BD6DC83" w14:textId="77777777" w:rsidR="00326639" w:rsidRPr="00BF7200" w:rsidRDefault="00326639" w:rsidP="0016090B">
            <w:pPr>
              <w:spacing w:after="0" w:line="240" w:lineRule="auto"/>
              <w:jc w:val="center"/>
              <w:rPr>
                <w:rFonts w:eastAsia="Times New Roman"/>
                <w:bCs/>
                <w:sz w:val="16"/>
                <w:szCs w:val="16"/>
                <w:lang w:eastAsia="de-DE"/>
              </w:rPr>
            </w:pPr>
            <w:r>
              <w:rPr>
                <w:rFonts w:eastAsia="Times New Roman"/>
                <w:b/>
                <w:color w:val="C00000"/>
                <w:sz w:val="24"/>
                <w:szCs w:val="24"/>
                <w:lang w:eastAsia="de-DE"/>
              </w:rPr>
              <w:t>Text- und Medienkompetenz</w:t>
            </w:r>
          </w:p>
        </w:tc>
      </w:tr>
      <w:tr w:rsidR="00326639" w:rsidRPr="001A0CC1" w14:paraId="74B72528" w14:textId="77777777" w:rsidTr="0016090B">
        <w:trPr>
          <w:trHeight w:val="649"/>
        </w:trPr>
        <w:tc>
          <w:tcPr>
            <w:tcW w:w="9060" w:type="dxa"/>
            <w:gridSpan w:val="8"/>
            <w:vAlign w:val="center"/>
          </w:tcPr>
          <w:p w14:paraId="05AA16E6" w14:textId="77777777" w:rsidR="00326639" w:rsidRPr="00156200" w:rsidRDefault="00326639" w:rsidP="008A5A6C">
            <w:pPr>
              <w:pStyle w:val="Listenabsatz"/>
              <w:numPr>
                <w:ilvl w:val="0"/>
                <w:numId w:val="12"/>
              </w:numPr>
              <w:spacing w:line="240" w:lineRule="auto"/>
              <w:jc w:val="left"/>
              <w:rPr>
                <w:rFonts w:eastAsia="Times New Roman"/>
                <w:b/>
                <w:color w:val="C00000"/>
                <w:sz w:val="24"/>
                <w:szCs w:val="24"/>
                <w:lang w:eastAsia="de-DE"/>
              </w:rPr>
            </w:pPr>
            <w:r>
              <w:rPr>
                <w:rFonts w:eastAsia="Times New Roman"/>
                <w:bCs/>
                <w:sz w:val="16"/>
                <w:szCs w:val="16"/>
                <w:lang w:eastAsia="de-DE"/>
              </w:rPr>
              <w:t>e</w:t>
            </w:r>
            <w:r w:rsidRPr="00BF7200">
              <w:rPr>
                <w:rFonts w:eastAsia="Times New Roman"/>
                <w:bCs/>
                <w:sz w:val="16"/>
                <w:szCs w:val="16"/>
                <w:lang w:eastAsia="de-DE"/>
              </w:rPr>
              <w:t>i</w:t>
            </w:r>
            <w:r>
              <w:rPr>
                <w:rFonts w:eastAsia="Times New Roman"/>
                <w:bCs/>
                <w:sz w:val="16"/>
                <w:szCs w:val="16"/>
                <w:lang w:eastAsia="de-DE"/>
              </w:rPr>
              <w:t>nfache authentische und didaktisierte Hör- und Lesetexte vor dem Hintergrund des spezifischen Kontextes verstehen</w:t>
            </w:r>
          </w:p>
          <w:p w14:paraId="693D2DD3" w14:textId="1C088065" w:rsidR="00326639" w:rsidRPr="00326639" w:rsidRDefault="00326639" w:rsidP="008A5A6C">
            <w:pPr>
              <w:pStyle w:val="Listenabsatz"/>
              <w:numPr>
                <w:ilvl w:val="0"/>
                <w:numId w:val="12"/>
              </w:numPr>
              <w:spacing w:line="240" w:lineRule="auto"/>
              <w:jc w:val="left"/>
              <w:rPr>
                <w:rFonts w:eastAsia="Times New Roman"/>
                <w:b/>
                <w:color w:val="C00000"/>
                <w:sz w:val="24"/>
                <w:szCs w:val="24"/>
                <w:lang w:eastAsia="de-DE"/>
              </w:rPr>
            </w:pPr>
            <w:r w:rsidRPr="00156200">
              <w:rPr>
                <w:rFonts w:eastAsia="Times New Roman"/>
                <w:bCs/>
                <w:sz w:val="16"/>
                <w:szCs w:val="16"/>
                <w:lang w:eastAsia="de-DE"/>
              </w:rPr>
              <w:t>sprachlich einfach strukturierte E-Mails</w:t>
            </w:r>
            <w:r>
              <w:rPr>
                <w:rFonts w:eastAsia="Times New Roman"/>
                <w:bCs/>
                <w:sz w:val="16"/>
                <w:szCs w:val="16"/>
                <w:lang w:eastAsia="de-DE"/>
              </w:rPr>
              <w:t>, Briefe, Tagebucheinträge</w:t>
            </w:r>
            <w:r w:rsidRPr="00156200">
              <w:rPr>
                <w:rFonts w:eastAsia="Times New Roman"/>
                <w:bCs/>
                <w:sz w:val="16"/>
                <w:szCs w:val="16"/>
                <w:lang w:eastAsia="de-DE"/>
              </w:rPr>
              <w:t xml:space="preserve"> und </w:t>
            </w:r>
            <w:r>
              <w:rPr>
                <w:rFonts w:eastAsia="Times New Roman"/>
                <w:bCs/>
                <w:sz w:val="16"/>
                <w:szCs w:val="16"/>
                <w:lang w:eastAsia="de-DE"/>
              </w:rPr>
              <w:t>Dialoge</w:t>
            </w:r>
            <w:r w:rsidRPr="00156200">
              <w:rPr>
                <w:rFonts w:eastAsia="Times New Roman"/>
                <w:bCs/>
                <w:sz w:val="16"/>
                <w:szCs w:val="16"/>
                <w:lang w:eastAsia="de-DE"/>
              </w:rPr>
              <w:t xml:space="preserve"> schreiben</w:t>
            </w:r>
          </w:p>
          <w:p w14:paraId="0D325F9D" w14:textId="45A6E449" w:rsidR="00326639" w:rsidRPr="003501D4" w:rsidRDefault="00326639" w:rsidP="008A5A6C">
            <w:pPr>
              <w:pStyle w:val="Listenabsatz"/>
              <w:numPr>
                <w:ilvl w:val="0"/>
                <w:numId w:val="12"/>
              </w:numPr>
              <w:spacing w:line="240" w:lineRule="auto"/>
              <w:jc w:val="left"/>
              <w:rPr>
                <w:rFonts w:eastAsia="Times New Roman"/>
                <w:b/>
                <w:color w:val="C00000"/>
                <w:sz w:val="24"/>
                <w:szCs w:val="24"/>
                <w:lang w:eastAsia="de-DE"/>
              </w:rPr>
            </w:pPr>
            <w:r>
              <w:rPr>
                <w:rFonts w:eastAsia="Times New Roman"/>
                <w:bCs/>
                <w:sz w:val="16"/>
                <w:szCs w:val="16"/>
                <w:lang w:eastAsia="de-DE"/>
              </w:rPr>
              <w:t>strukturierte Bildbeschreibung</w:t>
            </w:r>
          </w:p>
          <w:p w14:paraId="6B13E14D" w14:textId="2795FB5A" w:rsidR="00326639" w:rsidRPr="00156200" w:rsidRDefault="00326639" w:rsidP="008A5A6C">
            <w:pPr>
              <w:pStyle w:val="Listenabsatz"/>
              <w:numPr>
                <w:ilvl w:val="0"/>
                <w:numId w:val="12"/>
              </w:numPr>
              <w:spacing w:line="240" w:lineRule="auto"/>
              <w:jc w:val="left"/>
              <w:rPr>
                <w:rFonts w:eastAsia="Times New Roman"/>
                <w:b/>
                <w:color w:val="C00000"/>
                <w:sz w:val="24"/>
                <w:szCs w:val="24"/>
                <w:lang w:eastAsia="de-DE"/>
              </w:rPr>
            </w:pPr>
            <w:r>
              <w:rPr>
                <w:rFonts w:eastAsia="Times New Roman"/>
                <w:bCs/>
                <w:sz w:val="16"/>
                <w:szCs w:val="16"/>
                <w:lang w:eastAsia="de-DE"/>
              </w:rPr>
              <w:t>Wiedergeben bzw. Zusammenfassen von Textinhalten</w:t>
            </w:r>
          </w:p>
        </w:tc>
      </w:tr>
      <w:tr w:rsidR="00326639" w:rsidRPr="001A0CC1" w14:paraId="33FDBDCB" w14:textId="77777777" w:rsidTr="0016090B">
        <w:trPr>
          <w:trHeight w:val="403"/>
        </w:trPr>
        <w:tc>
          <w:tcPr>
            <w:tcW w:w="9060" w:type="dxa"/>
            <w:gridSpan w:val="8"/>
            <w:vAlign w:val="center"/>
          </w:tcPr>
          <w:p w14:paraId="311955CF" w14:textId="77777777" w:rsidR="00326639" w:rsidRDefault="00326639" w:rsidP="0016090B">
            <w:pPr>
              <w:spacing w:after="0" w:line="240" w:lineRule="auto"/>
              <w:jc w:val="center"/>
              <w:rPr>
                <w:rFonts w:eastAsia="Times New Roman"/>
                <w:b/>
                <w:color w:val="C00000"/>
                <w:sz w:val="24"/>
                <w:szCs w:val="24"/>
                <w:lang w:eastAsia="de-DE"/>
              </w:rPr>
            </w:pPr>
            <w:r w:rsidRPr="00156200">
              <w:rPr>
                <w:rFonts w:eastAsia="Times New Roman"/>
                <w:b/>
                <w:color w:val="C00000"/>
                <w:sz w:val="20"/>
                <w:szCs w:val="20"/>
                <w:lang w:eastAsia="de-DE"/>
              </w:rPr>
              <w:t>Sonstige fachinterne Absprachen</w:t>
            </w:r>
          </w:p>
        </w:tc>
      </w:tr>
      <w:tr w:rsidR="00326639" w:rsidRPr="001A0CC1" w14:paraId="2D742A6D" w14:textId="77777777" w:rsidTr="0016090B">
        <w:trPr>
          <w:trHeight w:val="649"/>
        </w:trPr>
        <w:tc>
          <w:tcPr>
            <w:tcW w:w="4530" w:type="dxa"/>
            <w:gridSpan w:val="4"/>
            <w:vAlign w:val="center"/>
          </w:tcPr>
          <w:p w14:paraId="2866D530" w14:textId="77777777" w:rsidR="00326639" w:rsidRPr="00156200" w:rsidRDefault="00326639" w:rsidP="0016090B">
            <w:pPr>
              <w:spacing w:line="240" w:lineRule="auto"/>
              <w:jc w:val="left"/>
              <w:rPr>
                <w:rFonts w:eastAsia="Times New Roman"/>
                <w:bCs/>
                <w:color w:val="C00000"/>
                <w:sz w:val="18"/>
                <w:szCs w:val="18"/>
                <w:lang w:eastAsia="de-DE"/>
              </w:rPr>
            </w:pPr>
            <w:r w:rsidRPr="00156200">
              <w:rPr>
                <w:rFonts w:eastAsia="Times New Roman"/>
                <w:b/>
                <w:color w:val="000000" w:themeColor="text1"/>
                <w:sz w:val="18"/>
                <w:szCs w:val="18"/>
                <w:lang w:eastAsia="de-DE"/>
              </w:rPr>
              <w:t>Lernerfolgsüberprüfung (Klausur)</w:t>
            </w:r>
          </w:p>
          <w:p w14:paraId="0C0D4E02" w14:textId="6DAAB9A4" w:rsidR="00326639" w:rsidRPr="00156200" w:rsidRDefault="00326639" w:rsidP="008A5A6C">
            <w:pPr>
              <w:pStyle w:val="Listenabsatz"/>
              <w:numPr>
                <w:ilvl w:val="0"/>
                <w:numId w:val="12"/>
              </w:numPr>
              <w:spacing w:line="240" w:lineRule="auto"/>
              <w:jc w:val="left"/>
              <w:rPr>
                <w:rFonts w:eastAsia="Times New Roman"/>
                <w:bCs/>
                <w:color w:val="C00000"/>
                <w:sz w:val="18"/>
                <w:szCs w:val="18"/>
                <w:lang w:eastAsia="de-DE"/>
              </w:rPr>
            </w:pPr>
            <w:r w:rsidRPr="00156200">
              <w:rPr>
                <w:rFonts w:eastAsia="Times New Roman"/>
                <w:bCs/>
                <w:color w:val="000000" w:themeColor="text1"/>
                <w:sz w:val="18"/>
                <w:szCs w:val="18"/>
                <w:lang w:eastAsia="de-DE"/>
              </w:rPr>
              <w:t>Schreiben</w:t>
            </w:r>
            <w:r>
              <w:rPr>
                <w:rFonts w:eastAsia="Times New Roman"/>
                <w:bCs/>
                <w:color w:val="000000" w:themeColor="text1"/>
                <w:sz w:val="18"/>
                <w:szCs w:val="18"/>
                <w:lang w:eastAsia="de-DE"/>
              </w:rPr>
              <w:t xml:space="preserve"> (z.B. Tagebucheintrag, Reiseblogeintrag)</w:t>
            </w:r>
          </w:p>
          <w:p w14:paraId="757665B6" w14:textId="77777777" w:rsidR="00326639" w:rsidRPr="00156200" w:rsidRDefault="00326639" w:rsidP="008A5A6C">
            <w:pPr>
              <w:pStyle w:val="Listenabsatz"/>
              <w:numPr>
                <w:ilvl w:val="0"/>
                <w:numId w:val="12"/>
              </w:numPr>
              <w:spacing w:line="240" w:lineRule="auto"/>
              <w:jc w:val="left"/>
              <w:rPr>
                <w:rFonts w:eastAsia="Times New Roman"/>
                <w:bCs/>
                <w:color w:val="C00000"/>
                <w:sz w:val="18"/>
                <w:szCs w:val="18"/>
                <w:lang w:eastAsia="de-DE"/>
              </w:rPr>
            </w:pPr>
            <w:r>
              <w:rPr>
                <w:rFonts w:eastAsia="Times New Roman"/>
                <w:bCs/>
                <w:color w:val="000000" w:themeColor="text1"/>
                <w:sz w:val="18"/>
                <w:szCs w:val="18"/>
                <w:lang w:eastAsia="de-DE"/>
              </w:rPr>
              <w:t>Leseverstehen</w:t>
            </w:r>
          </w:p>
          <w:p w14:paraId="5A28DFCA" w14:textId="77777777" w:rsidR="00326639" w:rsidRPr="00156200" w:rsidRDefault="00326639" w:rsidP="008A5A6C">
            <w:pPr>
              <w:pStyle w:val="Listenabsatz"/>
              <w:numPr>
                <w:ilvl w:val="0"/>
                <w:numId w:val="12"/>
              </w:numPr>
              <w:spacing w:line="240" w:lineRule="auto"/>
              <w:jc w:val="left"/>
              <w:rPr>
                <w:rFonts w:eastAsia="Times New Roman"/>
                <w:bCs/>
                <w:color w:val="C00000"/>
                <w:sz w:val="18"/>
                <w:szCs w:val="18"/>
                <w:lang w:eastAsia="de-DE"/>
              </w:rPr>
            </w:pPr>
            <w:r>
              <w:rPr>
                <w:rFonts w:eastAsia="Times New Roman"/>
                <w:bCs/>
                <w:color w:val="000000" w:themeColor="text1"/>
                <w:sz w:val="18"/>
                <w:szCs w:val="18"/>
                <w:lang w:eastAsia="de-DE"/>
              </w:rPr>
              <w:t>Verfügen über sprachliche Mittel</w:t>
            </w:r>
          </w:p>
        </w:tc>
        <w:tc>
          <w:tcPr>
            <w:tcW w:w="4530" w:type="dxa"/>
            <w:gridSpan w:val="4"/>
          </w:tcPr>
          <w:p w14:paraId="6D1E3F24" w14:textId="77777777" w:rsidR="00326639" w:rsidRDefault="00326639" w:rsidP="0016090B">
            <w:pPr>
              <w:spacing w:line="240" w:lineRule="auto"/>
              <w:jc w:val="left"/>
              <w:rPr>
                <w:rFonts w:eastAsia="Times New Roman"/>
                <w:b/>
                <w:color w:val="000000" w:themeColor="text1"/>
                <w:sz w:val="18"/>
                <w:szCs w:val="18"/>
                <w:lang w:eastAsia="de-DE"/>
              </w:rPr>
            </w:pPr>
            <w:r>
              <w:rPr>
                <w:rFonts w:eastAsia="Times New Roman"/>
                <w:b/>
                <w:color w:val="000000" w:themeColor="text1"/>
                <w:sz w:val="18"/>
                <w:szCs w:val="18"/>
                <w:lang w:eastAsia="de-DE"/>
              </w:rPr>
              <w:t>Projektvorhaben</w:t>
            </w:r>
          </w:p>
          <w:p w14:paraId="3C694476" w14:textId="2E650D5C" w:rsidR="00326639" w:rsidRPr="00156200" w:rsidRDefault="00726F27" w:rsidP="0016090B">
            <w:pPr>
              <w:spacing w:line="240" w:lineRule="auto"/>
              <w:jc w:val="left"/>
              <w:rPr>
                <w:rFonts w:eastAsia="Times New Roman"/>
                <w:bCs/>
                <w:color w:val="C00000"/>
                <w:sz w:val="18"/>
                <w:szCs w:val="18"/>
                <w:lang w:eastAsia="de-DE"/>
              </w:rPr>
            </w:pPr>
            <w:r w:rsidRPr="00726F27">
              <w:rPr>
                <w:bCs/>
                <w:sz w:val="18"/>
                <w:szCs w:val="18"/>
                <w:lang w:eastAsia="de-DE"/>
              </w:rPr>
              <w:t xml:space="preserve">einen Aspekt </w:t>
            </w:r>
            <w:r>
              <w:rPr>
                <w:bCs/>
                <w:sz w:val="18"/>
                <w:szCs w:val="18"/>
                <w:lang w:eastAsia="de-DE"/>
              </w:rPr>
              <w:t>Perús</w:t>
            </w:r>
            <w:r w:rsidRPr="00726F27">
              <w:rPr>
                <w:bCs/>
                <w:sz w:val="18"/>
                <w:szCs w:val="18"/>
                <w:lang w:eastAsia="de-DE"/>
              </w:rPr>
              <w:t xml:space="preserve"> ausarbeiten und präsentieren (¡</w:t>
            </w:r>
            <w:proofErr w:type="spellStart"/>
            <w:r w:rsidRPr="00726F27">
              <w:rPr>
                <w:bCs/>
                <w:sz w:val="18"/>
                <w:szCs w:val="18"/>
                <w:lang w:eastAsia="de-DE"/>
              </w:rPr>
              <w:t>Adelante</w:t>
            </w:r>
            <w:proofErr w:type="spellEnd"/>
            <w:proofErr w:type="gramStart"/>
            <w:r w:rsidRPr="00726F27">
              <w:rPr>
                <w:bCs/>
                <w:sz w:val="18"/>
                <w:szCs w:val="18"/>
                <w:lang w:eastAsia="de-DE"/>
              </w:rPr>
              <w:t>!)/</w:t>
            </w:r>
            <w:proofErr w:type="gramEnd"/>
            <w:r w:rsidRPr="00726F27">
              <w:rPr>
                <w:bCs/>
                <w:sz w:val="18"/>
                <w:szCs w:val="18"/>
                <w:lang w:eastAsia="de-DE"/>
              </w:rPr>
              <w:t xml:space="preserve"> Präsentationen zu weiteren spanischsprachigen Ländern</w:t>
            </w:r>
          </w:p>
        </w:tc>
      </w:tr>
    </w:tbl>
    <w:p w14:paraId="1A5258CF" w14:textId="77777777" w:rsidR="00D41EC3" w:rsidRPr="0013327C" w:rsidRDefault="00D41EC3" w:rsidP="00B44AAA">
      <w:pPr>
        <w:rPr>
          <w:i/>
          <w:lang w:eastAsia="de-DE"/>
        </w:rPr>
      </w:pPr>
    </w:p>
    <w:p w14:paraId="2320E508" w14:textId="77777777" w:rsidR="00DB6AB9" w:rsidRPr="0013327C" w:rsidRDefault="00DB6AB9" w:rsidP="00B44AAA">
      <w:pPr>
        <w:rPr>
          <w:lang w:eastAsia="de-DE"/>
        </w:rPr>
      </w:pPr>
    </w:p>
    <w:p w14:paraId="4673CAC3" w14:textId="77777777" w:rsidR="004F54C2" w:rsidRPr="0038601D" w:rsidRDefault="004F54C2">
      <w:pPr>
        <w:spacing w:after="160" w:line="259" w:lineRule="auto"/>
        <w:jc w:val="left"/>
        <w:rPr>
          <w:rFonts w:eastAsiaTheme="majorEastAsia" w:cstheme="minorHAnsi"/>
          <w:b/>
          <w:color w:val="2E74B5" w:themeColor="accent1" w:themeShade="BF"/>
          <w:lang w:eastAsia="de-DE"/>
        </w:rPr>
      </w:pPr>
      <w:r w:rsidRPr="0038601D">
        <w:rPr>
          <w:lang w:eastAsia="de-DE"/>
        </w:rPr>
        <w:br w:type="page"/>
      </w:r>
    </w:p>
    <w:p w14:paraId="3FFF29BD" w14:textId="550BF2F0" w:rsidR="002A63F2" w:rsidRPr="0013327C" w:rsidRDefault="002A63F2" w:rsidP="008A5A6C">
      <w:pPr>
        <w:pStyle w:val="berschrift4"/>
        <w:numPr>
          <w:ilvl w:val="3"/>
          <w:numId w:val="46"/>
        </w:numPr>
        <w:rPr>
          <w:lang w:val="es-ES" w:eastAsia="de-DE"/>
        </w:rPr>
      </w:pPr>
      <w:proofErr w:type="spellStart"/>
      <w:r w:rsidRPr="0013327C">
        <w:rPr>
          <w:lang w:val="es-ES" w:eastAsia="de-DE"/>
        </w:rPr>
        <w:lastRenderedPageBreak/>
        <w:t>Jahrgang</w:t>
      </w:r>
      <w:proofErr w:type="spellEnd"/>
      <w:r w:rsidRPr="0013327C">
        <w:rPr>
          <w:lang w:val="es-ES" w:eastAsia="de-DE"/>
        </w:rPr>
        <w:t xml:space="preserve"> EF (f)</w:t>
      </w:r>
    </w:p>
    <w:p w14:paraId="4CB216AE" w14:textId="79742C33" w:rsidR="00AC431F" w:rsidRPr="00CE7ED9" w:rsidRDefault="00AC431F" w:rsidP="00CE7ED9">
      <w:pPr>
        <w:pStyle w:val="berschrift5"/>
        <w:rPr>
          <w:b w:val="0"/>
          <w:bCs w:val="0"/>
          <w:iCs/>
        </w:rPr>
      </w:pPr>
      <w:r w:rsidRPr="0038601D">
        <w:t xml:space="preserve">Unterrichtsvorhaben I: </w:t>
      </w:r>
      <w:r w:rsidRPr="00CE7ED9">
        <w:rPr>
          <w:b w:val="0"/>
          <w:bCs w:val="0"/>
          <w:iCs/>
        </w:rPr>
        <w:t xml:space="preserve">Amor y </w:t>
      </w:r>
      <w:proofErr w:type="spellStart"/>
      <w:r w:rsidRPr="00CE7ED9">
        <w:rPr>
          <w:b w:val="0"/>
          <w:bCs w:val="0"/>
          <w:iCs/>
        </w:rPr>
        <w:t>desamor</w:t>
      </w:r>
      <w:proofErr w:type="spellEnd"/>
    </w:p>
    <w:tbl>
      <w:tblPr>
        <w:tblStyle w:val="Tabellenraster"/>
        <w:tblW w:w="9060" w:type="dxa"/>
        <w:tblLayout w:type="fixed"/>
        <w:tblLook w:val="04A0" w:firstRow="1" w:lastRow="0" w:firstColumn="1" w:lastColumn="0" w:noHBand="0" w:noVBand="1"/>
      </w:tblPr>
      <w:tblGrid>
        <w:gridCol w:w="1696"/>
        <w:gridCol w:w="1276"/>
        <w:gridCol w:w="851"/>
        <w:gridCol w:w="707"/>
        <w:gridCol w:w="994"/>
        <w:gridCol w:w="2551"/>
        <w:gridCol w:w="985"/>
      </w:tblGrid>
      <w:tr w:rsidR="00872188" w:rsidRPr="001A0CC1" w14:paraId="2EB8200F" w14:textId="77777777" w:rsidTr="0016090B">
        <w:trPr>
          <w:trHeight w:val="526"/>
        </w:trPr>
        <w:tc>
          <w:tcPr>
            <w:tcW w:w="9060" w:type="dxa"/>
            <w:gridSpan w:val="7"/>
            <w:shd w:val="clear" w:color="auto" w:fill="FFFFFF" w:themeFill="background1"/>
            <w:vAlign w:val="center"/>
          </w:tcPr>
          <w:p w14:paraId="28B123D3" w14:textId="77777777" w:rsidR="00872188" w:rsidRPr="001A0CC1" w:rsidRDefault="00872188" w:rsidP="00B66111">
            <w:pPr>
              <w:spacing w:after="0" w:line="240" w:lineRule="auto"/>
              <w:jc w:val="center"/>
              <w:rPr>
                <w:rFonts w:eastAsia="Times New Roman"/>
                <w:b/>
                <w:sz w:val="16"/>
                <w:szCs w:val="16"/>
                <w:lang w:eastAsia="de-DE"/>
              </w:rPr>
            </w:pPr>
            <w:r w:rsidRPr="001A0CC1">
              <w:rPr>
                <w:rFonts w:eastAsia="Times New Roman"/>
                <w:b/>
                <w:color w:val="C00000"/>
                <w:sz w:val="24"/>
                <w:szCs w:val="24"/>
                <w:lang w:eastAsia="de-DE"/>
              </w:rPr>
              <w:t>Interkulturelle kommunikative Kompetenz</w:t>
            </w:r>
          </w:p>
        </w:tc>
      </w:tr>
      <w:tr w:rsidR="00872188" w:rsidRPr="001A0CC1" w14:paraId="36518B02" w14:textId="77777777" w:rsidTr="00872188">
        <w:trPr>
          <w:trHeight w:val="1644"/>
        </w:trPr>
        <w:tc>
          <w:tcPr>
            <w:tcW w:w="2972" w:type="dxa"/>
            <w:gridSpan w:val="2"/>
          </w:tcPr>
          <w:p w14:paraId="68B2A116" w14:textId="77777777" w:rsidR="00872188" w:rsidRPr="001A0CC1" w:rsidRDefault="00872188" w:rsidP="00B66111">
            <w:pPr>
              <w:spacing w:line="240" w:lineRule="auto"/>
              <w:jc w:val="left"/>
              <w:rPr>
                <w:rFonts w:eastAsia="Times New Roman"/>
                <w:b/>
                <w:sz w:val="16"/>
                <w:szCs w:val="16"/>
                <w:lang w:eastAsia="de-DE"/>
              </w:rPr>
            </w:pPr>
            <w:r w:rsidRPr="001A0CC1">
              <w:rPr>
                <w:rFonts w:eastAsia="Times New Roman"/>
                <w:b/>
                <w:sz w:val="16"/>
                <w:szCs w:val="16"/>
                <w:lang w:eastAsia="de-DE"/>
              </w:rPr>
              <w:t>Soziokulturelles Orientierungswissen</w:t>
            </w:r>
          </w:p>
          <w:p w14:paraId="27DAA754" w14:textId="77777777" w:rsidR="00872188" w:rsidRPr="001A0CC1" w:rsidRDefault="00872188" w:rsidP="008A5A6C">
            <w:pPr>
              <w:pStyle w:val="Listenabsatz"/>
              <w:numPr>
                <w:ilvl w:val="0"/>
                <w:numId w:val="7"/>
              </w:numPr>
              <w:spacing w:line="240" w:lineRule="auto"/>
              <w:jc w:val="left"/>
              <w:rPr>
                <w:rFonts w:eastAsia="Times New Roman"/>
                <w:sz w:val="16"/>
                <w:szCs w:val="16"/>
                <w:lang w:eastAsia="de-DE"/>
              </w:rPr>
            </w:pPr>
            <w:r w:rsidRPr="005D5219">
              <w:rPr>
                <w:sz w:val="16"/>
                <w:szCs w:val="16"/>
                <w:lang w:eastAsia="de-DE"/>
              </w:rPr>
              <w:t xml:space="preserve">Aspekte der </w:t>
            </w:r>
            <w:proofErr w:type="gramStart"/>
            <w:r w:rsidRPr="005D5219">
              <w:rPr>
                <w:sz w:val="16"/>
                <w:szCs w:val="16"/>
                <w:lang w:eastAsia="de-DE"/>
              </w:rPr>
              <w:t>persönlichen  Lebensgestaltung</w:t>
            </w:r>
            <w:proofErr w:type="gramEnd"/>
            <w:r w:rsidRPr="005D5219">
              <w:rPr>
                <w:sz w:val="16"/>
                <w:szCs w:val="16"/>
                <w:lang w:eastAsia="de-DE"/>
              </w:rPr>
              <w:t xml:space="preserve"> (Liebesleben, Liebesleid) und des Alltagslebens Jugendlicher in Spanien</w:t>
            </w:r>
          </w:p>
        </w:tc>
        <w:tc>
          <w:tcPr>
            <w:tcW w:w="2552" w:type="dxa"/>
            <w:gridSpan w:val="3"/>
          </w:tcPr>
          <w:p w14:paraId="0A520F4B" w14:textId="77777777" w:rsidR="00872188" w:rsidRPr="001A0CC1" w:rsidRDefault="00872188" w:rsidP="00B66111">
            <w:pPr>
              <w:spacing w:line="240" w:lineRule="auto"/>
              <w:jc w:val="left"/>
              <w:rPr>
                <w:rFonts w:eastAsia="Times New Roman"/>
                <w:b/>
                <w:sz w:val="16"/>
                <w:szCs w:val="16"/>
                <w:lang w:eastAsia="de-DE"/>
              </w:rPr>
            </w:pPr>
            <w:r w:rsidRPr="001A0CC1">
              <w:rPr>
                <w:rFonts w:eastAsia="Times New Roman"/>
                <w:b/>
                <w:sz w:val="16"/>
                <w:szCs w:val="16"/>
                <w:lang w:eastAsia="de-DE"/>
              </w:rPr>
              <w:t>Interkulturelle Einstellungen und Bewusstheit</w:t>
            </w:r>
          </w:p>
          <w:p w14:paraId="0921788E" w14:textId="77777777" w:rsidR="00872188" w:rsidRPr="005D5219" w:rsidRDefault="00872188" w:rsidP="008A5A6C">
            <w:pPr>
              <w:pStyle w:val="Listenabsatz"/>
              <w:numPr>
                <w:ilvl w:val="0"/>
                <w:numId w:val="8"/>
              </w:numPr>
              <w:spacing w:line="240" w:lineRule="auto"/>
              <w:jc w:val="left"/>
              <w:rPr>
                <w:rFonts w:eastAsia="Times New Roman"/>
                <w:sz w:val="16"/>
                <w:szCs w:val="16"/>
                <w:lang w:eastAsia="de-DE"/>
              </w:rPr>
            </w:pPr>
            <w:r w:rsidRPr="005D5219">
              <w:rPr>
                <w:sz w:val="16"/>
                <w:szCs w:val="16"/>
                <w:lang w:eastAsia="de-DE"/>
              </w:rPr>
              <w:t xml:space="preserve">Alltagswirklichkeit junger Menschen, persönliche und berufliche Lebensgestaltung: </w:t>
            </w:r>
            <w:proofErr w:type="spellStart"/>
            <w:r w:rsidRPr="005D5219">
              <w:rPr>
                <w:i/>
                <w:iCs/>
                <w:sz w:val="16"/>
                <w:szCs w:val="16"/>
                <w:lang w:eastAsia="de-DE"/>
              </w:rPr>
              <w:t>reflexionar</w:t>
            </w:r>
            <w:proofErr w:type="spellEnd"/>
            <w:r w:rsidRPr="005D5219">
              <w:rPr>
                <w:i/>
                <w:iCs/>
                <w:sz w:val="16"/>
                <w:szCs w:val="16"/>
                <w:lang w:eastAsia="de-DE"/>
              </w:rPr>
              <w:t xml:space="preserve"> </w:t>
            </w:r>
            <w:proofErr w:type="spellStart"/>
            <w:r w:rsidRPr="005D5219">
              <w:rPr>
                <w:i/>
                <w:iCs/>
                <w:sz w:val="16"/>
                <w:szCs w:val="16"/>
                <w:lang w:eastAsia="de-DE"/>
              </w:rPr>
              <w:t>sobre</w:t>
            </w:r>
            <w:proofErr w:type="spellEnd"/>
            <w:r w:rsidRPr="005D5219">
              <w:rPr>
                <w:i/>
                <w:iCs/>
                <w:sz w:val="16"/>
                <w:szCs w:val="16"/>
                <w:lang w:eastAsia="de-DE"/>
              </w:rPr>
              <w:t xml:space="preserve"> </w:t>
            </w:r>
            <w:proofErr w:type="spellStart"/>
            <w:r w:rsidRPr="005D5219">
              <w:rPr>
                <w:i/>
                <w:iCs/>
                <w:sz w:val="16"/>
                <w:szCs w:val="16"/>
                <w:lang w:eastAsia="de-DE"/>
              </w:rPr>
              <w:t>el</w:t>
            </w:r>
            <w:proofErr w:type="spellEnd"/>
            <w:r w:rsidRPr="005D5219">
              <w:rPr>
                <w:i/>
                <w:iCs/>
                <w:sz w:val="16"/>
                <w:szCs w:val="16"/>
                <w:lang w:eastAsia="de-DE"/>
              </w:rPr>
              <w:t xml:space="preserve"> </w:t>
            </w:r>
            <w:proofErr w:type="spellStart"/>
            <w:r w:rsidRPr="005D5219">
              <w:rPr>
                <w:i/>
                <w:iCs/>
                <w:sz w:val="16"/>
                <w:szCs w:val="16"/>
                <w:lang w:eastAsia="de-DE"/>
              </w:rPr>
              <w:t>amor</w:t>
            </w:r>
            <w:proofErr w:type="spellEnd"/>
            <w:r w:rsidRPr="005D5219">
              <w:rPr>
                <w:i/>
                <w:iCs/>
                <w:sz w:val="16"/>
                <w:szCs w:val="16"/>
                <w:lang w:eastAsia="de-DE"/>
              </w:rPr>
              <w:t xml:space="preserve"> y </w:t>
            </w:r>
            <w:proofErr w:type="spellStart"/>
            <w:r w:rsidRPr="005D5219">
              <w:rPr>
                <w:i/>
                <w:iCs/>
                <w:sz w:val="16"/>
                <w:szCs w:val="16"/>
                <w:lang w:eastAsia="de-DE"/>
              </w:rPr>
              <w:t>el</w:t>
            </w:r>
            <w:proofErr w:type="spellEnd"/>
            <w:r w:rsidRPr="005D5219">
              <w:rPr>
                <w:i/>
                <w:iCs/>
                <w:sz w:val="16"/>
                <w:szCs w:val="16"/>
                <w:lang w:eastAsia="de-DE"/>
              </w:rPr>
              <w:t xml:space="preserve"> </w:t>
            </w:r>
            <w:proofErr w:type="spellStart"/>
            <w:r w:rsidRPr="005D5219">
              <w:rPr>
                <w:i/>
                <w:iCs/>
                <w:sz w:val="16"/>
                <w:szCs w:val="16"/>
                <w:lang w:eastAsia="de-DE"/>
              </w:rPr>
              <w:t>desamor</w:t>
            </w:r>
            <w:proofErr w:type="spellEnd"/>
            <w:r w:rsidRPr="005D5219">
              <w:rPr>
                <w:i/>
                <w:iCs/>
                <w:sz w:val="16"/>
                <w:szCs w:val="16"/>
                <w:lang w:eastAsia="de-DE"/>
              </w:rPr>
              <w:t xml:space="preserve">; </w:t>
            </w:r>
            <w:proofErr w:type="spellStart"/>
            <w:r w:rsidRPr="005D5219">
              <w:rPr>
                <w:i/>
                <w:iCs/>
                <w:sz w:val="16"/>
                <w:szCs w:val="16"/>
                <w:lang w:eastAsia="de-DE"/>
              </w:rPr>
              <w:t>música</w:t>
            </w:r>
            <w:proofErr w:type="spellEnd"/>
            <w:r w:rsidRPr="005D5219">
              <w:rPr>
                <w:i/>
                <w:iCs/>
                <w:sz w:val="16"/>
                <w:szCs w:val="16"/>
                <w:lang w:eastAsia="de-DE"/>
              </w:rPr>
              <w:t xml:space="preserve">, </w:t>
            </w:r>
            <w:proofErr w:type="spellStart"/>
            <w:r w:rsidRPr="005D5219">
              <w:rPr>
                <w:i/>
                <w:iCs/>
                <w:sz w:val="16"/>
                <w:szCs w:val="16"/>
                <w:lang w:eastAsia="de-DE"/>
              </w:rPr>
              <w:t>canciones</w:t>
            </w:r>
            <w:proofErr w:type="spellEnd"/>
            <w:r w:rsidRPr="005D5219">
              <w:rPr>
                <w:i/>
                <w:iCs/>
                <w:sz w:val="16"/>
                <w:szCs w:val="16"/>
                <w:lang w:eastAsia="de-DE"/>
              </w:rPr>
              <w:t xml:space="preserve"> y </w:t>
            </w:r>
            <w:proofErr w:type="spellStart"/>
            <w:r w:rsidRPr="005D5219">
              <w:rPr>
                <w:i/>
                <w:iCs/>
                <w:sz w:val="16"/>
                <w:szCs w:val="16"/>
                <w:lang w:eastAsia="de-DE"/>
              </w:rPr>
              <w:t>poemas</w:t>
            </w:r>
            <w:proofErr w:type="spellEnd"/>
          </w:p>
        </w:tc>
        <w:tc>
          <w:tcPr>
            <w:tcW w:w="3536" w:type="dxa"/>
            <w:gridSpan w:val="2"/>
          </w:tcPr>
          <w:p w14:paraId="641A9DED" w14:textId="77777777" w:rsidR="00872188" w:rsidRPr="001A0CC1" w:rsidRDefault="00872188" w:rsidP="00B66111">
            <w:pPr>
              <w:spacing w:line="240" w:lineRule="auto"/>
              <w:jc w:val="left"/>
              <w:rPr>
                <w:rFonts w:eastAsia="Times New Roman"/>
                <w:b/>
                <w:sz w:val="16"/>
                <w:szCs w:val="16"/>
                <w:lang w:eastAsia="de-DE"/>
              </w:rPr>
            </w:pPr>
            <w:r w:rsidRPr="001A0CC1">
              <w:rPr>
                <w:rFonts w:eastAsia="Times New Roman"/>
                <w:b/>
                <w:sz w:val="16"/>
                <w:szCs w:val="16"/>
                <w:lang w:eastAsia="de-DE"/>
              </w:rPr>
              <w:t>Interkulturelles Verstehen und Handeln</w:t>
            </w:r>
          </w:p>
          <w:p w14:paraId="6C296BBB" w14:textId="77777777" w:rsidR="00872188" w:rsidRDefault="00872188" w:rsidP="008A5A6C">
            <w:pPr>
              <w:pStyle w:val="Listenabsatz"/>
              <w:numPr>
                <w:ilvl w:val="0"/>
                <w:numId w:val="8"/>
              </w:numPr>
              <w:spacing w:line="240" w:lineRule="auto"/>
              <w:jc w:val="left"/>
              <w:rPr>
                <w:sz w:val="16"/>
                <w:szCs w:val="16"/>
                <w:lang w:eastAsia="de-DE"/>
              </w:rPr>
            </w:pPr>
            <w:r w:rsidRPr="005D5219">
              <w:rPr>
                <w:sz w:val="16"/>
                <w:szCs w:val="16"/>
                <w:lang w:eastAsia="de-DE"/>
              </w:rPr>
              <w:t>Kennenlernen verschiedener spanischsprachiger Musikgruppen und Stilrichtungen</w:t>
            </w:r>
          </w:p>
          <w:p w14:paraId="0C16CE96" w14:textId="77777777" w:rsidR="00872188" w:rsidRDefault="00872188" w:rsidP="008A5A6C">
            <w:pPr>
              <w:pStyle w:val="Listenabsatz"/>
              <w:numPr>
                <w:ilvl w:val="0"/>
                <w:numId w:val="8"/>
              </w:numPr>
              <w:spacing w:line="240" w:lineRule="auto"/>
              <w:jc w:val="left"/>
              <w:rPr>
                <w:sz w:val="16"/>
                <w:szCs w:val="16"/>
                <w:lang w:eastAsia="de-DE"/>
              </w:rPr>
            </w:pPr>
            <w:r w:rsidRPr="005D5219">
              <w:rPr>
                <w:sz w:val="16"/>
                <w:szCs w:val="16"/>
                <w:lang w:eastAsia="de-DE"/>
              </w:rPr>
              <w:t xml:space="preserve">in interkulturellen Handlungssituationen eigene Lebenserfahrungen und </w:t>
            </w:r>
            <w:proofErr w:type="gramStart"/>
            <w:r w:rsidRPr="005D5219">
              <w:rPr>
                <w:sz w:val="16"/>
                <w:szCs w:val="16"/>
                <w:lang w:eastAsia="de-DE"/>
              </w:rPr>
              <w:t>Sichtweisen</w:t>
            </w:r>
            <w:proofErr w:type="gramEnd"/>
            <w:r w:rsidRPr="005D5219">
              <w:rPr>
                <w:sz w:val="16"/>
                <w:szCs w:val="16"/>
                <w:lang w:eastAsia="de-DE"/>
              </w:rPr>
              <w:t xml:space="preserve"> mit denen der fremdsprachigen Bezugskulturen vergleichen </w:t>
            </w:r>
            <w:r>
              <w:rPr>
                <w:sz w:val="16"/>
                <w:szCs w:val="16"/>
                <w:lang w:eastAsia="de-DE"/>
              </w:rPr>
              <w:t>und problematisieren</w:t>
            </w:r>
          </w:p>
          <w:p w14:paraId="62000876" w14:textId="77777777" w:rsidR="00872188" w:rsidRPr="005D5219" w:rsidRDefault="00872188" w:rsidP="008A5A6C">
            <w:pPr>
              <w:pStyle w:val="Listenabsatz"/>
              <w:numPr>
                <w:ilvl w:val="0"/>
                <w:numId w:val="8"/>
              </w:numPr>
              <w:spacing w:line="240" w:lineRule="auto"/>
              <w:jc w:val="left"/>
              <w:rPr>
                <w:sz w:val="16"/>
                <w:szCs w:val="16"/>
                <w:lang w:eastAsia="de-DE"/>
              </w:rPr>
            </w:pPr>
            <w:r w:rsidRPr="005D5219">
              <w:rPr>
                <w:sz w:val="16"/>
                <w:szCs w:val="16"/>
                <w:lang w:eastAsia="de-DE"/>
              </w:rPr>
              <w:t>sich dabei in Denk und Verhaltensweisen ihres Gegenübers hineinversetzen und angemessen kommunikativ reagieren</w:t>
            </w:r>
          </w:p>
        </w:tc>
      </w:tr>
      <w:tr w:rsidR="00872188" w:rsidRPr="001A0CC1" w14:paraId="6E91DB9B" w14:textId="77777777" w:rsidTr="0016090B">
        <w:trPr>
          <w:trHeight w:val="621"/>
        </w:trPr>
        <w:tc>
          <w:tcPr>
            <w:tcW w:w="9060" w:type="dxa"/>
            <w:gridSpan w:val="7"/>
            <w:vAlign w:val="center"/>
          </w:tcPr>
          <w:p w14:paraId="714E9408" w14:textId="77777777" w:rsidR="00872188" w:rsidRPr="001A0CC1" w:rsidRDefault="00872188" w:rsidP="00B66111">
            <w:pPr>
              <w:spacing w:after="0" w:line="240" w:lineRule="auto"/>
              <w:jc w:val="center"/>
              <w:rPr>
                <w:rFonts w:eastAsia="Times New Roman"/>
                <w:b/>
                <w:sz w:val="16"/>
                <w:szCs w:val="16"/>
                <w:lang w:eastAsia="de-DE"/>
              </w:rPr>
            </w:pPr>
            <w:r>
              <w:rPr>
                <w:rFonts w:eastAsia="Times New Roman"/>
                <w:b/>
                <w:color w:val="C00000"/>
                <w:sz w:val="24"/>
                <w:szCs w:val="24"/>
                <w:lang w:eastAsia="de-DE"/>
              </w:rPr>
              <w:t>Funktionale</w:t>
            </w:r>
            <w:r w:rsidRPr="001A0CC1">
              <w:rPr>
                <w:rFonts w:eastAsia="Times New Roman"/>
                <w:b/>
                <w:color w:val="C00000"/>
                <w:sz w:val="24"/>
                <w:szCs w:val="24"/>
                <w:lang w:eastAsia="de-DE"/>
              </w:rPr>
              <w:t xml:space="preserve"> kommunikative Kompetenz</w:t>
            </w:r>
          </w:p>
        </w:tc>
      </w:tr>
      <w:tr w:rsidR="00872188" w:rsidRPr="001A0CC1" w14:paraId="10884A11" w14:textId="77777777" w:rsidTr="00872188">
        <w:trPr>
          <w:trHeight w:val="1644"/>
        </w:trPr>
        <w:tc>
          <w:tcPr>
            <w:tcW w:w="1696" w:type="dxa"/>
          </w:tcPr>
          <w:p w14:paraId="6CA2CE4E" w14:textId="77777777" w:rsidR="00872188" w:rsidRPr="001A0CC1" w:rsidRDefault="00872188" w:rsidP="00B66111">
            <w:pPr>
              <w:spacing w:line="240" w:lineRule="auto"/>
              <w:jc w:val="left"/>
              <w:rPr>
                <w:rFonts w:eastAsia="Times New Roman"/>
                <w:b/>
                <w:sz w:val="16"/>
                <w:szCs w:val="16"/>
                <w:lang w:eastAsia="de-DE"/>
              </w:rPr>
            </w:pPr>
            <w:r w:rsidRPr="001A0CC1">
              <w:rPr>
                <w:rFonts w:eastAsia="Times New Roman"/>
                <w:b/>
                <w:sz w:val="16"/>
                <w:szCs w:val="16"/>
                <w:lang w:eastAsia="de-DE"/>
              </w:rPr>
              <w:t>Hör-/Hör-Sehverstehen</w:t>
            </w:r>
          </w:p>
          <w:p w14:paraId="3CD1700F" w14:textId="77777777" w:rsidR="00872188" w:rsidRPr="005D5219" w:rsidRDefault="00872188" w:rsidP="008A5A6C">
            <w:pPr>
              <w:pStyle w:val="Listenabsatz"/>
              <w:numPr>
                <w:ilvl w:val="0"/>
                <w:numId w:val="14"/>
              </w:numPr>
              <w:spacing w:line="240" w:lineRule="auto"/>
              <w:jc w:val="left"/>
              <w:rPr>
                <w:sz w:val="16"/>
                <w:szCs w:val="16"/>
              </w:rPr>
            </w:pPr>
            <w:r w:rsidRPr="005D5219">
              <w:rPr>
                <w:sz w:val="16"/>
                <w:szCs w:val="16"/>
              </w:rPr>
              <w:t>globales und detailliertes Verstehen von Videoclips, Filmen, Interviews und Liedern der spanischsprachigen Welt</w:t>
            </w:r>
          </w:p>
        </w:tc>
        <w:tc>
          <w:tcPr>
            <w:tcW w:w="2127" w:type="dxa"/>
            <w:gridSpan w:val="2"/>
          </w:tcPr>
          <w:p w14:paraId="49C4D4AD" w14:textId="77777777" w:rsidR="00872188" w:rsidRPr="001A0CC1" w:rsidRDefault="00872188" w:rsidP="00B66111">
            <w:pPr>
              <w:spacing w:line="240" w:lineRule="auto"/>
              <w:jc w:val="left"/>
              <w:rPr>
                <w:rFonts w:eastAsia="Times New Roman"/>
                <w:b/>
                <w:sz w:val="16"/>
                <w:szCs w:val="16"/>
                <w:lang w:eastAsia="de-DE"/>
              </w:rPr>
            </w:pPr>
            <w:r w:rsidRPr="001A0CC1">
              <w:rPr>
                <w:rFonts w:eastAsia="Times New Roman"/>
                <w:b/>
                <w:sz w:val="16"/>
                <w:szCs w:val="16"/>
                <w:lang w:eastAsia="de-DE"/>
              </w:rPr>
              <w:t>Leseverstehen</w:t>
            </w:r>
          </w:p>
          <w:p w14:paraId="1F1FD9E6" w14:textId="77777777" w:rsidR="00872188" w:rsidRPr="005D5219" w:rsidRDefault="00872188" w:rsidP="008A5A6C">
            <w:pPr>
              <w:pStyle w:val="Listenabsatz"/>
              <w:numPr>
                <w:ilvl w:val="0"/>
                <w:numId w:val="10"/>
              </w:numPr>
              <w:spacing w:line="240" w:lineRule="auto"/>
              <w:jc w:val="left"/>
              <w:rPr>
                <w:rFonts w:eastAsia="Times New Roman"/>
                <w:b/>
                <w:sz w:val="16"/>
                <w:szCs w:val="16"/>
                <w:lang w:eastAsia="de-DE"/>
              </w:rPr>
            </w:pPr>
            <w:r w:rsidRPr="00AC431F">
              <w:rPr>
                <w:sz w:val="16"/>
                <w:szCs w:val="16"/>
              </w:rPr>
              <w:t>Gedichten und Liedtexten die Hauptaussage und inhaltliche Details entnehmen</w:t>
            </w:r>
          </w:p>
          <w:p w14:paraId="23F7195C" w14:textId="77777777" w:rsidR="00872188" w:rsidRPr="001A0CC1" w:rsidRDefault="00872188" w:rsidP="008A5A6C">
            <w:pPr>
              <w:pStyle w:val="Listenabsatz"/>
              <w:numPr>
                <w:ilvl w:val="0"/>
                <w:numId w:val="10"/>
              </w:numPr>
              <w:spacing w:line="240" w:lineRule="auto"/>
              <w:jc w:val="left"/>
              <w:rPr>
                <w:rFonts w:eastAsia="Times New Roman"/>
                <w:b/>
                <w:sz w:val="16"/>
                <w:szCs w:val="16"/>
                <w:lang w:eastAsia="de-DE"/>
              </w:rPr>
            </w:pPr>
            <w:r w:rsidRPr="00AC431F">
              <w:rPr>
                <w:sz w:val="16"/>
                <w:szCs w:val="16"/>
              </w:rPr>
              <w:t>eine der Leseabsicht entsprechende Strategie (global, detailliert und selektiv) mit Hilfe funktional anwenden</w:t>
            </w:r>
          </w:p>
        </w:tc>
        <w:tc>
          <w:tcPr>
            <w:tcW w:w="1701" w:type="dxa"/>
            <w:gridSpan w:val="2"/>
          </w:tcPr>
          <w:p w14:paraId="599498DD" w14:textId="77777777" w:rsidR="00872188" w:rsidRPr="001A0CC1" w:rsidRDefault="00872188" w:rsidP="00B66111">
            <w:pPr>
              <w:spacing w:line="240" w:lineRule="auto"/>
              <w:jc w:val="left"/>
              <w:rPr>
                <w:rFonts w:eastAsia="Times New Roman"/>
                <w:b/>
                <w:sz w:val="16"/>
                <w:szCs w:val="16"/>
                <w:lang w:eastAsia="de-DE"/>
              </w:rPr>
            </w:pPr>
            <w:r w:rsidRPr="001A0CC1">
              <w:rPr>
                <w:rFonts w:eastAsia="Times New Roman"/>
                <w:b/>
                <w:sz w:val="16"/>
                <w:szCs w:val="16"/>
                <w:lang w:eastAsia="de-DE"/>
              </w:rPr>
              <w:t>Sprechen</w:t>
            </w:r>
          </w:p>
          <w:p w14:paraId="34B94A33" w14:textId="77777777" w:rsidR="00872188" w:rsidRPr="005D5219" w:rsidRDefault="00872188" w:rsidP="008A5A6C">
            <w:pPr>
              <w:pStyle w:val="Listenabsatz"/>
              <w:numPr>
                <w:ilvl w:val="0"/>
                <w:numId w:val="10"/>
              </w:numPr>
              <w:spacing w:line="240" w:lineRule="auto"/>
              <w:jc w:val="left"/>
              <w:rPr>
                <w:rFonts w:eastAsia="Times New Roman"/>
                <w:b/>
                <w:sz w:val="16"/>
                <w:szCs w:val="16"/>
                <w:lang w:eastAsia="de-DE"/>
              </w:rPr>
            </w:pPr>
            <w:r w:rsidRPr="00AC431F">
              <w:rPr>
                <w:sz w:val="16"/>
                <w:szCs w:val="16"/>
              </w:rPr>
              <w:t>einen Podcast mit einem Gedicht erstellen/Gedichte vortragen (</w:t>
            </w:r>
            <w:proofErr w:type="spellStart"/>
            <w:r w:rsidRPr="00AC431F">
              <w:rPr>
                <w:sz w:val="16"/>
                <w:szCs w:val="16"/>
              </w:rPr>
              <w:t>poetry</w:t>
            </w:r>
            <w:proofErr w:type="spellEnd"/>
            <w:r w:rsidRPr="00AC431F">
              <w:rPr>
                <w:sz w:val="16"/>
                <w:szCs w:val="16"/>
              </w:rPr>
              <w:t xml:space="preserve"> </w:t>
            </w:r>
            <w:proofErr w:type="spellStart"/>
            <w:r w:rsidRPr="00AC431F">
              <w:rPr>
                <w:sz w:val="16"/>
                <w:szCs w:val="16"/>
              </w:rPr>
              <w:t>slam</w:t>
            </w:r>
            <w:proofErr w:type="spellEnd"/>
            <w:r w:rsidRPr="00AC431F">
              <w:rPr>
                <w:sz w:val="16"/>
                <w:szCs w:val="16"/>
              </w:rPr>
              <w:t>)</w:t>
            </w:r>
          </w:p>
          <w:p w14:paraId="4360604B" w14:textId="77777777" w:rsidR="00872188" w:rsidRPr="003501D4" w:rsidRDefault="00872188" w:rsidP="008A5A6C">
            <w:pPr>
              <w:pStyle w:val="Listenabsatz"/>
              <w:numPr>
                <w:ilvl w:val="0"/>
                <w:numId w:val="10"/>
              </w:numPr>
              <w:spacing w:line="240" w:lineRule="auto"/>
              <w:jc w:val="left"/>
              <w:rPr>
                <w:rFonts w:eastAsia="Times New Roman"/>
                <w:b/>
                <w:sz w:val="16"/>
                <w:szCs w:val="16"/>
                <w:lang w:eastAsia="de-DE"/>
              </w:rPr>
            </w:pPr>
            <w:r w:rsidRPr="00AC431F">
              <w:rPr>
                <w:sz w:val="16"/>
                <w:szCs w:val="16"/>
              </w:rPr>
              <w:t>Austausch über Gedichte und Lieder</w:t>
            </w:r>
          </w:p>
        </w:tc>
        <w:tc>
          <w:tcPr>
            <w:tcW w:w="2551" w:type="dxa"/>
          </w:tcPr>
          <w:p w14:paraId="635AE7F3" w14:textId="77777777" w:rsidR="00872188" w:rsidRPr="001A0CC1" w:rsidRDefault="00872188" w:rsidP="00B66111">
            <w:pPr>
              <w:spacing w:line="240" w:lineRule="auto"/>
              <w:jc w:val="left"/>
              <w:rPr>
                <w:rFonts w:eastAsia="Times New Roman"/>
                <w:b/>
                <w:sz w:val="16"/>
                <w:szCs w:val="16"/>
                <w:lang w:eastAsia="de-DE"/>
              </w:rPr>
            </w:pPr>
            <w:r w:rsidRPr="001A0CC1">
              <w:rPr>
                <w:rFonts w:eastAsia="Times New Roman"/>
                <w:b/>
                <w:sz w:val="16"/>
                <w:szCs w:val="16"/>
                <w:lang w:eastAsia="de-DE"/>
              </w:rPr>
              <w:t>Schreiben</w:t>
            </w:r>
          </w:p>
          <w:p w14:paraId="318132CA" w14:textId="77777777" w:rsidR="00872188" w:rsidRPr="005D5219" w:rsidRDefault="00872188" w:rsidP="008A5A6C">
            <w:pPr>
              <w:pStyle w:val="Listenabsatz"/>
              <w:numPr>
                <w:ilvl w:val="0"/>
                <w:numId w:val="11"/>
              </w:numPr>
              <w:spacing w:line="240" w:lineRule="auto"/>
              <w:jc w:val="left"/>
              <w:rPr>
                <w:rFonts w:eastAsia="Times New Roman"/>
                <w:b/>
                <w:sz w:val="16"/>
                <w:szCs w:val="16"/>
                <w:lang w:eastAsia="de-DE"/>
              </w:rPr>
            </w:pPr>
            <w:r w:rsidRPr="00AC431F">
              <w:rPr>
                <w:iCs/>
                <w:sz w:val="16"/>
                <w:szCs w:val="16"/>
              </w:rPr>
              <w:t>eine Musikkritik zu einem Lied / Videoclip verfassen</w:t>
            </w:r>
          </w:p>
          <w:p w14:paraId="44863D3C" w14:textId="77777777" w:rsidR="00872188" w:rsidRPr="005D5219" w:rsidRDefault="00872188" w:rsidP="008A5A6C">
            <w:pPr>
              <w:pStyle w:val="Listenabsatz"/>
              <w:numPr>
                <w:ilvl w:val="0"/>
                <w:numId w:val="11"/>
              </w:numPr>
              <w:spacing w:line="240" w:lineRule="auto"/>
              <w:jc w:val="left"/>
              <w:rPr>
                <w:rFonts w:eastAsia="Times New Roman"/>
                <w:b/>
                <w:sz w:val="16"/>
                <w:szCs w:val="16"/>
                <w:lang w:eastAsia="de-DE"/>
              </w:rPr>
            </w:pPr>
            <w:r w:rsidRPr="00AC431F">
              <w:rPr>
                <w:sz w:val="16"/>
                <w:szCs w:val="16"/>
              </w:rPr>
              <w:t>unter Beachtung grundlegender textsorten-spezifischer Merkmale verschiedene Formen des produktions-orientierten, kreativen Schreibens realisieren</w:t>
            </w:r>
          </w:p>
          <w:p w14:paraId="6CE7F612" w14:textId="77777777" w:rsidR="00872188" w:rsidRPr="003501D4" w:rsidRDefault="00872188" w:rsidP="008A5A6C">
            <w:pPr>
              <w:pStyle w:val="Listenabsatz"/>
              <w:numPr>
                <w:ilvl w:val="0"/>
                <w:numId w:val="11"/>
              </w:numPr>
              <w:spacing w:line="240" w:lineRule="auto"/>
              <w:jc w:val="left"/>
              <w:rPr>
                <w:rFonts w:eastAsia="Times New Roman"/>
                <w:b/>
                <w:sz w:val="16"/>
                <w:szCs w:val="16"/>
                <w:lang w:eastAsia="de-DE"/>
              </w:rPr>
            </w:pPr>
            <w:r w:rsidRPr="00AC431F">
              <w:rPr>
                <w:sz w:val="16"/>
                <w:szCs w:val="16"/>
              </w:rPr>
              <w:t>vereinfachte Formen der Lied- und Gedichtanalyse</w:t>
            </w:r>
          </w:p>
        </w:tc>
        <w:tc>
          <w:tcPr>
            <w:tcW w:w="985" w:type="dxa"/>
          </w:tcPr>
          <w:p w14:paraId="19D7F120" w14:textId="77777777" w:rsidR="00872188" w:rsidRDefault="00872188" w:rsidP="00B66111">
            <w:pPr>
              <w:spacing w:line="240" w:lineRule="auto"/>
              <w:jc w:val="left"/>
              <w:rPr>
                <w:rFonts w:eastAsia="Times New Roman"/>
                <w:b/>
                <w:sz w:val="16"/>
                <w:szCs w:val="16"/>
                <w:lang w:eastAsia="de-DE"/>
              </w:rPr>
            </w:pPr>
            <w:r w:rsidRPr="001A0CC1">
              <w:rPr>
                <w:rFonts w:eastAsia="Times New Roman"/>
                <w:b/>
                <w:sz w:val="16"/>
                <w:szCs w:val="16"/>
                <w:lang w:eastAsia="de-DE"/>
              </w:rPr>
              <w:t>Sprachmittlung</w:t>
            </w:r>
          </w:p>
          <w:p w14:paraId="0C4A1159" w14:textId="77777777" w:rsidR="00872188" w:rsidRPr="005D5219" w:rsidRDefault="00872188" w:rsidP="00B66111">
            <w:pPr>
              <w:spacing w:line="240" w:lineRule="auto"/>
              <w:jc w:val="left"/>
              <w:rPr>
                <w:rFonts w:eastAsia="Times New Roman"/>
                <w:b/>
                <w:sz w:val="16"/>
                <w:szCs w:val="16"/>
                <w:lang w:eastAsia="de-DE"/>
              </w:rPr>
            </w:pPr>
          </w:p>
        </w:tc>
      </w:tr>
      <w:tr w:rsidR="00872188" w:rsidRPr="00E57655" w14:paraId="3E6E8C87" w14:textId="77777777" w:rsidTr="0016090B">
        <w:trPr>
          <w:trHeight w:val="985"/>
        </w:trPr>
        <w:tc>
          <w:tcPr>
            <w:tcW w:w="9060" w:type="dxa"/>
            <w:gridSpan w:val="7"/>
          </w:tcPr>
          <w:p w14:paraId="578E33A2" w14:textId="77777777" w:rsidR="00872188" w:rsidRDefault="00872188" w:rsidP="00B66111">
            <w:pPr>
              <w:spacing w:line="240" w:lineRule="auto"/>
              <w:jc w:val="center"/>
              <w:rPr>
                <w:rFonts w:eastAsia="Times New Roman"/>
                <w:b/>
                <w:sz w:val="16"/>
                <w:szCs w:val="16"/>
                <w:lang w:eastAsia="de-DE"/>
              </w:rPr>
            </w:pPr>
            <w:r>
              <w:rPr>
                <w:rFonts w:eastAsia="Times New Roman"/>
                <w:b/>
                <w:sz w:val="16"/>
                <w:szCs w:val="16"/>
                <w:lang w:eastAsia="de-DE"/>
              </w:rPr>
              <w:t>Verfügen über sprachliche Mittel</w:t>
            </w:r>
          </w:p>
          <w:p w14:paraId="055FB64E" w14:textId="77777777" w:rsidR="00872188" w:rsidRPr="00326639" w:rsidRDefault="00872188" w:rsidP="008A5A6C">
            <w:pPr>
              <w:pStyle w:val="Listenabsatz"/>
              <w:numPr>
                <w:ilvl w:val="0"/>
                <w:numId w:val="12"/>
              </w:numPr>
              <w:spacing w:line="240" w:lineRule="auto"/>
              <w:jc w:val="left"/>
              <w:rPr>
                <w:rFonts w:eastAsia="Times New Roman"/>
                <w:b/>
                <w:sz w:val="16"/>
                <w:szCs w:val="16"/>
                <w:lang w:eastAsia="de-DE"/>
              </w:rPr>
            </w:pPr>
            <w:r>
              <w:rPr>
                <w:rFonts w:eastAsia="Times New Roman"/>
                <w:b/>
                <w:sz w:val="16"/>
                <w:szCs w:val="16"/>
                <w:lang w:eastAsia="de-DE"/>
              </w:rPr>
              <w:t xml:space="preserve">Thematischer Wortschatz: </w:t>
            </w:r>
            <w:proofErr w:type="spellStart"/>
            <w:r>
              <w:rPr>
                <w:rFonts w:eastAsia="Times New Roman"/>
                <w:bCs/>
                <w:sz w:val="16"/>
                <w:szCs w:val="16"/>
                <w:lang w:eastAsia="de-DE"/>
              </w:rPr>
              <w:t>amor</w:t>
            </w:r>
            <w:proofErr w:type="spellEnd"/>
            <w:r>
              <w:rPr>
                <w:rFonts w:eastAsia="Times New Roman"/>
                <w:bCs/>
                <w:sz w:val="16"/>
                <w:szCs w:val="16"/>
                <w:lang w:eastAsia="de-DE"/>
              </w:rPr>
              <w:t xml:space="preserve"> y </w:t>
            </w:r>
            <w:proofErr w:type="spellStart"/>
            <w:r>
              <w:rPr>
                <w:rFonts w:eastAsia="Times New Roman"/>
                <w:bCs/>
                <w:sz w:val="16"/>
                <w:szCs w:val="16"/>
                <w:lang w:eastAsia="de-DE"/>
              </w:rPr>
              <w:t>desamor</w:t>
            </w:r>
            <w:proofErr w:type="spellEnd"/>
          </w:p>
          <w:p w14:paraId="43E189C1" w14:textId="77777777" w:rsidR="00872188" w:rsidRPr="0038601D" w:rsidRDefault="00872188" w:rsidP="008A5A6C">
            <w:pPr>
              <w:pStyle w:val="Listenabsatz"/>
              <w:numPr>
                <w:ilvl w:val="0"/>
                <w:numId w:val="12"/>
              </w:numPr>
              <w:spacing w:line="240" w:lineRule="auto"/>
              <w:jc w:val="left"/>
              <w:rPr>
                <w:rFonts w:eastAsia="Times New Roman"/>
                <w:b/>
                <w:sz w:val="16"/>
                <w:szCs w:val="16"/>
                <w:lang w:val="es-ES" w:eastAsia="de-DE"/>
              </w:rPr>
            </w:pPr>
            <w:proofErr w:type="spellStart"/>
            <w:r w:rsidRPr="0038601D">
              <w:rPr>
                <w:rFonts w:eastAsia="Times New Roman"/>
                <w:b/>
                <w:sz w:val="16"/>
                <w:szCs w:val="16"/>
                <w:lang w:val="es-ES" w:eastAsia="de-DE"/>
              </w:rPr>
              <w:t>Grammatische</w:t>
            </w:r>
            <w:proofErr w:type="spellEnd"/>
            <w:r w:rsidRPr="0038601D">
              <w:rPr>
                <w:rFonts w:eastAsia="Times New Roman"/>
                <w:b/>
                <w:sz w:val="16"/>
                <w:szCs w:val="16"/>
                <w:lang w:val="es-ES" w:eastAsia="de-DE"/>
              </w:rPr>
              <w:t xml:space="preserve"> </w:t>
            </w:r>
            <w:proofErr w:type="spellStart"/>
            <w:r w:rsidRPr="0038601D">
              <w:rPr>
                <w:rFonts w:eastAsia="Times New Roman"/>
                <w:b/>
                <w:sz w:val="16"/>
                <w:szCs w:val="16"/>
                <w:lang w:val="es-ES" w:eastAsia="de-DE"/>
              </w:rPr>
              <w:t>Strukturen</w:t>
            </w:r>
            <w:proofErr w:type="spellEnd"/>
            <w:r w:rsidRPr="0038601D">
              <w:rPr>
                <w:rFonts w:eastAsia="Times New Roman"/>
                <w:b/>
                <w:sz w:val="16"/>
                <w:szCs w:val="16"/>
                <w:lang w:val="es-ES" w:eastAsia="de-DE"/>
              </w:rPr>
              <w:t xml:space="preserve">: </w:t>
            </w:r>
            <w:r w:rsidRPr="0038601D">
              <w:rPr>
                <w:rFonts w:eastAsia="Times New Roman"/>
                <w:i/>
                <w:sz w:val="16"/>
                <w:szCs w:val="16"/>
                <w:lang w:val="es-ES" w:eastAsia="de-DE"/>
              </w:rPr>
              <w:t>presente e imperfecto de subjuntivo, condicional</w:t>
            </w:r>
          </w:p>
        </w:tc>
      </w:tr>
      <w:tr w:rsidR="00872188" w:rsidRPr="001A0CC1" w14:paraId="4F785F02" w14:textId="77777777" w:rsidTr="00872188">
        <w:trPr>
          <w:trHeight w:val="455"/>
        </w:trPr>
        <w:tc>
          <w:tcPr>
            <w:tcW w:w="2972" w:type="dxa"/>
            <w:gridSpan w:val="2"/>
            <w:vAlign w:val="center"/>
          </w:tcPr>
          <w:p w14:paraId="3211E199" w14:textId="77777777" w:rsidR="00872188" w:rsidRPr="001A0CC1" w:rsidRDefault="00872188" w:rsidP="00B66111">
            <w:pPr>
              <w:spacing w:after="0" w:line="240" w:lineRule="auto"/>
              <w:jc w:val="center"/>
              <w:rPr>
                <w:rFonts w:eastAsia="Times New Roman"/>
                <w:b/>
                <w:sz w:val="16"/>
                <w:szCs w:val="16"/>
                <w:lang w:eastAsia="de-DE"/>
              </w:rPr>
            </w:pPr>
            <w:r>
              <w:rPr>
                <w:rFonts w:eastAsia="Times New Roman"/>
                <w:b/>
                <w:color w:val="C00000"/>
                <w:sz w:val="24"/>
                <w:szCs w:val="24"/>
                <w:lang w:eastAsia="de-DE"/>
              </w:rPr>
              <w:t>Sprachlernkompetenz</w:t>
            </w:r>
          </w:p>
        </w:tc>
        <w:tc>
          <w:tcPr>
            <w:tcW w:w="2552" w:type="dxa"/>
            <w:gridSpan w:val="3"/>
            <w:vMerge w:val="restart"/>
            <w:shd w:val="clear" w:color="auto" w:fill="FFF2CC" w:themeFill="accent4" w:themeFillTint="33"/>
            <w:vAlign w:val="center"/>
          </w:tcPr>
          <w:p w14:paraId="73087A27" w14:textId="77777777" w:rsidR="00872188" w:rsidRDefault="00872188" w:rsidP="00B66111">
            <w:pPr>
              <w:spacing w:after="0" w:line="240" w:lineRule="auto"/>
              <w:jc w:val="center"/>
              <w:rPr>
                <w:rFonts w:eastAsia="Times New Roman"/>
                <w:b/>
                <w:sz w:val="16"/>
                <w:szCs w:val="16"/>
                <w:lang w:eastAsia="de-DE"/>
              </w:rPr>
            </w:pPr>
            <w:r>
              <w:rPr>
                <w:rFonts w:eastAsia="Times New Roman"/>
                <w:b/>
                <w:sz w:val="16"/>
                <w:szCs w:val="16"/>
                <w:lang w:eastAsia="de-DE"/>
              </w:rPr>
              <w:t>Einführungsphase</w:t>
            </w:r>
          </w:p>
          <w:p w14:paraId="274326A0" w14:textId="77777777" w:rsidR="00872188" w:rsidRDefault="00872188" w:rsidP="00B66111">
            <w:pPr>
              <w:spacing w:after="0" w:line="240" w:lineRule="auto"/>
              <w:jc w:val="center"/>
              <w:rPr>
                <w:rFonts w:eastAsia="Times New Roman"/>
                <w:b/>
                <w:sz w:val="16"/>
                <w:szCs w:val="16"/>
                <w:lang w:eastAsia="de-DE"/>
              </w:rPr>
            </w:pPr>
            <w:r>
              <w:rPr>
                <w:rFonts w:eastAsia="Times New Roman"/>
                <w:b/>
                <w:sz w:val="16"/>
                <w:szCs w:val="16"/>
                <w:lang w:eastAsia="de-DE"/>
              </w:rPr>
              <w:t>GK (f)</w:t>
            </w:r>
          </w:p>
          <w:p w14:paraId="562D96B9" w14:textId="77777777" w:rsidR="00872188" w:rsidRDefault="00872188" w:rsidP="00B66111">
            <w:pPr>
              <w:spacing w:after="0" w:line="240" w:lineRule="auto"/>
              <w:jc w:val="center"/>
              <w:rPr>
                <w:rFonts w:eastAsia="Times New Roman"/>
                <w:b/>
                <w:sz w:val="16"/>
                <w:szCs w:val="16"/>
                <w:lang w:eastAsia="de-DE"/>
              </w:rPr>
            </w:pPr>
            <w:r>
              <w:rPr>
                <w:rFonts w:eastAsia="Times New Roman"/>
                <w:b/>
                <w:sz w:val="16"/>
                <w:szCs w:val="16"/>
                <w:lang w:eastAsia="de-DE"/>
              </w:rPr>
              <w:t>Kompetenzstufe A2</w:t>
            </w:r>
          </w:p>
          <w:p w14:paraId="2DFC25CD" w14:textId="77777777" w:rsidR="00872188" w:rsidRPr="00AC431F" w:rsidRDefault="00872188" w:rsidP="00B66111">
            <w:pPr>
              <w:spacing w:after="0" w:line="240" w:lineRule="auto"/>
              <w:jc w:val="center"/>
              <w:rPr>
                <w:rFonts w:eastAsia="Times New Roman"/>
                <w:b/>
                <w:i/>
                <w:iCs/>
                <w:sz w:val="16"/>
                <w:szCs w:val="16"/>
                <w:lang w:eastAsia="de-DE"/>
              </w:rPr>
            </w:pPr>
            <w:r w:rsidRPr="00AC431F">
              <w:rPr>
                <w:rFonts w:eastAsia="Times New Roman"/>
                <w:b/>
                <w:sz w:val="16"/>
                <w:szCs w:val="16"/>
                <w:lang w:eastAsia="de-DE"/>
              </w:rPr>
              <w:t xml:space="preserve">Thema: </w:t>
            </w:r>
            <w:r w:rsidRPr="000E2B42">
              <w:rPr>
                <w:rFonts w:eastAsia="Times New Roman"/>
                <w:b/>
                <w:sz w:val="16"/>
                <w:szCs w:val="16"/>
                <w:lang w:eastAsia="de-DE"/>
              </w:rPr>
              <w:t xml:space="preserve">Amor y </w:t>
            </w:r>
            <w:proofErr w:type="spellStart"/>
            <w:r w:rsidRPr="000E2B42">
              <w:rPr>
                <w:rFonts w:eastAsia="Times New Roman"/>
                <w:b/>
                <w:sz w:val="16"/>
                <w:szCs w:val="16"/>
                <w:lang w:eastAsia="de-DE"/>
              </w:rPr>
              <w:t>desamor</w:t>
            </w:r>
            <w:proofErr w:type="spellEnd"/>
          </w:p>
        </w:tc>
        <w:tc>
          <w:tcPr>
            <w:tcW w:w="3536" w:type="dxa"/>
            <w:gridSpan w:val="2"/>
            <w:vAlign w:val="center"/>
          </w:tcPr>
          <w:p w14:paraId="3D430735" w14:textId="77777777" w:rsidR="00872188" w:rsidRPr="001A0CC1" w:rsidRDefault="00872188" w:rsidP="00B66111">
            <w:pPr>
              <w:spacing w:after="0" w:line="240" w:lineRule="auto"/>
              <w:jc w:val="center"/>
              <w:rPr>
                <w:rFonts w:eastAsia="Times New Roman"/>
                <w:b/>
                <w:sz w:val="16"/>
                <w:szCs w:val="16"/>
                <w:lang w:eastAsia="de-DE"/>
              </w:rPr>
            </w:pPr>
            <w:r>
              <w:rPr>
                <w:rFonts w:eastAsia="Times New Roman"/>
                <w:b/>
                <w:color w:val="C00000"/>
                <w:sz w:val="24"/>
                <w:szCs w:val="24"/>
                <w:lang w:eastAsia="de-DE"/>
              </w:rPr>
              <w:t>Sprachbewusstheit</w:t>
            </w:r>
          </w:p>
        </w:tc>
      </w:tr>
      <w:tr w:rsidR="00872188" w:rsidRPr="001A0CC1" w14:paraId="12D66318" w14:textId="77777777" w:rsidTr="00872188">
        <w:trPr>
          <w:trHeight w:val="649"/>
        </w:trPr>
        <w:tc>
          <w:tcPr>
            <w:tcW w:w="2972" w:type="dxa"/>
            <w:gridSpan w:val="2"/>
            <w:vMerge w:val="restart"/>
          </w:tcPr>
          <w:p w14:paraId="57E1B900" w14:textId="77777777" w:rsidR="00872188" w:rsidRDefault="00872188" w:rsidP="008A5A6C">
            <w:pPr>
              <w:pStyle w:val="Listenabsatz"/>
              <w:numPr>
                <w:ilvl w:val="0"/>
                <w:numId w:val="15"/>
              </w:numPr>
              <w:spacing w:line="240" w:lineRule="auto"/>
              <w:jc w:val="left"/>
              <w:rPr>
                <w:sz w:val="16"/>
                <w:szCs w:val="16"/>
                <w:lang w:bidi="en-US"/>
              </w:rPr>
            </w:pPr>
            <w:r w:rsidRPr="005D5219">
              <w:rPr>
                <w:sz w:val="16"/>
                <w:szCs w:val="16"/>
                <w:lang w:bidi="en-US"/>
              </w:rPr>
              <w:t xml:space="preserve">bedarfsgerecht ein- und </w:t>
            </w:r>
            <w:r w:rsidRPr="005D5219">
              <w:rPr>
                <w:rFonts w:eastAsia="Arial"/>
                <w:sz w:val="16"/>
                <w:szCs w:val="16"/>
                <w:lang w:bidi="en-US"/>
              </w:rPr>
              <w:t xml:space="preserve">  </w:t>
            </w:r>
            <w:r w:rsidRPr="005D5219">
              <w:rPr>
                <w:sz w:val="16"/>
                <w:szCs w:val="16"/>
                <w:lang w:bidi="en-US"/>
              </w:rPr>
              <w:t xml:space="preserve">zweisprachige Wörterbücher und Medien für das eigene </w:t>
            </w:r>
            <w:r w:rsidRPr="005D5219">
              <w:rPr>
                <w:rFonts w:eastAsia="Arial"/>
                <w:sz w:val="16"/>
                <w:szCs w:val="16"/>
                <w:lang w:bidi="en-US"/>
              </w:rPr>
              <w:t xml:space="preserve">  </w:t>
            </w:r>
            <w:r w:rsidRPr="005D5219">
              <w:rPr>
                <w:sz w:val="16"/>
                <w:szCs w:val="16"/>
                <w:lang w:bidi="en-US"/>
              </w:rPr>
              <w:t xml:space="preserve">Sprachenlernen und die </w:t>
            </w:r>
            <w:r w:rsidRPr="005D5219">
              <w:rPr>
                <w:rFonts w:eastAsia="Arial"/>
                <w:sz w:val="16"/>
                <w:szCs w:val="16"/>
                <w:lang w:bidi="en-US"/>
              </w:rPr>
              <w:t xml:space="preserve">  </w:t>
            </w:r>
            <w:proofErr w:type="gramStart"/>
            <w:r w:rsidRPr="005D5219">
              <w:rPr>
                <w:sz w:val="16"/>
                <w:szCs w:val="16"/>
                <w:lang w:bidi="en-US"/>
              </w:rPr>
              <w:t>Informationsbeschaffung  nutzen</w:t>
            </w:r>
            <w:proofErr w:type="gramEnd"/>
            <w:r>
              <w:rPr>
                <w:sz w:val="16"/>
                <w:szCs w:val="16"/>
                <w:lang w:bidi="en-US"/>
              </w:rPr>
              <w:t>.</w:t>
            </w:r>
          </w:p>
          <w:p w14:paraId="098316B6" w14:textId="77777777" w:rsidR="00872188" w:rsidRPr="005D5219" w:rsidRDefault="00872188" w:rsidP="008A5A6C">
            <w:pPr>
              <w:pStyle w:val="Listenabsatz"/>
              <w:numPr>
                <w:ilvl w:val="0"/>
                <w:numId w:val="15"/>
              </w:numPr>
              <w:spacing w:line="240" w:lineRule="auto"/>
              <w:jc w:val="left"/>
              <w:rPr>
                <w:sz w:val="16"/>
                <w:szCs w:val="16"/>
                <w:lang w:bidi="en-US"/>
              </w:rPr>
            </w:pPr>
            <w:r w:rsidRPr="005D5219">
              <w:rPr>
                <w:sz w:val="16"/>
                <w:szCs w:val="16"/>
                <w:lang w:bidi="en-US"/>
              </w:rPr>
              <w:t xml:space="preserve">die Bearbeitung von Aufgaben selbstständig und mittels kooperativer Arbeitsformen des </w:t>
            </w:r>
            <w:r w:rsidRPr="005D5219">
              <w:rPr>
                <w:rFonts w:eastAsia="Arial"/>
                <w:sz w:val="16"/>
                <w:szCs w:val="16"/>
                <w:lang w:bidi="en-US"/>
              </w:rPr>
              <w:t xml:space="preserve">  </w:t>
            </w:r>
            <w:r w:rsidRPr="005D5219">
              <w:rPr>
                <w:sz w:val="16"/>
                <w:szCs w:val="16"/>
                <w:lang w:bidi="en-US"/>
              </w:rPr>
              <w:t xml:space="preserve">Sprachenlernens </w:t>
            </w:r>
            <w:proofErr w:type="gramStart"/>
            <w:r w:rsidRPr="005D5219">
              <w:rPr>
                <w:sz w:val="16"/>
                <w:szCs w:val="16"/>
                <w:lang w:bidi="en-US"/>
              </w:rPr>
              <w:t xml:space="preserve">planen, </w:t>
            </w:r>
            <w:r w:rsidRPr="005D5219">
              <w:rPr>
                <w:rFonts w:eastAsia="Arial"/>
                <w:sz w:val="16"/>
                <w:szCs w:val="16"/>
                <w:lang w:bidi="en-US"/>
              </w:rPr>
              <w:t xml:space="preserve">  </w:t>
            </w:r>
            <w:proofErr w:type="gramEnd"/>
            <w:r w:rsidRPr="005D5219">
              <w:rPr>
                <w:sz w:val="16"/>
                <w:szCs w:val="16"/>
                <w:lang w:bidi="en-US"/>
              </w:rPr>
              <w:t xml:space="preserve">durchführen und dabei mit </w:t>
            </w:r>
            <w:r w:rsidRPr="005D5219">
              <w:rPr>
                <w:rFonts w:eastAsia="Arial"/>
                <w:sz w:val="16"/>
                <w:szCs w:val="16"/>
                <w:lang w:bidi="en-US"/>
              </w:rPr>
              <w:t xml:space="preserve">  </w:t>
            </w:r>
            <w:r w:rsidRPr="005D5219">
              <w:rPr>
                <w:sz w:val="16"/>
                <w:szCs w:val="16"/>
                <w:lang w:bidi="en-US"/>
              </w:rPr>
              <w:t xml:space="preserve">auftretenden Schwierigkeiten </w:t>
            </w:r>
            <w:r w:rsidRPr="005D5219">
              <w:rPr>
                <w:rFonts w:eastAsia="Arial"/>
                <w:sz w:val="16"/>
                <w:szCs w:val="16"/>
                <w:lang w:bidi="en-US"/>
              </w:rPr>
              <w:t xml:space="preserve">  </w:t>
            </w:r>
            <w:r w:rsidRPr="005D5219">
              <w:rPr>
                <w:sz w:val="16"/>
                <w:szCs w:val="16"/>
                <w:lang w:bidi="en-US"/>
              </w:rPr>
              <w:t>ergebnisorientiert umgehen</w:t>
            </w:r>
          </w:p>
        </w:tc>
        <w:tc>
          <w:tcPr>
            <w:tcW w:w="2552" w:type="dxa"/>
            <w:gridSpan w:val="3"/>
            <w:vMerge/>
            <w:shd w:val="clear" w:color="auto" w:fill="FFF2CC" w:themeFill="accent4" w:themeFillTint="33"/>
            <w:vAlign w:val="center"/>
          </w:tcPr>
          <w:p w14:paraId="050AF234" w14:textId="77777777" w:rsidR="00872188" w:rsidRPr="001A0CC1" w:rsidRDefault="00872188" w:rsidP="00B66111">
            <w:pPr>
              <w:spacing w:line="240" w:lineRule="auto"/>
              <w:jc w:val="center"/>
              <w:rPr>
                <w:rFonts w:eastAsia="Times New Roman"/>
                <w:b/>
                <w:sz w:val="16"/>
                <w:szCs w:val="16"/>
                <w:lang w:eastAsia="de-DE"/>
              </w:rPr>
            </w:pPr>
          </w:p>
        </w:tc>
        <w:tc>
          <w:tcPr>
            <w:tcW w:w="3536" w:type="dxa"/>
            <w:gridSpan w:val="2"/>
            <w:vMerge w:val="restart"/>
          </w:tcPr>
          <w:p w14:paraId="0FFA5D35" w14:textId="77777777" w:rsidR="00872188" w:rsidRPr="005D5219" w:rsidRDefault="00872188" w:rsidP="008A5A6C">
            <w:pPr>
              <w:pStyle w:val="Listenabsatz"/>
              <w:numPr>
                <w:ilvl w:val="0"/>
                <w:numId w:val="15"/>
              </w:numPr>
              <w:spacing w:line="240" w:lineRule="auto"/>
              <w:jc w:val="left"/>
              <w:rPr>
                <w:sz w:val="16"/>
                <w:szCs w:val="16"/>
                <w:lang w:eastAsia="de-DE"/>
              </w:rPr>
            </w:pPr>
            <w:proofErr w:type="gramStart"/>
            <w:r w:rsidRPr="005D5219">
              <w:rPr>
                <w:sz w:val="16"/>
                <w:szCs w:val="16"/>
                <w:lang w:eastAsia="de-DE"/>
              </w:rPr>
              <w:t>ihren  Sprachgebrauch</w:t>
            </w:r>
            <w:proofErr w:type="gramEnd"/>
            <w:r w:rsidRPr="005D5219">
              <w:rPr>
                <w:sz w:val="16"/>
                <w:szCs w:val="16"/>
                <w:lang w:eastAsia="de-DE"/>
              </w:rPr>
              <w:t xml:space="preserve"> reflektiert an die Erfordernisse der Kommunikationssituation anpassen, indem sie ihre Kommunikation bedarfsgerecht und sicher planen und Kommunikationsprobleme weitgehend selbstständig beheben</w:t>
            </w:r>
          </w:p>
        </w:tc>
      </w:tr>
      <w:tr w:rsidR="00872188" w:rsidRPr="001A0CC1" w14:paraId="2DD5C26A" w14:textId="77777777" w:rsidTr="00872188">
        <w:trPr>
          <w:trHeight w:val="649"/>
        </w:trPr>
        <w:tc>
          <w:tcPr>
            <w:tcW w:w="2972" w:type="dxa"/>
            <w:gridSpan w:val="2"/>
            <w:vMerge/>
          </w:tcPr>
          <w:p w14:paraId="45A442F8" w14:textId="77777777" w:rsidR="00872188" w:rsidRDefault="00872188" w:rsidP="008A5A6C">
            <w:pPr>
              <w:pStyle w:val="Listenabsatz"/>
              <w:numPr>
                <w:ilvl w:val="0"/>
                <w:numId w:val="12"/>
              </w:numPr>
              <w:spacing w:line="240" w:lineRule="auto"/>
              <w:jc w:val="left"/>
              <w:rPr>
                <w:rFonts w:eastAsia="Times New Roman"/>
                <w:bCs/>
                <w:sz w:val="16"/>
                <w:szCs w:val="16"/>
                <w:lang w:eastAsia="de-DE"/>
              </w:rPr>
            </w:pPr>
          </w:p>
        </w:tc>
        <w:tc>
          <w:tcPr>
            <w:tcW w:w="2552" w:type="dxa"/>
            <w:gridSpan w:val="3"/>
            <w:shd w:val="clear" w:color="auto" w:fill="FFF2CC" w:themeFill="accent4" w:themeFillTint="33"/>
            <w:vAlign w:val="center"/>
          </w:tcPr>
          <w:p w14:paraId="49AA0739" w14:textId="77777777" w:rsidR="00872188" w:rsidRDefault="00872188" w:rsidP="00B66111">
            <w:pPr>
              <w:spacing w:after="0" w:line="240" w:lineRule="auto"/>
              <w:jc w:val="center"/>
              <w:rPr>
                <w:rFonts w:eastAsia="Times New Roman"/>
                <w:bCs/>
                <w:sz w:val="16"/>
                <w:szCs w:val="16"/>
                <w:lang w:eastAsia="de-DE"/>
              </w:rPr>
            </w:pPr>
            <w:r>
              <w:rPr>
                <w:rFonts w:eastAsia="Times New Roman"/>
                <w:bCs/>
                <w:sz w:val="16"/>
                <w:szCs w:val="16"/>
                <w:lang w:eastAsia="de-DE"/>
              </w:rPr>
              <w:t>Stundenumfang:</w:t>
            </w:r>
          </w:p>
          <w:p w14:paraId="1AE3FB76" w14:textId="77777777" w:rsidR="00872188" w:rsidRPr="00BF7200" w:rsidRDefault="00872188" w:rsidP="00B66111">
            <w:pPr>
              <w:spacing w:after="0" w:line="240" w:lineRule="auto"/>
              <w:jc w:val="center"/>
              <w:rPr>
                <w:rFonts w:eastAsia="Times New Roman"/>
                <w:bCs/>
                <w:sz w:val="16"/>
                <w:szCs w:val="16"/>
                <w:lang w:eastAsia="de-DE"/>
              </w:rPr>
            </w:pPr>
            <w:r>
              <w:rPr>
                <w:rFonts w:eastAsia="Times New Roman"/>
                <w:bCs/>
                <w:sz w:val="16"/>
                <w:szCs w:val="16"/>
                <w:lang w:eastAsia="de-DE"/>
              </w:rPr>
              <w:t>ca. 22-26 Stunden</w:t>
            </w:r>
          </w:p>
        </w:tc>
        <w:tc>
          <w:tcPr>
            <w:tcW w:w="3536" w:type="dxa"/>
            <w:gridSpan w:val="2"/>
            <w:vMerge/>
          </w:tcPr>
          <w:p w14:paraId="3732AAF8" w14:textId="77777777" w:rsidR="00872188" w:rsidRDefault="00872188" w:rsidP="008A5A6C">
            <w:pPr>
              <w:pStyle w:val="Listenabsatz"/>
              <w:numPr>
                <w:ilvl w:val="0"/>
                <w:numId w:val="12"/>
              </w:numPr>
              <w:spacing w:line="240" w:lineRule="auto"/>
              <w:jc w:val="left"/>
              <w:rPr>
                <w:rFonts w:eastAsia="Times New Roman"/>
                <w:bCs/>
                <w:sz w:val="16"/>
                <w:szCs w:val="16"/>
                <w:lang w:eastAsia="de-DE"/>
              </w:rPr>
            </w:pPr>
          </w:p>
        </w:tc>
      </w:tr>
      <w:tr w:rsidR="00872188" w:rsidRPr="001A0CC1" w14:paraId="3F31F7AA" w14:textId="77777777" w:rsidTr="0016090B">
        <w:trPr>
          <w:trHeight w:val="649"/>
        </w:trPr>
        <w:tc>
          <w:tcPr>
            <w:tcW w:w="9060" w:type="dxa"/>
            <w:gridSpan w:val="7"/>
            <w:vAlign w:val="center"/>
          </w:tcPr>
          <w:p w14:paraId="7C901992" w14:textId="77777777" w:rsidR="00872188" w:rsidRPr="00BF7200" w:rsidRDefault="00872188" w:rsidP="00B66111">
            <w:pPr>
              <w:spacing w:after="0" w:line="240" w:lineRule="auto"/>
              <w:jc w:val="center"/>
              <w:rPr>
                <w:rFonts w:eastAsia="Times New Roman"/>
                <w:bCs/>
                <w:sz w:val="16"/>
                <w:szCs w:val="16"/>
                <w:lang w:eastAsia="de-DE"/>
              </w:rPr>
            </w:pPr>
            <w:r>
              <w:rPr>
                <w:rFonts w:eastAsia="Times New Roman"/>
                <w:b/>
                <w:color w:val="C00000"/>
                <w:sz w:val="24"/>
                <w:szCs w:val="24"/>
                <w:lang w:eastAsia="de-DE"/>
              </w:rPr>
              <w:t>Text- und Medienkompetenz</w:t>
            </w:r>
          </w:p>
        </w:tc>
      </w:tr>
      <w:tr w:rsidR="00872188" w:rsidRPr="001A0CC1" w14:paraId="6E324757" w14:textId="77777777" w:rsidTr="0016090B">
        <w:trPr>
          <w:trHeight w:val="649"/>
        </w:trPr>
        <w:tc>
          <w:tcPr>
            <w:tcW w:w="9060" w:type="dxa"/>
            <w:gridSpan w:val="7"/>
            <w:vAlign w:val="center"/>
          </w:tcPr>
          <w:p w14:paraId="7AF717E2" w14:textId="77777777" w:rsidR="00872188" w:rsidRPr="005D5219" w:rsidRDefault="00872188" w:rsidP="008A5A6C">
            <w:pPr>
              <w:pStyle w:val="Listenabsatz"/>
              <w:numPr>
                <w:ilvl w:val="0"/>
                <w:numId w:val="12"/>
              </w:numPr>
              <w:spacing w:line="240" w:lineRule="auto"/>
              <w:jc w:val="left"/>
              <w:rPr>
                <w:rFonts w:eastAsia="Times New Roman"/>
                <w:b/>
                <w:color w:val="C00000"/>
                <w:sz w:val="24"/>
                <w:szCs w:val="24"/>
                <w:lang w:eastAsia="de-DE"/>
              </w:rPr>
            </w:pPr>
            <w:r>
              <w:rPr>
                <w:rFonts w:eastAsia="Times New Roman"/>
                <w:bCs/>
                <w:sz w:val="16"/>
                <w:szCs w:val="16"/>
                <w:lang w:eastAsia="de-DE"/>
              </w:rPr>
              <w:t>Lieder und ihre Kernaussagen zusammenfassen</w:t>
            </w:r>
          </w:p>
          <w:p w14:paraId="745C4537" w14:textId="77777777" w:rsidR="00872188" w:rsidRPr="005D5219" w:rsidRDefault="00872188" w:rsidP="008A5A6C">
            <w:pPr>
              <w:pStyle w:val="Listenabsatz"/>
              <w:numPr>
                <w:ilvl w:val="0"/>
                <w:numId w:val="12"/>
              </w:numPr>
              <w:spacing w:line="240" w:lineRule="auto"/>
              <w:jc w:val="left"/>
              <w:rPr>
                <w:rFonts w:eastAsia="Times New Roman"/>
                <w:b/>
                <w:color w:val="C00000"/>
                <w:sz w:val="24"/>
                <w:szCs w:val="24"/>
                <w:lang w:eastAsia="de-DE"/>
              </w:rPr>
            </w:pPr>
            <w:r>
              <w:rPr>
                <w:rFonts w:eastAsia="Times New Roman"/>
                <w:bCs/>
                <w:sz w:val="16"/>
                <w:szCs w:val="16"/>
                <w:lang w:eastAsia="de-DE"/>
              </w:rPr>
              <w:t>Einfache Verfahren des Analysierens/Interpretierens (Gefühle)</w:t>
            </w:r>
          </w:p>
          <w:p w14:paraId="12D84299" w14:textId="77777777" w:rsidR="00872188" w:rsidRPr="005D5219" w:rsidRDefault="00872188" w:rsidP="008A5A6C">
            <w:pPr>
              <w:pStyle w:val="Listenabsatz"/>
              <w:numPr>
                <w:ilvl w:val="0"/>
                <w:numId w:val="12"/>
              </w:numPr>
              <w:spacing w:line="240" w:lineRule="auto"/>
              <w:jc w:val="left"/>
              <w:rPr>
                <w:rFonts w:eastAsia="Times New Roman"/>
                <w:b/>
                <w:color w:val="C00000"/>
                <w:sz w:val="24"/>
                <w:szCs w:val="24"/>
                <w:lang w:eastAsia="de-DE"/>
              </w:rPr>
            </w:pPr>
            <w:r>
              <w:rPr>
                <w:rFonts w:eastAsia="Times New Roman"/>
                <w:bCs/>
                <w:sz w:val="16"/>
                <w:szCs w:val="16"/>
                <w:lang w:eastAsia="de-DE"/>
              </w:rPr>
              <w:t>Perspektiven und Handlungsweise von Akteuren (</w:t>
            </w:r>
            <w:proofErr w:type="spellStart"/>
            <w:r>
              <w:rPr>
                <w:rFonts w:eastAsia="Times New Roman"/>
                <w:bCs/>
                <w:i/>
                <w:iCs/>
                <w:sz w:val="16"/>
                <w:szCs w:val="16"/>
                <w:lang w:eastAsia="de-DE"/>
              </w:rPr>
              <w:t>yo</w:t>
            </w:r>
            <w:proofErr w:type="spellEnd"/>
            <w:r>
              <w:rPr>
                <w:rFonts w:eastAsia="Times New Roman"/>
                <w:bCs/>
                <w:i/>
                <w:iCs/>
                <w:sz w:val="16"/>
                <w:szCs w:val="16"/>
                <w:lang w:eastAsia="de-DE"/>
              </w:rPr>
              <w:t xml:space="preserve"> </w:t>
            </w:r>
            <w:proofErr w:type="spellStart"/>
            <w:r>
              <w:rPr>
                <w:rFonts w:eastAsia="Times New Roman"/>
                <w:bCs/>
                <w:i/>
                <w:iCs/>
                <w:sz w:val="16"/>
                <w:szCs w:val="16"/>
                <w:lang w:eastAsia="de-DE"/>
              </w:rPr>
              <w:t>lírico</w:t>
            </w:r>
            <w:proofErr w:type="spellEnd"/>
            <w:r>
              <w:rPr>
                <w:rFonts w:eastAsia="Times New Roman"/>
                <w:bCs/>
                <w:sz w:val="16"/>
                <w:szCs w:val="16"/>
                <w:lang w:eastAsia="de-DE"/>
              </w:rPr>
              <w:t>)</w:t>
            </w:r>
          </w:p>
          <w:p w14:paraId="0D7FA58D" w14:textId="77777777" w:rsidR="00872188" w:rsidRPr="005D5219" w:rsidRDefault="00872188" w:rsidP="008A5A6C">
            <w:pPr>
              <w:pStyle w:val="Listenabsatz"/>
              <w:numPr>
                <w:ilvl w:val="0"/>
                <w:numId w:val="12"/>
              </w:numPr>
              <w:spacing w:line="240" w:lineRule="auto"/>
              <w:jc w:val="left"/>
              <w:rPr>
                <w:rFonts w:eastAsia="Times New Roman"/>
                <w:b/>
                <w:color w:val="C00000"/>
                <w:sz w:val="24"/>
                <w:szCs w:val="24"/>
                <w:lang w:eastAsia="de-DE"/>
              </w:rPr>
            </w:pPr>
            <w:r>
              <w:rPr>
                <w:rFonts w:eastAsia="Times New Roman"/>
                <w:bCs/>
                <w:sz w:val="16"/>
                <w:szCs w:val="16"/>
                <w:lang w:eastAsia="de-DE"/>
              </w:rPr>
              <w:t xml:space="preserve">Gestaltungsmittel in Texten und </w:t>
            </w:r>
            <w:proofErr w:type="spellStart"/>
            <w:r>
              <w:rPr>
                <w:rFonts w:eastAsia="Times New Roman"/>
                <w:bCs/>
                <w:sz w:val="16"/>
                <w:szCs w:val="16"/>
                <w:lang w:eastAsia="de-DE"/>
              </w:rPr>
              <w:t>Filem</w:t>
            </w:r>
            <w:proofErr w:type="spellEnd"/>
            <w:r>
              <w:rPr>
                <w:rFonts w:eastAsia="Times New Roman"/>
                <w:bCs/>
                <w:sz w:val="16"/>
                <w:szCs w:val="16"/>
                <w:lang w:eastAsia="de-DE"/>
              </w:rPr>
              <w:t>/Videoclips</w:t>
            </w:r>
          </w:p>
          <w:p w14:paraId="74FECE03" w14:textId="77777777" w:rsidR="00872188" w:rsidRPr="005D5219" w:rsidRDefault="00872188" w:rsidP="008A5A6C">
            <w:pPr>
              <w:pStyle w:val="Listenabsatz"/>
              <w:numPr>
                <w:ilvl w:val="0"/>
                <w:numId w:val="12"/>
              </w:numPr>
              <w:spacing w:line="240" w:lineRule="auto"/>
              <w:jc w:val="left"/>
              <w:rPr>
                <w:rFonts w:eastAsia="Times New Roman"/>
                <w:b/>
                <w:color w:val="C00000"/>
                <w:sz w:val="24"/>
                <w:szCs w:val="24"/>
                <w:lang w:eastAsia="de-DE"/>
              </w:rPr>
            </w:pPr>
            <w:r>
              <w:rPr>
                <w:rFonts w:eastAsia="Times New Roman"/>
                <w:bCs/>
                <w:sz w:val="16"/>
                <w:szCs w:val="16"/>
                <w:lang w:eastAsia="de-DE"/>
              </w:rPr>
              <w:t>Zentrale Gestaltungsmittel bzw. Gestaltungsmerkmale und Wirkungsabsichten</w:t>
            </w:r>
          </w:p>
        </w:tc>
      </w:tr>
      <w:tr w:rsidR="00872188" w:rsidRPr="001A0CC1" w14:paraId="6E3D968C" w14:textId="77777777" w:rsidTr="0016090B">
        <w:trPr>
          <w:trHeight w:val="403"/>
        </w:trPr>
        <w:tc>
          <w:tcPr>
            <w:tcW w:w="9060" w:type="dxa"/>
            <w:gridSpan w:val="7"/>
            <w:vAlign w:val="center"/>
          </w:tcPr>
          <w:p w14:paraId="19E7D75C" w14:textId="77777777" w:rsidR="00872188" w:rsidRDefault="00872188" w:rsidP="00B66111">
            <w:pPr>
              <w:spacing w:after="0" w:line="240" w:lineRule="auto"/>
              <w:jc w:val="center"/>
              <w:rPr>
                <w:rFonts w:eastAsia="Times New Roman"/>
                <w:b/>
                <w:color w:val="C00000"/>
                <w:sz w:val="24"/>
                <w:szCs w:val="24"/>
                <w:lang w:eastAsia="de-DE"/>
              </w:rPr>
            </w:pPr>
            <w:r w:rsidRPr="00156200">
              <w:rPr>
                <w:rFonts w:eastAsia="Times New Roman"/>
                <w:b/>
                <w:color w:val="C00000"/>
                <w:sz w:val="20"/>
                <w:szCs w:val="20"/>
                <w:lang w:eastAsia="de-DE"/>
              </w:rPr>
              <w:t>Sonstige fachinterne Absprachen</w:t>
            </w:r>
          </w:p>
        </w:tc>
      </w:tr>
      <w:tr w:rsidR="00872188" w:rsidRPr="001A0CC1" w14:paraId="6F61D4CD" w14:textId="77777777" w:rsidTr="0016090B">
        <w:trPr>
          <w:trHeight w:val="649"/>
        </w:trPr>
        <w:tc>
          <w:tcPr>
            <w:tcW w:w="4530" w:type="dxa"/>
            <w:gridSpan w:val="4"/>
            <w:vAlign w:val="center"/>
          </w:tcPr>
          <w:p w14:paraId="4BC5668E" w14:textId="77777777" w:rsidR="00872188" w:rsidRPr="00156200" w:rsidRDefault="00872188" w:rsidP="00B66111">
            <w:pPr>
              <w:spacing w:line="240" w:lineRule="auto"/>
              <w:jc w:val="left"/>
              <w:rPr>
                <w:rFonts w:eastAsia="Times New Roman"/>
                <w:bCs/>
                <w:color w:val="C00000"/>
                <w:sz w:val="18"/>
                <w:szCs w:val="18"/>
                <w:lang w:eastAsia="de-DE"/>
              </w:rPr>
            </w:pPr>
            <w:r w:rsidRPr="00156200">
              <w:rPr>
                <w:rFonts w:eastAsia="Times New Roman"/>
                <w:b/>
                <w:color w:val="000000" w:themeColor="text1"/>
                <w:sz w:val="18"/>
                <w:szCs w:val="18"/>
                <w:lang w:eastAsia="de-DE"/>
              </w:rPr>
              <w:t>Lernerfolgsüberprüfung (Klausur)</w:t>
            </w:r>
          </w:p>
          <w:p w14:paraId="6EFC2C6D" w14:textId="77777777" w:rsidR="00872188" w:rsidRPr="005D5219" w:rsidRDefault="00872188" w:rsidP="008A5A6C">
            <w:pPr>
              <w:pStyle w:val="Listenabsatz"/>
              <w:numPr>
                <w:ilvl w:val="0"/>
                <w:numId w:val="12"/>
              </w:numPr>
              <w:spacing w:line="240" w:lineRule="auto"/>
              <w:jc w:val="left"/>
              <w:rPr>
                <w:rFonts w:eastAsia="Times New Roman"/>
                <w:bCs/>
                <w:color w:val="C00000"/>
                <w:sz w:val="18"/>
                <w:szCs w:val="18"/>
                <w:lang w:eastAsia="de-DE"/>
              </w:rPr>
            </w:pPr>
            <w:r>
              <w:rPr>
                <w:rFonts w:eastAsia="Times New Roman"/>
                <w:bCs/>
                <w:color w:val="000000" w:themeColor="text1"/>
                <w:sz w:val="18"/>
                <w:szCs w:val="18"/>
                <w:lang w:eastAsia="de-DE"/>
              </w:rPr>
              <w:t>Hörverstehen</w:t>
            </w:r>
          </w:p>
          <w:p w14:paraId="5B413F71" w14:textId="77777777" w:rsidR="00872188" w:rsidRPr="005D5219" w:rsidRDefault="00872188" w:rsidP="008A5A6C">
            <w:pPr>
              <w:pStyle w:val="Listenabsatz"/>
              <w:numPr>
                <w:ilvl w:val="0"/>
                <w:numId w:val="12"/>
              </w:numPr>
              <w:spacing w:line="240" w:lineRule="auto"/>
              <w:jc w:val="left"/>
              <w:rPr>
                <w:rFonts w:eastAsia="Times New Roman"/>
                <w:bCs/>
                <w:color w:val="C00000"/>
                <w:sz w:val="18"/>
                <w:szCs w:val="18"/>
                <w:lang w:eastAsia="de-DE"/>
              </w:rPr>
            </w:pPr>
            <w:r w:rsidRPr="00156200">
              <w:rPr>
                <w:rFonts w:eastAsia="Times New Roman"/>
                <w:bCs/>
                <w:color w:val="000000" w:themeColor="text1"/>
                <w:sz w:val="18"/>
                <w:szCs w:val="18"/>
                <w:lang w:eastAsia="de-DE"/>
              </w:rPr>
              <w:t>Schreiben</w:t>
            </w:r>
          </w:p>
          <w:p w14:paraId="712BB6FA" w14:textId="77777777" w:rsidR="00872188" w:rsidRPr="005D5219" w:rsidRDefault="00872188" w:rsidP="008A5A6C">
            <w:pPr>
              <w:pStyle w:val="Listenabsatz"/>
              <w:numPr>
                <w:ilvl w:val="0"/>
                <w:numId w:val="12"/>
              </w:numPr>
              <w:spacing w:line="240" w:lineRule="auto"/>
              <w:jc w:val="left"/>
              <w:rPr>
                <w:rFonts w:eastAsia="Times New Roman"/>
                <w:bCs/>
                <w:color w:val="C00000"/>
                <w:sz w:val="18"/>
                <w:szCs w:val="18"/>
                <w:lang w:eastAsia="de-DE"/>
              </w:rPr>
            </w:pPr>
            <w:r>
              <w:rPr>
                <w:rFonts w:eastAsia="Times New Roman"/>
                <w:bCs/>
                <w:color w:val="000000" w:themeColor="text1"/>
                <w:sz w:val="18"/>
                <w:szCs w:val="18"/>
                <w:lang w:eastAsia="de-DE"/>
              </w:rPr>
              <w:t>Sprachmittlung</w:t>
            </w:r>
          </w:p>
        </w:tc>
        <w:tc>
          <w:tcPr>
            <w:tcW w:w="4530" w:type="dxa"/>
            <w:gridSpan w:val="3"/>
          </w:tcPr>
          <w:p w14:paraId="3517885C" w14:textId="77777777" w:rsidR="00872188" w:rsidRDefault="00872188" w:rsidP="00B66111">
            <w:pPr>
              <w:spacing w:line="240" w:lineRule="auto"/>
              <w:jc w:val="left"/>
              <w:rPr>
                <w:rFonts w:eastAsia="Times New Roman"/>
                <w:b/>
                <w:color w:val="000000" w:themeColor="text1"/>
                <w:sz w:val="18"/>
                <w:szCs w:val="18"/>
                <w:lang w:eastAsia="de-DE"/>
              </w:rPr>
            </w:pPr>
            <w:r>
              <w:rPr>
                <w:rFonts w:eastAsia="Times New Roman"/>
                <w:b/>
                <w:color w:val="000000" w:themeColor="text1"/>
                <w:sz w:val="18"/>
                <w:szCs w:val="18"/>
                <w:lang w:eastAsia="de-DE"/>
              </w:rPr>
              <w:t>Projektvorhaben</w:t>
            </w:r>
          </w:p>
          <w:p w14:paraId="62D70EDB" w14:textId="77777777" w:rsidR="00872188" w:rsidRPr="00156200" w:rsidRDefault="00872188" w:rsidP="00B66111">
            <w:pPr>
              <w:spacing w:line="240" w:lineRule="auto"/>
              <w:jc w:val="left"/>
              <w:rPr>
                <w:rFonts w:eastAsia="Times New Roman"/>
                <w:bCs/>
                <w:color w:val="C00000"/>
                <w:sz w:val="18"/>
                <w:szCs w:val="18"/>
                <w:lang w:eastAsia="de-DE"/>
              </w:rPr>
            </w:pPr>
            <w:r>
              <w:rPr>
                <w:bCs/>
                <w:sz w:val="18"/>
                <w:szCs w:val="18"/>
                <w:lang w:eastAsia="de-DE"/>
              </w:rPr>
              <w:t>ein Liebesgedicht schreiben, Poetry Slam, Videoclip erstellen</w:t>
            </w:r>
          </w:p>
        </w:tc>
      </w:tr>
    </w:tbl>
    <w:p w14:paraId="31607BE7" w14:textId="77777777" w:rsidR="004F54C2" w:rsidRPr="0038601D" w:rsidRDefault="004F54C2" w:rsidP="00872188">
      <w:pPr>
        <w:rPr>
          <w:b/>
          <w:lang w:eastAsia="de-DE"/>
        </w:rPr>
      </w:pPr>
    </w:p>
    <w:p w14:paraId="5EBEC27E" w14:textId="78D09F61" w:rsidR="00872188" w:rsidRPr="00CE7ED9" w:rsidRDefault="00872188" w:rsidP="00CE7ED9">
      <w:pPr>
        <w:pStyle w:val="berschrift5"/>
        <w:rPr>
          <w:b w:val="0"/>
          <w:bCs w:val="0"/>
          <w:lang w:val="es-ES"/>
        </w:rPr>
      </w:pPr>
      <w:proofErr w:type="spellStart"/>
      <w:r w:rsidRPr="001A0CC1">
        <w:rPr>
          <w:lang w:val="es-ES"/>
        </w:rPr>
        <w:lastRenderedPageBreak/>
        <w:t>Unterrichtsvorhaben</w:t>
      </w:r>
      <w:proofErr w:type="spellEnd"/>
      <w:r w:rsidRPr="001A0CC1">
        <w:rPr>
          <w:lang w:val="es-ES"/>
        </w:rPr>
        <w:t xml:space="preserve"> </w:t>
      </w:r>
      <w:r>
        <w:rPr>
          <w:lang w:val="es-ES"/>
        </w:rPr>
        <w:t>II</w:t>
      </w:r>
      <w:r w:rsidRPr="001A0CC1">
        <w:rPr>
          <w:lang w:val="es-ES"/>
        </w:rPr>
        <w:t>:</w:t>
      </w:r>
      <w:r>
        <w:rPr>
          <w:lang w:val="es-ES"/>
        </w:rPr>
        <w:t xml:space="preserve"> </w:t>
      </w:r>
      <w:r w:rsidRPr="00CE7ED9">
        <w:rPr>
          <w:b w:val="0"/>
          <w:bCs w:val="0"/>
          <w:lang w:val="es-ES"/>
        </w:rPr>
        <w:t>Perspectivas y visiones de los jóvenes en España y Europa</w:t>
      </w:r>
    </w:p>
    <w:tbl>
      <w:tblPr>
        <w:tblStyle w:val="Tabellenraster"/>
        <w:tblW w:w="9060" w:type="dxa"/>
        <w:tblLayout w:type="fixed"/>
        <w:tblLook w:val="04A0" w:firstRow="1" w:lastRow="0" w:firstColumn="1" w:lastColumn="0" w:noHBand="0" w:noVBand="1"/>
      </w:tblPr>
      <w:tblGrid>
        <w:gridCol w:w="1413"/>
        <w:gridCol w:w="2268"/>
        <w:gridCol w:w="142"/>
        <w:gridCol w:w="707"/>
        <w:gridCol w:w="994"/>
        <w:gridCol w:w="1275"/>
        <w:gridCol w:w="993"/>
        <w:gridCol w:w="1268"/>
      </w:tblGrid>
      <w:tr w:rsidR="0096282F" w:rsidRPr="001A0CC1" w14:paraId="110D1A7B" w14:textId="77777777" w:rsidTr="0071554C">
        <w:trPr>
          <w:trHeight w:val="526"/>
        </w:trPr>
        <w:tc>
          <w:tcPr>
            <w:tcW w:w="9060" w:type="dxa"/>
            <w:gridSpan w:val="8"/>
            <w:shd w:val="clear" w:color="auto" w:fill="FFFFFF" w:themeFill="background1"/>
            <w:vAlign w:val="center"/>
          </w:tcPr>
          <w:p w14:paraId="79822688" w14:textId="77777777" w:rsidR="0096282F" w:rsidRPr="001A0CC1" w:rsidRDefault="0096282F" w:rsidP="00B66111">
            <w:pPr>
              <w:spacing w:after="0" w:line="240" w:lineRule="auto"/>
              <w:jc w:val="center"/>
              <w:rPr>
                <w:rFonts w:eastAsia="Times New Roman"/>
                <w:b/>
                <w:sz w:val="16"/>
                <w:szCs w:val="16"/>
                <w:lang w:eastAsia="de-DE"/>
              </w:rPr>
            </w:pPr>
            <w:r w:rsidRPr="001A0CC1">
              <w:rPr>
                <w:rFonts w:eastAsia="Times New Roman"/>
                <w:b/>
                <w:color w:val="C00000"/>
                <w:sz w:val="24"/>
                <w:szCs w:val="24"/>
                <w:lang w:eastAsia="de-DE"/>
              </w:rPr>
              <w:t>Interkulturelle kommunikative Kompetenz</w:t>
            </w:r>
          </w:p>
        </w:tc>
      </w:tr>
      <w:tr w:rsidR="0096282F" w:rsidRPr="001A0CC1" w14:paraId="03F1116B" w14:textId="77777777" w:rsidTr="0071554C">
        <w:trPr>
          <w:trHeight w:val="1644"/>
        </w:trPr>
        <w:tc>
          <w:tcPr>
            <w:tcW w:w="3823" w:type="dxa"/>
            <w:gridSpan w:val="3"/>
          </w:tcPr>
          <w:p w14:paraId="3EBDA9E4" w14:textId="77777777" w:rsidR="0096282F" w:rsidRPr="00F11D50" w:rsidRDefault="0096282F" w:rsidP="00B66111">
            <w:pPr>
              <w:spacing w:line="240" w:lineRule="auto"/>
              <w:jc w:val="left"/>
              <w:rPr>
                <w:rFonts w:eastAsia="Times New Roman"/>
                <w:b/>
                <w:sz w:val="16"/>
                <w:szCs w:val="16"/>
                <w:lang w:eastAsia="de-DE"/>
              </w:rPr>
            </w:pPr>
            <w:r w:rsidRPr="00F11D50">
              <w:rPr>
                <w:rFonts w:eastAsia="Times New Roman"/>
                <w:b/>
                <w:sz w:val="16"/>
                <w:szCs w:val="16"/>
                <w:lang w:eastAsia="de-DE"/>
              </w:rPr>
              <w:t>Soziokulturelles Orientierungswissen</w:t>
            </w:r>
          </w:p>
          <w:p w14:paraId="0D2B5511" w14:textId="77777777" w:rsidR="0096282F" w:rsidRPr="00F11D50" w:rsidRDefault="0096282F" w:rsidP="008A5A6C">
            <w:pPr>
              <w:pStyle w:val="Listenabsatz"/>
              <w:numPr>
                <w:ilvl w:val="0"/>
                <w:numId w:val="53"/>
              </w:numPr>
              <w:spacing w:line="240" w:lineRule="auto"/>
              <w:rPr>
                <w:iCs/>
                <w:sz w:val="16"/>
                <w:szCs w:val="16"/>
              </w:rPr>
            </w:pPr>
            <w:r w:rsidRPr="00F11D50">
              <w:rPr>
                <w:iCs/>
                <w:sz w:val="16"/>
                <w:szCs w:val="16"/>
              </w:rPr>
              <w:t>Jugendliche in Spanien</w:t>
            </w:r>
          </w:p>
          <w:p w14:paraId="526B1A5B" w14:textId="77777777" w:rsidR="0096282F" w:rsidRPr="00F11D50" w:rsidRDefault="0096282F" w:rsidP="008A5A6C">
            <w:pPr>
              <w:pStyle w:val="Listenabsatz"/>
              <w:numPr>
                <w:ilvl w:val="0"/>
                <w:numId w:val="53"/>
              </w:numPr>
              <w:spacing w:line="240" w:lineRule="auto"/>
              <w:rPr>
                <w:iCs/>
                <w:sz w:val="16"/>
                <w:szCs w:val="16"/>
              </w:rPr>
            </w:pPr>
            <w:r w:rsidRPr="00F11D50">
              <w:rPr>
                <w:iCs/>
                <w:sz w:val="16"/>
                <w:szCs w:val="16"/>
              </w:rPr>
              <w:t>Jugendliche und Medien</w:t>
            </w:r>
          </w:p>
          <w:p w14:paraId="71DF0333" w14:textId="77777777" w:rsidR="0096282F" w:rsidRPr="00F11D50" w:rsidRDefault="0096282F" w:rsidP="008A5A6C">
            <w:pPr>
              <w:pStyle w:val="Listenabsatz"/>
              <w:numPr>
                <w:ilvl w:val="0"/>
                <w:numId w:val="53"/>
              </w:numPr>
              <w:spacing w:line="240" w:lineRule="auto"/>
              <w:rPr>
                <w:iCs/>
                <w:sz w:val="16"/>
                <w:szCs w:val="16"/>
              </w:rPr>
            </w:pPr>
            <w:r w:rsidRPr="00F11D50">
              <w:rPr>
                <w:iCs/>
                <w:sz w:val="16"/>
                <w:szCs w:val="16"/>
              </w:rPr>
              <w:t>Verhältnis zu anderen Generationen</w:t>
            </w:r>
          </w:p>
          <w:p w14:paraId="138ABC2F" w14:textId="77777777" w:rsidR="0096282F" w:rsidRPr="00F11D50" w:rsidRDefault="0096282F" w:rsidP="008A5A6C">
            <w:pPr>
              <w:pStyle w:val="Listenabsatz"/>
              <w:numPr>
                <w:ilvl w:val="0"/>
                <w:numId w:val="53"/>
              </w:numPr>
              <w:spacing w:line="240" w:lineRule="auto"/>
              <w:rPr>
                <w:iCs/>
                <w:sz w:val="16"/>
                <w:szCs w:val="16"/>
                <w:lang w:val="es-ES_tradnl" w:bidi="en-US"/>
              </w:rPr>
            </w:pPr>
            <w:r w:rsidRPr="00F11D50">
              <w:rPr>
                <w:iCs/>
                <w:sz w:val="16"/>
                <w:szCs w:val="16"/>
              </w:rPr>
              <w:t>Jugendliche in der Berufswelt</w:t>
            </w:r>
          </w:p>
          <w:p w14:paraId="4C6205E7" w14:textId="77777777" w:rsidR="0096282F" w:rsidRPr="00F11D50" w:rsidRDefault="0096282F" w:rsidP="008A5A6C">
            <w:pPr>
              <w:pStyle w:val="Listenabsatz"/>
              <w:numPr>
                <w:ilvl w:val="0"/>
                <w:numId w:val="53"/>
              </w:numPr>
              <w:spacing w:line="240" w:lineRule="auto"/>
              <w:jc w:val="left"/>
              <w:rPr>
                <w:rFonts w:eastAsia="Times New Roman"/>
                <w:sz w:val="16"/>
                <w:szCs w:val="16"/>
                <w:lang w:eastAsia="de-DE"/>
              </w:rPr>
            </w:pPr>
            <w:proofErr w:type="spellStart"/>
            <w:r w:rsidRPr="00F11D50">
              <w:rPr>
                <w:iCs/>
                <w:sz w:val="16"/>
                <w:szCs w:val="16"/>
                <w:lang w:val="es-ES_tradnl" w:bidi="en-US"/>
              </w:rPr>
              <w:t>Protestbewegungen</w:t>
            </w:r>
            <w:proofErr w:type="spellEnd"/>
          </w:p>
        </w:tc>
        <w:tc>
          <w:tcPr>
            <w:tcW w:w="2976" w:type="dxa"/>
            <w:gridSpan w:val="3"/>
          </w:tcPr>
          <w:p w14:paraId="67895CE9" w14:textId="77777777" w:rsidR="0096282F" w:rsidRPr="00F11D50" w:rsidRDefault="0096282F" w:rsidP="00B66111">
            <w:pPr>
              <w:spacing w:line="240" w:lineRule="auto"/>
              <w:jc w:val="left"/>
              <w:rPr>
                <w:rFonts w:eastAsia="Times New Roman"/>
                <w:b/>
                <w:sz w:val="16"/>
                <w:szCs w:val="16"/>
                <w:lang w:eastAsia="de-DE"/>
              </w:rPr>
            </w:pPr>
            <w:r w:rsidRPr="00F11D50">
              <w:rPr>
                <w:rFonts w:eastAsia="Times New Roman"/>
                <w:b/>
                <w:sz w:val="16"/>
                <w:szCs w:val="16"/>
                <w:lang w:eastAsia="de-DE"/>
              </w:rPr>
              <w:t>Interkulturelle Einstellungen und Bewusstheit</w:t>
            </w:r>
          </w:p>
          <w:p w14:paraId="1BBE495D" w14:textId="77777777" w:rsidR="0096282F" w:rsidRPr="00F11D50" w:rsidRDefault="0096282F" w:rsidP="008A5A6C">
            <w:pPr>
              <w:pStyle w:val="Listenabsatz"/>
              <w:numPr>
                <w:ilvl w:val="0"/>
                <w:numId w:val="53"/>
              </w:numPr>
              <w:spacing w:line="240" w:lineRule="auto"/>
              <w:rPr>
                <w:sz w:val="16"/>
                <w:szCs w:val="16"/>
                <w:lang w:bidi="en-US"/>
              </w:rPr>
            </w:pPr>
            <w:r w:rsidRPr="00F11D50">
              <w:rPr>
                <w:sz w:val="16"/>
                <w:szCs w:val="16"/>
                <w:lang w:bidi="en-US"/>
              </w:rPr>
              <w:t xml:space="preserve">sich kritisch und vergleichend mit dem eigenen Lebenswelt und der spanischer </w:t>
            </w:r>
            <w:proofErr w:type="gramStart"/>
            <w:r w:rsidRPr="00F11D50">
              <w:rPr>
                <w:sz w:val="16"/>
                <w:szCs w:val="16"/>
                <w:lang w:bidi="en-US"/>
              </w:rPr>
              <w:t>Jugendlicher  auseinandersetzen</w:t>
            </w:r>
            <w:proofErr w:type="gramEnd"/>
          </w:p>
        </w:tc>
        <w:tc>
          <w:tcPr>
            <w:tcW w:w="2261" w:type="dxa"/>
            <w:gridSpan w:val="2"/>
          </w:tcPr>
          <w:p w14:paraId="6E112BC8" w14:textId="77777777" w:rsidR="0096282F" w:rsidRPr="00F11D50" w:rsidRDefault="0096282F" w:rsidP="00B66111">
            <w:pPr>
              <w:spacing w:line="240" w:lineRule="auto"/>
              <w:jc w:val="left"/>
              <w:rPr>
                <w:rFonts w:eastAsia="Times New Roman"/>
                <w:b/>
                <w:sz w:val="16"/>
                <w:szCs w:val="16"/>
                <w:lang w:eastAsia="de-DE"/>
              </w:rPr>
            </w:pPr>
            <w:r w:rsidRPr="00F11D50">
              <w:rPr>
                <w:rFonts w:eastAsia="Times New Roman"/>
                <w:b/>
                <w:sz w:val="16"/>
                <w:szCs w:val="16"/>
                <w:lang w:eastAsia="de-DE"/>
              </w:rPr>
              <w:t>Interkulturelles Verstehen und Handeln</w:t>
            </w:r>
          </w:p>
          <w:p w14:paraId="23C97DEF" w14:textId="77777777" w:rsidR="0096282F" w:rsidRPr="00F11D50" w:rsidRDefault="0096282F" w:rsidP="008A5A6C">
            <w:pPr>
              <w:pStyle w:val="Listenabsatz"/>
              <w:numPr>
                <w:ilvl w:val="0"/>
                <w:numId w:val="53"/>
              </w:numPr>
              <w:spacing w:line="240" w:lineRule="auto"/>
              <w:jc w:val="left"/>
              <w:rPr>
                <w:rFonts w:eastAsia="Times New Roman"/>
                <w:bCs/>
                <w:sz w:val="16"/>
                <w:szCs w:val="16"/>
                <w:lang w:eastAsia="de-DE"/>
              </w:rPr>
            </w:pPr>
            <w:r w:rsidRPr="00F11D50">
              <w:rPr>
                <w:sz w:val="16"/>
                <w:szCs w:val="16"/>
                <w:lang w:bidi="en-US"/>
              </w:rPr>
              <w:t xml:space="preserve">sich aktiv in Denkweisen </w:t>
            </w:r>
            <w:proofErr w:type="gramStart"/>
            <w:r w:rsidRPr="00F11D50">
              <w:rPr>
                <w:sz w:val="16"/>
                <w:szCs w:val="16"/>
                <w:lang w:bidi="en-US"/>
              </w:rPr>
              <w:t>von</w:t>
            </w:r>
            <w:r w:rsidRPr="00F11D50">
              <w:rPr>
                <w:rFonts w:eastAsia="Arial"/>
                <w:sz w:val="16"/>
                <w:szCs w:val="16"/>
                <w:lang w:bidi="en-US"/>
              </w:rPr>
              <w:t xml:space="preserve">  spanischen</w:t>
            </w:r>
            <w:proofErr w:type="gramEnd"/>
            <w:r w:rsidRPr="00F11D50">
              <w:rPr>
                <w:rFonts w:eastAsia="Arial"/>
                <w:sz w:val="16"/>
                <w:szCs w:val="16"/>
                <w:lang w:bidi="en-US"/>
              </w:rPr>
              <w:t xml:space="preserve"> Jugendlichen</w:t>
            </w:r>
            <w:r w:rsidRPr="00F11D50">
              <w:rPr>
                <w:sz w:val="16"/>
                <w:szCs w:val="16"/>
                <w:lang w:bidi="en-US"/>
              </w:rPr>
              <w:t xml:space="preserve"> </w:t>
            </w:r>
            <w:r w:rsidRPr="00F11D50">
              <w:rPr>
                <w:rFonts w:eastAsia="Arial"/>
                <w:sz w:val="16"/>
                <w:szCs w:val="16"/>
                <w:lang w:bidi="en-US"/>
              </w:rPr>
              <w:t xml:space="preserve">  </w:t>
            </w:r>
            <w:r w:rsidRPr="00F11D50">
              <w:rPr>
                <w:sz w:val="16"/>
                <w:szCs w:val="16"/>
                <w:lang w:bidi="en-US"/>
              </w:rPr>
              <w:t xml:space="preserve">hineinversetzen und </w:t>
            </w:r>
            <w:proofErr w:type="gramStart"/>
            <w:r w:rsidRPr="00F11D50">
              <w:rPr>
                <w:sz w:val="16"/>
                <w:szCs w:val="16"/>
                <w:lang w:bidi="en-US"/>
              </w:rPr>
              <w:t>einen</w:t>
            </w:r>
            <w:r w:rsidRPr="00F11D50">
              <w:rPr>
                <w:rFonts w:eastAsia="Arial"/>
                <w:sz w:val="16"/>
                <w:szCs w:val="16"/>
                <w:lang w:bidi="en-US"/>
              </w:rPr>
              <w:t xml:space="preserve">  </w:t>
            </w:r>
            <w:r w:rsidRPr="00F11D50">
              <w:rPr>
                <w:sz w:val="16"/>
                <w:szCs w:val="16"/>
                <w:lang w:bidi="en-US"/>
              </w:rPr>
              <w:t>Perspektivwechsel</w:t>
            </w:r>
            <w:proofErr w:type="gramEnd"/>
            <w:r w:rsidRPr="00F11D50">
              <w:rPr>
                <w:sz w:val="16"/>
                <w:szCs w:val="16"/>
                <w:lang w:bidi="en-US"/>
              </w:rPr>
              <w:t xml:space="preserve"> vollziehen</w:t>
            </w:r>
          </w:p>
        </w:tc>
      </w:tr>
      <w:tr w:rsidR="0096282F" w:rsidRPr="001A0CC1" w14:paraId="7B3716A1" w14:textId="77777777" w:rsidTr="0071554C">
        <w:trPr>
          <w:trHeight w:val="621"/>
        </w:trPr>
        <w:tc>
          <w:tcPr>
            <w:tcW w:w="9060" w:type="dxa"/>
            <w:gridSpan w:val="8"/>
            <w:vAlign w:val="center"/>
          </w:tcPr>
          <w:p w14:paraId="5235F64F" w14:textId="77777777" w:rsidR="0096282F" w:rsidRPr="001A0CC1" w:rsidRDefault="0096282F" w:rsidP="00B66111">
            <w:pPr>
              <w:spacing w:after="0" w:line="240" w:lineRule="auto"/>
              <w:jc w:val="center"/>
              <w:rPr>
                <w:rFonts w:eastAsia="Times New Roman"/>
                <w:b/>
                <w:sz w:val="16"/>
                <w:szCs w:val="16"/>
                <w:lang w:eastAsia="de-DE"/>
              </w:rPr>
            </w:pPr>
            <w:r>
              <w:rPr>
                <w:rFonts w:eastAsia="Times New Roman"/>
                <w:b/>
                <w:color w:val="C00000"/>
                <w:sz w:val="24"/>
                <w:szCs w:val="24"/>
                <w:lang w:eastAsia="de-DE"/>
              </w:rPr>
              <w:t>Funktionale</w:t>
            </w:r>
            <w:r w:rsidRPr="001A0CC1">
              <w:rPr>
                <w:rFonts w:eastAsia="Times New Roman"/>
                <w:b/>
                <w:color w:val="C00000"/>
                <w:sz w:val="24"/>
                <w:szCs w:val="24"/>
                <w:lang w:eastAsia="de-DE"/>
              </w:rPr>
              <w:t xml:space="preserve"> kommunikative Kompetenz</w:t>
            </w:r>
          </w:p>
        </w:tc>
      </w:tr>
      <w:tr w:rsidR="0096282F" w:rsidRPr="001A0CC1" w14:paraId="17EFA019" w14:textId="77777777" w:rsidTr="0071554C">
        <w:trPr>
          <w:trHeight w:val="1644"/>
        </w:trPr>
        <w:tc>
          <w:tcPr>
            <w:tcW w:w="1413" w:type="dxa"/>
          </w:tcPr>
          <w:p w14:paraId="0B6C07D7" w14:textId="77777777" w:rsidR="0096282F" w:rsidRPr="00F11D50" w:rsidRDefault="0096282F" w:rsidP="00B66111">
            <w:pPr>
              <w:spacing w:line="240" w:lineRule="auto"/>
              <w:jc w:val="left"/>
              <w:rPr>
                <w:rFonts w:eastAsia="Times New Roman" w:cstheme="minorHAnsi"/>
                <w:b/>
                <w:color w:val="000000" w:themeColor="text1"/>
                <w:sz w:val="16"/>
                <w:szCs w:val="16"/>
                <w:lang w:eastAsia="de-DE"/>
              </w:rPr>
            </w:pPr>
            <w:r w:rsidRPr="00F11D50">
              <w:rPr>
                <w:rFonts w:eastAsia="Times New Roman" w:cstheme="minorHAnsi"/>
                <w:b/>
                <w:color w:val="000000" w:themeColor="text1"/>
                <w:sz w:val="16"/>
                <w:szCs w:val="16"/>
                <w:lang w:eastAsia="de-DE"/>
              </w:rPr>
              <w:t>Hör-/Hör-Sehverstehen</w:t>
            </w:r>
          </w:p>
          <w:p w14:paraId="4A758591" w14:textId="77777777" w:rsidR="0096282F" w:rsidRPr="00F11D50" w:rsidRDefault="0096282F" w:rsidP="008A5A6C">
            <w:pPr>
              <w:pStyle w:val="Listenabsatz"/>
              <w:numPr>
                <w:ilvl w:val="0"/>
                <w:numId w:val="52"/>
              </w:numPr>
              <w:spacing w:line="240" w:lineRule="auto"/>
              <w:jc w:val="left"/>
              <w:rPr>
                <w:rFonts w:eastAsia="Apple Symbols" w:cstheme="minorHAnsi"/>
                <w:sz w:val="16"/>
                <w:szCs w:val="16"/>
                <w:lang w:bidi="en-US"/>
              </w:rPr>
            </w:pPr>
            <w:r w:rsidRPr="00F11D50">
              <w:rPr>
                <w:rFonts w:eastAsia="Apple Symbols" w:cstheme="minorHAnsi"/>
                <w:sz w:val="16"/>
                <w:szCs w:val="16"/>
                <w:lang w:bidi="en-US"/>
              </w:rPr>
              <w:t xml:space="preserve">Gesamtaussage, Hauptaussagen, Einzelinformationen aus auditiven und audiovisuellen     Texten entnehmen </w:t>
            </w:r>
          </w:p>
          <w:p w14:paraId="1991E9F0" w14:textId="77777777" w:rsidR="0096282F" w:rsidRPr="00F11D50" w:rsidRDefault="0096282F" w:rsidP="008A5A6C">
            <w:pPr>
              <w:pStyle w:val="Listenabsatz"/>
              <w:numPr>
                <w:ilvl w:val="0"/>
                <w:numId w:val="52"/>
              </w:numPr>
              <w:spacing w:line="240" w:lineRule="auto"/>
              <w:jc w:val="left"/>
              <w:rPr>
                <w:rFonts w:cstheme="minorHAnsi"/>
                <w:sz w:val="16"/>
                <w:szCs w:val="16"/>
                <w:lang w:bidi="en-US"/>
              </w:rPr>
            </w:pPr>
            <w:r w:rsidRPr="00F11D50">
              <w:rPr>
                <w:rFonts w:eastAsia="Apple Symbols" w:cstheme="minorHAnsi"/>
                <w:sz w:val="16"/>
                <w:szCs w:val="16"/>
                <w:lang w:bidi="en-US"/>
              </w:rPr>
              <w:t>wesentliche    Einstellungen der Sprechenden    erfassen</w:t>
            </w:r>
          </w:p>
        </w:tc>
        <w:tc>
          <w:tcPr>
            <w:tcW w:w="2268" w:type="dxa"/>
          </w:tcPr>
          <w:p w14:paraId="0DC86300" w14:textId="77777777" w:rsidR="0096282F" w:rsidRPr="00F11D50" w:rsidRDefault="0096282F" w:rsidP="00B66111">
            <w:pPr>
              <w:spacing w:line="240" w:lineRule="auto"/>
              <w:jc w:val="left"/>
              <w:rPr>
                <w:rFonts w:eastAsia="Times New Roman" w:cstheme="minorHAnsi"/>
                <w:b/>
                <w:color w:val="000000" w:themeColor="text1"/>
                <w:sz w:val="16"/>
                <w:szCs w:val="16"/>
                <w:lang w:eastAsia="de-DE"/>
              </w:rPr>
            </w:pPr>
            <w:r w:rsidRPr="00F11D50">
              <w:rPr>
                <w:rFonts w:eastAsia="Times New Roman" w:cstheme="minorHAnsi"/>
                <w:b/>
                <w:color w:val="000000" w:themeColor="text1"/>
                <w:sz w:val="16"/>
                <w:szCs w:val="16"/>
                <w:lang w:eastAsia="de-DE"/>
              </w:rPr>
              <w:t>Leseverstehen</w:t>
            </w:r>
          </w:p>
          <w:p w14:paraId="5B8A9D10" w14:textId="77777777" w:rsidR="0096282F" w:rsidRPr="00F11D50" w:rsidRDefault="0096282F" w:rsidP="008A5A6C">
            <w:pPr>
              <w:pStyle w:val="Listenabsatz"/>
              <w:numPr>
                <w:ilvl w:val="0"/>
                <w:numId w:val="52"/>
              </w:numPr>
              <w:spacing w:line="240" w:lineRule="auto"/>
              <w:jc w:val="left"/>
              <w:rPr>
                <w:rFonts w:eastAsia="Arial" w:cstheme="minorHAnsi"/>
                <w:sz w:val="16"/>
                <w:szCs w:val="16"/>
                <w:lang w:bidi="en-US"/>
              </w:rPr>
            </w:pPr>
            <w:r w:rsidRPr="00F11D50">
              <w:rPr>
                <w:rFonts w:eastAsia="Arial" w:cstheme="minorHAnsi"/>
                <w:sz w:val="16"/>
                <w:szCs w:val="16"/>
                <w:lang w:bidi="en-US"/>
              </w:rPr>
              <w:t>Sachtexten Hauptaussagen und   Einzelinformationen entnehmen und dabei auch implizite   Informationen erschließen</w:t>
            </w:r>
          </w:p>
          <w:p w14:paraId="6FB85324" w14:textId="77777777" w:rsidR="0096282F" w:rsidRPr="00F11D50" w:rsidRDefault="0096282F" w:rsidP="008A5A6C">
            <w:pPr>
              <w:pStyle w:val="Listenabsatz"/>
              <w:numPr>
                <w:ilvl w:val="0"/>
                <w:numId w:val="52"/>
              </w:numPr>
              <w:spacing w:line="240" w:lineRule="auto"/>
              <w:jc w:val="left"/>
              <w:rPr>
                <w:rFonts w:cstheme="minorHAnsi"/>
                <w:sz w:val="16"/>
                <w:szCs w:val="16"/>
                <w:lang w:bidi="en-US"/>
              </w:rPr>
            </w:pPr>
            <w:r w:rsidRPr="00F11D50">
              <w:rPr>
                <w:rFonts w:cstheme="minorHAnsi"/>
                <w:sz w:val="16"/>
                <w:szCs w:val="16"/>
                <w:lang w:bidi="en-US"/>
              </w:rPr>
              <w:t>eine der Leseabsicht</w:t>
            </w:r>
            <w:r w:rsidRPr="00F11D50">
              <w:rPr>
                <w:rFonts w:eastAsia="Arial" w:cstheme="minorHAnsi"/>
                <w:sz w:val="16"/>
                <w:szCs w:val="16"/>
                <w:lang w:bidi="en-US"/>
              </w:rPr>
              <w:t xml:space="preserve"> </w:t>
            </w:r>
            <w:r w:rsidRPr="00F11D50">
              <w:rPr>
                <w:rFonts w:cstheme="minorHAnsi"/>
                <w:sz w:val="16"/>
                <w:szCs w:val="16"/>
                <w:lang w:bidi="en-US"/>
              </w:rPr>
              <w:t>entsprechende Strategie (</w:t>
            </w:r>
            <w:proofErr w:type="gramStart"/>
            <w:r w:rsidRPr="00F11D50">
              <w:rPr>
                <w:rFonts w:cstheme="minorHAnsi"/>
                <w:sz w:val="16"/>
                <w:szCs w:val="16"/>
                <w:lang w:bidi="en-US"/>
              </w:rPr>
              <w:t>global,</w:t>
            </w:r>
            <w:r w:rsidRPr="00F11D50">
              <w:rPr>
                <w:rFonts w:eastAsia="Arial" w:cstheme="minorHAnsi"/>
                <w:sz w:val="16"/>
                <w:szCs w:val="16"/>
                <w:lang w:bidi="en-US"/>
              </w:rPr>
              <w:t xml:space="preserve">  </w:t>
            </w:r>
            <w:r w:rsidRPr="00F11D50">
              <w:rPr>
                <w:rFonts w:cstheme="minorHAnsi"/>
                <w:sz w:val="16"/>
                <w:szCs w:val="16"/>
                <w:lang w:bidi="en-US"/>
              </w:rPr>
              <w:t>detailliert</w:t>
            </w:r>
            <w:proofErr w:type="gramEnd"/>
            <w:r w:rsidRPr="00F11D50">
              <w:rPr>
                <w:rFonts w:cstheme="minorHAnsi"/>
                <w:sz w:val="16"/>
                <w:szCs w:val="16"/>
                <w:lang w:bidi="en-US"/>
              </w:rPr>
              <w:t xml:space="preserve"> und selektiv) mit </w:t>
            </w:r>
            <w:proofErr w:type="gramStart"/>
            <w:r w:rsidRPr="00F11D50">
              <w:rPr>
                <w:rFonts w:cstheme="minorHAnsi"/>
                <w:sz w:val="16"/>
                <w:szCs w:val="16"/>
                <w:lang w:bidi="en-US"/>
              </w:rPr>
              <w:t>Hilfe</w:t>
            </w:r>
            <w:r w:rsidRPr="00F11D50">
              <w:rPr>
                <w:rFonts w:eastAsia="Arial" w:cstheme="minorHAnsi"/>
                <w:sz w:val="16"/>
                <w:szCs w:val="16"/>
                <w:lang w:bidi="en-US"/>
              </w:rPr>
              <w:t xml:space="preserve">  </w:t>
            </w:r>
            <w:r w:rsidRPr="00F11D50">
              <w:rPr>
                <w:rFonts w:cstheme="minorHAnsi"/>
                <w:sz w:val="16"/>
                <w:szCs w:val="16"/>
                <w:lang w:bidi="en-US"/>
              </w:rPr>
              <w:t>funktional</w:t>
            </w:r>
            <w:proofErr w:type="gramEnd"/>
            <w:r w:rsidRPr="00F11D50">
              <w:rPr>
                <w:rFonts w:cstheme="minorHAnsi"/>
                <w:sz w:val="16"/>
                <w:szCs w:val="16"/>
                <w:lang w:bidi="en-US"/>
              </w:rPr>
              <w:t xml:space="preserve"> anwenden</w:t>
            </w:r>
          </w:p>
          <w:p w14:paraId="0D5A6E3D" w14:textId="77777777" w:rsidR="0096282F" w:rsidRPr="00F11D50" w:rsidRDefault="0096282F" w:rsidP="008A5A6C">
            <w:pPr>
              <w:pStyle w:val="Listenabsatz"/>
              <w:numPr>
                <w:ilvl w:val="0"/>
                <w:numId w:val="52"/>
              </w:numPr>
              <w:spacing w:line="240" w:lineRule="auto"/>
              <w:jc w:val="left"/>
              <w:rPr>
                <w:rFonts w:cstheme="minorHAnsi"/>
                <w:sz w:val="16"/>
                <w:szCs w:val="16"/>
                <w:lang w:bidi="en-US"/>
              </w:rPr>
            </w:pPr>
            <w:r>
              <w:rPr>
                <w:rFonts w:cstheme="minorHAnsi"/>
                <w:sz w:val="16"/>
                <w:szCs w:val="16"/>
                <w:lang w:bidi="en-US"/>
              </w:rPr>
              <w:t>a</w:t>
            </w:r>
            <w:r w:rsidRPr="00F11D50">
              <w:rPr>
                <w:rFonts w:cstheme="minorHAnsi"/>
                <w:sz w:val="16"/>
                <w:szCs w:val="16"/>
                <w:lang w:bidi="en-US"/>
              </w:rPr>
              <w:t xml:space="preserve">uch </w:t>
            </w:r>
            <w:proofErr w:type="spellStart"/>
            <w:r w:rsidRPr="00F11D50">
              <w:rPr>
                <w:rFonts w:cstheme="minorHAnsi"/>
                <w:sz w:val="16"/>
                <w:szCs w:val="16"/>
                <w:lang w:bidi="en-US"/>
              </w:rPr>
              <w:t>dyskontinuierlichen</w:t>
            </w:r>
            <w:proofErr w:type="spellEnd"/>
            <w:r w:rsidRPr="00F11D50">
              <w:rPr>
                <w:rFonts w:cstheme="minorHAnsi"/>
                <w:sz w:val="16"/>
                <w:szCs w:val="16"/>
                <w:lang w:bidi="en-US"/>
              </w:rPr>
              <w:t xml:space="preserve"> Texten Haupt- und Detailaussagen entnehmen (z.B. Diagrammen, Schaubildern etc.)</w:t>
            </w:r>
          </w:p>
        </w:tc>
        <w:tc>
          <w:tcPr>
            <w:tcW w:w="1843" w:type="dxa"/>
            <w:gridSpan w:val="3"/>
          </w:tcPr>
          <w:p w14:paraId="6143CBD6" w14:textId="77777777" w:rsidR="0096282F" w:rsidRPr="00F11D50" w:rsidRDefault="0096282F" w:rsidP="00B66111">
            <w:pPr>
              <w:spacing w:line="240" w:lineRule="auto"/>
              <w:jc w:val="left"/>
              <w:rPr>
                <w:rFonts w:eastAsia="Times New Roman" w:cstheme="minorHAnsi"/>
                <w:b/>
                <w:color w:val="000000" w:themeColor="text1"/>
                <w:sz w:val="16"/>
                <w:szCs w:val="16"/>
                <w:lang w:eastAsia="de-DE"/>
              </w:rPr>
            </w:pPr>
            <w:r w:rsidRPr="00F11D50">
              <w:rPr>
                <w:rFonts w:eastAsia="Times New Roman" w:cstheme="minorHAnsi"/>
                <w:b/>
                <w:color w:val="000000" w:themeColor="text1"/>
                <w:sz w:val="16"/>
                <w:szCs w:val="16"/>
                <w:lang w:eastAsia="de-DE"/>
              </w:rPr>
              <w:t>Sprechen</w:t>
            </w:r>
          </w:p>
          <w:p w14:paraId="00EFBAFF" w14:textId="77777777" w:rsidR="0096282F" w:rsidRPr="00F11D50" w:rsidRDefault="0096282F" w:rsidP="008A5A6C">
            <w:pPr>
              <w:pStyle w:val="Listenabsatz"/>
              <w:numPr>
                <w:ilvl w:val="0"/>
                <w:numId w:val="52"/>
              </w:numPr>
              <w:spacing w:line="240" w:lineRule="auto"/>
              <w:jc w:val="left"/>
              <w:rPr>
                <w:rFonts w:eastAsia="Arial" w:cstheme="minorHAnsi"/>
                <w:sz w:val="16"/>
                <w:szCs w:val="16"/>
                <w:lang w:bidi="en-US"/>
              </w:rPr>
            </w:pPr>
            <w:r w:rsidRPr="00F11D50">
              <w:rPr>
                <w:rFonts w:eastAsia="Arial" w:cstheme="minorHAnsi"/>
                <w:sz w:val="16"/>
                <w:szCs w:val="16"/>
                <w:lang w:bidi="en-US"/>
              </w:rPr>
              <w:t xml:space="preserve">Sachverhalte in </w:t>
            </w:r>
            <w:proofErr w:type="gramStart"/>
            <w:r w:rsidRPr="00F11D50">
              <w:rPr>
                <w:rFonts w:eastAsia="Arial" w:cstheme="minorHAnsi"/>
                <w:sz w:val="16"/>
                <w:szCs w:val="16"/>
                <w:lang w:bidi="en-US"/>
              </w:rPr>
              <w:t>wichtigen  Aspekten</w:t>
            </w:r>
            <w:proofErr w:type="gramEnd"/>
            <w:r w:rsidRPr="00F11D50">
              <w:rPr>
                <w:rFonts w:eastAsia="Arial" w:cstheme="minorHAnsi"/>
                <w:sz w:val="16"/>
                <w:szCs w:val="16"/>
                <w:lang w:bidi="en-US"/>
              </w:rPr>
              <w:t xml:space="preserve"> darstellen und </w:t>
            </w:r>
            <w:proofErr w:type="gramStart"/>
            <w:r w:rsidRPr="00F11D50">
              <w:rPr>
                <w:rFonts w:eastAsia="Arial" w:cstheme="minorHAnsi"/>
                <w:sz w:val="16"/>
                <w:szCs w:val="16"/>
                <w:lang w:bidi="en-US"/>
              </w:rPr>
              <w:t>dazu  Stellung</w:t>
            </w:r>
            <w:proofErr w:type="gramEnd"/>
            <w:r w:rsidRPr="00F11D50">
              <w:rPr>
                <w:rFonts w:eastAsia="Arial" w:cstheme="minorHAnsi"/>
                <w:sz w:val="16"/>
                <w:szCs w:val="16"/>
                <w:lang w:bidi="en-US"/>
              </w:rPr>
              <w:t xml:space="preserve"> nehmen </w:t>
            </w:r>
          </w:p>
          <w:p w14:paraId="07E56B7B" w14:textId="77777777" w:rsidR="0096282F" w:rsidRPr="00F11D50" w:rsidRDefault="0096282F" w:rsidP="008A5A6C">
            <w:pPr>
              <w:pStyle w:val="Listenabsatz"/>
              <w:numPr>
                <w:ilvl w:val="0"/>
                <w:numId w:val="52"/>
              </w:numPr>
              <w:spacing w:line="240" w:lineRule="auto"/>
              <w:jc w:val="left"/>
              <w:rPr>
                <w:rFonts w:cstheme="minorHAnsi"/>
                <w:sz w:val="16"/>
                <w:szCs w:val="16"/>
                <w:lang w:bidi="en-US"/>
              </w:rPr>
            </w:pPr>
            <w:r w:rsidRPr="00F11D50">
              <w:rPr>
                <w:rFonts w:cstheme="minorHAnsi"/>
                <w:sz w:val="16"/>
                <w:szCs w:val="16"/>
                <w:lang w:bidi="en-US"/>
              </w:rPr>
              <w:t xml:space="preserve">sich in unterschiedlichen Rollen </w:t>
            </w:r>
            <w:proofErr w:type="gramStart"/>
            <w:r w:rsidRPr="00F11D50">
              <w:rPr>
                <w:rFonts w:cstheme="minorHAnsi"/>
                <w:sz w:val="16"/>
                <w:szCs w:val="16"/>
                <w:lang w:bidi="en-US"/>
              </w:rPr>
              <w:t>in  informellen</w:t>
            </w:r>
            <w:proofErr w:type="gramEnd"/>
            <w:r w:rsidRPr="00F11D50">
              <w:rPr>
                <w:rFonts w:cstheme="minorHAnsi"/>
                <w:sz w:val="16"/>
                <w:szCs w:val="16"/>
                <w:lang w:bidi="en-US"/>
              </w:rPr>
              <w:t xml:space="preserve"> sowie in formalisierten     Gesprächssituationen (ggf. </w:t>
            </w:r>
            <w:proofErr w:type="gramStart"/>
            <w:r w:rsidRPr="00F11D50">
              <w:rPr>
                <w:rFonts w:cstheme="minorHAnsi"/>
                <w:sz w:val="16"/>
                <w:szCs w:val="16"/>
                <w:lang w:bidi="en-US"/>
              </w:rPr>
              <w:t>nach  Vorbereitung</w:t>
            </w:r>
            <w:proofErr w:type="gramEnd"/>
            <w:r w:rsidRPr="00F11D50">
              <w:rPr>
                <w:rFonts w:cstheme="minorHAnsi"/>
                <w:sz w:val="16"/>
                <w:szCs w:val="16"/>
                <w:lang w:bidi="en-US"/>
              </w:rPr>
              <w:t xml:space="preserve">) aktiv an </w:t>
            </w:r>
            <w:proofErr w:type="gramStart"/>
            <w:r w:rsidRPr="00F11D50">
              <w:rPr>
                <w:rFonts w:cstheme="minorHAnsi"/>
                <w:sz w:val="16"/>
                <w:szCs w:val="16"/>
                <w:lang w:bidi="en-US"/>
              </w:rPr>
              <w:t>Gesprächen  beteiligen</w:t>
            </w:r>
            <w:proofErr w:type="gramEnd"/>
            <w:r w:rsidRPr="00F11D50">
              <w:rPr>
                <w:rFonts w:cstheme="minorHAnsi"/>
                <w:sz w:val="16"/>
                <w:szCs w:val="16"/>
                <w:lang w:bidi="en-US"/>
              </w:rPr>
              <w:t xml:space="preserve"> </w:t>
            </w:r>
          </w:p>
        </w:tc>
        <w:tc>
          <w:tcPr>
            <w:tcW w:w="2268" w:type="dxa"/>
            <w:gridSpan w:val="2"/>
          </w:tcPr>
          <w:p w14:paraId="075912EC" w14:textId="77777777" w:rsidR="0096282F" w:rsidRPr="00F11D50" w:rsidRDefault="0096282F" w:rsidP="00B66111">
            <w:pPr>
              <w:spacing w:line="240" w:lineRule="auto"/>
              <w:jc w:val="left"/>
              <w:rPr>
                <w:rFonts w:eastAsia="Times New Roman" w:cstheme="minorHAnsi"/>
                <w:b/>
                <w:color w:val="000000" w:themeColor="text1"/>
                <w:sz w:val="16"/>
                <w:szCs w:val="16"/>
                <w:lang w:eastAsia="de-DE"/>
              </w:rPr>
            </w:pPr>
            <w:r w:rsidRPr="00F11D50">
              <w:rPr>
                <w:rFonts w:eastAsia="Times New Roman" w:cstheme="minorHAnsi"/>
                <w:b/>
                <w:color w:val="000000" w:themeColor="text1"/>
                <w:sz w:val="16"/>
                <w:szCs w:val="16"/>
                <w:lang w:eastAsia="de-DE"/>
              </w:rPr>
              <w:t>Schreiben</w:t>
            </w:r>
          </w:p>
          <w:p w14:paraId="7F37A06A" w14:textId="77777777" w:rsidR="0096282F" w:rsidRPr="00F11D50" w:rsidRDefault="0096282F" w:rsidP="008A5A6C">
            <w:pPr>
              <w:pStyle w:val="Listenabsatz"/>
              <w:numPr>
                <w:ilvl w:val="0"/>
                <w:numId w:val="52"/>
              </w:numPr>
              <w:spacing w:line="240" w:lineRule="auto"/>
              <w:jc w:val="left"/>
              <w:rPr>
                <w:rFonts w:eastAsia="Arial" w:cstheme="minorHAnsi"/>
                <w:sz w:val="16"/>
                <w:szCs w:val="16"/>
                <w:lang w:bidi="en-US"/>
              </w:rPr>
            </w:pPr>
            <w:r w:rsidRPr="00F11D50">
              <w:rPr>
                <w:rFonts w:cstheme="minorHAnsi"/>
                <w:sz w:val="16"/>
                <w:szCs w:val="16"/>
                <w:lang w:bidi="en-US"/>
              </w:rPr>
              <w:t xml:space="preserve">unter Beachtung </w:t>
            </w:r>
            <w:proofErr w:type="gramStart"/>
            <w:r w:rsidRPr="00F11D50">
              <w:rPr>
                <w:rFonts w:cstheme="minorHAnsi"/>
                <w:sz w:val="16"/>
                <w:szCs w:val="16"/>
                <w:lang w:bidi="en-US"/>
              </w:rPr>
              <w:t>grundlegender</w:t>
            </w:r>
            <w:r w:rsidRPr="00F11D50">
              <w:rPr>
                <w:rFonts w:eastAsia="Arial" w:cstheme="minorHAnsi"/>
                <w:sz w:val="16"/>
                <w:szCs w:val="16"/>
                <w:lang w:bidi="en-US"/>
              </w:rPr>
              <w:t xml:space="preserve">  </w:t>
            </w:r>
            <w:r w:rsidRPr="00F11D50">
              <w:rPr>
                <w:rFonts w:cstheme="minorHAnsi"/>
                <w:sz w:val="16"/>
                <w:szCs w:val="16"/>
                <w:lang w:bidi="en-US"/>
              </w:rPr>
              <w:t>textsorten</w:t>
            </w:r>
            <w:proofErr w:type="gramEnd"/>
            <w:r w:rsidRPr="00F11D50">
              <w:rPr>
                <w:rFonts w:cstheme="minorHAnsi"/>
                <w:sz w:val="16"/>
                <w:szCs w:val="16"/>
                <w:lang w:bidi="en-US"/>
              </w:rPr>
              <w:t xml:space="preserve">-spezifischer </w:t>
            </w:r>
            <w:proofErr w:type="gramStart"/>
            <w:r w:rsidRPr="00F11D50">
              <w:rPr>
                <w:rFonts w:cstheme="minorHAnsi"/>
                <w:sz w:val="16"/>
                <w:szCs w:val="16"/>
                <w:lang w:bidi="en-US"/>
              </w:rPr>
              <w:t>Merkmale</w:t>
            </w:r>
            <w:r w:rsidRPr="00F11D50">
              <w:rPr>
                <w:rFonts w:eastAsia="Arial" w:cstheme="minorHAnsi"/>
                <w:sz w:val="16"/>
                <w:szCs w:val="16"/>
                <w:lang w:bidi="en-US"/>
              </w:rPr>
              <w:t xml:space="preserve">  </w:t>
            </w:r>
            <w:r w:rsidRPr="00F11D50">
              <w:rPr>
                <w:rFonts w:cstheme="minorHAnsi"/>
                <w:sz w:val="16"/>
                <w:szCs w:val="16"/>
                <w:lang w:bidi="en-US"/>
              </w:rPr>
              <w:t>verschiedene</w:t>
            </w:r>
            <w:proofErr w:type="gramEnd"/>
            <w:r w:rsidRPr="00F11D50">
              <w:rPr>
                <w:rFonts w:cstheme="minorHAnsi"/>
                <w:sz w:val="16"/>
                <w:szCs w:val="16"/>
                <w:lang w:bidi="en-US"/>
              </w:rPr>
              <w:t xml:space="preserve"> Formen </w:t>
            </w:r>
            <w:proofErr w:type="gramStart"/>
            <w:r w:rsidRPr="00F11D50">
              <w:rPr>
                <w:rFonts w:cstheme="minorHAnsi"/>
                <w:sz w:val="16"/>
                <w:szCs w:val="16"/>
                <w:lang w:bidi="en-US"/>
              </w:rPr>
              <w:t>des</w:t>
            </w:r>
            <w:r w:rsidRPr="00F11D50">
              <w:rPr>
                <w:rFonts w:eastAsia="Arial" w:cstheme="minorHAnsi"/>
                <w:sz w:val="16"/>
                <w:szCs w:val="16"/>
                <w:lang w:bidi="en-US"/>
              </w:rPr>
              <w:t xml:space="preserve">  </w:t>
            </w:r>
            <w:r w:rsidRPr="00F11D50">
              <w:rPr>
                <w:rFonts w:cstheme="minorHAnsi"/>
                <w:sz w:val="16"/>
                <w:szCs w:val="16"/>
                <w:lang w:bidi="en-US"/>
              </w:rPr>
              <w:t>produktions</w:t>
            </w:r>
            <w:proofErr w:type="gramEnd"/>
            <w:r w:rsidRPr="00F11D50">
              <w:rPr>
                <w:rFonts w:cstheme="minorHAnsi"/>
                <w:sz w:val="16"/>
                <w:szCs w:val="16"/>
                <w:lang w:bidi="en-US"/>
              </w:rPr>
              <w:t xml:space="preserve">-orientierten, </w:t>
            </w:r>
            <w:proofErr w:type="gramStart"/>
            <w:r w:rsidRPr="00F11D50">
              <w:rPr>
                <w:rFonts w:cstheme="minorHAnsi"/>
                <w:sz w:val="16"/>
                <w:szCs w:val="16"/>
                <w:lang w:bidi="en-US"/>
              </w:rPr>
              <w:t>kreativen</w:t>
            </w:r>
            <w:r w:rsidRPr="00F11D50">
              <w:rPr>
                <w:rFonts w:eastAsia="Arial" w:cstheme="minorHAnsi"/>
                <w:sz w:val="16"/>
                <w:szCs w:val="16"/>
                <w:lang w:bidi="en-US"/>
              </w:rPr>
              <w:t xml:space="preserve">  </w:t>
            </w:r>
            <w:r w:rsidRPr="00F11D50">
              <w:rPr>
                <w:rFonts w:cstheme="minorHAnsi"/>
                <w:sz w:val="16"/>
                <w:szCs w:val="16"/>
                <w:lang w:bidi="en-US"/>
              </w:rPr>
              <w:t>Schreibens</w:t>
            </w:r>
            <w:proofErr w:type="gramEnd"/>
            <w:r w:rsidRPr="00F11D50">
              <w:rPr>
                <w:rFonts w:cstheme="minorHAnsi"/>
                <w:sz w:val="16"/>
                <w:szCs w:val="16"/>
                <w:lang w:bidi="en-US"/>
              </w:rPr>
              <w:t xml:space="preserve"> realisieren </w:t>
            </w:r>
            <w:r w:rsidRPr="00F11D50">
              <w:rPr>
                <w:rFonts w:eastAsia="Arial" w:cstheme="minorHAnsi"/>
                <w:sz w:val="16"/>
                <w:szCs w:val="16"/>
                <w:lang w:bidi="en-US"/>
              </w:rPr>
              <w:t xml:space="preserve"> </w:t>
            </w:r>
          </w:p>
          <w:p w14:paraId="1411FF4E" w14:textId="77777777" w:rsidR="0096282F" w:rsidRPr="00F11D50" w:rsidRDefault="0096282F" w:rsidP="008A5A6C">
            <w:pPr>
              <w:pStyle w:val="Listenabsatz"/>
              <w:numPr>
                <w:ilvl w:val="0"/>
                <w:numId w:val="52"/>
              </w:numPr>
              <w:spacing w:line="240" w:lineRule="auto"/>
              <w:jc w:val="left"/>
              <w:rPr>
                <w:rFonts w:cstheme="minorHAnsi"/>
                <w:sz w:val="16"/>
                <w:szCs w:val="16"/>
                <w:lang w:bidi="en-US"/>
              </w:rPr>
            </w:pPr>
            <w:r w:rsidRPr="00F11D50">
              <w:rPr>
                <w:rFonts w:cstheme="minorHAnsi"/>
                <w:sz w:val="16"/>
                <w:szCs w:val="16"/>
                <w:lang w:bidi="en-US"/>
              </w:rPr>
              <w:t xml:space="preserve">wesentliche Informationen </w:t>
            </w:r>
            <w:proofErr w:type="gramStart"/>
            <w:r w:rsidRPr="00F11D50">
              <w:rPr>
                <w:rFonts w:cstheme="minorHAnsi"/>
                <w:sz w:val="16"/>
                <w:szCs w:val="16"/>
                <w:lang w:bidi="en-US"/>
              </w:rPr>
              <w:t>und</w:t>
            </w:r>
            <w:r w:rsidRPr="00F11D50">
              <w:rPr>
                <w:rFonts w:eastAsia="Arial" w:cstheme="minorHAnsi"/>
                <w:sz w:val="16"/>
                <w:szCs w:val="16"/>
                <w:lang w:bidi="en-US"/>
              </w:rPr>
              <w:t xml:space="preserve">  </w:t>
            </w:r>
            <w:r w:rsidRPr="00F11D50">
              <w:rPr>
                <w:rFonts w:cstheme="minorHAnsi"/>
                <w:sz w:val="16"/>
                <w:szCs w:val="16"/>
                <w:lang w:bidi="en-US"/>
              </w:rPr>
              <w:t>zentrale</w:t>
            </w:r>
            <w:proofErr w:type="gramEnd"/>
            <w:r w:rsidRPr="00F11D50">
              <w:rPr>
                <w:rFonts w:cstheme="minorHAnsi"/>
                <w:sz w:val="16"/>
                <w:szCs w:val="16"/>
                <w:lang w:bidi="en-US"/>
              </w:rPr>
              <w:t xml:space="preserve"> Argumente aus verschiedenen Quellen in </w:t>
            </w:r>
            <w:proofErr w:type="gramStart"/>
            <w:r w:rsidRPr="00F11D50">
              <w:rPr>
                <w:rFonts w:cstheme="minorHAnsi"/>
                <w:sz w:val="16"/>
                <w:szCs w:val="16"/>
                <w:lang w:bidi="en-US"/>
              </w:rPr>
              <w:t>die</w:t>
            </w:r>
            <w:r w:rsidRPr="00F11D50">
              <w:rPr>
                <w:rFonts w:eastAsia="Arial" w:cstheme="minorHAnsi"/>
                <w:sz w:val="16"/>
                <w:szCs w:val="16"/>
                <w:lang w:bidi="en-US"/>
              </w:rPr>
              <w:t xml:space="preserve">  </w:t>
            </w:r>
            <w:r w:rsidRPr="00F11D50">
              <w:rPr>
                <w:rFonts w:cstheme="minorHAnsi"/>
                <w:sz w:val="16"/>
                <w:szCs w:val="16"/>
                <w:lang w:bidi="en-US"/>
              </w:rPr>
              <w:t>eigene</w:t>
            </w:r>
            <w:proofErr w:type="gramEnd"/>
            <w:r w:rsidRPr="00F11D50">
              <w:rPr>
                <w:rFonts w:cstheme="minorHAnsi"/>
                <w:sz w:val="16"/>
                <w:szCs w:val="16"/>
                <w:lang w:bidi="en-US"/>
              </w:rPr>
              <w:t xml:space="preserve"> Texterstellung bzw.</w:t>
            </w:r>
            <w:r w:rsidRPr="00F11D50">
              <w:rPr>
                <w:rFonts w:eastAsia="Arial" w:cstheme="minorHAnsi"/>
                <w:sz w:val="16"/>
                <w:szCs w:val="16"/>
                <w:lang w:bidi="en-US"/>
              </w:rPr>
              <w:t xml:space="preserve"> </w:t>
            </w:r>
            <w:r w:rsidRPr="00F11D50">
              <w:rPr>
                <w:rFonts w:cstheme="minorHAnsi"/>
                <w:sz w:val="16"/>
                <w:szCs w:val="16"/>
                <w:lang w:bidi="en-US"/>
              </w:rPr>
              <w:t xml:space="preserve">Argumentation einbeziehen </w:t>
            </w:r>
          </w:p>
          <w:p w14:paraId="117C07B7" w14:textId="77777777" w:rsidR="0096282F" w:rsidRPr="00F11D50" w:rsidRDefault="0096282F" w:rsidP="008A5A6C">
            <w:pPr>
              <w:pStyle w:val="Listenabsatz"/>
              <w:numPr>
                <w:ilvl w:val="0"/>
                <w:numId w:val="52"/>
              </w:numPr>
              <w:spacing w:line="240" w:lineRule="auto"/>
              <w:jc w:val="left"/>
              <w:rPr>
                <w:rFonts w:cstheme="minorHAnsi"/>
                <w:sz w:val="16"/>
                <w:szCs w:val="16"/>
                <w:lang w:bidi="en-US"/>
              </w:rPr>
            </w:pPr>
            <w:r w:rsidRPr="00F11D50">
              <w:rPr>
                <w:rFonts w:cstheme="minorHAnsi"/>
                <w:sz w:val="16"/>
                <w:szCs w:val="16"/>
                <w:lang w:bidi="en-US"/>
              </w:rPr>
              <w:t xml:space="preserve">Diagramm-analyse </w:t>
            </w:r>
          </w:p>
        </w:tc>
        <w:tc>
          <w:tcPr>
            <w:tcW w:w="1268" w:type="dxa"/>
          </w:tcPr>
          <w:p w14:paraId="5E40A9AE" w14:textId="77777777" w:rsidR="0096282F" w:rsidRPr="00F11D50" w:rsidRDefault="0096282F" w:rsidP="00B66111">
            <w:pPr>
              <w:spacing w:line="240" w:lineRule="auto"/>
              <w:jc w:val="left"/>
              <w:rPr>
                <w:rFonts w:eastAsia="Times New Roman" w:cstheme="minorHAnsi"/>
                <w:b/>
                <w:color w:val="000000" w:themeColor="text1"/>
                <w:sz w:val="16"/>
                <w:szCs w:val="16"/>
                <w:lang w:eastAsia="de-DE"/>
              </w:rPr>
            </w:pPr>
            <w:r w:rsidRPr="00F11D50">
              <w:rPr>
                <w:rFonts w:eastAsia="Times New Roman" w:cstheme="minorHAnsi"/>
                <w:b/>
                <w:color w:val="000000" w:themeColor="text1"/>
                <w:sz w:val="16"/>
                <w:szCs w:val="16"/>
                <w:lang w:eastAsia="de-DE"/>
              </w:rPr>
              <w:t>Sprachmittlung</w:t>
            </w:r>
          </w:p>
          <w:p w14:paraId="71BA6CDF" w14:textId="77777777" w:rsidR="0096282F" w:rsidRPr="00F11D50" w:rsidRDefault="0096282F" w:rsidP="008A5A6C">
            <w:pPr>
              <w:pStyle w:val="Listenabsatz"/>
              <w:numPr>
                <w:ilvl w:val="0"/>
                <w:numId w:val="52"/>
              </w:numPr>
              <w:spacing w:line="240" w:lineRule="auto"/>
              <w:jc w:val="left"/>
              <w:rPr>
                <w:rFonts w:eastAsia="Times New Roman" w:cstheme="minorHAnsi"/>
                <w:b/>
                <w:color w:val="000000" w:themeColor="text1"/>
                <w:sz w:val="16"/>
                <w:szCs w:val="16"/>
                <w:lang w:eastAsia="de-DE"/>
              </w:rPr>
            </w:pPr>
            <w:r w:rsidRPr="00F11D50">
              <w:rPr>
                <w:rFonts w:cstheme="minorHAnsi"/>
                <w:sz w:val="16"/>
                <w:szCs w:val="16"/>
                <w:lang w:bidi="en-US"/>
              </w:rPr>
              <w:t xml:space="preserve">als Sprachmittler in informellen und formellen </w:t>
            </w:r>
            <w:proofErr w:type="gramStart"/>
            <w:r w:rsidRPr="00F11D50">
              <w:rPr>
                <w:rFonts w:cstheme="minorHAnsi"/>
                <w:sz w:val="16"/>
                <w:szCs w:val="16"/>
                <w:lang w:bidi="en-US"/>
              </w:rPr>
              <w:t>Kommunikationssituationen  Aussagen</w:t>
            </w:r>
            <w:proofErr w:type="gramEnd"/>
            <w:r w:rsidRPr="00F11D50">
              <w:rPr>
                <w:rFonts w:cstheme="minorHAnsi"/>
                <w:sz w:val="16"/>
                <w:szCs w:val="16"/>
                <w:lang w:bidi="en-US"/>
              </w:rPr>
              <w:t xml:space="preserve"> in der jeweiligen Zielsprache mündlich wie schriftlich sinngemäß wiedergeben</w:t>
            </w:r>
          </w:p>
        </w:tc>
      </w:tr>
      <w:tr w:rsidR="0096282F" w:rsidRPr="001A0CC1" w14:paraId="4BF3079F" w14:textId="77777777" w:rsidTr="0071554C">
        <w:trPr>
          <w:trHeight w:val="1029"/>
        </w:trPr>
        <w:tc>
          <w:tcPr>
            <w:tcW w:w="9060" w:type="dxa"/>
            <w:gridSpan w:val="8"/>
          </w:tcPr>
          <w:p w14:paraId="5EDDA6F0" w14:textId="77777777" w:rsidR="0096282F" w:rsidRDefault="0096282F" w:rsidP="00B66111">
            <w:pPr>
              <w:spacing w:line="240" w:lineRule="auto"/>
              <w:jc w:val="center"/>
              <w:rPr>
                <w:rFonts w:eastAsia="Times New Roman"/>
                <w:b/>
                <w:sz w:val="16"/>
                <w:szCs w:val="16"/>
                <w:lang w:eastAsia="de-DE"/>
              </w:rPr>
            </w:pPr>
            <w:r>
              <w:rPr>
                <w:rFonts w:eastAsia="Times New Roman"/>
                <w:b/>
                <w:sz w:val="16"/>
                <w:szCs w:val="16"/>
                <w:lang w:eastAsia="de-DE"/>
              </w:rPr>
              <w:t>Verfügen über sprachliche Mittel</w:t>
            </w:r>
          </w:p>
          <w:p w14:paraId="785A2671" w14:textId="77777777" w:rsidR="0096282F" w:rsidRPr="00013C6C" w:rsidRDefault="0096282F" w:rsidP="008A5A6C">
            <w:pPr>
              <w:pStyle w:val="Listenabsatz"/>
              <w:numPr>
                <w:ilvl w:val="0"/>
                <w:numId w:val="12"/>
              </w:numPr>
              <w:spacing w:line="240" w:lineRule="auto"/>
              <w:jc w:val="left"/>
              <w:rPr>
                <w:rFonts w:eastAsia="Times New Roman"/>
                <w:b/>
                <w:color w:val="000000" w:themeColor="text1"/>
                <w:sz w:val="16"/>
                <w:szCs w:val="16"/>
                <w:lang w:val="es-ES" w:eastAsia="de-DE"/>
              </w:rPr>
            </w:pPr>
            <w:proofErr w:type="spellStart"/>
            <w:r w:rsidRPr="00013C6C">
              <w:rPr>
                <w:rFonts w:eastAsia="Times New Roman"/>
                <w:b/>
                <w:sz w:val="16"/>
                <w:szCs w:val="16"/>
                <w:lang w:val="es-ES" w:eastAsia="de-DE"/>
              </w:rPr>
              <w:t>Thematischer</w:t>
            </w:r>
            <w:proofErr w:type="spellEnd"/>
            <w:r w:rsidRPr="00013C6C">
              <w:rPr>
                <w:rFonts w:eastAsia="Times New Roman"/>
                <w:b/>
                <w:sz w:val="16"/>
                <w:szCs w:val="16"/>
                <w:lang w:val="es-ES" w:eastAsia="de-DE"/>
              </w:rPr>
              <w:t xml:space="preserve"> </w:t>
            </w:r>
            <w:proofErr w:type="spellStart"/>
            <w:r w:rsidRPr="00013C6C">
              <w:rPr>
                <w:rFonts w:eastAsia="Times New Roman"/>
                <w:b/>
                <w:sz w:val="16"/>
                <w:szCs w:val="16"/>
                <w:lang w:val="es-ES" w:eastAsia="de-DE"/>
              </w:rPr>
              <w:t>Wortschatz</w:t>
            </w:r>
            <w:proofErr w:type="spellEnd"/>
            <w:r w:rsidRPr="00013C6C">
              <w:rPr>
                <w:rFonts w:eastAsia="Times New Roman"/>
                <w:b/>
                <w:sz w:val="16"/>
                <w:szCs w:val="16"/>
                <w:lang w:val="es-ES" w:eastAsia="de-DE"/>
              </w:rPr>
              <w:t xml:space="preserve">: </w:t>
            </w:r>
            <w:r w:rsidRPr="00F11D50">
              <w:rPr>
                <w:i/>
                <w:iCs/>
                <w:sz w:val="16"/>
                <w:szCs w:val="16"/>
                <w:lang w:val="es-ES" w:bidi="en-US"/>
              </w:rPr>
              <w:t>lenguaje</w:t>
            </w:r>
            <w:r w:rsidRPr="00F11D50">
              <w:rPr>
                <w:sz w:val="16"/>
                <w:szCs w:val="16"/>
                <w:lang w:val="es-ES" w:bidi="en-US"/>
              </w:rPr>
              <w:t xml:space="preserve"> </w:t>
            </w:r>
            <w:proofErr w:type="gramStart"/>
            <w:r w:rsidRPr="00F11D50">
              <w:rPr>
                <w:i/>
                <w:iCs/>
                <w:sz w:val="16"/>
                <w:szCs w:val="16"/>
                <w:lang w:val="es-ES" w:bidi="en-US"/>
              </w:rPr>
              <w:t>juvenil</w:t>
            </w:r>
            <w:r w:rsidRPr="00F11D50">
              <w:rPr>
                <w:sz w:val="16"/>
                <w:szCs w:val="16"/>
                <w:lang w:val="es-ES" w:bidi="en-US"/>
              </w:rPr>
              <w:t xml:space="preserve">,  </w:t>
            </w:r>
            <w:r w:rsidRPr="00F11D50">
              <w:rPr>
                <w:i/>
                <w:iCs/>
                <w:sz w:val="16"/>
                <w:szCs w:val="16"/>
                <w:lang w:val="es-ES" w:bidi="en-US"/>
              </w:rPr>
              <w:t>hablar</w:t>
            </w:r>
            <w:proofErr w:type="gramEnd"/>
            <w:r w:rsidRPr="00F11D50">
              <w:rPr>
                <w:sz w:val="16"/>
                <w:szCs w:val="16"/>
                <w:lang w:val="es-ES" w:bidi="en-US"/>
              </w:rPr>
              <w:t xml:space="preserve"> </w:t>
            </w:r>
            <w:r w:rsidRPr="00F11D50">
              <w:rPr>
                <w:i/>
                <w:iCs/>
                <w:sz w:val="16"/>
                <w:szCs w:val="16"/>
                <w:lang w:val="es-ES" w:bidi="en-US"/>
              </w:rPr>
              <w:t>sobre perspectivas y problemas</w:t>
            </w:r>
          </w:p>
          <w:p w14:paraId="3581B46A" w14:textId="77777777" w:rsidR="0096282F" w:rsidRPr="00F11D50" w:rsidRDefault="0096282F" w:rsidP="008A5A6C">
            <w:pPr>
              <w:pStyle w:val="Listenabsatz"/>
              <w:numPr>
                <w:ilvl w:val="0"/>
                <w:numId w:val="12"/>
              </w:numPr>
              <w:spacing w:line="240" w:lineRule="auto"/>
              <w:jc w:val="left"/>
              <w:rPr>
                <w:rFonts w:eastAsia="Times New Roman"/>
                <w:b/>
                <w:color w:val="000000" w:themeColor="text1"/>
                <w:sz w:val="16"/>
                <w:szCs w:val="16"/>
                <w:lang w:eastAsia="de-DE"/>
              </w:rPr>
            </w:pPr>
            <w:r w:rsidRPr="00F11D50">
              <w:rPr>
                <w:rFonts w:eastAsia="Times New Roman"/>
                <w:b/>
                <w:color w:val="000000" w:themeColor="text1"/>
                <w:sz w:val="16"/>
                <w:szCs w:val="16"/>
                <w:lang w:eastAsia="de-DE"/>
              </w:rPr>
              <w:t xml:space="preserve">Grammatische Strukturen: </w:t>
            </w:r>
            <w:r w:rsidRPr="00F11D50">
              <w:rPr>
                <w:sz w:val="16"/>
                <w:szCs w:val="16"/>
                <w:lang w:bidi="en-US"/>
              </w:rPr>
              <w:t xml:space="preserve">Vertiefung des </w:t>
            </w:r>
            <w:proofErr w:type="spellStart"/>
            <w:r w:rsidRPr="00F11D50">
              <w:rPr>
                <w:rFonts w:eastAsia="Arial"/>
                <w:i/>
                <w:iCs/>
                <w:sz w:val="16"/>
                <w:szCs w:val="16"/>
                <w:lang w:bidi="en-US"/>
              </w:rPr>
              <w:t>presente</w:t>
            </w:r>
            <w:proofErr w:type="spellEnd"/>
            <w:r w:rsidRPr="00F11D50">
              <w:rPr>
                <w:rFonts w:eastAsia="Arial"/>
                <w:i/>
                <w:sz w:val="16"/>
                <w:szCs w:val="16"/>
                <w:lang w:bidi="en-US"/>
              </w:rPr>
              <w:t xml:space="preserve"> </w:t>
            </w:r>
            <w:proofErr w:type="gramStart"/>
            <w:r w:rsidRPr="00F11D50">
              <w:rPr>
                <w:i/>
                <w:iCs/>
                <w:sz w:val="16"/>
                <w:szCs w:val="16"/>
                <w:lang w:bidi="en-US"/>
              </w:rPr>
              <w:t xml:space="preserve">de  </w:t>
            </w:r>
            <w:proofErr w:type="spellStart"/>
            <w:r w:rsidRPr="00F11D50">
              <w:rPr>
                <w:i/>
                <w:iCs/>
                <w:sz w:val="16"/>
                <w:szCs w:val="16"/>
                <w:lang w:bidi="en-US"/>
              </w:rPr>
              <w:t>subjuntivo</w:t>
            </w:r>
            <w:proofErr w:type="spellEnd"/>
            <w:proofErr w:type="gramEnd"/>
            <w:r w:rsidRPr="00F11D50">
              <w:rPr>
                <w:i/>
                <w:iCs/>
                <w:sz w:val="16"/>
                <w:szCs w:val="16"/>
                <w:lang w:bidi="en-US"/>
              </w:rPr>
              <w:t xml:space="preserve"> &amp; </w:t>
            </w:r>
            <w:proofErr w:type="spellStart"/>
            <w:r w:rsidRPr="00F11D50">
              <w:rPr>
                <w:i/>
                <w:iCs/>
                <w:sz w:val="16"/>
                <w:szCs w:val="16"/>
                <w:lang w:bidi="en-US"/>
              </w:rPr>
              <w:t>condicional</w:t>
            </w:r>
            <w:proofErr w:type="spellEnd"/>
          </w:p>
        </w:tc>
      </w:tr>
      <w:tr w:rsidR="0096282F" w:rsidRPr="001A0CC1" w14:paraId="47286328" w14:textId="77777777" w:rsidTr="0071554C">
        <w:trPr>
          <w:trHeight w:val="455"/>
        </w:trPr>
        <w:tc>
          <w:tcPr>
            <w:tcW w:w="3823" w:type="dxa"/>
            <w:gridSpan w:val="3"/>
            <w:vAlign w:val="center"/>
          </w:tcPr>
          <w:p w14:paraId="457832AE" w14:textId="77777777" w:rsidR="0096282F" w:rsidRPr="001A0CC1" w:rsidRDefault="0096282F" w:rsidP="00B66111">
            <w:pPr>
              <w:spacing w:after="0" w:line="240" w:lineRule="auto"/>
              <w:jc w:val="center"/>
              <w:rPr>
                <w:rFonts w:eastAsia="Times New Roman"/>
                <w:b/>
                <w:sz w:val="16"/>
                <w:szCs w:val="16"/>
                <w:lang w:eastAsia="de-DE"/>
              </w:rPr>
            </w:pPr>
            <w:r>
              <w:rPr>
                <w:rFonts w:eastAsia="Times New Roman"/>
                <w:b/>
                <w:color w:val="C00000"/>
                <w:sz w:val="24"/>
                <w:szCs w:val="24"/>
                <w:lang w:eastAsia="de-DE"/>
              </w:rPr>
              <w:t>Sprachlernkompetenz</w:t>
            </w:r>
          </w:p>
        </w:tc>
        <w:tc>
          <w:tcPr>
            <w:tcW w:w="2976" w:type="dxa"/>
            <w:gridSpan w:val="3"/>
            <w:vMerge w:val="restart"/>
            <w:shd w:val="clear" w:color="auto" w:fill="FFF2CC" w:themeFill="accent4" w:themeFillTint="33"/>
            <w:vAlign w:val="center"/>
          </w:tcPr>
          <w:p w14:paraId="2F3D27D6" w14:textId="77777777" w:rsidR="0096282F" w:rsidRPr="00013C6C" w:rsidRDefault="0096282F" w:rsidP="00B66111">
            <w:pPr>
              <w:spacing w:after="0" w:line="240" w:lineRule="auto"/>
              <w:jc w:val="center"/>
              <w:rPr>
                <w:rFonts w:eastAsia="Times New Roman"/>
                <w:b/>
                <w:sz w:val="16"/>
                <w:szCs w:val="16"/>
                <w:lang w:val="es-ES" w:eastAsia="de-DE"/>
              </w:rPr>
            </w:pPr>
            <w:proofErr w:type="spellStart"/>
            <w:r w:rsidRPr="00013C6C">
              <w:rPr>
                <w:rFonts w:eastAsia="Times New Roman"/>
                <w:b/>
                <w:sz w:val="16"/>
                <w:szCs w:val="16"/>
                <w:lang w:val="es-ES" w:eastAsia="de-DE"/>
              </w:rPr>
              <w:t>Einführungsphase</w:t>
            </w:r>
            <w:proofErr w:type="spellEnd"/>
          </w:p>
          <w:p w14:paraId="582E026D" w14:textId="77777777" w:rsidR="0096282F" w:rsidRPr="00013C6C" w:rsidRDefault="0096282F" w:rsidP="00B66111">
            <w:pPr>
              <w:spacing w:after="0" w:line="240" w:lineRule="auto"/>
              <w:jc w:val="center"/>
              <w:rPr>
                <w:rFonts w:eastAsia="Times New Roman"/>
                <w:b/>
                <w:sz w:val="16"/>
                <w:szCs w:val="16"/>
                <w:lang w:val="es-ES" w:eastAsia="de-DE"/>
              </w:rPr>
            </w:pPr>
            <w:r w:rsidRPr="00013C6C">
              <w:rPr>
                <w:rFonts w:eastAsia="Times New Roman"/>
                <w:b/>
                <w:sz w:val="16"/>
                <w:szCs w:val="16"/>
                <w:lang w:val="es-ES" w:eastAsia="de-DE"/>
              </w:rPr>
              <w:t>GK (f)</w:t>
            </w:r>
          </w:p>
          <w:p w14:paraId="781FE696" w14:textId="77777777" w:rsidR="0096282F" w:rsidRPr="00013C6C" w:rsidRDefault="0096282F" w:rsidP="00B66111">
            <w:pPr>
              <w:spacing w:after="0" w:line="240" w:lineRule="auto"/>
              <w:jc w:val="center"/>
              <w:rPr>
                <w:rFonts w:eastAsia="Times New Roman"/>
                <w:b/>
                <w:sz w:val="16"/>
                <w:szCs w:val="16"/>
                <w:lang w:val="es-ES" w:eastAsia="de-DE"/>
              </w:rPr>
            </w:pPr>
            <w:proofErr w:type="spellStart"/>
            <w:r w:rsidRPr="00013C6C">
              <w:rPr>
                <w:rFonts w:eastAsia="Times New Roman"/>
                <w:b/>
                <w:sz w:val="16"/>
                <w:szCs w:val="16"/>
                <w:lang w:val="es-ES" w:eastAsia="de-DE"/>
              </w:rPr>
              <w:t>Kompetenzstufe</w:t>
            </w:r>
            <w:proofErr w:type="spellEnd"/>
            <w:r w:rsidRPr="00013C6C">
              <w:rPr>
                <w:rFonts w:eastAsia="Times New Roman"/>
                <w:b/>
                <w:sz w:val="16"/>
                <w:szCs w:val="16"/>
                <w:lang w:val="es-ES" w:eastAsia="de-DE"/>
              </w:rPr>
              <w:t xml:space="preserve"> A2</w:t>
            </w:r>
          </w:p>
          <w:p w14:paraId="7ADE0445" w14:textId="77777777" w:rsidR="0096282F" w:rsidRPr="00013C6C" w:rsidRDefault="0096282F" w:rsidP="00B66111">
            <w:pPr>
              <w:spacing w:after="0" w:line="240" w:lineRule="auto"/>
              <w:jc w:val="center"/>
              <w:rPr>
                <w:rFonts w:eastAsia="Times New Roman"/>
                <w:b/>
                <w:i/>
                <w:sz w:val="16"/>
                <w:szCs w:val="16"/>
                <w:lang w:val="es-ES" w:eastAsia="de-DE"/>
              </w:rPr>
            </w:pPr>
            <w:r w:rsidRPr="00013C6C">
              <w:rPr>
                <w:rFonts w:eastAsia="Times New Roman"/>
                <w:b/>
                <w:sz w:val="16"/>
                <w:szCs w:val="16"/>
                <w:lang w:val="es-ES" w:eastAsia="de-DE"/>
              </w:rPr>
              <w:t>Thema: Perspectivas y visiones de los jóvenes en España y Europa</w:t>
            </w:r>
          </w:p>
        </w:tc>
        <w:tc>
          <w:tcPr>
            <w:tcW w:w="2261" w:type="dxa"/>
            <w:gridSpan w:val="2"/>
            <w:vAlign w:val="center"/>
          </w:tcPr>
          <w:p w14:paraId="3256CDF8" w14:textId="77777777" w:rsidR="0096282F" w:rsidRPr="001A0CC1" w:rsidRDefault="0096282F" w:rsidP="00B66111">
            <w:pPr>
              <w:spacing w:after="0" w:line="240" w:lineRule="auto"/>
              <w:jc w:val="center"/>
              <w:rPr>
                <w:rFonts w:eastAsia="Times New Roman"/>
                <w:b/>
                <w:sz w:val="16"/>
                <w:szCs w:val="16"/>
                <w:lang w:eastAsia="de-DE"/>
              </w:rPr>
            </w:pPr>
            <w:r>
              <w:rPr>
                <w:rFonts w:eastAsia="Times New Roman"/>
                <w:b/>
                <w:color w:val="C00000"/>
                <w:sz w:val="24"/>
                <w:szCs w:val="24"/>
                <w:lang w:eastAsia="de-DE"/>
              </w:rPr>
              <w:t>Sprachbewusstheit</w:t>
            </w:r>
          </w:p>
        </w:tc>
      </w:tr>
      <w:tr w:rsidR="0096282F" w:rsidRPr="001A0CC1" w14:paraId="37E5A458" w14:textId="77777777" w:rsidTr="0071554C">
        <w:trPr>
          <w:trHeight w:val="649"/>
        </w:trPr>
        <w:tc>
          <w:tcPr>
            <w:tcW w:w="3823" w:type="dxa"/>
            <w:gridSpan w:val="3"/>
            <w:vMerge w:val="restart"/>
          </w:tcPr>
          <w:p w14:paraId="7370DAFB" w14:textId="77777777" w:rsidR="0096282F" w:rsidRPr="00F11D50" w:rsidRDefault="0096282F" w:rsidP="008A5A6C">
            <w:pPr>
              <w:pStyle w:val="Listenabsatz"/>
              <w:numPr>
                <w:ilvl w:val="0"/>
                <w:numId w:val="54"/>
              </w:numPr>
              <w:spacing w:line="240" w:lineRule="auto"/>
              <w:rPr>
                <w:sz w:val="16"/>
                <w:szCs w:val="16"/>
                <w:lang w:bidi="en-US"/>
              </w:rPr>
            </w:pPr>
            <w:r w:rsidRPr="00F11D50">
              <w:rPr>
                <w:sz w:val="16"/>
                <w:szCs w:val="16"/>
                <w:lang w:bidi="en-US"/>
              </w:rPr>
              <w:t xml:space="preserve">bedarfsgerecht ein- und </w:t>
            </w:r>
            <w:r w:rsidRPr="00F11D50">
              <w:rPr>
                <w:rFonts w:eastAsia="Arial"/>
                <w:sz w:val="16"/>
                <w:szCs w:val="16"/>
                <w:lang w:bidi="en-US"/>
              </w:rPr>
              <w:t xml:space="preserve">  </w:t>
            </w:r>
            <w:r w:rsidRPr="00F11D50">
              <w:rPr>
                <w:sz w:val="16"/>
                <w:szCs w:val="16"/>
                <w:lang w:bidi="en-US"/>
              </w:rPr>
              <w:t xml:space="preserve">zweisprachige Wörterbücher und Medien für das </w:t>
            </w:r>
            <w:proofErr w:type="gramStart"/>
            <w:r w:rsidRPr="00F11D50">
              <w:rPr>
                <w:sz w:val="16"/>
                <w:szCs w:val="16"/>
                <w:lang w:bidi="en-US"/>
              </w:rPr>
              <w:t>eigene</w:t>
            </w:r>
            <w:r w:rsidRPr="00F11D50">
              <w:rPr>
                <w:rFonts w:eastAsia="Arial"/>
                <w:sz w:val="16"/>
                <w:szCs w:val="16"/>
                <w:lang w:bidi="en-US"/>
              </w:rPr>
              <w:t xml:space="preserve">  </w:t>
            </w:r>
            <w:r w:rsidRPr="00F11D50">
              <w:rPr>
                <w:sz w:val="16"/>
                <w:szCs w:val="16"/>
                <w:lang w:bidi="en-US"/>
              </w:rPr>
              <w:t>Sprachenlernen</w:t>
            </w:r>
            <w:proofErr w:type="gramEnd"/>
            <w:r w:rsidRPr="00F11D50">
              <w:rPr>
                <w:sz w:val="16"/>
                <w:szCs w:val="16"/>
                <w:lang w:bidi="en-US"/>
              </w:rPr>
              <w:t xml:space="preserve"> und </w:t>
            </w:r>
            <w:proofErr w:type="gramStart"/>
            <w:r w:rsidRPr="00F11D50">
              <w:rPr>
                <w:sz w:val="16"/>
                <w:szCs w:val="16"/>
                <w:lang w:bidi="en-US"/>
              </w:rPr>
              <w:t>die</w:t>
            </w:r>
            <w:r w:rsidRPr="00F11D50">
              <w:rPr>
                <w:rFonts w:eastAsia="Arial"/>
                <w:sz w:val="16"/>
                <w:szCs w:val="16"/>
                <w:lang w:bidi="en-US"/>
              </w:rPr>
              <w:t xml:space="preserve">  </w:t>
            </w:r>
            <w:r w:rsidRPr="00F11D50">
              <w:rPr>
                <w:sz w:val="16"/>
                <w:szCs w:val="16"/>
                <w:lang w:bidi="en-US"/>
              </w:rPr>
              <w:t>Informationsbeschaffung</w:t>
            </w:r>
            <w:proofErr w:type="gramEnd"/>
            <w:r w:rsidRPr="00F11D50">
              <w:rPr>
                <w:sz w:val="16"/>
                <w:szCs w:val="16"/>
                <w:lang w:bidi="en-US"/>
              </w:rPr>
              <w:t xml:space="preserve"> nutzen.</w:t>
            </w:r>
          </w:p>
          <w:p w14:paraId="4B8DCD23" w14:textId="77777777" w:rsidR="0096282F" w:rsidRPr="00F11D50" w:rsidRDefault="0096282F" w:rsidP="008A5A6C">
            <w:pPr>
              <w:pStyle w:val="Listenabsatz"/>
              <w:numPr>
                <w:ilvl w:val="0"/>
                <w:numId w:val="54"/>
              </w:numPr>
              <w:spacing w:line="240" w:lineRule="auto"/>
              <w:jc w:val="left"/>
              <w:rPr>
                <w:rFonts w:eastAsia="Times New Roman"/>
                <w:bCs/>
                <w:color w:val="000000" w:themeColor="text1"/>
                <w:sz w:val="16"/>
                <w:szCs w:val="16"/>
                <w:lang w:eastAsia="de-DE"/>
              </w:rPr>
            </w:pPr>
            <w:r w:rsidRPr="00F11D50">
              <w:rPr>
                <w:sz w:val="16"/>
                <w:szCs w:val="16"/>
                <w:lang w:bidi="en-US"/>
              </w:rPr>
              <w:t>die Bearbeitung von Aufgaben</w:t>
            </w:r>
            <w:r w:rsidRPr="00F11D50">
              <w:rPr>
                <w:rFonts w:eastAsia="Arial"/>
                <w:sz w:val="16"/>
                <w:szCs w:val="16"/>
                <w:lang w:bidi="en-US"/>
              </w:rPr>
              <w:t xml:space="preserve"> </w:t>
            </w:r>
            <w:r w:rsidRPr="00F11D50">
              <w:rPr>
                <w:sz w:val="16"/>
                <w:szCs w:val="16"/>
                <w:lang w:bidi="en-US"/>
              </w:rPr>
              <w:t>selbstständig und mittels</w:t>
            </w:r>
            <w:r w:rsidRPr="00F11D50">
              <w:rPr>
                <w:rFonts w:eastAsia="Arial"/>
                <w:sz w:val="16"/>
                <w:szCs w:val="16"/>
                <w:lang w:bidi="en-US"/>
              </w:rPr>
              <w:t xml:space="preserve"> </w:t>
            </w:r>
            <w:r w:rsidRPr="00F11D50">
              <w:rPr>
                <w:sz w:val="16"/>
                <w:szCs w:val="16"/>
                <w:lang w:bidi="en-US"/>
              </w:rPr>
              <w:t xml:space="preserve">kooperativer Arbeitsformen </w:t>
            </w:r>
            <w:proofErr w:type="gramStart"/>
            <w:r w:rsidRPr="00F11D50">
              <w:rPr>
                <w:sz w:val="16"/>
                <w:szCs w:val="16"/>
                <w:lang w:bidi="en-US"/>
              </w:rPr>
              <w:t>des</w:t>
            </w:r>
            <w:r w:rsidRPr="00F11D50">
              <w:rPr>
                <w:rFonts w:eastAsia="Arial"/>
                <w:sz w:val="16"/>
                <w:szCs w:val="16"/>
                <w:lang w:bidi="en-US"/>
              </w:rPr>
              <w:t xml:space="preserve">  </w:t>
            </w:r>
            <w:r w:rsidRPr="00F11D50">
              <w:rPr>
                <w:sz w:val="16"/>
                <w:szCs w:val="16"/>
                <w:lang w:bidi="en-US"/>
              </w:rPr>
              <w:t>Sprachenlernens</w:t>
            </w:r>
            <w:proofErr w:type="gramEnd"/>
            <w:r w:rsidRPr="00F11D50">
              <w:rPr>
                <w:sz w:val="16"/>
                <w:szCs w:val="16"/>
                <w:lang w:bidi="en-US"/>
              </w:rPr>
              <w:t xml:space="preserve"> </w:t>
            </w:r>
            <w:proofErr w:type="gramStart"/>
            <w:r w:rsidRPr="00F11D50">
              <w:rPr>
                <w:sz w:val="16"/>
                <w:szCs w:val="16"/>
                <w:lang w:bidi="en-US"/>
              </w:rPr>
              <w:t>planen,</w:t>
            </w:r>
            <w:r w:rsidRPr="00F11D50">
              <w:rPr>
                <w:rFonts w:eastAsia="Arial"/>
                <w:sz w:val="16"/>
                <w:szCs w:val="16"/>
                <w:lang w:bidi="en-US"/>
              </w:rPr>
              <w:t xml:space="preserve">  </w:t>
            </w:r>
            <w:r w:rsidRPr="00F11D50">
              <w:rPr>
                <w:sz w:val="16"/>
                <w:szCs w:val="16"/>
                <w:lang w:bidi="en-US"/>
              </w:rPr>
              <w:t>durchführen</w:t>
            </w:r>
            <w:proofErr w:type="gramEnd"/>
            <w:r w:rsidRPr="00F11D50">
              <w:rPr>
                <w:sz w:val="16"/>
                <w:szCs w:val="16"/>
                <w:lang w:bidi="en-US"/>
              </w:rPr>
              <w:t xml:space="preserve"> und dabei </w:t>
            </w:r>
            <w:proofErr w:type="gramStart"/>
            <w:r w:rsidRPr="00F11D50">
              <w:rPr>
                <w:sz w:val="16"/>
                <w:szCs w:val="16"/>
                <w:lang w:bidi="en-US"/>
              </w:rPr>
              <w:t>mit</w:t>
            </w:r>
            <w:r w:rsidRPr="00F11D50">
              <w:rPr>
                <w:rFonts w:eastAsia="Arial"/>
                <w:sz w:val="16"/>
                <w:szCs w:val="16"/>
                <w:lang w:bidi="en-US"/>
              </w:rPr>
              <w:t xml:space="preserve">  </w:t>
            </w:r>
            <w:r w:rsidRPr="00F11D50">
              <w:rPr>
                <w:sz w:val="16"/>
                <w:szCs w:val="16"/>
                <w:lang w:bidi="en-US"/>
              </w:rPr>
              <w:t>auftretenden</w:t>
            </w:r>
            <w:proofErr w:type="gramEnd"/>
            <w:r w:rsidRPr="00F11D50">
              <w:rPr>
                <w:sz w:val="16"/>
                <w:szCs w:val="16"/>
                <w:lang w:bidi="en-US"/>
              </w:rPr>
              <w:t xml:space="preserve"> </w:t>
            </w:r>
            <w:proofErr w:type="gramStart"/>
            <w:r w:rsidRPr="00F11D50">
              <w:rPr>
                <w:sz w:val="16"/>
                <w:szCs w:val="16"/>
                <w:lang w:bidi="en-US"/>
              </w:rPr>
              <w:t>Schwierigkeiten</w:t>
            </w:r>
            <w:r w:rsidRPr="00F11D50">
              <w:rPr>
                <w:rFonts w:eastAsia="Arial"/>
                <w:sz w:val="16"/>
                <w:szCs w:val="16"/>
                <w:lang w:bidi="en-US"/>
              </w:rPr>
              <w:t xml:space="preserve">  </w:t>
            </w:r>
            <w:r w:rsidRPr="00F11D50">
              <w:rPr>
                <w:sz w:val="16"/>
                <w:szCs w:val="16"/>
                <w:lang w:bidi="en-US"/>
              </w:rPr>
              <w:t>ergebnisorientiert</w:t>
            </w:r>
            <w:proofErr w:type="gramEnd"/>
            <w:r w:rsidRPr="00F11D50">
              <w:rPr>
                <w:sz w:val="16"/>
                <w:szCs w:val="16"/>
                <w:lang w:bidi="en-US"/>
              </w:rPr>
              <w:t xml:space="preserve"> umgehen</w:t>
            </w:r>
          </w:p>
        </w:tc>
        <w:tc>
          <w:tcPr>
            <w:tcW w:w="2976" w:type="dxa"/>
            <w:gridSpan w:val="3"/>
            <w:vMerge/>
            <w:shd w:val="clear" w:color="auto" w:fill="FFF2CC" w:themeFill="accent4" w:themeFillTint="33"/>
            <w:vAlign w:val="center"/>
          </w:tcPr>
          <w:p w14:paraId="1A039E98" w14:textId="77777777" w:rsidR="0096282F" w:rsidRPr="00F11D50" w:rsidRDefault="0096282F" w:rsidP="008A5A6C">
            <w:pPr>
              <w:pStyle w:val="Listenabsatz"/>
              <w:numPr>
                <w:ilvl w:val="0"/>
                <w:numId w:val="54"/>
              </w:numPr>
              <w:spacing w:line="240" w:lineRule="auto"/>
              <w:jc w:val="left"/>
              <w:rPr>
                <w:rFonts w:eastAsia="Times New Roman"/>
                <w:b/>
                <w:color w:val="000000" w:themeColor="text1"/>
                <w:sz w:val="16"/>
                <w:szCs w:val="16"/>
                <w:lang w:eastAsia="de-DE"/>
              </w:rPr>
            </w:pPr>
          </w:p>
        </w:tc>
        <w:tc>
          <w:tcPr>
            <w:tcW w:w="2261" w:type="dxa"/>
            <w:gridSpan w:val="2"/>
            <w:vMerge w:val="restart"/>
          </w:tcPr>
          <w:p w14:paraId="17E7EFC2" w14:textId="77777777" w:rsidR="0096282F" w:rsidRPr="00F11D50" w:rsidRDefault="0096282F" w:rsidP="008A5A6C">
            <w:pPr>
              <w:pStyle w:val="Listenabsatz"/>
              <w:numPr>
                <w:ilvl w:val="0"/>
                <w:numId w:val="54"/>
              </w:numPr>
              <w:spacing w:line="240" w:lineRule="auto"/>
              <w:jc w:val="left"/>
              <w:rPr>
                <w:rFonts w:eastAsia="Times New Roman"/>
                <w:b/>
                <w:color w:val="000000" w:themeColor="text1"/>
                <w:sz w:val="16"/>
                <w:szCs w:val="16"/>
                <w:lang w:eastAsia="de-DE"/>
              </w:rPr>
            </w:pPr>
            <w:r w:rsidRPr="00F11D50">
              <w:rPr>
                <w:sz w:val="16"/>
                <w:szCs w:val="16"/>
                <w:lang w:bidi="en-US"/>
              </w:rPr>
              <w:t>Beziehungen zwischen Sprach</w:t>
            </w:r>
            <w:proofErr w:type="gramStart"/>
            <w:r w:rsidRPr="00F11D50">
              <w:rPr>
                <w:sz w:val="16"/>
                <w:szCs w:val="16"/>
                <w:lang w:bidi="en-US"/>
              </w:rPr>
              <w:t>-  und</w:t>
            </w:r>
            <w:proofErr w:type="gramEnd"/>
            <w:r w:rsidRPr="00F11D50">
              <w:rPr>
                <w:sz w:val="16"/>
                <w:szCs w:val="16"/>
                <w:lang w:bidi="en-US"/>
              </w:rPr>
              <w:t xml:space="preserve"> Kulturphänomenen (z.B. Jugendsprache)</w:t>
            </w:r>
          </w:p>
        </w:tc>
      </w:tr>
      <w:tr w:rsidR="0096282F" w:rsidRPr="001A0CC1" w14:paraId="0E13E291" w14:textId="77777777" w:rsidTr="0071554C">
        <w:trPr>
          <w:trHeight w:val="540"/>
        </w:trPr>
        <w:tc>
          <w:tcPr>
            <w:tcW w:w="3823" w:type="dxa"/>
            <w:gridSpan w:val="3"/>
            <w:vMerge/>
          </w:tcPr>
          <w:p w14:paraId="7FDE86A7" w14:textId="77777777" w:rsidR="0096282F" w:rsidRDefault="0096282F" w:rsidP="008A5A6C">
            <w:pPr>
              <w:pStyle w:val="Listenabsatz"/>
              <w:numPr>
                <w:ilvl w:val="0"/>
                <w:numId w:val="12"/>
              </w:numPr>
              <w:spacing w:line="240" w:lineRule="auto"/>
              <w:jc w:val="left"/>
              <w:rPr>
                <w:rFonts w:eastAsia="Times New Roman"/>
                <w:bCs/>
                <w:sz w:val="16"/>
                <w:szCs w:val="16"/>
                <w:lang w:eastAsia="de-DE"/>
              </w:rPr>
            </w:pPr>
          </w:p>
        </w:tc>
        <w:tc>
          <w:tcPr>
            <w:tcW w:w="2976" w:type="dxa"/>
            <w:gridSpan w:val="3"/>
            <w:shd w:val="clear" w:color="auto" w:fill="FFF2CC" w:themeFill="accent4" w:themeFillTint="33"/>
            <w:vAlign w:val="center"/>
          </w:tcPr>
          <w:p w14:paraId="16E0A7D6" w14:textId="77777777" w:rsidR="0096282F" w:rsidRDefault="0096282F" w:rsidP="00B66111">
            <w:pPr>
              <w:spacing w:after="0" w:line="240" w:lineRule="auto"/>
              <w:jc w:val="center"/>
              <w:rPr>
                <w:rFonts w:eastAsia="Times New Roman"/>
                <w:bCs/>
                <w:sz w:val="16"/>
                <w:szCs w:val="16"/>
                <w:lang w:eastAsia="de-DE"/>
              </w:rPr>
            </w:pPr>
            <w:r>
              <w:rPr>
                <w:rFonts w:eastAsia="Times New Roman"/>
                <w:bCs/>
                <w:sz w:val="16"/>
                <w:szCs w:val="16"/>
                <w:lang w:eastAsia="de-DE"/>
              </w:rPr>
              <w:t>Stundenumfang:</w:t>
            </w:r>
          </w:p>
          <w:p w14:paraId="43937743" w14:textId="77777777" w:rsidR="0096282F" w:rsidRPr="00BF7200" w:rsidRDefault="0096282F" w:rsidP="00B66111">
            <w:pPr>
              <w:spacing w:after="0" w:line="240" w:lineRule="auto"/>
              <w:jc w:val="center"/>
              <w:rPr>
                <w:rFonts w:eastAsia="Times New Roman"/>
                <w:bCs/>
                <w:sz w:val="16"/>
                <w:szCs w:val="16"/>
                <w:lang w:eastAsia="de-DE"/>
              </w:rPr>
            </w:pPr>
            <w:r>
              <w:rPr>
                <w:rFonts w:eastAsia="Times New Roman"/>
                <w:bCs/>
                <w:sz w:val="16"/>
                <w:szCs w:val="16"/>
                <w:lang w:eastAsia="de-DE"/>
              </w:rPr>
              <w:t>ca. 20 Stunden</w:t>
            </w:r>
          </w:p>
        </w:tc>
        <w:tc>
          <w:tcPr>
            <w:tcW w:w="2261" w:type="dxa"/>
            <w:gridSpan w:val="2"/>
            <w:vMerge/>
          </w:tcPr>
          <w:p w14:paraId="0B5319DD" w14:textId="77777777" w:rsidR="0096282F" w:rsidRDefault="0096282F" w:rsidP="008A5A6C">
            <w:pPr>
              <w:pStyle w:val="Listenabsatz"/>
              <w:numPr>
                <w:ilvl w:val="0"/>
                <w:numId w:val="12"/>
              </w:numPr>
              <w:spacing w:line="240" w:lineRule="auto"/>
              <w:jc w:val="left"/>
              <w:rPr>
                <w:rFonts w:eastAsia="Times New Roman"/>
                <w:bCs/>
                <w:sz w:val="16"/>
                <w:szCs w:val="16"/>
                <w:lang w:eastAsia="de-DE"/>
              </w:rPr>
            </w:pPr>
          </w:p>
        </w:tc>
      </w:tr>
      <w:tr w:rsidR="0096282F" w:rsidRPr="001A0CC1" w14:paraId="6FE88919" w14:textId="77777777" w:rsidTr="0071554C">
        <w:trPr>
          <w:trHeight w:val="649"/>
        </w:trPr>
        <w:tc>
          <w:tcPr>
            <w:tcW w:w="9060" w:type="dxa"/>
            <w:gridSpan w:val="8"/>
            <w:vAlign w:val="center"/>
          </w:tcPr>
          <w:p w14:paraId="2BE79FC1" w14:textId="77777777" w:rsidR="0096282F" w:rsidRPr="00BF7200" w:rsidRDefault="0096282F" w:rsidP="00B66111">
            <w:pPr>
              <w:spacing w:after="0" w:line="240" w:lineRule="auto"/>
              <w:jc w:val="center"/>
              <w:rPr>
                <w:rFonts w:eastAsia="Times New Roman"/>
                <w:bCs/>
                <w:sz w:val="16"/>
                <w:szCs w:val="16"/>
                <w:lang w:eastAsia="de-DE"/>
              </w:rPr>
            </w:pPr>
            <w:r>
              <w:rPr>
                <w:rFonts w:eastAsia="Times New Roman"/>
                <w:b/>
                <w:color w:val="C00000"/>
                <w:sz w:val="24"/>
                <w:szCs w:val="24"/>
                <w:lang w:eastAsia="de-DE"/>
              </w:rPr>
              <w:t>Text- und Medienkompetenz</w:t>
            </w:r>
          </w:p>
        </w:tc>
      </w:tr>
      <w:tr w:rsidR="0096282F" w:rsidRPr="001A0CC1" w14:paraId="1207F8A4" w14:textId="77777777" w:rsidTr="0071554C">
        <w:trPr>
          <w:trHeight w:val="649"/>
        </w:trPr>
        <w:tc>
          <w:tcPr>
            <w:tcW w:w="9060" w:type="dxa"/>
            <w:gridSpan w:val="8"/>
            <w:vAlign w:val="center"/>
          </w:tcPr>
          <w:p w14:paraId="46E08A0E" w14:textId="77777777" w:rsidR="0096282F" w:rsidRPr="00F11D50" w:rsidRDefault="0096282F" w:rsidP="008A5A6C">
            <w:pPr>
              <w:pStyle w:val="Listenabsatz"/>
              <w:numPr>
                <w:ilvl w:val="0"/>
                <w:numId w:val="12"/>
              </w:numPr>
              <w:spacing w:line="240" w:lineRule="auto"/>
              <w:rPr>
                <w:sz w:val="16"/>
                <w:szCs w:val="16"/>
                <w:lang w:bidi="en-US"/>
              </w:rPr>
            </w:pPr>
            <w:r w:rsidRPr="00F11D50">
              <w:rPr>
                <w:sz w:val="16"/>
                <w:szCs w:val="16"/>
                <w:lang w:bidi="en-US"/>
              </w:rPr>
              <w:t xml:space="preserve">Texte (z.B. Zeitungsartikel, </w:t>
            </w:r>
            <w:proofErr w:type="gramStart"/>
            <w:r w:rsidRPr="00F11D50">
              <w:rPr>
                <w:sz w:val="16"/>
                <w:szCs w:val="16"/>
                <w:lang w:bidi="en-US"/>
              </w:rPr>
              <w:t>Comic,</w:t>
            </w:r>
            <w:r w:rsidRPr="00F11D50">
              <w:rPr>
                <w:rFonts w:eastAsia="Arial"/>
                <w:sz w:val="16"/>
                <w:szCs w:val="16"/>
                <w:lang w:bidi="en-US"/>
              </w:rPr>
              <w:t xml:space="preserve">  Lieder</w:t>
            </w:r>
            <w:proofErr w:type="gramEnd"/>
            <w:r w:rsidRPr="00F11D50">
              <w:rPr>
                <w:rFonts w:eastAsia="Arial"/>
                <w:sz w:val="16"/>
                <w:szCs w:val="16"/>
                <w:lang w:bidi="en-US"/>
              </w:rPr>
              <w:t>, Gedichte</w:t>
            </w:r>
            <w:r w:rsidRPr="00F11D50">
              <w:rPr>
                <w:sz w:val="16"/>
                <w:szCs w:val="16"/>
                <w:lang w:bidi="en-US"/>
              </w:rPr>
              <w:t xml:space="preserve">...) vor </w:t>
            </w:r>
            <w:proofErr w:type="gramStart"/>
            <w:r w:rsidRPr="00F11D50">
              <w:rPr>
                <w:sz w:val="16"/>
                <w:szCs w:val="16"/>
                <w:lang w:bidi="en-US"/>
              </w:rPr>
              <w:t>dem  Hintergrund</w:t>
            </w:r>
            <w:proofErr w:type="gramEnd"/>
            <w:r w:rsidRPr="00F11D50">
              <w:rPr>
                <w:rFonts w:eastAsia="Arial"/>
                <w:sz w:val="16"/>
                <w:szCs w:val="16"/>
                <w:lang w:bidi="en-US"/>
              </w:rPr>
              <w:t xml:space="preserve"> </w:t>
            </w:r>
            <w:r w:rsidRPr="00F11D50">
              <w:rPr>
                <w:sz w:val="16"/>
                <w:szCs w:val="16"/>
                <w:lang w:bidi="en-US"/>
              </w:rPr>
              <w:t xml:space="preserve">ihres </w:t>
            </w:r>
            <w:proofErr w:type="gramStart"/>
            <w:r w:rsidRPr="00F11D50">
              <w:rPr>
                <w:sz w:val="16"/>
                <w:szCs w:val="16"/>
                <w:lang w:bidi="en-US"/>
              </w:rPr>
              <w:t>kulturellen</w:t>
            </w:r>
            <w:r w:rsidRPr="00F11D50">
              <w:rPr>
                <w:rFonts w:eastAsia="Arial"/>
                <w:sz w:val="16"/>
                <w:szCs w:val="16"/>
                <w:lang w:bidi="en-US"/>
              </w:rPr>
              <w:t xml:space="preserve">  </w:t>
            </w:r>
            <w:r w:rsidRPr="00F11D50">
              <w:rPr>
                <w:sz w:val="16"/>
                <w:szCs w:val="16"/>
                <w:lang w:bidi="en-US"/>
              </w:rPr>
              <w:t>Kontexts</w:t>
            </w:r>
            <w:proofErr w:type="gramEnd"/>
            <w:r w:rsidRPr="00F11D50">
              <w:rPr>
                <w:sz w:val="16"/>
                <w:szCs w:val="16"/>
                <w:lang w:bidi="en-US"/>
              </w:rPr>
              <w:t xml:space="preserve"> verstehen, die</w:t>
            </w:r>
            <w:r w:rsidRPr="00F11D50">
              <w:rPr>
                <w:rFonts w:eastAsia="Arial"/>
                <w:sz w:val="16"/>
                <w:szCs w:val="16"/>
                <w:lang w:bidi="en-US"/>
              </w:rPr>
              <w:t xml:space="preserve"> </w:t>
            </w:r>
            <w:r w:rsidRPr="00F11D50">
              <w:rPr>
                <w:sz w:val="16"/>
                <w:szCs w:val="16"/>
                <w:lang w:bidi="en-US"/>
              </w:rPr>
              <w:t>Gesamtaussage, Hauptaussagen</w:t>
            </w:r>
            <w:r w:rsidRPr="00F11D50">
              <w:rPr>
                <w:rFonts w:eastAsia="Arial"/>
                <w:sz w:val="16"/>
                <w:szCs w:val="16"/>
                <w:lang w:bidi="en-US"/>
              </w:rPr>
              <w:t xml:space="preserve"> </w:t>
            </w:r>
            <w:r w:rsidRPr="00F11D50">
              <w:rPr>
                <w:sz w:val="16"/>
                <w:szCs w:val="16"/>
                <w:lang w:bidi="en-US"/>
              </w:rPr>
              <w:t>und relevante Details</w:t>
            </w:r>
            <w:r w:rsidRPr="00F11D50">
              <w:rPr>
                <w:rFonts w:eastAsia="Arial"/>
                <w:sz w:val="16"/>
                <w:szCs w:val="16"/>
                <w:lang w:bidi="en-US"/>
              </w:rPr>
              <w:t xml:space="preserve"> </w:t>
            </w:r>
            <w:r w:rsidRPr="00F11D50">
              <w:rPr>
                <w:sz w:val="16"/>
                <w:szCs w:val="16"/>
                <w:lang w:bidi="en-US"/>
              </w:rPr>
              <w:t>zusammenfassen und mündlich</w:t>
            </w:r>
            <w:r w:rsidRPr="00F11D50">
              <w:rPr>
                <w:rFonts w:eastAsia="Arial"/>
                <w:sz w:val="16"/>
                <w:szCs w:val="16"/>
                <w:lang w:bidi="en-US"/>
              </w:rPr>
              <w:t xml:space="preserve"> </w:t>
            </w:r>
            <w:r w:rsidRPr="00F11D50">
              <w:rPr>
                <w:sz w:val="16"/>
                <w:szCs w:val="16"/>
                <w:lang w:bidi="en-US"/>
              </w:rPr>
              <w:t>und schriftlich wiedergeben</w:t>
            </w:r>
          </w:p>
          <w:p w14:paraId="2F1D0C3C" w14:textId="77777777" w:rsidR="0096282F" w:rsidRPr="00F11D50" w:rsidRDefault="0096282F" w:rsidP="008A5A6C">
            <w:pPr>
              <w:pStyle w:val="Listenabsatz"/>
              <w:numPr>
                <w:ilvl w:val="0"/>
                <w:numId w:val="12"/>
              </w:numPr>
              <w:spacing w:line="240" w:lineRule="auto"/>
              <w:rPr>
                <w:sz w:val="16"/>
                <w:szCs w:val="16"/>
                <w:lang w:bidi="en-US"/>
              </w:rPr>
            </w:pPr>
            <w:r w:rsidRPr="00F11D50">
              <w:rPr>
                <w:sz w:val="16"/>
                <w:szCs w:val="16"/>
                <w:lang w:bidi="en-US"/>
              </w:rPr>
              <w:t>ihr Textverständnis durch das</w:t>
            </w:r>
            <w:r w:rsidRPr="00F11D50">
              <w:rPr>
                <w:rFonts w:eastAsia="Arial"/>
                <w:sz w:val="16"/>
                <w:szCs w:val="16"/>
                <w:lang w:bidi="en-US"/>
              </w:rPr>
              <w:t xml:space="preserve"> </w:t>
            </w:r>
            <w:r w:rsidRPr="00F11D50">
              <w:rPr>
                <w:sz w:val="16"/>
                <w:szCs w:val="16"/>
                <w:lang w:bidi="en-US"/>
              </w:rPr>
              <w:t>Verfassen eigener</w:t>
            </w:r>
            <w:r w:rsidRPr="00F11D50">
              <w:rPr>
                <w:rFonts w:eastAsia="Arial"/>
                <w:sz w:val="16"/>
                <w:szCs w:val="16"/>
                <w:lang w:bidi="en-US"/>
              </w:rPr>
              <w:t xml:space="preserve"> </w:t>
            </w:r>
            <w:r w:rsidRPr="00F11D50">
              <w:rPr>
                <w:sz w:val="16"/>
                <w:szCs w:val="16"/>
                <w:lang w:bidi="en-US"/>
              </w:rPr>
              <w:t>produktionsorientierter, kreativer</w:t>
            </w:r>
            <w:r w:rsidRPr="00F11D50">
              <w:rPr>
                <w:rFonts w:eastAsia="Arial"/>
                <w:sz w:val="16"/>
                <w:szCs w:val="16"/>
                <w:lang w:bidi="en-US"/>
              </w:rPr>
              <w:t xml:space="preserve"> </w:t>
            </w:r>
            <w:r w:rsidRPr="00F11D50">
              <w:rPr>
                <w:sz w:val="16"/>
                <w:szCs w:val="16"/>
                <w:lang w:bidi="en-US"/>
              </w:rPr>
              <w:t>Texte zum Ausdruck bringen</w:t>
            </w:r>
          </w:p>
          <w:p w14:paraId="5E0333F3" w14:textId="77777777" w:rsidR="003D2255" w:rsidRPr="003D2255" w:rsidRDefault="0096282F" w:rsidP="00C3230B">
            <w:pPr>
              <w:pStyle w:val="Listenabsatz"/>
              <w:numPr>
                <w:ilvl w:val="0"/>
                <w:numId w:val="12"/>
              </w:numPr>
              <w:spacing w:line="240" w:lineRule="auto"/>
              <w:rPr>
                <w:rFonts w:eastAsia="Times New Roman"/>
                <w:b/>
                <w:color w:val="C00000"/>
                <w:sz w:val="24"/>
                <w:szCs w:val="24"/>
                <w:lang w:eastAsia="de-DE"/>
              </w:rPr>
            </w:pPr>
            <w:r w:rsidRPr="00F11D50">
              <w:rPr>
                <w:sz w:val="16"/>
                <w:szCs w:val="16"/>
                <w:lang w:bidi="en-US"/>
              </w:rPr>
              <w:t>Umgang mit</w:t>
            </w:r>
            <w:r w:rsidRPr="00F11D50">
              <w:rPr>
                <w:rFonts w:eastAsia="Arial"/>
                <w:sz w:val="16"/>
                <w:szCs w:val="16"/>
                <w:lang w:bidi="en-US"/>
              </w:rPr>
              <w:t xml:space="preserve"> </w:t>
            </w:r>
            <w:r w:rsidRPr="00F11D50">
              <w:rPr>
                <w:sz w:val="16"/>
                <w:szCs w:val="16"/>
                <w:lang w:bidi="en-US"/>
              </w:rPr>
              <w:t>literarischen und Sachtexten sowie</w:t>
            </w:r>
            <w:r w:rsidRPr="00F11D50">
              <w:rPr>
                <w:rFonts w:eastAsia="Arial"/>
                <w:sz w:val="16"/>
                <w:szCs w:val="16"/>
                <w:lang w:bidi="en-US"/>
              </w:rPr>
              <w:t xml:space="preserve"> </w:t>
            </w:r>
            <w:r w:rsidRPr="00F11D50">
              <w:rPr>
                <w:sz w:val="16"/>
                <w:szCs w:val="16"/>
                <w:lang w:bidi="en-US"/>
              </w:rPr>
              <w:t>diskontinuierlichen Texten (</w:t>
            </w:r>
            <w:proofErr w:type="gramStart"/>
            <w:r w:rsidRPr="00F11D50">
              <w:rPr>
                <w:sz w:val="16"/>
                <w:szCs w:val="16"/>
                <w:lang w:bidi="en-US"/>
              </w:rPr>
              <w:t xml:space="preserve">Fotos, </w:t>
            </w:r>
            <w:r w:rsidRPr="00F11D50">
              <w:rPr>
                <w:rFonts w:eastAsia="Arial"/>
                <w:sz w:val="16"/>
                <w:szCs w:val="16"/>
                <w:lang w:bidi="en-US"/>
              </w:rPr>
              <w:t xml:space="preserve"> Statistiken</w:t>
            </w:r>
            <w:proofErr w:type="gramEnd"/>
            <w:r w:rsidRPr="00F11D50">
              <w:rPr>
                <w:sz w:val="16"/>
                <w:szCs w:val="16"/>
                <w:lang w:bidi="en-US"/>
              </w:rPr>
              <w:t>)</w:t>
            </w:r>
          </w:p>
          <w:p w14:paraId="086B28C6" w14:textId="4DF2285C" w:rsidR="00C86CF3" w:rsidRPr="003D2255" w:rsidRDefault="006F5FAE" w:rsidP="00C3230B">
            <w:pPr>
              <w:pStyle w:val="Listenabsatz"/>
              <w:numPr>
                <w:ilvl w:val="0"/>
                <w:numId w:val="12"/>
              </w:numPr>
              <w:spacing w:line="240" w:lineRule="auto"/>
              <w:rPr>
                <w:rFonts w:eastAsia="Times New Roman"/>
                <w:b/>
                <w:color w:val="C00000"/>
                <w:sz w:val="24"/>
                <w:szCs w:val="24"/>
                <w:lang w:eastAsia="de-DE"/>
              </w:rPr>
            </w:pPr>
            <w:r w:rsidRPr="003D2255">
              <w:rPr>
                <w:sz w:val="16"/>
                <w:szCs w:val="16"/>
                <w:lang w:bidi="en-US"/>
              </w:rPr>
              <w:t xml:space="preserve">Recherche und </w:t>
            </w:r>
            <w:r w:rsidR="008822DC" w:rsidRPr="003D2255">
              <w:rPr>
                <w:sz w:val="16"/>
                <w:szCs w:val="16"/>
                <w:lang w:eastAsia="de-DE"/>
              </w:rPr>
              <w:t xml:space="preserve">Präsentation von aktuellen statistischen Daten zu verschiedenen Themen spanischer Jugendlicher </w:t>
            </w:r>
            <w:r w:rsidR="00C3230B" w:rsidRPr="003D2255">
              <w:rPr>
                <w:sz w:val="16"/>
                <w:szCs w:val="16"/>
              </w:rPr>
              <w:t>MKR 2.1 Informationsrecherche; MKR 2.2 Informationsauswertung; MKR 2.3 Informationsbewertung; 2.4 Informationskritik; 4.3 Quellendokumentation)</w:t>
            </w:r>
          </w:p>
        </w:tc>
      </w:tr>
      <w:tr w:rsidR="0096282F" w:rsidRPr="001A0CC1" w14:paraId="15BC2863" w14:textId="77777777" w:rsidTr="0071554C">
        <w:trPr>
          <w:trHeight w:val="403"/>
        </w:trPr>
        <w:tc>
          <w:tcPr>
            <w:tcW w:w="9060" w:type="dxa"/>
            <w:gridSpan w:val="8"/>
            <w:vAlign w:val="center"/>
          </w:tcPr>
          <w:p w14:paraId="56DA74B5" w14:textId="77777777" w:rsidR="0096282F" w:rsidRDefault="0096282F" w:rsidP="00B66111">
            <w:pPr>
              <w:spacing w:after="0" w:line="240" w:lineRule="auto"/>
              <w:jc w:val="center"/>
              <w:rPr>
                <w:rFonts w:eastAsia="Times New Roman"/>
                <w:b/>
                <w:color w:val="C00000"/>
                <w:sz w:val="24"/>
                <w:szCs w:val="24"/>
                <w:lang w:eastAsia="de-DE"/>
              </w:rPr>
            </w:pPr>
            <w:r w:rsidRPr="00156200">
              <w:rPr>
                <w:rFonts w:eastAsia="Times New Roman"/>
                <w:b/>
                <w:color w:val="C00000"/>
                <w:sz w:val="20"/>
                <w:szCs w:val="20"/>
                <w:lang w:eastAsia="de-DE"/>
              </w:rPr>
              <w:t>Sonstige fachinterne Absprachen</w:t>
            </w:r>
          </w:p>
        </w:tc>
      </w:tr>
      <w:tr w:rsidR="0096282F" w:rsidRPr="001A0CC1" w14:paraId="4F57A04A" w14:textId="77777777" w:rsidTr="0071554C">
        <w:trPr>
          <w:trHeight w:val="649"/>
        </w:trPr>
        <w:tc>
          <w:tcPr>
            <w:tcW w:w="4530" w:type="dxa"/>
            <w:gridSpan w:val="4"/>
            <w:vAlign w:val="center"/>
          </w:tcPr>
          <w:p w14:paraId="6E660F44" w14:textId="77777777" w:rsidR="0096282F" w:rsidRPr="00156200" w:rsidRDefault="0096282F" w:rsidP="00B66111">
            <w:pPr>
              <w:spacing w:line="240" w:lineRule="auto"/>
              <w:jc w:val="left"/>
              <w:rPr>
                <w:rFonts w:eastAsia="Times New Roman"/>
                <w:bCs/>
                <w:color w:val="C00000"/>
                <w:sz w:val="18"/>
                <w:szCs w:val="18"/>
                <w:lang w:eastAsia="de-DE"/>
              </w:rPr>
            </w:pPr>
            <w:r w:rsidRPr="00156200">
              <w:rPr>
                <w:rFonts w:eastAsia="Times New Roman"/>
                <w:b/>
                <w:color w:val="000000" w:themeColor="text1"/>
                <w:sz w:val="18"/>
                <w:szCs w:val="18"/>
                <w:lang w:eastAsia="de-DE"/>
              </w:rPr>
              <w:t>Lernerfolgsüberprüfung (Klausur)</w:t>
            </w:r>
          </w:p>
          <w:p w14:paraId="5C649179" w14:textId="77777777" w:rsidR="0096282F" w:rsidRPr="00F11D50" w:rsidRDefault="0096282F" w:rsidP="008A5A6C">
            <w:pPr>
              <w:pStyle w:val="Listenabsatz"/>
              <w:numPr>
                <w:ilvl w:val="0"/>
                <w:numId w:val="12"/>
              </w:numPr>
              <w:spacing w:line="240" w:lineRule="auto"/>
              <w:jc w:val="left"/>
              <w:rPr>
                <w:rFonts w:eastAsia="Times New Roman"/>
                <w:bCs/>
                <w:color w:val="C00000"/>
                <w:sz w:val="16"/>
                <w:szCs w:val="16"/>
                <w:lang w:eastAsia="de-DE"/>
              </w:rPr>
            </w:pPr>
            <w:r w:rsidRPr="00F11D50">
              <w:rPr>
                <w:rFonts w:eastAsia="Times New Roman"/>
                <w:bCs/>
                <w:color w:val="000000" w:themeColor="text1"/>
                <w:sz w:val="16"/>
                <w:szCs w:val="16"/>
                <w:lang w:eastAsia="de-DE"/>
              </w:rPr>
              <w:t>Leseverstehen</w:t>
            </w:r>
          </w:p>
          <w:p w14:paraId="192DACD8" w14:textId="77777777" w:rsidR="0096282F" w:rsidRPr="00F11D50" w:rsidRDefault="0096282F" w:rsidP="008A5A6C">
            <w:pPr>
              <w:pStyle w:val="Listenabsatz"/>
              <w:numPr>
                <w:ilvl w:val="0"/>
                <w:numId w:val="12"/>
              </w:numPr>
              <w:spacing w:line="240" w:lineRule="auto"/>
              <w:jc w:val="left"/>
              <w:rPr>
                <w:rFonts w:eastAsia="Times New Roman"/>
                <w:bCs/>
                <w:color w:val="C00000"/>
                <w:sz w:val="16"/>
                <w:szCs w:val="16"/>
                <w:lang w:eastAsia="de-DE"/>
              </w:rPr>
            </w:pPr>
            <w:r w:rsidRPr="00F11D50">
              <w:rPr>
                <w:rFonts w:eastAsia="Times New Roman"/>
                <w:bCs/>
                <w:color w:val="000000" w:themeColor="text1"/>
                <w:sz w:val="16"/>
                <w:szCs w:val="16"/>
                <w:lang w:eastAsia="de-DE"/>
              </w:rPr>
              <w:t>Schreiben</w:t>
            </w:r>
          </w:p>
          <w:p w14:paraId="084CA4CD" w14:textId="77777777" w:rsidR="0096282F" w:rsidRPr="005C293F" w:rsidRDefault="0096282F" w:rsidP="008A5A6C">
            <w:pPr>
              <w:pStyle w:val="Listenabsatz"/>
              <w:numPr>
                <w:ilvl w:val="0"/>
                <w:numId w:val="12"/>
              </w:numPr>
              <w:spacing w:line="240" w:lineRule="auto"/>
              <w:jc w:val="left"/>
              <w:rPr>
                <w:rFonts w:eastAsia="Times New Roman"/>
                <w:bCs/>
                <w:color w:val="000000" w:themeColor="text1"/>
                <w:sz w:val="18"/>
                <w:szCs w:val="18"/>
                <w:lang w:eastAsia="de-DE"/>
              </w:rPr>
            </w:pPr>
            <w:r w:rsidRPr="00F11D50">
              <w:rPr>
                <w:rFonts w:eastAsia="Times New Roman"/>
                <w:bCs/>
                <w:color w:val="000000" w:themeColor="text1"/>
                <w:sz w:val="16"/>
                <w:szCs w:val="16"/>
                <w:lang w:eastAsia="de-DE"/>
              </w:rPr>
              <w:t>Sprachmittlung</w:t>
            </w:r>
          </w:p>
        </w:tc>
        <w:tc>
          <w:tcPr>
            <w:tcW w:w="4530" w:type="dxa"/>
            <w:gridSpan w:val="4"/>
          </w:tcPr>
          <w:p w14:paraId="7F5B0723" w14:textId="77777777" w:rsidR="0096282F" w:rsidRPr="005C293F" w:rsidRDefault="0096282F" w:rsidP="00B66111">
            <w:pPr>
              <w:spacing w:line="240" w:lineRule="auto"/>
              <w:jc w:val="left"/>
              <w:rPr>
                <w:rFonts w:eastAsia="Times New Roman"/>
                <w:b/>
                <w:color w:val="000000" w:themeColor="text1"/>
                <w:sz w:val="18"/>
                <w:szCs w:val="18"/>
                <w:lang w:eastAsia="de-DE"/>
              </w:rPr>
            </w:pPr>
            <w:r w:rsidRPr="005C293F">
              <w:rPr>
                <w:rFonts w:eastAsia="Times New Roman"/>
                <w:b/>
                <w:color w:val="000000" w:themeColor="text1"/>
                <w:sz w:val="18"/>
                <w:szCs w:val="18"/>
                <w:lang w:eastAsia="de-DE"/>
              </w:rPr>
              <w:t>Projektvorhaben</w:t>
            </w:r>
          </w:p>
          <w:p w14:paraId="622DD288" w14:textId="77777777" w:rsidR="0096282F" w:rsidRPr="00F11D50" w:rsidRDefault="0096282F" w:rsidP="008A5A6C">
            <w:pPr>
              <w:pStyle w:val="Listenabsatz"/>
              <w:numPr>
                <w:ilvl w:val="0"/>
                <w:numId w:val="55"/>
              </w:numPr>
              <w:spacing w:line="240" w:lineRule="auto"/>
              <w:rPr>
                <w:bCs/>
                <w:sz w:val="16"/>
                <w:szCs w:val="16"/>
                <w:lang w:eastAsia="de-DE"/>
              </w:rPr>
            </w:pPr>
            <w:r w:rsidRPr="00F11D50">
              <w:rPr>
                <w:bCs/>
                <w:sz w:val="16"/>
                <w:szCs w:val="16"/>
                <w:lang w:eastAsia="de-DE"/>
              </w:rPr>
              <w:t xml:space="preserve">: z.B. </w:t>
            </w:r>
            <w:proofErr w:type="spellStart"/>
            <w:r w:rsidRPr="00F11D50">
              <w:rPr>
                <w:bCs/>
                <w:sz w:val="16"/>
                <w:szCs w:val="16"/>
                <w:lang w:eastAsia="de-DE"/>
              </w:rPr>
              <w:t>Programa</w:t>
            </w:r>
            <w:proofErr w:type="spellEnd"/>
            <w:r w:rsidRPr="00F11D50">
              <w:rPr>
                <w:bCs/>
                <w:sz w:val="16"/>
                <w:szCs w:val="16"/>
                <w:lang w:eastAsia="de-DE"/>
              </w:rPr>
              <w:t xml:space="preserve"> de </w:t>
            </w:r>
            <w:proofErr w:type="spellStart"/>
            <w:r w:rsidRPr="00F11D50">
              <w:rPr>
                <w:bCs/>
                <w:sz w:val="16"/>
                <w:szCs w:val="16"/>
                <w:lang w:eastAsia="de-DE"/>
              </w:rPr>
              <w:t>radio</w:t>
            </w:r>
            <w:proofErr w:type="spellEnd"/>
          </w:p>
          <w:p w14:paraId="12F29F53" w14:textId="77777777" w:rsidR="0096282F" w:rsidRPr="00F11D50" w:rsidRDefault="0096282F" w:rsidP="008A5A6C">
            <w:pPr>
              <w:pStyle w:val="Listenabsatz"/>
              <w:numPr>
                <w:ilvl w:val="0"/>
                <w:numId w:val="55"/>
              </w:numPr>
              <w:spacing w:line="240" w:lineRule="auto"/>
              <w:rPr>
                <w:bCs/>
                <w:sz w:val="16"/>
                <w:szCs w:val="16"/>
                <w:lang w:eastAsia="de-DE"/>
              </w:rPr>
            </w:pPr>
            <w:r w:rsidRPr="00F11D50">
              <w:rPr>
                <w:bCs/>
                <w:i/>
                <w:sz w:val="16"/>
                <w:szCs w:val="16"/>
                <w:lang w:val="es-ES" w:eastAsia="de-DE"/>
              </w:rPr>
              <w:t>Haced un programa de radio sobre el tema: ¿Qué es ser joven hoy en día?</w:t>
            </w:r>
            <w:r w:rsidRPr="00F11D50">
              <w:rPr>
                <w:bCs/>
                <w:sz w:val="16"/>
                <w:szCs w:val="16"/>
                <w:lang w:val="es-ES" w:eastAsia="de-DE"/>
              </w:rPr>
              <w:t xml:space="preserve"> </w:t>
            </w:r>
            <w:r w:rsidRPr="00F11D50">
              <w:rPr>
                <w:bCs/>
                <w:sz w:val="16"/>
                <w:szCs w:val="16"/>
                <w:lang w:eastAsia="de-DE"/>
              </w:rPr>
              <w:t>(</w:t>
            </w:r>
            <w:proofErr w:type="spellStart"/>
            <w:r w:rsidRPr="00F11D50">
              <w:rPr>
                <w:bCs/>
                <w:sz w:val="16"/>
                <w:szCs w:val="16"/>
                <w:lang w:eastAsia="de-DE"/>
              </w:rPr>
              <w:t>Bachillerato</w:t>
            </w:r>
            <w:proofErr w:type="spellEnd"/>
            <w:r w:rsidRPr="00F11D50">
              <w:rPr>
                <w:bCs/>
                <w:sz w:val="16"/>
                <w:szCs w:val="16"/>
                <w:lang w:eastAsia="de-DE"/>
              </w:rPr>
              <w:t>: Spanisch für die Oberstufe, S. 172)</w:t>
            </w:r>
          </w:p>
          <w:p w14:paraId="00D6E68F" w14:textId="77777777" w:rsidR="0096282F" w:rsidRPr="00F11D50" w:rsidRDefault="0096282F" w:rsidP="008A5A6C">
            <w:pPr>
              <w:pStyle w:val="Listenabsatz"/>
              <w:numPr>
                <w:ilvl w:val="0"/>
                <w:numId w:val="55"/>
              </w:numPr>
              <w:spacing w:line="240" w:lineRule="auto"/>
              <w:jc w:val="left"/>
              <w:rPr>
                <w:rFonts w:eastAsia="Times New Roman"/>
                <w:bCs/>
                <w:color w:val="000000" w:themeColor="text1"/>
                <w:sz w:val="16"/>
                <w:szCs w:val="16"/>
                <w:lang w:eastAsia="de-DE"/>
              </w:rPr>
            </w:pPr>
            <w:r w:rsidRPr="00F11D50">
              <w:rPr>
                <w:bCs/>
                <w:sz w:val="16"/>
                <w:szCs w:val="16"/>
                <w:lang w:eastAsia="de-DE"/>
              </w:rPr>
              <w:t>Präsentationen über jugendliche Themen im interkulturellen Vergleich auf der Basis von recherchierten Statistiken etc.</w:t>
            </w:r>
          </w:p>
        </w:tc>
      </w:tr>
    </w:tbl>
    <w:p w14:paraId="25901183" w14:textId="77777777" w:rsidR="0096282F" w:rsidRPr="00013C6C" w:rsidRDefault="0096282F" w:rsidP="00872188">
      <w:pPr>
        <w:rPr>
          <w:lang w:eastAsia="de-DE"/>
        </w:rPr>
      </w:pPr>
    </w:p>
    <w:p w14:paraId="214BC0A2" w14:textId="77777777" w:rsidR="00694FB3" w:rsidRPr="00013C6C" w:rsidRDefault="00694FB3">
      <w:pPr>
        <w:spacing w:after="160" w:line="259" w:lineRule="auto"/>
        <w:jc w:val="left"/>
        <w:rPr>
          <w:b/>
          <w:lang w:eastAsia="de-DE"/>
        </w:rPr>
      </w:pPr>
      <w:r w:rsidRPr="00013C6C">
        <w:rPr>
          <w:b/>
          <w:lang w:eastAsia="de-DE"/>
        </w:rPr>
        <w:br w:type="page"/>
      </w:r>
    </w:p>
    <w:p w14:paraId="48759BA9" w14:textId="767F3A01" w:rsidR="00872188" w:rsidRPr="00CE7ED9" w:rsidRDefault="00872188" w:rsidP="00CE7ED9">
      <w:pPr>
        <w:pStyle w:val="berschrift5"/>
        <w:rPr>
          <w:b w:val="0"/>
          <w:bCs w:val="0"/>
          <w:iCs/>
          <w:lang w:val="es-ES"/>
        </w:rPr>
      </w:pPr>
      <w:proofErr w:type="spellStart"/>
      <w:r w:rsidRPr="001A0CC1">
        <w:rPr>
          <w:lang w:val="es-ES"/>
        </w:rPr>
        <w:lastRenderedPageBreak/>
        <w:t>Unterrichtsvorhaben</w:t>
      </w:r>
      <w:proofErr w:type="spellEnd"/>
      <w:r w:rsidRPr="001A0CC1">
        <w:rPr>
          <w:lang w:val="es-ES"/>
        </w:rPr>
        <w:t xml:space="preserve"> </w:t>
      </w:r>
      <w:r>
        <w:rPr>
          <w:lang w:val="es-ES"/>
        </w:rPr>
        <w:t>III</w:t>
      </w:r>
      <w:r w:rsidRPr="001A0CC1">
        <w:rPr>
          <w:lang w:val="es-ES"/>
        </w:rPr>
        <w:t>:</w:t>
      </w:r>
      <w:r>
        <w:rPr>
          <w:lang w:val="es-ES"/>
        </w:rPr>
        <w:t xml:space="preserve"> </w:t>
      </w:r>
      <w:r w:rsidRPr="00CE7ED9">
        <w:rPr>
          <w:b w:val="0"/>
          <w:bCs w:val="0"/>
          <w:iCs/>
          <w:lang w:val="es-ES"/>
        </w:rPr>
        <w:t xml:space="preserve">España entre monarquía, república y dictadura; (La lengua </w:t>
      </w:r>
      <w:proofErr w:type="spellStart"/>
      <w:r w:rsidRPr="00CE7ED9">
        <w:rPr>
          <w:b w:val="0"/>
          <w:bCs w:val="0"/>
          <w:iCs/>
          <w:lang w:val="es-ES"/>
        </w:rPr>
        <w:t>des</w:t>
      </w:r>
      <w:proofErr w:type="spellEnd"/>
      <w:r w:rsidRPr="00CE7ED9">
        <w:rPr>
          <w:b w:val="0"/>
          <w:bCs w:val="0"/>
          <w:iCs/>
          <w:lang w:val="es-ES"/>
        </w:rPr>
        <w:t xml:space="preserve"> las mariposas)</w:t>
      </w:r>
    </w:p>
    <w:tbl>
      <w:tblPr>
        <w:tblStyle w:val="Tabellenraster"/>
        <w:tblW w:w="9060" w:type="dxa"/>
        <w:tblLayout w:type="fixed"/>
        <w:tblLook w:val="04A0" w:firstRow="1" w:lastRow="0" w:firstColumn="1" w:lastColumn="0" w:noHBand="0" w:noVBand="1"/>
      </w:tblPr>
      <w:tblGrid>
        <w:gridCol w:w="1555"/>
        <w:gridCol w:w="1842"/>
        <w:gridCol w:w="1133"/>
        <w:gridCol w:w="1419"/>
        <w:gridCol w:w="283"/>
        <w:gridCol w:w="1701"/>
        <w:gridCol w:w="1127"/>
      </w:tblGrid>
      <w:tr w:rsidR="00880F9C" w:rsidRPr="005731FB" w14:paraId="73A26BDE" w14:textId="77777777" w:rsidTr="00A854F7">
        <w:trPr>
          <w:trHeight w:val="310"/>
        </w:trPr>
        <w:tc>
          <w:tcPr>
            <w:tcW w:w="9060" w:type="dxa"/>
            <w:gridSpan w:val="7"/>
            <w:shd w:val="clear" w:color="auto" w:fill="FFFFFF" w:themeFill="background1"/>
            <w:vAlign w:val="center"/>
          </w:tcPr>
          <w:p w14:paraId="4A7E8ADF" w14:textId="77777777" w:rsidR="00880F9C" w:rsidRPr="005731FB" w:rsidRDefault="00880F9C" w:rsidP="005731FB">
            <w:pPr>
              <w:spacing w:after="0" w:line="240" w:lineRule="auto"/>
              <w:jc w:val="center"/>
              <w:rPr>
                <w:rFonts w:eastAsia="Times New Roman"/>
                <w:b/>
                <w:sz w:val="24"/>
                <w:szCs w:val="24"/>
                <w:lang w:eastAsia="de-DE"/>
              </w:rPr>
            </w:pPr>
            <w:r w:rsidRPr="005731FB">
              <w:rPr>
                <w:rFonts w:eastAsia="Times New Roman"/>
                <w:b/>
                <w:color w:val="C00000"/>
                <w:sz w:val="24"/>
                <w:szCs w:val="24"/>
                <w:lang w:eastAsia="de-DE"/>
              </w:rPr>
              <w:t>Interkulturelle kommunikative Kompetenz</w:t>
            </w:r>
          </w:p>
        </w:tc>
      </w:tr>
      <w:tr w:rsidR="00880F9C" w:rsidRPr="005731FB" w14:paraId="681D6BE2" w14:textId="77777777" w:rsidTr="002C7B92">
        <w:trPr>
          <w:trHeight w:val="1644"/>
        </w:trPr>
        <w:tc>
          <w:tcPr>
            <w:tcW w:w="3397" w:type="dxa"/>
            <w:gridSpan w:val="2"/>
          </w:tcPr>
          <w:p w14:paraId="39112234" w14:textId="77777777" w:rsidR="00880F9C" w:rsidRPr="005731FB" w:rsidRDefault="00880F9C" w:rsidP="005731FB">
            <w:pPr>
              <w:spacing w:line="240" w:lineRule="auto"/>
              <w:jc w:val="left"/>
              <w:rPr>
                <w:rFonts w:eastAsia="Times New Roman"/>
                <w:b/>
                <w:sz w:val="15"/>
                <w:szCs w:val="15"/>
                <w:lang w:eastAsia="de-DE"/>
              </w:rPr>
            </w:pPr>
            <w:r w:rsidRPr="005731FB">
              <w:rPr>
                <w:rFonts w:eastAsia="Times New Roman"/>
                <w:b/>
                <w:sz w:val="15"/>
                <w:szCs w:val="15"/>
                <w:lang w:eastAsia="de-DE"/>
              </w:rPr>
              <w:t>Soziokulturelles Orientierungswissen</w:t>
            </w:r>
          </w:p>
          <w:p w14:paraId="6159F6C9" w14:textId="77777777" w:rsidR="00880F9C" w:rsidRPr="005731FB" w:rsidRDefault="00880F9C" w:rsidP="00B53765">
            <w:pPr>
              <w:pStyle w:val="Listenabsatz"/>
              <w:numPr>
                <w:ilvl w:val="0"/>
                <w:numId w:val="63"/>
              </w:numPr>
              <w:spacing w:line="240" w:lineRule="auto"/>
              <w:rPr>
                <w:sz w:val="15"/>
                <w:szCs w:val="15"/>
                <w:lang w:eastAsia="de-DE"/>
              </w:rPr>
            </w:pPr>
            <w:r w:rsidRPr="005731FB">
              <w:rPr>
                <w:sz w:val="15"/>
                <w:szCs w:val="15"/>
                <w:lang w:eastAsia="de-DE"/>
              </w:rPr>
              <w:t>Spanien vor dem Bürgerkrieg: Lebensumstände vor und während der zweiten Republik</w:t>
            </w:r>
          </w:p>
          <w:p w14:paraId="535D6B50" w14:textId="77777777" w:rsidR="00880F9C" w:rsidRPr="005731FB" w:rsidRDefault="00880F9C" w:rsidP="00B53765">
            <w:pPr>
              <w:pStyle w:val="Listenabsatz"/>
              <w:numPr>
                <w:ilvl w:val="0"/>
                <w:numId w:val="63"/>
              </w:numPr>
              <w:spacing w:line="240" w:lineRule="auto"/>
              <w:rPr>
                <w:sz w:val="15"/>
                <w:szCs w:val="15"/>
                <w:lang w:eastAsia="de-DE"/>
              </w:rPr>
            </w:pPr>
            <w:r w:rsidRPr="005731FB">
              <w:rPr>
                <w:sz w:val="15"/>
                <w:szCs w:val="15"/>
                <w:lang w:eastAsia="de-DE"/>
              </w:rPr>
              <w:t xml:space="preserve">Der Bürgerkrieg und seine Folgen: Leben während des </w:t>
            </w:r>
            <w:proofErr w:type="spellStart"/>
            <w:r w:rsidRPr="005731FB">
              <w:rPr>
                <w:sz w:val="15"/>
                <w:szCs w:val="15"/>
                <w:lang w:eastAsia="de-DE"/>
              </w:rPr>
              <w:t>Franquismo</w:t>
            </w:r>
            <w:proofErr w:type="spellEnd"/>
          </w:p>
          <w:p w14:paraId="41EAC44A" w14:textId="77777777" w:rsidR="00880F9C" w:rsidRPr="005731FB" w:rsidRDefault="00880F9C" w:rsidP="00B53765">
            <w:pPr>
              <w:pStyle w:val="Listenabsatz"/>
              <w:numPr>
                <w:ilvl w:val="0"/>
                <w:numId w:val="63"/>
              </w:numPr>
              <w:spacing w:line="240" w:lineRule="auto"/>
              <w:rPr>
                <w:sz w:val="15"/>
                <w:szCs w:val="15"/>
                <w:lang w:eastAsia="de-DE"/>
              </w:rPr>
            </w:pPr>
            <w:r w:rsidRPr="005731FB">
              <w:rPr>
                <w:sz w:val="15"/>
                <w:szCs w:val="15"/>
                <w:lang w:eastAsia="de-DE"/>
              </w:rPr>
              <w:t xml:space="preserve">La </w:t>
            </w:r>
            <w:proofErr w:type="spellStart"/>
            <w:r w:rsidRPr="005731FB">
              <w:rPr>
                <w:sz w:val="15"/>
                <w:szCs w:val="15"/>
                <w:lang w:eastAsia="de-DE"/>
              </w:rPr>
              <w:t>Transición</w:t>
            </w:r>
            <w:proofErr w:type="spellEnd"/>
            <w:r w:rsidRPr="005731FB">
              <w:rPr>
                <w:sz w:val="15"/>
                <w:szCs w:val="15"/>
                <w:lang w:eastAsia="de-DE"/>
              </w:rPr>
              <w:t xml:space="preserve">: Ein erster Blick Richtung Demokratie, Vergangenheitsbewältigung </w:t>
            </w:r>
          </w:p>
        </w:tc>
        <w:tc>
          <w:tcPr>
            <w:tcW w:w="2835" w:type="dxa"/>
            <w:gridSpan w:val="3"/>
          </w:tcPr>
          <w:p w14:paraId="667917C2" w14:textId="77777777" w:rsidR="00880F9C" w:rsidRPr="005731FB" w:rsidRDefault="00880F9C" w:rsidP="005731FB">
            <w:pPr>
              <w:spacing w:line="240" w:lineRule="auto"/>
              <w:jc w:val="left"/>
              <w:rPr>
                <w:rFonts w:eastAsia="Times New Roman"/>
                <w:b/>
                <w:sz w:val="15"/>
                <w:szCs w:val="15"/>
                <w:lang w:eastAsia="de-DE"/>
              </w:rPr>
            </w:pPr>
            <w:r w:rsidRPr="005731FB">
              <w:rPr>
                <w:rFonts w:eastAsia="Times New Roman"/>
                <w:b/>
                <w:sz w:val="15"/>
                <w:szCs w:val="15"/>
                <w:lang w:eastAsia="de-DE"/>
              </w:rPr>
              <w:t>Interkulturelle Einstellungen und Bewusstheit</w:t>
            </w:r>
          </w:p>
          <w:p w14:paraId="4E915540" w14:textId="77777777" w:rsidR="00880F9C" w:rsidRPr="005731FB" w:rsidRDefault="00880F9C" w:rsidP="00B53765">
            <w:pPr>
              <w:pStyle w:val="Listenabsatz"/>
              <w:numPr>
                <w:ilvl w:val="0"/>
                <w:numId w:val="63"/>
              </w:numPr>
              <w:spacing w:line="240" w:lineRule="auto"/>
              <w:rPr>
                <w:sz w:val="15"/>
                <w:szCs w:val="15"/>
                <w:lang w:eastAsia="de-DE"/>
              </w:rPr>
            </w:pPr>
            <w:r w:rsidRPr="005731FB">
              <w:rPr>
                <w:sz w:val="15"/>
                <w:szCs w:val="15"/>
                <w:lang w:eastAsia="de-DE"/>
              </w:rPr>
              <w:t>Grundprinzipien friedlichen und respektvollen Zusammenlebens als Voraussetzung einer freien Gesellschaft erkennen</w:t>
            </w:r>
          </w:p>
          <w:p w14:paraId="3880680B" w14:textId="77777777" w:rsidR="00880F9C" w:rsidRPr="005731FB" w:rsidRDefault="00880F9C" w:rsidP="00B53765">
            <w:pPr>
              <w:pStyle w:val="Listenabsatz"/>
              <w:numPr>
                <w:ilvl w:val="0"/>
                <w:numId w:val="63"/>
              </w:numPr>
              <w:spacing w:line="240" w:lineRule="auto"/>
              <w:rPr>
                <w:sz w:val="15"/>
                <w:szCs w:val="15"/>
                <w:lang w:eastAsia="de-DE"/>
              </w:rPr>
            </w:pPr>
            <w:r w:rsidRPr="005731FB">
              <w:rPr>
                <w:sz w:val="15"/>
                <w:szCs w:val="15"/>
                <w:lang w:eastAsia="de-DE"/>
              </w:rPr>
              <w:t>sich kritisch und vergleichend</w:t>
            </w:r>
          </w:p>
          <w:p w14:paraId="31244823" w14:textId="77777777" w:rsidR="00880F9C" w:rsidRPr="005731FB" w:rsidRDefault="00880F9C" w:rsidP="00B53765">
            <w:pPr>
              <w:pStyle w:val="Listenabsatz"/>
              <w:numPr>
                <w:ilvl w:val="0"/>
                <w:numId w:val="63"/>
              </w:numPr>
              <w:spacing w:line="240" w:lineRule="auto"/>
              <w:rPr>
                <w:sz w:val="15"/>
                <w:szCs w:val="15"/>
                <w:lang w:eastAsia="de-DE"/>
              </w:rPr>
            </w:pPr>
            <w:r w:rsidRPr="005731FB">
              <w:rPr>
                <w:sz w:val="15"/>
                <w:szCs w:val="15"/>
                <w:lang w:eastAsia="de-DE"/>
              </w:rPr>
              <w:t>mit dem eigenen historischen Hintergrund auseinandersetzen</w:t>
            </w:r>
          </w:p>
        </w:tc>
        <w:tc>
          <w:tcPr>
            <w:tcW w:w="2828" w:type="dxa"/>
            <w:gridSpan w:val="2"/>
          </w:tcPr>
          <w:p w14:paraId="57F02DE5" w14:textId="77777777" w:rsidR="00880F9C" w:rsidRPr="005731FB" w:rsidRDefault="00880F9C" w:rsidP="005731FB">
            <w:pPr>
              <w:spacing w:line="240" w:lineRule="auto"/>
              <w:jc w:val="left"/>
              <w:rPr>
                <w:rFonts w:eastAsia="Times New Roman"/>
                <w:b/>
                <w:sz w:val="15"/>
                <w:szCs w:val="15"/>
                <w:lang w:eastAsia="de-DE"/>
              </w:rPr>
            </w:pPr>
            <w:r w:rsidRPr="005731FB">
              <w:rPr>
                <w:rFonts w:eastAsia="Times New Roman"/>
                <w:b/>
                <w:sz w:val="15"/>
                <w:szCs w:val="15"/>
                <w:lang w:eastAsia="de-DE"/>
              </w:rPr>
              <w:t>Interkulturelles Verstehen und Handeln</w:t>
            </w:r>
          </w:p>
          <w:p w14:paraId="341D9976" w14:textId="77777777" w:rsidR="00880F9C" w:rsidRPr="005731FB" w:rsidRDefault="00880F9C" w:rsidP="00B53765">
            <w:pPr>
              <w:pStyle w:val="Listenabsatz"/>
              <w:numPr>
                <w:ilvl w:val="0"/>
                <w:numId w:val="63"/>
              </w:numPr>
              <w:spacing w:line="240" w:lineRule="auto"/>
              <w:rPr>
                <w:bCs/>
                <w:sz w:val="15"/>
                <w:szCs w:val="15"/>
                <w:lang w:eastAsia="de-DE"/>
              </w:rPr>
            </w:pPr>
            <w:r w:rsidRPr="005731FB">
              <w:rPr>
                <w:bCs/>
                <w:sz w:val="15"/>
                <w:szCs w:val="15"/>
                <w:lang w:eastAsia="de-DE"/>
              </w:rPr>
              <w:t>sich aktiv in Denkweisen von</w:t>
            </w:r>
            <w:bookmarkStart w:id="13" w:name="_Toc63614912"/>
            <w:r w:rsidRPr="005731FB">
              <w:rPr>
                <w:bCs/>
                <w:sz w:val="15"/>
                <w:szCs w:val="15"/>
                <w:lang w:eastAsia="de-DE"/>
              </w:rPr>
              <w:t xml:space="preserve"> Spaniern damals und heute</w:t>
            </w:r>
            <w:bookmarkStart w:id="14" w:name="_Toc63614913"/>
            <w:bookmarkEnd w:id="13"/>
            <w:r w:rsidRPr="005731FB">
              <w:rPr>
                <w:bCs/>
                <w:sz w:val="15"/>
                <w:szCs w:val="15"/>
                <w:lang w:eastAsia="de-DE"/>
              </w:rPr>
              <w:t xml:space="preserve"> hineinversetzen und einen</w:t>
            </w:r>
            <w:bookmarkStart w:id="15" w:name="_Toc63614914"/>
            <w:bookmarkEnd w:id="14"/>
            <w:r w:rsidRPr="005731FB">
              <w:rPr>
                <w:bCs/>
                <w:sz w:val="15"/>
                <w:szCs w:val="15"/>
                <w:lang w:eastAsia="de-DE"/>
              </w:rPr>
              <w:t xml:space="preserve"> Perspektivwechsel</w:t>
            </w:r>
            <w:bookmarkStart w:id="16" w:name="_Toc63614915"/>
            <w:bookmarkEnd w:id="15"/>
            <w:r w:rsidRPr="005731FB">
              <w:rPr>
                <w:bCs/>
                <w:sz w:val="15"/>
                <w:szCs w:val="15"/>
                <w:lang w:eastAsia="de-DE"/>
              </w:rPr>
              <w:t xml:space="preserve"> vollziehen</w:t>
            </w:r>
            <w:bookmarkStart w:id="17" w:name="_Toc63614916"/>
            <w:bookmarkEnd w:id="16"/>
          </w:p>
          <w:p w14:paraId="6E951397" w14:textId="77777777" w:rsidR="00880F9C" w:rsidRPr="005731FB" w:rsidRDefault="00880F9C" w:rsidP="00B53765">
            <w:pPr>
              <w:pStyle w:val="Listenabsatz"/>
              <w:numPr>
                <w:ilvl w:val="0"/>
                <w:numId w:val="63"/>
              </w:numPr>
              <w:spacing w:line="240" w:lineRule="auto"/>
              <w:rPr>
                <w:bCs/>
                <w:sz w:val="15"/>
                <w:szCs w:val="15"/>
                <w:lang w:eastAsia="de-DE"/>
              </w:rPr>
            </w:pPr>
            <w:r w:rsidRPr="005731FB">
              <w:rPr>
                <w:bCs/>
                <w:sz w:val="15"/>
                <w:szCs w:val="15"/>
                <w:lang w:eastAsia="de-DE"/>
              </w:rPr>
              <w:t>aus der spezifischen</w:t>
            </w:r>
            <w:bookmarkStart w:id="18" w:name="_Toc63614917"/>
            <w:bookmarkEnd w:id="17"/>
            <w:r w:rsidRPr="005731FB">
              <w:rPr>
                <w:bCs/>
                <w:sz w:val="15"/>
                <w:szCs w:val="15"/>
                <w:lang w:eastAsia="de-DE"/>
              </w:rPr>
              <w:t xml:space="preserve"> Differenzerfahrung kritische</w:t>
            </w:r>
            <w:bookmarkStart w:id="19" w:name="_Toc63614918"/>
            <w:bookmarkEnd w:id="18"/>
            <w:r w:rsidRPr="005731FB">
              <w:rPr>
                <w:bCs/>
                <w:sz w:val="15"/>
                <w:szCs w:val="15"/>
                <w:lang w:eastAsia="de-DE"/>
              </w:rPr>
              <w:t xml:space="preserve"> Distanz zur spanischen bzw.</w:t>
            </w:r>
            <w:bookmarkStart w:id="20" w:name="_Toc63614919"/>
            <w:bookmarkEnd w:id="19"/>
            <w:r w:rsidRPr="005731FB">
              <w:rPr>
                <w:bCs/>
                <w:sz w:val="15"/>
                <w:szCs w:val="15"/>
                <w:lang w:eastAsia="de-DE"/>
              </w:rPr>
              <w:t xml:space="preserve"> deutschen Geschichte und</w:t>
            </w:r>
            <w:bookmarkStart w:id="21" w:name="_Toc63614920"/>
            <w:bookmarkEnd w:id="20"/>
            <w:r w:rsidRPr="005731FB">
              <w:rPr>
                <w:bCs/>
                <w:sz w:val="15"/>
                <w:szCs w:val="15"/>
                <w:lang w:eastAsia="de-DE"/>
              </w:rPr>
              <w:t xml:space="preserve"> ihren europäischen </w:t>
            </w:r>
            <w:proofErr w:type="gramStart"/>
            <w:r w:rsidRPr="005731FB">
              <w:rPr>
                <w:bCs/>
                <w:sz w:val="15"/>
                <w:szCs w:val="15"/>
                <w:lang w:eastAsia="de-DE"/>
              </w:rPr>
              <w:t>Folgen</w:t>
            </w:r>
            <w:bookmarkEnd w:id="21"/>
            <w:r w:rsidRPr="005731FB">
              <w:rPr>
                <w:bCs/>
                <w:sz w:val="15"/>
                <w:szCs w:val="15"/>
                <w:lang w:eastAsia="de-DE"/>
              </w:rPr>
              <w:t xml:space="preserve">  </w:t>
            </w:r>
            <w:bookmarkStart w:id="22" w:name="_Toc63614921"/>
            <w:r w:rsidRPr="005731FB">
              <w:rPr>
                <w:bCs/>
                <w:sz w:val="15"/>
                <w:szCs w:val="15"/>
                <w:lang w:eastAsia="de-DE"/>
              </w:rPr>
              <w:t>entwickeln</w:t>
            </w:r>
            <w:bookmarkEnd w:id="22"/>
            <w:proofErr w:type="gramEnd"/>
          </w:p>
        </w:tc>
      </w:tr>
      <w:tr w:rsidR="00880F9C" w:rsidRPr="005731FB" w14:paraId="393FCCA2" w14:textId="77777777" w:rsidTr="00A854F7">
        <w:trPr>
          <w:trHeight w:val="331"/>
        </w:trPr>
        <w:tc>
          <w:tcPr>
            <w:tcW w:w="9060" w:type="dxa"/>
            <w:gridSpan w:val="7"/>
            <w:vAlign w:val="center"/>
          </w:tcPr>
          <w:p w14:paraId="4BC0A9D2" w14:textId="77777777" w:rsidR="00880F9C" w:rsidRPr="005731FB" w:rsidRDefault="00880F9C" w:rsidP="005731FB">
            <w:pPr>
              <w:spacing w:after="0" w:line="240" w:lineRule="auto"/>
              <w:jc w:val="center"/>
              <w:rPr>
                <w:rFonts w:eastAsia="Times New Roman"/>
                <w:b/>
                <w:sz w:val="24"/>
                <w:szCs w:val="24"/>
                <w:lang w:eastAsia="de-DE"/>
              </w:rPr>
            </w:pPr>
            <w:r w:rsidRPr="005731FB">
              <w:rPr>
                <w:rFonts w:eastAsia="Times New Roman"/>
                <w:b/>
                <w:color w:val="C00000"/>
                <w:sz w:val="24"/>
                <w:szCs w:val="24"/>
                <w:lang w:eastAsia="de-DE"/>
              </w:rPr>
              <w:t>Funktionale kommunikative Kompetenz</w:t>
            </w:r>
          </w:p>
        </w:tc>
      </w:tr>
      <w:tr w:rsidR="00880F9C" w:rsidRPr="005731FB" w14:paraId="4E38181D" w14:textId="77777777" w:rsidTr="002C7B92">
        <w:trPr>
          <w:trHeight w:val="1644"/>
        </w:trPr>
        <w:tc>
          <w:tcPr>
            <w:tcW w:w="1555" w:type="dxa"/>
          </w:tcPr>
          <w:p w14:paraId="5F9A398B" w14:textId="77777777" w:rsidR="00880F9C" w:rsidRPr="005731FB" w:rsidRDefault="00880F9C" w:rsidP="005731FB">
            <w:pPr>
              <w:spacing w:line="240" w:lineRule="auto"/>
              <w:jc w:val="left"/>
              <w:rPr>
                <w:rFonts w:eastAsia="Times New Roman" w:cstheme="minorHAnsi"/>
                <w:b/>
                <w:color w:val="000000" w:themeColor="text1"/>
                <w:sz w:val="15"/>
                <w:szCs w:val="15"/>
                <w:lang w:eastAsia="de-DE"/>
              </w:rPr>
            </w:pPr>
            <w:r w:rsidRPr="005731FB">
              <w:rPr>
                <w:rFonts w:eastAsia="Times New Roman" w:cstheme="minorHAnsi"/>
                <w:b/>
                <w:color w:val="000000" w:themeColor="text1"/>
                <w:sz w:val="15"/>
                <w:szCs w:val="15"/>
                <w:lang w:eastAsia="de-DE"/>
              </w:rPr>
              <w:t>Hör-/Hör-Sehverstehen</w:t>
            </w:r>
          </w:p>
          <w:p w14:paraId="3A9E6968" w14:textId="77777777" w:rsidR="00880F9C" w:rsidRPr="005731FB" w:rsidRDefault="00880F9C" w:rsidP="00B53765">
            <w:pPr>
              <w:pStyle w:val="Listenabsatz"/>
              <w:numPr>
                <w:ilvl w:val="0"/>
                <w:numId w:val="64"/>
              </w:numPr>
              <w:spacing w:line="240" w:lineRule="auto"/>
              <w:jc w:val="left"/>
              <w:rPr>
                <w:sz w:val="15"/>
                <w:szCs w:val="15"/>
                <w:lang w:eastAsia="de-DE"/>
              </w:rPr>
            </w:pPr>
            <w:r w:rsidRPr="005731FB">
              <w:rPr>
                <w:sz w:val="15"/>
                <w:szCs w:val="15"/>
                <w:lang w:eastAsia="de-DE"/>
              </w:rPr>
              <w:t>selektives Verstehen einer kurzen Dokumentation</w:t>
            </w:r>
          </w:p>
          <w:p w14:paraId="6A3E8170" w14:textId="77777777" w:rsidR="00880F9C" w:rsidRPr="005731FB" w:rsidRDefault="00880F9C" w:rsidP="00B53765">
            <w:pPr>
              <w:pStyle w:val="Listenabsatz"/>
              <w:numPr>
                <w:ilvl w:val="0"/>
                <w:numId w:val="64"/>
              </w:numPr>
              <w:spacing w:line="240" w:lineRule="auto"/>
              <w:jc w:val="left"/>
              <w:rPr>
                <w:sz w:val="15"/>
                <w:szCs w:val="15"/>
                <w:lang w:eastAsia="de-DE"/>
              </w:rPr>
            </w:pPr>
            <w:r w:rsidRPr="005731FB">
              <w:rPr>
                <w:sz w:val="15"/>
                <w:szCs w:val="15"/>
                <w:lang w:eastAsia="de-DE"/>
              </w:rPr>
              <w:t xml:space="preserve">Auszüge aus dem Spielfilm </w:t>
            </w:r>
            <w:r w:rsidRPr="00A96690">
              <w:rPr>
                <w:sz w:val="15"/>
                <w:szCs w:val="15"/>
                <w:lang w:eastAsia="de-DE"/>
              </w:rPr>
              <w:t>„</w:t>
            </w:r>
            <w:proofErr w:type="gramStart"/>
            <w:r w:rsidRPr="00A96690">
              <w:rPr>
                <w:i/>
                <w:sz w:val="15"/>
                <w:szCs w:val="15"/>
                <w:lang w:eastAsia="de-DE"/>
              </w:rPr>
              <w:t xml:space="preserve">La  </w:t>
            </w:r>
            <w:proofErr w:type="spellStart"/>
            <w:r w:rsidRPr="00A96690">
              <w:rPr>
                <w:i/>
                <w:sz w:val="15"/>
                <w:szCs w:val="15"/>
                <w:lang w:eastAsia="de-DE"/>
              </w:rPr>
              <w:t>lengua</w:t>
            </w:r>
            <w:proofErr w:type="spellEnd"/>
            <w:proofErr w:type="gramEnd"/>
            <w:r w:rsidRPr="00A96690">
              <w:rPr>
                <w:i/>
                <w:sz w:val="15"/>
                <w:szCs w:val="15"/>
                <w:lang w:eastAsia="de-DE"/>
              </w:rPr>
              <w:t xml:space="preserve"> de </w:t>
            </w:r>
            <w:proofErr w:type="gramStart"/>
            <w:r w:rsidRPr="00A96690">
              <w:rPr>
                <w:i/>
                <w:sz w:val="15"/>
                <w:szCs w:val="15"/>
                <w:lang w:eastAsia="de-DE"/>
              </w:rPr>
              <w:t xml:space="preserve">las  </w:t>
            </w:r>
            <w:proofErr w:type="spellStart"/>
            <w:r w:rsidRPr="00A96690">
              <w:rPr>
                <w:i/>
                <w:sz w:val="15"/>
                <w:szCs w:val="15"/>
                <w:lang w:eastAsia="de-DE"/>
              </w:rPr>
              <w:t>mariposas</w:t>
            </w:r>
            <w:proofErr w:type="spellEnd"/>
            <w:proofErr w:type="gramEnd"/>
            <w:r w:rsidRPr="00A96690">
              <w:rPr>
                <w:sz w:val="15"/>
                <w:szCs w:val="15"/>
                <w:lang w:eastAsia="de-DE"/>
              </w:rPr>
              <w:t>“ die</w:t>
            </w:r>
            <w:r w:rsidRPr="00A96690">
              <w:rPr>
                <w:i/>
                <w:sz w:val="15"/>
                <w:szCs w:val="15"/>
                <w:lang w:eastAsia="de-DE"/>
              </w:rPr>
              <w:t xml:space="preserve"> </w:t>
            </w:r>
            <w:r w:rsidRPr="00A96690">
              <w:rPr>
                <w:sz w:val="15"/>
                <w:szCs w:val="15"/>
                <w:lang w:eastAsia="de-DE"/>
              </w:rPr>
              <w:t xml:space="preserve">Gesamtaussage, </w:t>
            </w:r>
            <w:r w:rsidRPr="005731FB">
              <w:rPr>
                <w:sz w:val="15"/>
                <w:szCs w:val="15"/>
                <w:lang w:eastAsia="de-DE"/>
              </w:rPr>
              <w:t>Hauptaussagen und Einzelinformationen entnehmen</w:t>
            </w:r>
          </w:p>
          <w:p w14:paraId="7AF88A8A" w14:textId="77777777" w:rsidR="00880F9C" w:rsidRPr="005731FB" w:rsidRDefault="00880F9C" w:rsidP="00B53765">
            <w:pPr>
              <w:pStyle w:val="Listenabsatz"/>
              <w:numPr>
                <w:ilvl w:val="0"/>
                <w:numId w:val="64"/>
              </w:numPr>
              <w:spacing w:line="240" w:lineRule="auto"/>
              <w:jc w:val="left"/>
              <w:rPr>
                <w:sz w:val="15"/>
                <w:szCs w:val="15"/>
                <w:lang w:eastAsia="de-DE"/>
              </w:rPr>
            </w:pPr>
            <w:r w:rsidRPr="005731FB">
              <w:rPr>
                <w:sz w:val="15"/>
                <w:szCs w:val="15"/>
                <w:lang w:eastAsia="de-DE"/>
              </w:rPr>
              <w:t xml:space="preserve">Wesentliche Einstellungen und Beziehungen der Sprechenden erfassen (z.B. </w:t>
            </w:r>
            <w:r w:rsidRPr="005731FB">
              <w:rPr>
                <w:i/>
                <w:sz w:val="15"/>
                <w:szCs w:val="15"/>
                <w:lang w:eastAsia="de-DE"/>
              </w:rPr>
              <w:t>Moncho, Don Gregorio</w:t>
            </w:r>
            <w:r w:rsidRPr="005731FB">
              <w:rPr>
                <w:sz w:val="15"/>
                <w:szCs w:val="15"/>
                <w:lang w:eastAsia="de-DE"/>
              </w:rPr>
              <w:t>)</w:t>
            </w:r>
          </w:p>
        </w:tc>
        <w:tc>
          <w:tcPr>
            <w:tcW w:w="1842" w:type="dxa"/>
          </w:tcPr>
          <w:p w14:paraId="2BE7BCB5" w14:textId="77777777" w:rsidR="00880F9C" w:rsidRPr="005731FB" w:rsidRDefault="00880F9C" w:rsidP="005731FB">
            <w:pPr>
              <w:spacing w:line="240" w:lineRule="auto"/>
              <w:jc w:val="left"/>
              <w:rPr>
                <w:rFonts w:eastAsia="Times New Roman" w:cstheme="minorHAnsi"/>
                <w:b/>
                <w:color w:val="000000" w:themeColor="text1"/>
                <w:sz w:val="15"/>
                <w:szCs w:val="15"/>
                <w:lang w:eastAsia="de-DE"/>
              </w:rPr>
            </w:pPr>
            <w:r w:rsidRPr="005731FB">
              <w:rPr>
                <w:rFonts w:eastAsia="Times New Roman" w:cstheme="minorHAnsi"/>
                <w:b/>
                <w:color w:val="000000" w:themeColor="text1"/>
                <w:sz w:val="15"/>
                <w:szCs w:val="15"/>
                <w:lang w:eastAsia="de-DE"/>
              </w:rPr>
              <w:t>Leseverstehen</w:t>
            </w:r>
          </w:p>
          <w:p w14:paraId="743F26DF" w14:textId="77777777" w:rsidR="00880F9C" w:rsidRPr="005731FB" w:rsidRDefault="00880F9C" w:rsidP="00B53765">
            <w:pPr>
              <w:pStyle w:val="Listenabsatz"/>
              <w:numPr>
                <w:ilvl w:val="0"/>
                <w:numId w:val="66"/>
              </w:numPr>
              <w:spacing w:line="240" w:lineRule="auto"/>
              <w:jc w:val="left"/>
              <w:rPr>
                <w:sz w:val="15"/>
                <w:szCs w:val="15"/>
                <w:lang w:bidi="en-US"/>
              </w:rPr>
            </w:pPr>
            <w:r w:rsidRPr="005731FB">
              <w:rPr>
                <w:sz w:val="15"/>
                <w:szCs w:val="15"/>
                <w:lang w:bidi="en-US"/>
              </w:rPr>
              <w:t xml:space="preserve">einem Auszug der Verfassung der II </w:t>
            </w:r>
            <w:proofErr w:type="spellStart"/>
            <w:r w:rsidRPr="005731FB">
              <w:rPr>
                <w:sz w:val="15"/>
                <w:szCs w:val="15"/>
                <w:lang w:bidi="en-US"/>
              </w:rPr>
              <w:t>República</w:t>
            </w:r>
            <w:proofErr w:type="spellEnd"/>
            <w:r w:rsidRPr="005731FB">
              <w:rPr>
                <w:sz w:val="15"/>
                <w:szCs w:val="15"/>
                <w:lang w:bidi="en-US"/>
              </w:rPr>
              <w:t xml:space="preserve"> selektiv Informationen entnehmen Auszügen aus dem </w:t>
            </w:r>
            <w:proofErr w:type="spellStart"/>
            <w:r w:rsidRPr="005731FB">
              <w:rPr>
                <w:i/>
                <w:sz w:val="15"/>
                <w:szCs w:val="15"/>
                <w:lang w:bidi="en-US"/>
              </w:rPr>
              <w:t>cuento</w:t>
            </w:r>
            <w:proofErr w:type="spellEnd"/>
            <w:r w:rsidRPr="005731FB">
              <w:rPr>
                <w:sz w:val="15"/>
                <w:szCs w:val="15"/>
                <w:lang w:bidi="en-US"/>
              </w:rPr>
              <w:t xml:space="preserve"> „</w:t>
            </w:r>
            <w:r w:rsidRPr="005731FB">
              <w:rPr>
                <w:i/>
                <w:sz w:val="15"/>
                <w:szCs w:val="15"/>
                <w:lang w:bidi="en-US"/>
              </w:rPr>
              <w:t xml:space="preserve">La </w:t>
            </w:r>
            <w:proofErr w:type="spellStart"/>
            <w:r w:rsidRPr="00A96690">
              <w:rPr>
                <w:i/>
                <w:sz w:val="15"/>
                <w:szCs w:val="15"/>
                <w:lang w:bidi="en-US"/>
              </w:rPr>
              <w:t>lengua</w:t>
            </w:r>
            <w:proofErr w:type="spellEnd"/>
            <w:r w:rsidRPr="00A96690">
              <w:rPr>
                <w:i/>
                <w:sz w:val="15"/>
                <w:szCs w:val="15"/>
                <w:lang w:bidi="en-US"/>
              </w:rPr>
              <w:t xml:space="preserve"> de las </w:t>
            </w:r>
            <w:proofErr w:type="spellStart"/>
            <w:r w:rsidRPr="00A96690">
              <w:rPr>
                <w:i/>
                <w:sz w:val="15"/>
                <w:szCs w:val="15"/>
                <w:lang w:bidi="en-US"/>
              </w:rPr>
              <w:t>mariposas</w:t>
            </w:r>
            <w:proofErr w:type="spellEnd"/>
            <w:r w:rsidRPr="00A96690">
              <w:rPr>
                <w:sz w:val="15"/>
                <w:szCs w:val="15"/>
                <w:lang w:bidi="en-US"/>
              </w:rPr>
              <w:t>“ Hauptaussagen, l</w:t>
            </w:r>
            <w:r w:rsidRPr="005731FB">
              <w:rPr>
                <w:sz w:val="15"/>
                <w:szCs w:val="15"/>
                <w:lang w:bidi="en-US"/>
              </w:rPr>
              <w:t>eicht zugängliche inhaltliche Details und thematische Aspekte entnehmen und diese in den Kontext einordnen</w:t>
            </w:r>
          </w:p>
          <w:p w14:paraId="35C31EEA" w14:textId="77777777" w:rsidR="00880F9C" w:rsidRPr="005731FB" w:rsidRDefault="00880F9C" w:rsidP="00B53765">
            <w:pPr>
              <w:pStyle w:val="Listenabsatz"/>
              <w:numPr>
                <w:ilvl w:val="0"/>
                <w:numId w:val="64"/>
              </w:numPr>
              <w:spacing w:line="240" w:lineRule="auto"/>
              <w:jc w:val="left"/>
              <w:rPr>
                <w:sz w:val="15"/>
                <w:szCs w:val="15"/>
                <w:lang w:bidi="en-US"/>
              </w:rPr>
            </w:pPr>
            <w:r w:rsidRPr="005731FB">
              <w:rPr>
                <w:sz w:val="15"/>
                <w:szCs w:val="15"/>
                <w:lang w:bidi="en-US"/>
              </w:rPr>
              <w:t xml:space="preserve">eine </w:t>
            </w:r>
            <w:proofErr w:type="gramStart"/>
            <w:r w:rsidRPr="005731FB">
              <w:rPr>
                <w:sz w:val="15"/>
                <w:szCs w:val="15"/>
                <w:lang w:bidi="en-US"/>
              </w:rPr>
              <w:t>der  Leseabsicht</w:t>
            </w:r>
            <w:proofErr w:type="gramEnd"/>
            <w:r w:rsidRPr="005731FB">
              <w:rPr>
                <w:sz w:val="15"/>
                <w:szCs w:val="15"/>
                <w:lang w:bidi="en-US"/>
              </w:rPr>
              <w:t xml:space="preserve"> entsprechende Strategie (global, detailliert und selektiv) mit Hilfe Funktional anwenden</w:t>
            </w:r>
          </w:p>
        </w:tc>
        <w:tc>
          <w:tcPr>
            <w:tcW w:w="2552" w:type="dxa"/>
            <w:gridSpan w:val="2"/>
          </w:tcPr>
          <w:p w14:paraId="1985D20C" w14:textId="77777777" w:rsidR="00880F9C" w:rsidRPr="005731FB" w:rsidRDefault="00880F9C" w:rsidP="005731FB">
            <w:pPr>
              <w:spacing w:line="240" w:lineRule="auto"/>
              <w:jc w:val="left"/>
              <w:rPr>
                <w:rFonts w:eastAsia="Times New Roman" w:cstheme="minorHAnsi"/>
                <w:b/>
                <w:color w:val="000000" w:themeColor="text1"/>
                <w:sz w:val="15"/>
                <w:szCs w:val="15"/>
                <w:lang w:eastAsia="de-DE"/>
              </w:rPr>
            </w:pPr>
            <w:r w:rsidRPr="005731FB">
              <w:rPr>
                <w:rFonts w:eastAsia="Times New Roman" w:cstheme="minorHAnsi"/>
                <w:b/>
                <w:color w:val="000000" w:themeColor="text1"/>
                <w:sz w:val="15"/>
                <w:szCs w:val="15"/>
                <w:lang w:eastAsia="de-DE"/>
              </w:rPr>
              <w:t>Sprechen</w:t>
            </w:r>
          </w:p>
          <w:p w14:paraId="3DD7E46F" w14:textId="77777777" w:rsidR="00880F9C" w:rsidRPr="005731FB" w:rsidRDefault="00880F9C" w:rsidP="005731FB">
            <w:pPr>
              <w:spacing w:line="240" w:lineRule="auto"/>
              <w:jc w:val="left"/>
              <w:rPr>
                <w:rFonts w:eastAsia="Arial"/>
                <w:sz w:val="15"/>
                <w:szCs w:val="15"/>
                <w:u w:val="single"/>
                <w:lang w:bidi="en-US"/>
              </w:rPr>
            </w:pPr>
            <w:r w:rsidRPr="005731FB">
              <w:rPr>
                <w:sz w:val="15"/>
                <w:szCs w:val="15"/>
                <w:u w:val="single"/>
                <w:lang w:bidi="en-US"/>
              </w:rPr>
              <w:t xml:space="preserve">zusammenhängendes Sprechen: </w:t>
            </w:r>
          </w:p>
          <w:p w14:paraId="1E635A81" w14:textId="77777777" w:rsidR="00880F9C" w:rsidRPr="005731FB" w:rsidRDefault="00880F9C" w:rsidP="00B53765">
            <w:pPr>
              <w:pStyle w:val="Listenabsatz"/>
              <w:numPr>
                <w:ilvl w:val="0"/>
                <w:numId w:val="65"/>
              </w:numPr>
              <w:spacing w:line="240" w:lineRule="auto"/>
              <w:jc w:val="left"/>
              <w:rPr>
                <w:sz w:val="15"/>
                <w:szCs w:val="15"/>
                <w:lang w:bidi="en-US"/>
              </w:rPr>
            </w:pPr>
            <w:r w:rsidRPr="005731FB">
              <w:rPr>
                <w:sz w:val="15"/>
                <w:szCs w:val="15"/>
                <w:lang w:bidi="en-US"/>
              </w:rPr>
              <w:t xml:space="preserve">Abläufe der Ereignisse vor und während der </w:t>
            </w:r>
            <w:r w:rsidRPr="005731FB">
              <w:rPr>
                <w:i/>
                <w:sz w:val="15"/>
                <w:szCs w:val="15"/>
                <w:lang w:bidi="en-US"/>
              </w:rPr>
              <w:t xml:space="preserve">Guerra </w:t>
            </w:r>
            <w:proofErr w:type="spellStart"/>
            <w:r w:rsidRPr="005731FB">
              <w:rPr>
                <w:i/>
                <w:sz w:val="15"/>
                <w:szCs w:val="15"/>
                <w:lang w:bidi="en-US"/>
              </w:rPr>
              <w:t>Civil</w:t>
            </w:r>
            <w:proofErr w:type="spellEnd"/>
            <w:r w:rsidRPr="005731FB">
              <w:rPr>
                <w:rFonts w:eastAsia="Arial"/>
                <w:sz w:val="15"/>
                <w:szCs w:val="15"/>
                <w:lang w:bidi="en-US"/>
              </w:rPr>
              <w:t xml:space="preserve"> </w:t>
            </w:r>
            <w:r w:rsidRPr="005731FB">
              <w:rPr>
                <w:sz w:val="15"/>
                <w:szCs w:val="15"/>
                <w:lang w:bidi="en-US"/>
              </w:rPr>
              <w:t>darstellen und dazu Stellung beziehen</w:t>
            </w:r>
          </w:p>
          <w:p w14:paraId="6493DB15" w14:textId="77777777" w:rsidR="00880F9C" w:rsidRPr="005731FB" w:rsidRDefault="00880F9C" w:rsidP="00B53765">
            <w:pPr>
              <w:pStyle w:val="Listenabsatz"/>
              <w:numPr>
                <w:ilvl w:val="0"/>
                <w:numId w:val="65"/>
              </w:numPr>
              <w:spacing w:line="240" w:lineRule="auto"/>
              <w:jc w:val="left"/>
              <w:rPr>
                <w:sz w:val="15"/>
                <w:szCs w:val="15"/>
                <w:lang w:bidi="en-US"/>
              </w:rPr>
            </w:pPr>
            <w:r w:rsidRPr="005731FB">
              <w:rPr>
                <w:sz w:val="15"/>
                <w:szCs w:val="15"/>
                <w:lang w:bidi="en-US"/>
              </w:rPr>
              <w:t xml:space="preserve">die Verfassung der </w:t>
            </w:r>
            <w:r w:rsidRPr="005731FB">
              <w:rPr>
                <w:i/>
                <w:sz w:val="15"/>
                <w:szCs w:val="15"/>
                <w:lang w:bidi="en-US"/>
              </w:rPr>
              <w:t xml:space="preserve">II </w:t>
            </w:r>
            <w:proofErr w:type="spellStart"/>
            <w:r w:rsidRPr="005731FB">
              <w:rPr>
                <w:i/>
                <w:sz w:val="15"/>
                <w:szCs w:val="15"/>
                <w:lang w:bidi="en-US"/>
              </w:rPr>
              <w:t>República</w:t>
            </w:r>
            <w:proofErr w:type="spellEnd"/>
            <w:r w:rsidRPr="005731FB">
              <w:rPr>
                <w:i/>
                <w:sz w:val="15"/>
                <w:szCs w:val="15"/>
                <w:lang w:bidi="en-US"/>
              </w:rPr>
              <w:t xml:space="preserve"> </w:t>
            </w:r>
            <w:r w:rsidRPr="005731FB">
              <w:rPr>
                <w:sz w:val="15"/>
                <w:szCs w:val="15"/>
                <w:lang w:bidi="en-US"/>
              </w:rPr>
              <w:t>vorstellen</w:t>
            </w:r>
          </w:p>
          <w:p w14:paraId="174894C4" w14:textId="77777777" w:rsidR="00880F9C" w:rsidRPr="005731FB" w:rsidRDefault="00880F9C" w:rsidP="00B53765">
            <w:pPr>
              <w:pStyle w:val="Listenabsatz"/>
              <w:numPr>
                <w:ilvl w:val="0"/>
                <w:numId w:val="65"/>
              </w:numPr>
              <w:spacing w:line="240" w:lineRule="auto"/>
              <w:jc w:val="left"/>
              <w:rPr>
                <w:sz w:val="15"/>
                <w:szCs w:val="15"/>
                <w:lang w:bidi="en-US"/>
              </w:rPr>
            </w:pPr>
            <w:r w:rsidRPr="005731FB">
              <w:rPr>
                <w:sz w:val="15"/>
                <w:szCs w:val="15"/>
                <w:lang w:bidi="en-US"/>
              </w:rPr>
              <w:t xml:space="preserve">einen Kurzvortrag, eine </w:t>
            </w:r>
            <w:proofErr w:type="spellStart"/>
            <w:r w:rsidRPr="005731FB">
              <w:rPr>
                <w:i/>
                <w:sz w:val="15"/>
                <w:szCs w:val="15"/>
                <w:lang w:bidi="en-US"/>
              </w:rPr>
              <w:t>Ponencia</w:t>
            </w:r>
            <w:proofErr w:type="spellEnd"/>
            <w:r w:rsidRPr="005731FB">
              <w:rPr>
                <w:i/>
                <w:sz w:val="15"/>
                <w:szCs w:val="15"/>
                <w:lang w:bidi="en-US"/>
              </w:rPr>
              <w:t>,</w:t>
            </w:r>
            <w:r w:rsidRPr="005731FB">
              <w:rPr>
                <w:sz w:val="15"/>
                <w:szCs w:val="15"/>
                <w:lang w:bidi="en-US"/>
              </w:rPr>
              <w:t xml:space="preserve"> halten </w:t>
            </w:r>
          </w:p>
          <w:p w14:paraId="567FD867" w14:textId="77777777" w:rsidR="00880F9C" w:rsidRPr="005731FB" w:rsidRDefault="00880F9C" w:rsidP="00B53765">
            <w:pPr>
              <w:pStyle w:val="Listenabsatz"/>
              <w:numPr>
                <w:ilvl w:val="0"/>
                <w:numId w:val="65"/>
              </w:numPr>
              <w:spacing w:line="240" w:lineRule="auto"/>
              <w:jc w:val="left"/>
              <w:rPr>
                <w:sz w:val="15"/>
                <w:szCs w:val="15"/>
                <w:lang w:bidi="en-US"/>
              </w:rPr>
            </w:pPr>
            <w:r w:rsidRPr="005731FB">
              <w:rPr>
                <w:sz w:val="15"/>
                <w:szCs w:val="15"/>
                <w:lang w:bidi="en-US"/>
              </w:rPr>
              <w:t>Meinungen anhand historisch fokussierter Begründungen darlegen</w:t>
            </w:r>
          </w:p>
          <w:p w14:paraId="019DBFEA" w14:textId="77777777" w:rsidR="00880F9C" w:rsidRPr="005731FB" w:rsidRDefault="00880F9C" w:rsidP="005731FB">
            <w:pPr>
              <w:spacing w:line="240" w:lineRule="auto"/>
              <w:jc w:val="left"/>
              <w:rPr>
                <w:sz w:val="15"/>
                <w:szCs w:val="15"/>
                <w:u w:val="single"/>
                <w:lang w:bidi="en-US"/>
              </w:rPr>
            </w:pPr>
            <w:r w:rsidRPr="005731FB">
              <w:rPr>
                <w:sz w:val="15"/>
                <w:szCs w:val="15"/>
                <w:u w:val="single"/>
                <w:lang w:bidi="en-US"/>
              </w:rPr>
              <w:t>an Gesprächen teilnehmen:</w:t>
            </w:r>
          </w:p>
          <w:p w14:paraId="1BD814FB" w14:textId="77777777" w:rsidR="00880F9C" w:rsidRPr="005731FB" w:rsidRDefault="00880F9C" w:rsidP="00B53765">
            <w:pPr>
              <w:pStyle w:val="Listenabsatz"/>
              <w:numPr>
                <w:ilvl w:val="0"/>
                <w:numId w:val="64"/>
              </w:numPr>
              <w:spacing w:line="240" w:lineRule="auto"/>
              <w:jc w:val="left"/>
              <w:rPr>
                <w:rFonts w:cstheme="minorHAnsi"/>
                <w:sz w:val="15"/>
                <w:szCs w:val="15"/>
                <w:lang w:bidi="en-US"/>
              </w:rPr>
            </w:pPr>
            <w:r w:rsidRPr="005731FB">
              <w:rPr>
                <w:sz w:val="15"/>
                <w:szCs w:val="15"/>
                <w:lang w:bidi="en-US"/>
              </w:rPr>
              <w:t>sich in Rollenspielen erproben, versch. Standpunkte einnehmen, Diskussionen</w:t>
            </w:r>
          </w:p>
        </w:tc>
        <w:tc>
          <w:tcPr>
            <w:tcW w:w="1984" w:type="dxa"/>
            <w:gridSpan w:val="2"/>
          </w:tcPr>
          <w:p w14:paraId="4BA991AA" w14:textId="77777777" w:rsidR="00880F9C" w:rsidRPr="005731FB" w:rsidRDefault="00880F9C" w:rsidP="005731FB">
            <w:pPr>
              <w:spacing w:line="240" w:lineRule="auto"/>
              <w:jc w:val="left"/>
              <w:rPr>
                <w:b/>
                <w:sz w:val="15"/>
                <w:szCs w:val="15"/>
                <w:lang w:eastAsia="de-DE"/>
              </w:rPr>
            </w:pPr>
            <w:r w:rsidRPr="005731FB">
              <w:rPr>
                <w:b/>
                <w:sz w:val="15"/>
                <w:szCs w:val="15"/>
                <w:lang w:eastAsia="de-DE"/>
              </w:rPr>
              <w:t>Schreiben</w:t>
            </w:r>
            <w:bookmarkStart w:id="23" w:name="_Toc63614923"/>
          </w:p>
          <w:p w14:paraId="4345F9BE" w14:textId="77777777" w:rsidR="00880F9C" w:rsidRPr="005731FB" w:rsidRDefault="00880F9C" w:rsidP="00B53765">
            <w:pPr>
              <w:pStyle w:val="Listenabsatz"/>
              <w:numPr>
                <w:ilvl w:val="0"/>
                <w:numId w:val="64"/>
              </w:numPr>
              <w:spacing w:line="240" w:lineRule="auto"/>
              <w:jc w:val="left"/>
              <w:rPr>
                <w:b/>
                <w:sz w:val="15"/>
                <w:szCs w:val="15"/>
                <w:lang w:eastAsia="de-DE"/>
              </w:rPr>
            </w:pPr>
            <w:r w:rsidRPr="005731FB">
              <w:rPr>
                <w:bCs/>
                <w:sz w:val="15"/>
                <w:szCs w:val="15"/>
                <w:lang w:eastAsia="de-DE"/>
              </w:rPr>
              <w:t>unter Beachtung</w:t>
            </w:r>
            <w:bookmarkStart w:id="24" w:name="_Toc63614924"/>
            <w:bookmarkEnd w:id="23"/>
            <w:r w:rsidRPr="005731FB">
              <w:rPr>
                <w:bCs/>
                <w:sz w:val="15"/>
                <w:szCs w:val="15"/>
                <w:lang w:eastAsia="de-DE"/>
              </w:rPr>
              <w:t xml:space="preserve"> grundlegender</w:t>
            </w:r>
            <w:bookmarkStart w:id="25" w:name="_Toc63614925"/>
            <w:bookmarkEnd w:id="24"/>
            <w:r w:rsidRPr="005731FB">
              <w:rPr>
                <w:bCs/>
                <w:sz w:val="15"/>
                <w:szCs w:val="15"/>
                <w:lang w:eastAsia="de-DE"/>
              </w:rPr>
              <w:t xml:space="preserve"> textsorten</w:t>
            </w:r>
            <w:bookmarkStart w:id="26" w:name="_Toc63614926"/>
            <w:bookmarkEnd w:id="25"/>
            <w:r w:rsidRPr="005731FB">
              <w:rPr>
                <w:bCs/>
                <w:sz w:val="15"/>
                <w:szCs w:val="15"/>
                <w:lang w:eastAsia="de-DE"/>
              </w:rPr>
              <w:t>spezifischer</w:t>
            </w:r>
            <w:bookmarkStart w:id="27" w:name="_Toc63614927"/>
            <w:bookmarkEnd w:id="26"/>
            <w:r w:rsidRPr="005731FB">
              <w:rPr>
                <w:bCs/>
                <w:sz w:val="15"/>
                <w:szCs w:val="15"/>
                <w:lang w:eastAsia="de-DE"/>
              </w:rPr>
              <w:t xml:space="preserve"> Merkmale</w:t>
            </w:r>
            <w:bookmarkStart w:id="28" w:name="_Toc63614928"/>
            <w:bookmarkEnd w:id="27"/>
            <w:r w:rsidRPr="005731FB">
              <w:rPr>
                <w:bCs/>
                <w:sz w:val="15"/>
                <w:szCs w:val="15"/>
                <w:lang w:eastAsia="de-DE"/>
              </w:rPr>
              <w:t xml:space="preserve"> verschiedene</w:t>
            </w:r>
            <w:bookmarkStart w:id="29" w:name="_Toc63614929"/>
            <w:bookmarkEnd w:id="28"/>
            <w:r w:rsidRPr="005731FB">
              <w:rPr>
                <w:bCs/>
                <w:sz w:val="15"/>
                <w:szCs w:val="15"/>
                <w:lang w:eastAsia="de-DE"/>
              </w:rPr>
              <w:t xml:space="preserve"> Formen des</w:t>
            </w:r>
            <w:bookmarkStart w:id="30" w:name="_Toc63614930"/>
            <w:bookmarkEnd w:id="29"/>
            <w:r w:rsidRPr="005731FB">
              <w:rPr>
                <w:bCs/>
                <w:sz w:val="15"/>
                <w:szCs w:val="15"/>
                <w:lang w:eastAsia="de-DE"/>
              </w:rPr>
              <w:t xml:space="preserve"> produktions</w:t>
            </w:r>
            <w:bookmarkStart w:id="31" w:name="_Toc63614931"/>
            <w:bookmarkEnd w:id="30"/>
            <w:r w:rsidRPr="005731FB">
              <w:rPr>
                <w:bCs/>
                <w:sz w:val="15"/>
                <w:szCs w:val="15"/>
                <w:lang w:eastAsia="de-DE"/>
              </w:rPr>
              <w:t>orientierten,</w:t>
            </w:r>
            <w:bookmarkStart w:id="32" w:name="_Toc63614932"/>
            <w:bookmarkEnd w:id="31"/>
            <w:r w:rsidRPr="005731FB">
              <w:rPr>
                <w:bCs/>
                <w:sz w:val="15"/>
                <w:szCs w:val="15"/>
                <w:lang w:eastAsia="de-DE"/>
              </w:rPr>
              <w:t xml:space="preserve"> kreativen</w:t>
            </w:r>
            <w:bookmarkStart w:id="33" w:name="_Toc63614933"/>
            <w:bookmarkEnd w:id="32"/>
            <w:r w:rsidRPr="005731FB">
              <w:rPr>
                <w:bCs/>
                <w:sz w:val="15"/>
                <w:szCs w:val="15"/>
                <w:lang w:eastAsia="de-DE"/>
              </w:rPr>
              <w:t xml:space="preserve"> </w:t>
            </w:r>
            <w:proofErr w:type="spellStart"/>
            <w:r w:rsidRPr="005731FB">
              <w:rPr>
                <w:bCs/>
                <w:sz w:val="15"/>
                <w:szCs w:val="15"/>
                <w:lang w:eastAsia="de-DE"/>
              </w:rPr>
              <w:t>Schreibens</w:t>
            </w:r>
            <w:bookmarkStart w:id="34" w:name="_Toc63614934"/>
            <w:bookmarkEnd w:id="33"/>
            <w:r w:rsidRPr="005731FB">
              <w:rPr>
                <w:bCs/>
                <w:sz w:val="15"/>
                <w:szCs w:val="15"/>
                <w:lang w:eastAsia="de-DE"/>
              </w:rPr>
              <w:t>realisieren</w:t>
            </w:r>
            <w:bookmarkStart w:id="35" w:name="_Toc63614935"/>
            <w:bookmarkEnd w:id="34"/>
            <w:proofErr w:type="spellEnd"/>
            <w:r w:rsidRPr="005731FB">
              <w:rPr>
                <w:bCs/>
                <w:sz w:val="15"/>
                <w:szCs w:val="15"/>
                <w:lang w:eastAsia="de-DE"/>
              </w:rPr>
              <w:t xml:space="preserve"> (z.B. innerer</w:t>
            </w:r>
            <w:bookmarkStart w:id="36" w:name="_Toc63614936"/>
            <w:bookmarkEnd w:id="35"/>
            <w:r w:rsidRPr="005731FB">
              <w:rPr>
                <w:bCs/>
                <w:sz w:val="15"/>
                <w:szCs w:val="15"/>
                <w:lang w:eastAsia="de-DE"/>
              </w:rPr>
              <w:t xml:space="preserve"> Monolog, Charakterisierung,</w:t>
            </w:r>
            <w:bookmarkStart w:id="37" w:name="_Toc63614937"/>
            <w:bookmarkEnd w:id="36"/>
            <w:r w:rsidRPr="005731FB">
              <w:rPr>
                <w:bCs/>
                <w:sz w:val="15"/>
                <w:szCs w:val="15"/>
                <w:lang w:eastAsia="de-DE"/>
              </w:rPr>
              <w:t xml:space="preserve"> Rezension)</w:t>
            </w:r>
            <w:bookmarkStart w:id="38" w:name="_Toc63614938"/>
            <w:bookmarkEnd w:id="37"/>
          </w:p>
          <w:p w14:paraId="6E8ABB0C" w14:textId="77777777" w:rsidR="00880F9C" w:rsidRPr="005731FB" w:rsidRDefault="00880F9C" w:rsidP="00B53765">
            <w:pPr>
              <w:pStyle w:val="Listenabsatz"/>
              <w:numPr>
                <w:ilvl w:val="0"/>
                <w:numId w:val="64"/>
              </w:numPr>
              <w:spacing w:line="240" w:lineRule="auto"/>
              <w:jc w:val="left"/>
              <w:rPr>
                <w:b/>
                <w:sz w:val="15"/>
                <w:szCs w:val="15"/>
                <w:lang w:eastAsia="de-DE"/>
              </w:rPr>
            </w:pPr>
            <w:r w:rsidRPr="005731FB">
              <w:rPr>
                <w:bCs/>
                <w:sz w:val="15"/>
                <w:szCs w:val="15"/>
                <w:lang w:eastAsia="de-DE"/>
              </w:rPr>
              <w:t>wesentliche</w:t>
            </w:r>
            <w:bookmarkStart w:id="39" w:name="_Toc63614939"/>
            <w:bookmarkEnd w:id="38"/>
            <w:r w:rsidRPr="005731FB">
              <w:rPr>
                <w:bCs/>
                <w:sz w:val="15"/>
                <w:szCs w:val="15"/>
                <w:lang w:eastAsia="de-DE"/>
              </w:rPr>
              <w:t xml:space="preserve"> Informationen</w:t>
            </w:r>
            <w:bookmarkStart w:id="40" w:name="_Toc63614940"/>
            <w:bookmarkEnd w:id="39"/>
            <w:r w:rsidRPr="005731FB">
              <w:rPr>
                <w:bCs/>
                <w:sz w:val="15"/>
                <w:szCs w:val="15"/>
                <w:lang w:eastAsia="de-DE"/>
              </w:rPr>
              <w:t xml:space="preserve"> und zentrale</w:t>
            </w:r>
            <w:bookmarkStart w:id="41" w:name="_Toc63614941"/>
            <w:bookmarkEnd w:id="40"/>
            <w:r w:rsidRPr="005731FB">
              <w:rPr>
                <w:bCs/>
                <w:sz w:val="15"/>
                <w:szCs w:val="15"/>
                <w:lang w:eastAsia="de-DE"/>
              </w:rPr>
              <w:t xml:space="preserve"> Argumente</w:t>
            </w:r>
            <w:bookmarkStart w:id="42" w:name="_Toc63614942"/>
            <w:bookmarkEnd w:id="41"/>
            <w:r w:rsidRPr="005731FB">
              <w:rPr>
                <w:bCs/>
                <w:sz w:val="15"/>
                <w:szCs w:val="15"/>
                <w:lang w:eastAsia="de-DE"/>
              </w:rPr>
              <w:t xml:space="preserve"> </w:t>
            </w:r>
            <w:proofErr w:type="gramStart"/>
            <w:r w:rsidRPr="005731FB">
              <w:rPr>
                <w:bCs/>
                <w:sz w:val="15"/>
                <w:szCs w:val="15"/>
                <w:lang w:eastAsia="de-DE"/>
              </w:rPr>
              <w:t>aus</w:t>
            </w:r>
            <w:bookmarkEnd w:id="42"/>
            <w:r w:rsidRPr="005731FB">
              <w:rPr>
                <w:bCs/>
                <w:sz w:val="15"/>
                <w:szCs w:val="15"/>
                <w:lang w:eastAsia="de-DE"/>
              </w:rPr>
              <w:t xml:space="preserve"> </w:t>
            </w:r>
            <w:bookmarkStart w:id="43" w:name="_Toc63614943"/>
            <w:r w:rsidRPr="005731FB">
              <w:rPr>
                <w:bCs/>
                <w:sz w:val="15"/>
                <w:szCs w:val="15"/>
                <w:lang w:eastAsia="de-DE"/>
              </w:rPr>
              <w:t xml:space="preserve"> verschiedenen</w:t>
            </w:r>
            <w:bookmarkStart w:id="44" w:name="_Toc63614944"/>
            <w:bookmarkEnd w:id="43"/>
            <w:proofErr w:type="gramEnd"/>
            <w:r w:rsidRPr="005731FB">
              <w:rPr>
                <w:bCs/>
                <w:sz w:val="15"/>
                <w:szCs w:val="15"/>
                <w:lang w:eastAsia="de-DE"/>
              </w:rPr>
              <w:t xml:space="preserve"> Quellen in die</w:t>
            </w:r>
            <w:bookmarkStart w:id="45" w:name="_Toc63614945"/>
            <w:bookmarkEnd w:id="44"/>
            <w:r w:rsidRPr="005731FB">
              <w:rPr>
                <w:bCs/>
                <w:sz w:val="15"/>
                <w:szCs w:val="15"/>
                <w:lang w:eastAsia="de-DE"/>
              </w:rPr>
              <w:t xml:space="preserve"> eigene Text</w:t>
            </w:r>
            <w:bookmarkStart w:id="46" w:name="_Toc63614946"/>
            <w:bookmarkEnd w:id="45"/>
            <w:r w:rsidRPr="005731FB">
              <w:rPr>
                <w:bCs/>
                <w:sz w:val="15"/>
                <w:szCs w:val="15"/>
                <w:lang w:eastAsia="de-DE"/>
              </w:rPr>
              <w:t>erstellung</w:t>
            </w:r>
            <w:bookmarkStart w:id="47" w:name="_Toc63614947"/>
            <w:bookmarkEnd w:id="46"/>
            <w:r w:rsidRPr="005731FB">
              <w:rPr>
                <w:bCs/>
                <w:sz w:val="15"/>
                <w:szCs w:val="15"/>
                <w:lang w:eastAsia="de-DE"/>
              </w:rPr>
              <w:t xml:space="preserve"> bzw.</w:t>
            </w:r>
            <w:bookmarkEnd w:id="47"/>
            <w:r w:rsidRPr="005731FB">
              <w:rPr>
                <w:bCs/>
                <w:sz w:val="15"/>
                <w:szCs w:val="15"/>
                <w:lang w:eastAsia="de-DE"/>
              </w:rPr>
              <w:t xml:space="preserve">   </w:t>
            </w:r>
            <w:bookmarkStart w:id="48" w:name="_Toc63614948"/>
            <w:r w:rsidRPr="005731FB">
              <w:rPr>
                <w:bCs/>
                <w:sz w:val="15"/>
                <w:szCs w:val="15"/>
                <w:lang w:eastAsia="de-DE"/>
              </w:rPr>
              <w:t xml:space="preserve"> Argumentation</w:t>
            </w:r>
            <w:bookmarkStart w:id="49" w:name="_Toc63614949"/>
            <w:bookmarkEnd w:id="48"/>
            <w:r w:rsidRPr="005731FB">
              <w:rPr>
                <w:bCs/>
                <w:sz w:val="15"/>
                <w:szCs w:val="15"/>
                <w:lang w:eastAsia="de-DE"/>
              </w:rPr>
              <w:t xml:space="preserve"> einbeziehen</w:t>
            </w:r>
            <w:bookmarkStart w:id="50" w:name="_Toc63614950"/>
            <w:bookmarkEnd w:id="49"/>
            <w:r w:rsidRPr="005731FB">
              <w:rPr>
                <w:bCs/>
                <w:sz w:val="15"/>
                <w:szCs w:val="15"/>
                <w:lang w:eastAsia="de-DE"/>
              </w:rPr>
              <w:t xml:space="preserve"> (z.B. aus</w:t>
            </w:r>
            <w:bookmarkStart w:id="51" w:name="_Toc63614951"/>
            <w:bookmarkEnd w:id="50"/>
            <w:r w:rsidRPr="005731FB">
              <w:rPr>
                <w:bCs/>
                <w:sz w:val="15"/>
                <w:szCs w:val="15"/>
                <w:lang w:eastAsia="de-DE"/>
              </w:rPr>
              <w:t xml:space="preserve"> </w:t>
            </w:r>
            <w:proofErr w:type="spellStart"/>
            <w:r w:rsidRPr="005731FB">
              <w:rPr>
                <w:bCs/>
                <w:sz w:val="15"/>
                <w:szCs w:val="15"/>
                <w:lang w:eastAsia="de-DE"/>
              </w:rPr>
              <w:t>testimonios</w:t>
            </w:r>
            <w:proofErr w:type="spellEnd"/>
            <w:r w:rsidRPr="005731FB">
              <w:rPr>
                <w:bCs/>
                <w:sz w:val="15"/>
                <w:szCs w:val="15"/>
                <w:lang w:eastAsia="de-DE"/>
              </w:rPr>
              <w:t>,</w:t>
            </w:r>
            <w:bookmarkEnd w:id="51"/>
            <w:r w:rsidRPr="005731FB">
              <w:rPr>
                <w:bCs/>
                <w:sz w:val="15"/>
                <w:szCs w:val="15"/>
                <w:lang w:eastAsia="de-DE"/>
              </w:rPr>
              <w:t xml:space="preserve"> </w:t>
            </w:r>
            <w:bookmarkStart w:id="52" w:name="_Toc63614952"/>
            <w:proofErr w:type="gramStart"/>
            <w:r w:rsidRPr="005731FB">
              <w:rPr>
                <w:bCs/>
                <w:sz w:val="15"/>
                <w:szCs w:val="15"/>
                <w:lang w:eastAsia="de-DE"/>
              </w:rPr>
              <w:t>Plakaten,...</w:t>
            </w:r>
            <w:proofErr w:type="gramEnd"/>
            <w:r w:rsidRPr="005731FB">
              <w:rPr>
                <w:bCs/>
                <w:sz w:val="15"/>
                <w:szCs w:val="15"/>
                <w:lang w:eastAsia="de-DE"/>
              </w:rPr>
              <w:t>)</w:t>
            </w:r>
            <w:bookmarkEnd w:id="52"/>
          </w:p>
        </w:tc>
        <w:tc>
          <w:tcPr>
            <w:tcW w:w="1127" w:type="dxa"/>
          </w:tcPr>
          <w:p w14:paraId="5B36B112" w14:textId="77777777" w:rsidR="00880F9C" w:rsidRPr="005731FB" w:rsidRDefault="00880F9C" w:rsidP="005731FB">
            <w:pPr>
              <w:spacing w:line="240" w:lineRule="auto"/>
              <w:jc w:val="left"/>
              <w:rPr>
                <w:rFonts w:eastAsia="Times New Roman" w:cstheme="minorHAnsi"/>
                <w:b/>
                <w:color w:val="000000" w:themeColor="text1"/>
                <w:sz w:val="15"/>
                <w:szCs w:val="15"/>
                <w:lang w:eastAsia="de-DE"/>
              </w:rPr>
            </w:pPr>
            <w:r w:rsidRPr="005731FB">
              <w:rPr>
                <w:rFonts w:eastAsia="Times New Roman" w:cstheme="minorHAnsi"/>
                <w:b/>
                <w:color w:val="000000" w:themeColor="text1"/>
                <w:sz w:val="15"/>
                <w:szCs w:val="15"/>
                <w:lang w:eastAsia="de-DE"/>
              </w:rPr>
              <w:t>Sprachmittlung</w:t>
            </w:r>
          </w:p>
          <w:p w14:paraId="5C33E72A" w14:textId="77777777" w:rsidR="00880F9C" w:rsidRPr="005731FB" w:rsidRDefault="00880F9C" w:rsidP="00B53765">
            <w:pPr>
              <w:pStyle w:val="Listenabsatz"/>
              <w:numPr>
                <w:ilvl w:val="0"/>
                <w:numId w:val="64"/>
              </w:numPr>
              <w:spacing w:line="240" w:lineRule="auto"/>
              <w:jc w:val="left"/>
              <w:rPr>
                <w:rFonts w:eastAsia="Times New Roman" w:cstheme="minorHAnsi"/>
                <w:b/>
                <w:color w:val="000000" w:themeColor="text1"/>
                <w:sz w:val="15"/>
                <w:szCs w:val="15"/>
                <w:lang w:eastAsia="de-DE"/>
              </w:rPr>
            </w:pPr>
            <w:r w:rsidRPr="005731FB">
              <w:rPr>
                <w:rFonts w:cstheme="minorHAnsi"/>
                <w:sz w:val="15"/>
                <w:szCs w:val="15"/>
                <w:lang w:bidi="en-US"/>
              </w:rPr>
              <w:t xml:space="preserve">als Sprachmittler in informellen und formellen </w:t>
            </w:r>
            <w:proofErr w:type="gramStart"/>
            <w:r w:rsidRPr="005731FB">
              <w:rPr>
                <w:rFonts w:cstheme="minorHAnsi"/>
                <w:sz w:val="15"/>
                <w:szCs w:val="15"/>
                <w:lang w:bidi="en-US"/>
              </w:rPr>
              <w:t>Kommunikationssituationen  Aussagen</w:t>
            </w:r>
            <w:proofErr w:type="gramEnd"/>
            <w:r w:rsidRPr="005731FB">
              <w:rPr>
                <w:rFonts w:cstheme="minorHAnsi"/>
                <w:sz w:val="15"/>
                <w:szCs w:val="15"/>
                <w:lang w:bidi="en-US"/>
              </w:rPr>
              <w:t xml:space="preserve"> in der jeweiligen Zielsprache mündlich wie schriftlich sinngemäß wiedergeben</w:t>
            </w:r>
          </w:p>
        </w:tc>
      </w:tr>
      <w:tr w:rsidR="00880F9C" w:rsidRPr="005731FB" w14:paraId="376D8697" w14:textId="77777777" w:rsidTr="002C7B92">
        <w:trPr>
          <w:trHeight w:val="1029"/>
        </w:trPr>
        <w:tc>
          <w:tcPr>
            <w:tcW w:w="9060" w:type="dxa"/>
            <w:gridSpan w:val="7"/>
          </w:tcPr>
          <w:p w14:paraId="5901F2EA" w14:textId="77777777" w:rsidR="00880F9C" w:rsidRPr="005731FB" w:rsidRDefault="00880F9C" w:rsidP="005731FB">
            <w:pPr>
              <w:spacing w:line="240" w:lineRule="auto"/>
              <w:jc w:val="center"/>
              <w:rPr>
                <w:rFonts w:eastAsia="Times New Roman"/>
                <w:b/>
                <w:sz w:val="15"/>
                <w:szCs w:val="15"/>
                <w:lang w:eastAsia="de-DE"/>
              </w:rPr>
            </w:pPr>
            <w:r w:rsidRPr="005731FB">
              <w:rPr>
                <w:rFonts w:eastAsia="Times New Roman"/>
                <w:b/>
                <w:sz w:val="15"/>
                <w:szCs w:val="15"/>
                <w:lang w:eastAsia="de-DE"/>
              </w:rPr>
              <w:t>Verfügen über sprachliche Mittel</w:t>
            </w:r>
          </w:p>
          <w:p w14:paraId="3AD0E7CE" w14:textId="77777777" w:rsidR="00880F9C" w:rsidRPr="00A96690" w:rsidRDefault="00880F9C" w:rsidP="008A5A6C">
            <w:pPr>
              <w:pStyle w:val="Listenabsatz"/>
              <w:numPr>
                <w:ilvl w:val="0"/>
                <w:numId w:val="12"/>
              </w:numPr>
              <w:spacing w:line="240" w:lineRule="auto"/>
              <w:jc w:val="left"/>
              <w:rPr>
                <w:rFonts w:eastAsia="Times New Roman"/>
                <w:b/>
                <w:color w:val="000000" w:themeColor="text1"/>
                <w:sz w:val="15"/>
                <w:szCs w:val="15"/>
                <w:lang w:val="es-ES" w:eastAsia="de-DE"/>
              </w:rPr>
            </w:pPr>
            <w:proofErr w:type="spellStart"/>
            <w:r w:rsidRPr="00A96690">
              <w:rPr>
                <w:rFonts w:eastAsia="Times New Roman"/>
                <w:b/>
                <w:sz w:val="15"/>
                <w:szCs w:val="15"/>
                <w:lang w:val="es-ES" w:eastAsia="de-DE"/>
              </w:rPr>
              <w:t>Thematischer</w:t>
            </w:r>
            <w:proofErr w:type="spellEnd"/>
            <w:r w:rsidRPr="00A96690">
              <w:rPr>
                <w:rFonts w:eastAsia="Times New Roman"/>
                <w:b/>
                <w:sz w:val="15"/>
                <w:szCs w:val="15"/>
                <w:lang w:val="es-ES" w:eastAsia="de-DE"/>
              </w:rPr>
              <w:t xml:space="preserve"> </w:t>
            </w:r>
            <w:proofErr w:type="spellStart"/>
            <w:r w:rsidRPr="00A96690">
              <w:rPr>
                <w:rFonts w:eastAsia="Times New Roman"/>
                <w:b/>
                <w:sz w:val="15"/>
                <w:szCs w:val="15"/>
                <w:lang w:val="es-ES" w:eastAsia="de-DE"/>
              </w:rPr>
              <w:t>Wortschatz</w:t>
            </w:r>
            <w:proofErr w:type="spellEnd"/>
            <w:r w:rsidRPr="00A96690">
              <w:rPr>
                <w:rFonts w:eastAsia="Times New Roman"/>
                <w:b/>
                <w:sz w:val="15"/>
                <w:szCs w:val="15"/>
                <w:lang w:val="es-ES" w:eastAsia="de-DE"/>
              </w:rPr>
              <w:t xml:space="preserve">: </w:t>
            </w:r>
            <w:r w:rsidRPr="005731FB">
              <w:rPr>
                <w:i/>
                <w:iCs/>
                <w:sz w:val="15"/>
                <w:szCs w:val="15"/>
                <w:lang w:val="es-ES" w:bidi="en-US"/>
              </w:rPr>
              <w:t>democracia y dictadura, España durante la Guerra Civil</w:t>
            </w:r>
          </w:p>
          <w:p w14:paraId="7B5999C8" w14:textId="77777777" w:rsidR="00880F9C" w:rsidRPr="005731FB" w:rsidRDefault="00880F9C" w:rsidP="008A5A6C">
            <w:pPr>
              <w:pStyle w:val="Listenabsatz"/>
              <w:numPr>
                <w:ilvl w:val="0"/>
                <w:numId w:val="12"/>
              </w:numPr>
              <w:spacing w:line="240" w:lineRule="auto"/>
              <w:jc w:val="left"/>
              <w:rPr>
                <w:rFonts w:eastAsia="Times New Roman"/>
                <w:b/>
                <w:color w:val="000000" w:themeColor="text1"/>
                <w:sz w:val="15"/>
                <w:szCs w:val="15"/>
                <w:lang w:eastAsia="de-DE"/>
              </w:rPr>
            </w:pPr>
            <w:r w:rsidRPr="005731FB">
              <w:rPr>
                <w:rFonts w:eastAsia="Times New Roman"/>
                <w:b/>
                <w:color w:val="000000" w:themeColor="text1"/>
                <w:sz w:val="15"/>
                <w:szCs w:val="15"/>
                <w:lang w:eastAsia="de-DE"/>
              </w:rPr>
              <w:t xml:space="preserve">Grammatische Strukturen: </w:t>
            </w:r>
            <w:r w:rsidRPr="005731FB">
              <w:rPr>
                <w:sz w:val="15"/>
                <w:szCs w:val="15"/>
                <w:lang w:eastAsia="de-DE"/>
              </w:rPr>
              <w:t xml:space="preserve">den </w:t>
            </w:r>
            <w:proofErr w:type="spellStart"/>
            <w:r w:rsidRPr="005731FB">
              <w:rPr>
                <w:i/>
                <w:iCs/>
                <w:sz w:val="15"/>
                <w:szCs w:val="15"/>
                <w:lang w:eastAsia="de-DE"/>
              </w:rPr>
              <w:t>imperfecto</w:t>
            </w:r>
            <w:proofErr w:type="spellEnd"/>
            <w:r w:rsidRPr="005731FB">
              <w:rPr>
                <w:i/>
                <w:iCs/>
                <w:sz w:val="15"/>
                <w:szCs w:val="15"/>
                <w:lang w:eastAsia="de-DE"/>
              </w:rPr>
              <w:t xml:space="preserve"> de </w:t>
            </w:r>
            <w:proofErr w:type="spellStart"/>
            <w:r w:rsidRPr="005731FB">
              <w:rPr>
                <w:i/>
                <w:iCs/>
                <w:sz w:val="15"/>
                <w:szCs w:val="15"/>
                <w:lang w:eastAsia="de-DE"/>
              </w:rPr>
              <w:t>subjuntivo</w:t>
            </w:r>
            <w:proofErr w:type="spellEnd"/>
            <w:r w:rsidRPr="005731FB">
              <w:rPr>
                <w:sz w:val="15"/>
                <w:szCs w:val="15"/>
                <w:lang w:eastAsia="de-DE"/>
              </w:rPr>
              <w:t xml:space="preserve"> in irrealen Bedingungssätzen; </w:t>
            </w:r>
            <w:proofErr w:type="spellStart"/>
            <w:r w:rsidRPr="005731FB">
              <w:rPr>
                <w:sz w:val="15"/>
                <w:szCs w:val="15"/>
                <w:lang w:val="es-ES_tradnl" w:eastAsia="de-DE"/>
              </w:rPr>
              <w:t>funktionaler</w:t>
            </w:r>
            <w:proofErr w:type="spellEnd"/>
            <w:r w:rsidRPr="005731FB">
              <w:rPr>
                <w:sz w:val="15"/>
                <w:szCs w:val="15"/>
                <w:lang w:val="es-ES_tradnl" w:eastAsia="de-DE"/>
              </w:rPr>
              <w:t xml:space="preserve"> </w:t>
            </w:r>
            <w:proofErr w:type="spellStart"/>
            <w:r w:rsidRPr="005731FB">
              <w:rPr>
                <w:sz w:val="15"/>
                <w:szCs w:val="15"/>
                <w:lang w:val="es-ES_tradnl" w:eastAsia="de-DE"/>
              </w:rPr>
              <w:t>Gebrauch</w:t>
            </w:r>
            <w:proofErr w:type="spellEnd"/>
            <w:r w:rsidRPr="005731FB">
              <w:rPr>
                <w:sz w:val="15"/>
                <w:szCs w:val="15"/>
                <w:lang w:val="es-ES_tradnl" w:eastAsia="de-DE"/>
              </w:rPr>
              <w:t xml:space="preserve"> </w:t>
            </w:r>
            <w:proofErr w:type="spellStart"/>
            <w:r w:rsidRPr="005731FB">
              <w:rPr>
                <w:sz w:val="15"/>
                <w:szCs w:val="15"/>
                <w:lang w:val="es-ES_tradnl" w:eastAsia="de-DE"/>
              </w:rPr>
              <w:t>der</w:t>
            </w:r>
            <w:proofErr w:type="spellEnd"/>
            <w:r w:rsidRPr="005731FB">
              <w:rPr>
                <w:i/>
                <w:iCs/>
                <w:sz w:val="15"/>
                <w:szCs w:val="15"/>
                <w:lang w:val="es-ES_tradnl" w:eastAsia="de-DE"/>
              </w:rPr>
              <w:t xml:space="preserve"> tiempos del pasado, la voz pasiva</w:t>
            </w:r>
          </w:p>
        </w:tc>
      </w:tr>
      <w:tr w:rsidR="00880F9C" w:rsidRPr="005731FB" w14:paraId="712E5DF5" w14:textId="77777777" w:rsidTr="00A854F7">
        <w:trPr>
          <w:trHeight w:val="394"/>
        </w:trPr>
        <w:tc>
          <w:tcPr>
            <w:tcW w:w="3397" w:type="dxa"/>
            <w:gridSpan w:val="2"/>
            <w:vAlign w:val="center"/>
          </w:tcPr>
          <w:p w14:paraId="7FD12F49" w14:textId="77777777" w:rsidR="00880F9C" w:rsidRPr="005731FB" w:rsidRDefault="00880F9C" w:rsidP="005731FB">
            <w:pPr>
              <w:spacing w:after="0" w:line="240" w:lineRule="auto"/>
              <w:jc w:val="center"/>
              <w:rPr>
                <w:rFonts w:eastAsia="Times New Roman"/>
                <w:b/>
                <w:sz w:val="24"/>
                <w:szCs w:val="24"/>
                <w:lang w:eastAsia="de-DE"/>
              </w:rPr>
            </w:pPr>
            <w:r w:rsidRPr="005731FB">
              <w:rPr>
                <w:rFonts w:eastAsia="Times New Roman"/>
                <w:b/>
                <w:color w:val="C00000"/>
                <w:sz w:val="24"/>
                <w:szCs w:val="24"/>
                <w:lang w:eastAsia="de-DE"/>
              </w:rPr>
              <w:t>Sprachlernkompetenz</w:t>
            </w:r>
          </w:p>
        </w:tc>
        <w:tc>
          <w:tcPr>
            <w:tcW w:w="2835" w:type="dxa"/>
            <w:gridSpan w:val="3"/>
            <w:vMerge w:val="restart"/>
            <w:shd w:val="clear" w:color="auto" w:fill="FFF2CC" w:themeFill="accent4" w:themeFillTint="33"/>
            <w:vAlign w:val="center"/>
          </w:tcPr>
          <w:p w14:paraId="170FFAF5" w14:textId="77777777" w:rsidR="00880F9C" w:rsidRPr="005731FB" w:rsidRDefault="00880F9C" w:rsidP="005731FB">
            <w:pPr>
              <w:spacing w:after="0" w:line="240" w:lineRule="auto"/>
              <w:jc w:val="center"/>
              <w:rPr>
                <w:rFonts w:eastAsia="Times New Roman"/>
                <w:b/>
                <w:sz w:val="15"/>
                <w:szCs w:val="15"/>
                <w:lang w:eastAsia="de-DE"/>
              </w:rPr>
            </w:pPr>
            <w:r w:rsidRPr="005731FB">
              <w:rPr>
                <w:rFonts w:eastAsia="Times New Roman"/>
                <w:b/>
                <w:sz w:val="15"/>
                <w:szCs w:val="15"/>
                <w:lang w:eastAsia="de-DE"/>
              </w:rPr>
              <w:t>Einführungsphase</w:t>
            </w:r>
          </w:p>
          <w:p w14:paraId="5B1B5129" w14:textId="77777777" w:rsidR="00880F9C" w:rsidRPr="005731FB" w:rsidRDefault="00880F9C" w:rsidP="005731FB">
            <w:pPr>
              <w:spacing w:after="0" w:line="240" w:lineRule="auto"/>
              <w:jc w:val="center"/>
              <w:rPr>
                <w:rFonts w:eastAsia="Times New Roman"/>
                <w:b/>
                <w:sz w:val="15"/>
                <w:szCs w:val="15"/>
                <w:lang w:eastAsia="de-DE"/>
              </w:rPr>
            </w:pPr>
            <w:r w:rsidRPr="005731FB">
              <w:rPr>
                <w:rFonts w:eastAsia="Times New Roman"/>
                <w:b/>
                <w:sz w:val="15"/>
                <w:szCs w:val="15"/>
                <w:lang w:eastAsia="de-DE"/>
              </w:rPr>
              <w:t>GK (f)</w:t>
            </w:r>
          </w:p>
          <w:p w14:paraId="420568A9" w14:textId="77777777" w:rsidR="00880F9C" w:rsidRPr="005731FB" w:rsidRDefault="00880F9C" w:rsidP="005731FB">
            <w:pPr>
              <w:spacing w:after="0" w:line="240" w:lineRule="auto"/>
              <w:jc w:val="center"/>
              <w:rPr>
                <w:rFonts w:eastAsia="Times New Roman"/>
                <w:b/>
                <w:sz w:val="15"/>
                <w:szCs w:val="15"/>
                <w:lang w:eastAsia="de-DE"/>
              </w:rPr>
            </w:pPr>
            <w:r w:rsidRPr="005731FB">
              <w:rPr>
                <w:rFonts w:eastAsia="Times New Roman"/>
                <w:b/>
                <w:sz w:val="15"/>
                <w:szCs w:val="15"/>
                <w:lang w:eastAsia="de-DE"/>
              </w:rPr>
              <w:t>Kompetenzstufe A2</w:t>
            </w:r>
          </w:p>
          <w:p w14:paraId="648D0245" w14:textId="77777777" w:rsidR="00880F9C" w:rsidRPr="00984E4B" w:rsidRDefault="00880F9C" w:rsidP="005731FB">
            <w:pPr>
              <w:spacing w:after="0" w:line="240" w:lineRule="auto"/>
              <w:jc w:val="center"/>
              <w:rPr>
                <w:rFonts w:eastAsia="Times New Roman"/>
                <w:b/>
                <w:i/>
                <w:sz w:val="15"/>
                <w:szCs w:val="15"/>
                <w:lang w:val="es-ES" w:eastAsia="de-DE"/>
              </w:rPr>
            </w:pPr>
            <w:r w:rsidRPr="00984E4B">
              <w:rPr>
                <w:rFonts w:eastAsia="Times New Roman"/>
                <w:b/>
                <w:sz w:val="15"/>
                <w:szCs w:val="15"/>
                <w:lang w:val="es-ES" w:eastAsia="de-DE"/>
              </w:rPr>
              <w:t>Thema: España entre monarquía, república y dictadura</w:t>
            </w:r>
          </w:p>
        </w:tc>
        <w:tc>
          <w:tcPr>
            <w:tcW w:w="2828" w:type="dxa"/>
            <w:gridSpan w:val="2"/>
            <w:vAlign w:val="center"/>
          </w:tcPr>
          <w:p w14:paraId="109CF9F8" w14:textId="77777777" w:rsidR="00880F9C" w:rsidRPr="005731FB" w:rsidRDefault="00880F9C" w:rsidP="005731FB">
            <w:pPr>
              <w:spacing w:after="0" w:line="240" w:lineRule="auto"/>
              <w:jc w:val="center"/>
              <w:rPr>
                <w:rFonts w:eastAsia="Times New Roman"/>
                <w:b/>
                <w:sz w:val="24"/>
                <w:szCs w:val="24"/>
                <w:lang w:eastAsia="de-DE"/>
              </w:rPr>
            </w:pPr>
            <w:r w:rsidRPr="005731FB">
              <w:rPr>
                <w:rFonts w:eastAsia="Times New Roman"/>
                <w:b/>
                <w:color w:val="C00000"/>
                <w:sz w:val="24"/>
                <w:szCs w:val="24"/>
                <w:lang w:eastAsia="de-DE"/>
              </w:rPr>
              <w:t>Sprachbewusstheit</w:t>
            </w:r>
          </w:p>
        </w:tc>
      </w:tr>
      <w:tr w:rsidR="00880F9C" w:rsidRPr="005731FB" w14:paraId="3B533382" w14:textId="77777777" w:rsidTr="002C7B92">
        <w:trPr>
          <w:trHeight w:val="649"/>
        </w:trPr>
        <w:tc>
          <w:tcPr>
            <w:tcW w:w="3397" w:type="dxa"/>
            <w:gridSpan w:val="2"/>
            <w:vMerge w:val="restart"/>
          </w:tcPr>
          <w:p w14:paraId="1AD7690E" w14:textId="77777777" w:rsidR="00880F9C" w:rsidRPr="005731FB" w:rsidRDefault="00880F9C" w:rsidP="008A5A6C">
            <w:pPr>
              <w:pStyle w:val="Listenabsatz"/>
              <w:numPr>
                <w:ilvl w:val="0"/>
                <w:numId w:val="12"/>
              </w:numPr>
              <w:spacing w:line="240" w:lineRule="auto"/>
              <w:jc w:val="left"/>
              <w:rPr>
                <w:sz w:val="15"/>
                <w:szCs w:val="15"/>
                <w:lang w:eastAsia="de-DE"/>
              </w:rPr>
            </w:pPr>
            <w:r w:rsidRPr="005731FB">
              <w:rPr>
                <w:sz w:val="15"/>
                <w:szCs w:val="15"/>
                <w:lang w:eastAsia="de-DE"/>
              </w:rPr>
              <w:t xml:space="preserve">eine </w:t>
            </w:r>
            <w:proofErr w:type="gramStart"/>
            <w:r w:rsidRPr="005731FB">
              <w:rPr>
                <w:sz w:val="15"/>
                <w:szCs w:val="15"/>
                <w:lang w:eastAsia="de-DE"/>
              </w:rPr>
              <w:t>der kommunikative Absicht</w:t>
            </w:r>
            <w:proofErr w:type="gramEnd"/>
            <w:r w:rsidRPr="005731FB">
              <w:rPr>
                <w:sz w:val="15"/>
                <w:szCs w:val="15"/>
                <w:lang w:eastAsia="de-DE"/>
              </w:rPr>
              <w:t xml:space="preserve"> entsprechende Rezeptionsstrategie für den Umgang mit einem Film mit entsprechender Hilfe anwenden</w:t>
            </w:r>
          </w:p>
          <w:p w14:paraId="54E60B09" w14:textId="77777777" w:rsidR="00880F9C" w:rsidRPr="005731FB" w:rsidRDefault="00880F9C" w:rsidP="008A5A6C">
            <w:pPr>
              <w:pStyle w:val="Listenabsatz"/>
              <w:numPr>
                <w:ilvl w:val="0"/>
                <w:numId w:val="12"/>
              </w:numPr>
              <w:spacing w:line="240" w:lineRule="auto"/>
              <w:jc w:val="left"/>
              <w:rPr>
                <w:sz w:val="15"/>
                <w:szCs w:val="15"/>
                <w:lang w:eastAsia="de-DE"/>
              </w:rPr>
            </w:pPr>
            <w:r w:rsidRPr="005731FB">
              <w:rPr>
                <w:sz w:val="15"/>
                <w:szCs w:val="15"/>
                <w:lang w:eastAsia="de-DE"/>
              </w:rPr>
              <w:t>bedarfsgerecht ein- und zweisprachige Wörterbücher und Medien für das eigene Sprachenlernen und die Informationsbeschaffung nutzen</w:t>
            </w:r>
          </w:p>
          <w:p w14:paraId="18424704" w14:textId="77777777" w:rsidR="00880F9C" w:rsidRPr="005731FB" w:rsidRDefault="00880F9C" w:rsidP="008A5A6C">
            <w:pPr>
              <w:pStyle w:val="Listenabsatz"/>
              <w:numPr>
                <w:ilvl w:val="0"/>
                <w:numId w:val="12"/>
              </w:numPr>
              <w:spacing w:line="240" w:lineRule="auto"/>
              <w:jc w:val="left"/>
              <w:rPr>
                <w:sz w:val="15"/>
                <w:szCs w:val="15"/>
                <w:lang w:eastAsia="de-DE"/>
              </w:rPr>
            </w:pPr>
            <w:r w:rsidRPr="005731FB">
              <w:rPr>
                <w:sz w:val="15"/>
                <w:szCs w:val="15"/>
                <w:lang w:eastAsia="de-DE"/>
              </w:rPr>
              <w:t>die Bearbeitung von Aufgaben selbstständig und mittels kooperativer Arbeitsformen des Sprachenlernens planen, durchführen und dabei mit auftretenden Schwierigkeiten ergebnisorientiert umgehen</w:t>
            </w:r>
          </w:p>
        </w:tc>
        <w:tc>
          <w:tcPr>
            <w:tcW w:w="2835" w:type="dxa"/>
            <w:gridSpan w:val="3"/>
            <w:vMerge/>
            <w:shd w:val="clear" w:color="auto" w:fill="FFF2CC" w:themeFill="accent4" w:themeFillTint="33"/>
            <w:vAlign w:val="center"/>
          </w:tcPr>
          <w:p w14:paraId="41AB29C3" w14:textId="77777777" w:rsidR="00880F9C" w:rsidRPr="005731FB" w:rsidRDefault="00880F9C" w:rsidP="008A5A6C">
            <w:pPr>
              <w:pStyle w:val="Listenabsatz"/>
              <w:numPr>
                <w:ilvl w:val="0"/>
                <w:numId w:val="12"/>
              </w:numPr>
              <w:spacing w:line="240" w:lineRule="auto"/>
              <w:jc w:val="left"/>
              <w:rPr>
                <w:rFonts w:eastAsia="Times New Roman"/>
                <w:b/>
                <w:color w:val="000000" w:themeColor="text1"/>
                <w:sz w:val="15"/>
                <w:szCs w:val="15"/>
                <w:lang w:eastAsia="de-DE"/>
              </w:rPr>
            </w:pPr>
          </w:p>
        </w:tc>
        <w:tc>
          <w:tcPr>
            <w:tcW w:w="2828" w:type="dxa"/>
            <w:gridSpan w:val="2"/>
            <w:vMerge w:val="restart"/>
          </w:tcPr>
          <w:p w14:paraId="5E6DF85A" w14:textId="77777777" w:rsidR="00880F9C" w:rsidRPr="005731FB" w:rsidRDefault="00880F9C" w:rsidP="008A5A6C">
            <w:pPr>
              <w:pStyle w:val="Listenabsatz"/>
              <w:numPr>
                <w:ilvl w:val="0"/>
                <w:numId w:val="12"/>
              </w:numPr>
              <w:spacing w:line="240" w:lineRule="auto"/>
              <w:jc w:val="left"/>
              <w:rPr>
                <w:sz w:val="15"/>
                <w:szCs w:val="15"/>
                <w:lang w:eastAsia="de-DE"/>
              </w:rPr>
            </w:pPr>
            <w:r w:rsidRPr="005731FB">
              <w:rPr>
                <w:sz w:val="15"/>
                <w:szCs w:val="15"/>
                <w:lang w:eastAsia="de-DE"/>
              </w:rPr>
              <w:t>Beziehungen zwischen Sprach- und Kulturphänomenen (z.B. Sprachgebrauch in diktatorischen Systemen) benennen und reflektieren</w:t>
            </w:r>
          </w:p>
          <w:p w14:paraId="3BDD7EB8" w14:textId="77777777" w:rsidR="00880F9C" w:rsidRPr="005731FB" w:rsidRDefault="00880F9C" w:rsidP="008A5A6C">
            <w:pPr>
              <w:pStyle w:val="Listenabsatz"/>
              <w:numPr>
                <w:ilvl w:val="0"/>
                <w:numId w:val="12"/>
              </w:numPr>
              <w:spacing w:line="240" w:lineRule="auto"/>
              <w:jc w:val="left"/>
              <w:rPr>
                <w:sz w:val="15"/>
                <w:szCs w:val="15"/>
                <w:lang w:eastAsia="de-DE"/>
              </w:rPr>
            </w:pPr>
            <w:r w:rsidRPr="005731FB">
              <w:rPr>
                <w:sz w:val="15"/>
                <w:szCs w:val="15"/>
                <w:lang w:eastAsia="de-DE"/>
              </w:rPr>
              <w:t>über Sprache gesteuerte markante Beeinflussungsstrategien in einer Diktatur beschreiben</w:t>
            </w:r>
          </w:p>
        </w:tc>
      </w:tr>
      <w:tr w:rsidR="00880F9C" w:rsidRPr="005731FB" w14:paraId="6463BD48" w14:textId="77777777" w:rsidTr="002C7B92">
        <w:trPr>
          <w:trHeight w:val="540"/>
        </w:trPr>
        <w:tc>
          <w:tcPr>
            <w:tcW w:w="3397" w:type="dxa"/>
            <w:gridSpan w:val="2"/>
            <w:vMerge/>
          </w:tcPr>
          <w:p w14:paraId="01EBD3D4" w14:textId="77777777" w:rsidR="00880F9C" w:rsidRPr="005731FB" w:rsidRDefault="00880F9C" w:rsidP="008A5A6C">
            <w:pPr>
              <w:pStyle w:val="Listenabsatz"/>
              <w:numPr>
                <w:ilvl w:val="0"/>
                <w:numId w:val="12"/>
              </w:numPr>
              <w:spacing w:line="240" w:lineRule="auto"/>
              <w:jc w:val="left"/>
              <w:rPr>
                <w:rFonts w:eastAsia="Times New Roman"/>
                <w:bCs/>
                <w:sz w:val="15"/>
                <w:szCs w:val="15"/>
                <w:lang w:eastAsia="de-DE"/>
              </w:rPr>
            </w:pPr>
          </w:p>
        </w:tc>
        <w:tc>
          <w:tcPr>
            <w:tcW w:w="2835" w:type="dxa"/>
            <w:gridSpan w:val="3"/>
            <w:shd w:val="clear" w:color="auto" w:fill="FFF2CC" w:themeFill="accent4" w:themeFillTint="33"/>
            <w:vAlign w:val="center"/>
          </w:tcPr>
          <w:p w14:paraId="4F2A1813" w14:textId="77777777" w:rsidR="00880F9C" w:rsidRPr="005731FB" w:rsidRDefault="00880F9C" w:rsidP="005731FB">
            <w:pPr>
              <w:spacing w:after="0" w:line="240" w:lineRule="auto"/>
              <w:jc w:val="center"/>
              <w:rPr>
                <w:rFonts w:eastAsia="Times New Roman"/>
                <w:bCs/>
                <w:sz w:val="15"/>
                <w:szCs w:val="15"/>
                <w:lang w:eastAsia="de-DE"/>
              </w:rPr>
            </w:pPr>
            <w:r w:rsidRPr="005731FB">
              <w:rPr>
                <w:rFonts w:eastAsia="Times New Roman"/>
                <w:bCs/>
                <w:sz w:val="15"/>
                <w:szCs w:val="15"/>
                <w:lang w:eastAsia="de-DE"/>
              </w:rPr>
              <w:t>Stundenumfang:</w:t>
            </w:r>
          </w:p>
          <w:p w14:paraId="1CEA6341" w14:textId="77777777" w:rsidR="00880F9C" w:rsidRPr="005731FB" w:rsidRDefault="00880F9C" w:rsidP="005731FB">
            <w:pPr>
              <w:spacing w:after="0" w:line="240" w:lineRule="auto"/>
              <w:jc w:val="center"/>
              <w:rPr>
                <w:rFonts w:eastAsia="Times New Roman"/>
                <w:bCs/>
                <w:sz w:val="15"/>
                <w:szCs w:val="15"/>
                <w:lang w:eastAsia="de-DE"/>
              </w:rPr>
            </w:pPr>
            <w:r w:rsidRPr="005731FB">
              <w:rPr>
                <w:rFonts w:eastAsia="Times New Roman"/>
                <w:bCs/>
                <w:sz w:val="15"/>
                <w:szCs w:val="15"/>
                <w:lang w:eastAsia="de-DE"/>
              </w:rPr>
              <w:t>ca. 20 Stunden</w:t>
            </w:r>
          </w:p>
        </w:tc>
        <w:tc>
          <w:tcPr>
            <w:tcW w:w="2828" w:type="dxa"/>
            <w:gridSpan w:val="2"/>
            <w:vMerge/>
          </w:tcPr>
          <w:p w14:paraId="66EE70A1" w14:textId="77777777" w:rsidR="00880F9C" w:rsidRPr="005731FB" w:rsidRDefault="00880F9C" w:rsidP="008A5A6C">
            <w:pPr>
              <w:pStyle w:val="Listenabsatz"/>
              <w:numPr>
                <w:ilvl w:val="0"/>
                <w:numId w:val="12"/>
              </w:numPr>
              <w:spacing w:line="240" w:lineRule="auto"/>
              <w:jc w:val="left"/>
              <w:rPr>
                <w:rFonts w:eastAsia="Times New Roman"/>
                <w:bCs/>
                <w:sz w:val="15"/>
                <w:szCs w:val="15"/>
                <w:lang w:eastAsia="de-DE"/>
              </w:rPr>
            </w:pPr>
          </w:p>
        </w:tc>
      </w:tr>
      <w:tr w:rsidR="00880F9C" w:rsidRPr="005731FB" w14:paraId="7117F329" w14:textId="77777777" w:rsidTr="00A854F7">
        <w:trPr>
          <w:trHeight w:val="387"/>
        </w:trPr>
        <w:tc>
          <w:tcPr>
            <w:tcW w:w="9060" w:type="dxa"/>
            <w:gridSpan w:val="7"/>
            <w:vAlign w:val="center"/>
          </w:tcPr>
          <w:p w14:paraId="61616977" w14:textId="77777777" w:rsidR="00880F9C" w:rsidRPr="005731FB" w:rsidRDefault="00880F9C" w:rsidP="005731FB">
            <w:pPr>
              <w:spacing w:after="0" w:line="240" w:lineRule="auto"/>
              <w:jc w:val="center"/>
              <w:rPr>
                <w:rFonts w:eastAsia="Times New Roman"/>
                <w:bCs/>
                <w:sz w:val="24"/>
                <w:szCs w:val="24"/>
                <w:lang w:eastAsia="de-DE"/>
              </w:rPr>
            </w:pPr>
            <w:r w:rsidRPr="005731FB">
              <w:rPr>
                <w:rFonts w:eastAsia="Times New Roman"/>
                <w:b/>
                <w:color w:val="C00000"/>
                <w:sz w:val="24"/>
                <w:szCs w:val="24"/>
                <w:lang w:eastAsia="de-DE"/>
              </w:rPr>
              <w:t>Text- und Medienkompetenz</w:t>
            </w:r>
          </w:p>
        </w:tc>
      </w:tr>
      <w:tr w:rsidR="00880F9C" w:rsidRPr="005731FB" w14:paraId="735F3B6A" w14:textId="77777777" w:rsidTr="002C7B92">
        <w:trPr>
          <w:trHeight w:val="649"/>
        </w:trPr>
        <w:tc>
          <w:tcPr>
            <w:tcW w:w="9060" w:type="dxa"/>
            <w:gridSpan w:val="7"/>
            <w:vAlign w:val="center"/>
          </w:tcPr>
          <w:p w14:paraId="3ED8728B" w14:textId="77777777" w:rsidR="00880F9C" w:rsidRPr="005731FB" w:rsidRDefault="00880F9C" w:rsidP="008A5A6C">
            <w:pPr>
              <w:pStyle w:val="Listenabsatz"/>
              <w:numPr>
                <w:ilvl w:val="0"/>
                <w:numId w:val="12"/>
              </w:numPr>
              <w:spacing w:line="240" w:lineRule="auto"/>
              <w:jc w:val="left"/>
              <w:rPr>
                <w:sz w:val="15"/>
                <w:szCs w:val="15"/>
                <w:lang w:eastAsia="de-DE"/>
              </w:rPr>
            </w:pPr>
            <w:r w:rsidRPr="005731FB">
              <w:rPr>
                <w:sz w:val="15"/>
                <w:szCs w:val="15"/>
                <w:lang w:eastAsia="de-DE"/>
              </w:rPr>
              <w:t xml:space="preserve">Texte (z.B. </w:t>
            </w:r>
            <w:proofErr w:type="spellStart"/>
            <w:r w:rsidRPr="005731FB">
              <w:rPr>
                <w:sz w:val="15"/>
                <w:szCs w:val="15"/>
                <w:lang w:eastAsia="de-DE"/>
              </w:rPr>
              <w:t>cuento</w:t>
            </w:r>
            <w:proofErr w:type="spellEnd"/>
            <w:r w:rsidRPr="005731FB">
              <w:rPr>
                <w:sz w:val="15"/>
                <w:szCs w:val="15"/>
                <w:lang w:eastAsia="de-DE"/>
              </w:rPr>
              <w:t xml:space="preserve">, </w:t>
            </w:r>
            <w:proofErr w:type="spellStart"/>
            <w:r w:rsidRPr="005731FB">
              <w:rPr>
                <w:sz w:val="15"/>
                <w:szCs w:val="15"/>
                <w:lang w:eastAsia="de-DE"/>
              </w:rPr>
              <w:t>testimonios</w:t>
            </w:r>
            <w:proofErr w:type="spellEnd"/>
            <w:r w:rsidRPr="005731FB">
              <w:rPr>
                <w:sz w:val="15"/>
                <w:szCs w:val="15"/>
                <w:lang w:eastAsia="de-DE"/>
              </w:rPr>
              <w:t>, politische Plakate, Tabellen, Sachtexte mit historischer Dimension, ...) vor dem Hintergrund ihres historischen und kulturellen Kontexts verstehen, die Gesamtaussage, Hauptaussagen und relevante Details zusammenfassen und mündlich und schriftlich wiedergeben</w:t>
            </w:r>
          </w:p>
          <w:p w14:paraId="10AF01B6" w14:textId="77777777" w:rsidR="00880F9C" w:rsidRPr="005731FB" w:rsidRDefault="00880F9C" w:rsidP="008A5A6C">
            <w:pPr>
              <w:pStyle w:val="Listenabsatz"/>
              <w:numPr>
                <w:ilvl w:val="0"/>
                <w:numId w:val="12"/>
              </w:numPr>
              <w:spacing w:line="240" w:lineRule="auto"/>
              <w:jc w:val="left"/>
              <w:rPr>
                <w:sz w:val="15"/>
                <w:szCs w:val="15"/>
                <w:lang w:eastAsia="de-DE"/>
              </w:rPr>
            </w:pPr>
            <w:r w:rsidRPr="005731FB">
              <w:rPr>
                <w:sz w:val="15"/>
                <w:szCs w:val="15"/>
                <w:lang w:eastAsia="de-DE"/>
              </w:rPr>
              <w:t>ihr Textverständnis durch das Verfassen eigener produktionsorientierter, kreativer Texte zum Ausdruck bringen</w:t>
            </w:r>
          </w:p>
          <w:p w14:paraId="24E153F9" w14:textId="77777777" w:rsidR="00880F9C" w:rsidRPr="005731FB" w:rsidRDefault="00880F9C" w:rsidP="008A5A6C">
            <w:pPr>
              <w:pStyle w:val="Listenabsatz"/>
              <w:numPr>
                <w:ilvl w:val="0"/>
                <w:numId w:val="12"/>
              </w:numPr>
              <w:spacing w:line="240" w:lineRule="auto"/>
              <w:jc w:val="left"/>
              <w:rPr>
                <w:sz w:val="15"/>
                <w:szCs w:val="15"/>
                <w:lang w:eastAsia="de-DE"/>
              </w:rPr>
            </w:pPr>
            <w:r w:rsidRPr="005731FB">
              <w:rPr>
                <w:sz w:val="15"/>
                <w:szCs w:val="15"/>
                <w:lang w:eastAsia="de-DE"/>
              </w:rPr>
              <w:t xml:space="preserve">Umgang mit einem Film, literarischen und Sachtexten sowie diskontinuierlichen Texten (Fotos, </w:t>
            </w:r>
            <w:proofErr w:type="spellStart"/>
            <w:r w:rsidRPr="005731FB">
              <w:rPr>
                <w:i/>
                <w:sz w:val="15"/>
                <w:szCs w:val="15"/>
                <w:lang w:eastAsia="de-DE"/>
              </w:rPr>
              <w:t>capturas</w:t>
            </w:r>
            <w:proofErr w:type="spellEnd"/>
            <w:r w:rsidRPr="005731FB">
              <w:rPr>
                <w:i/>
                <w:sz w:val="15"/>
                <w:szCs w:val="15"/>
                <w:lang w:eastAsia="de-DE"/>
              </w:rPr>
              <w:t xml:space="preserve"> de </w:t>
            </w:r>
            <w:proofErr w:type="spellStart"/>
            <w:r w:rsidRPr="005731FB">
              <w:rPr>
                <w:i/>
                <w:sz w:val="15"/>
                <w:szCs w:val="15"/>
                <w:lang w:eastAsia="de-DE"/>
              </w:rPr>
              <w:t>pantalla</w:t>
            </w:r>
            <w:proofErr w:type="spellEnd"/>
            <w:r w:rsidRPr="005731FB">
              <w:rPr>
                <w:sz w:val="15"/>
                <w:szCs w:val="15"/>
                <w:lang w:eastAsia="de-DE"/>
              </w:rPr>
              <w:t>)</w:t>
            </w:r>
          </w:p>
        </w:tc>
      </w:tr>
      <w:tr w:rsidR="00880F9C" w:rsidRPr="005731FB" w14:paraId="2613B5A0" w14:textId="77777777" w:rsidTr="002C7B92">
        <w:trPr>
          <w:trHeight w:val="403"/>
        </w:trPr>
        <w:tc>
          <w:tcPr>
            <w:tcW w:w="9060" w:type="dxa"/>
            <w:gridSpan w:val="7"/>
            <w:vAlign w:val="center"/>
          </w:tcPr>
          <w:p w14:paraId="2777480C" w14:textId="77777777" w:rsidR="00880F9C" w:rsidRPr="005731FB" w:rsidRDefault="00880F9C" w:rsidP="005731FB">
            <w:pPr>
              <w:spacing w:after="0" w:line="240" w:lineRule="auto"/>
              <w:jc w:val="center"/>
              <w:rPr>
                <w:rFonts w:eastAsia="Times New Roman"/>
                <w:b/>
                <w:color w:val="C00000"/>
                <w:sz w:val="24"/>
                <w:szCs w:val="24"/>
                <w:lang w:eastAsia="de-DE"/>
              </w:rPr>
            </w:pPr>
            <w:r w:rsidRPr="005731FB">
              <w:rPr>
                <w:rFonts w:eastAsia="Times New Roman"/>
                <w:b/>
                <w:color w:val="C00000"/>
                <w:sz w:val="24"/>
                <w:szCs w:val="24"/>
                <w:lang w:eastAsia="de-DE"/>
              </w:rPr>
              <w:t>Sonstige fachinterne Absprachen</w:t>
            </w:r>
          </w:p>
        </w:tc>
      </w:tr>
      <w:tr w:rsidR="00880F9C" w:rsidRPr="00E57655" w14:paraId="2E9C45E3" w14:textId="77777777" w:rsidTr="00A854F7">
        <w:trPr>
          <w:trHeight w:val="899"/>
        </w:trPr>
        <w:tc>
          <w:tcPr>
            <w:tcW w:w="4530" w:type="dxa"/>
            <w:gridSpan w:val="3"/>
            <w:vAlign w:val="center"/>
          </w:tcPr>
          <w:p w14:paraId="5D2B769E" w14:textId="77777777" w:rsidR="00880F9C" w:rsidRPr="005731FB" w:rsidRDefault="00880F9C" w:rsidP="005731FB">
            <w:pPr>
              <w:spacing w:line="240" w:lineRule="auto"/>
              <w:jc w:val="left"/>
              <w:rPr>
                <w:rFonts w:eastAsia="Times New Roman"/>
                <w:bCs/>
                <w:color w:val="C00000"/>
                <w:sz w:val="15"/>
                <w:szCs w:val="15"/>
                <w:lang w:eastAsia="de-DE"/>
              </w:rPr>
            </w:pPr>
            <w:r w:rsidRPr="005731FB">
              <w:rPr>
                <w:rFonts w:eastAsia="Times New Roman"/>
                <w:b/>
                <w:color w:val="000000" w:themeColor="text1"/>
                <w:sz w:val="15"/>
                <w:szCs w:val="15"/>
                <w:lang w:eastAsia="de-DE"/>
              </w:rPr>
              <w:t>Lernerfolgsüberprüfung (Klausur 90 min.)</w:t>
            </w:r>
          </w:p>
          <w:p w14:paraId="67726DC7" w14:textId="77777777" w:rsidR="00880F9C" w:rsidRPr="005731FB" w:rsidRDefault="00880F9C" w:rsidP="008A5A6C">
            <w:pPr>
              <w:pStyle w:val="Listenabsatz"/>
              <w:numPr>
                <w:ilvl w:val="0"/>
                <w:numId w:val="12"/>
              </w:numPr>
              <w:spacing w:line="240" w:lineRule="auto"/>
              <w:jc w:val="left"/>
              <w:rPr>
                <w:rFonts w:eastAsia="Times New Roman"/>
                <w:bCs/>
                <w:color w:val="C00000"/>
                <w:sz w:val="15"/>
                <w:szCs w:val="15"/>
                <w:lang w:eastAsia="de-DE"/>
              </w:rPr>
            </w:pPr>
            <w:r w:rsidRPr="005731FB">
              <w:rPr>
                <w:rFonts w:eastAsia="Times New Roman"/>
                <w:bCs/>
                <w:color w:val="000000" w:themeColor="text1"/>
                <w:sz w:val="15"/>
                <w:szCs w:val="15"/>
                <w:lang w:eastAsia="de-DE"/>
              </w:rPr>
              <w:t>Leseverstehen</w:t>
            </w:r>
          </w:p>
          <w:p w14:paraId="2BEA5817" w14:textId="77777777" w:rsidR="00880F9C" w:rsidRPr="005731FB" w:rsidRDefault="00880F9C" w:rsidP="008A5A6C">
            <w:pPr>
              <w:pStyle w:val="Listenabsatz"/>
              <w:numPr>
                <w:ilvl w:val="0"/>
                <w:numId w:val="12"/>
              </w:numPr>
              <w:spacing w:line="240" w:lineRule="auto"/>
              <w:jc w:val="left"/>
              <w:rPr>
                <w:rFonts w:eastAsia="Times New Roman"/>
                <w:bCs/>
                <w:color w:val="C00000"/>
                <w:sz w:val="15"/>
                <w:szCs w:val="15"/>
                <w:lang w:eastAsia="de-DE"/>
              </w:rPr>
            </w:pPr>
            <w:r w:rsidRPr="005731FB">
              <w:rPr>
                <w:rFonts w:eastAsia="Times New Roman"/>
                <w:bCs/>
                <w:color w:val="000000" w:themeColor="text1"/>
                <w:sz w:val="15"/>
                <w:szCs w:val="15"/>
                <w:lang w:eastAsia="de-DE"/>
              </w:rPr>
              <w:t>Schreiben</w:t>
            </w:r>
          </w:p>
          <w:p w14:paraId="58423A4E" w14:textId="77777777" w:rsidR="00880F9C" w:rsidRPr="005731FB" w:rsidRDefault="00880F9C" w:rsidP="008A5A6C">
            <w:pPr>
              <w:pStyle w:val="Listenabsatz"/>
              <w:numPr>
                <w:ilvl w:val="0"/>
                <w:numId w:val="12"/>
              </w:numPr>
              <w:spacing w:line="240" w:lineRule="auto"/>
              <w:jc w:val="left"/>
              <w:rPr>
                <w:rFonts w:eastAsia="Times New Roman"/>
                <w:bCs/>
                <w:color w:val="000000" w:themeColor="text1"/>
                <w:sz w:val="15"/>
                <w:szCs w:val="15"/>
                <w:lang w:eastAsia="de-DE"/>
              </w:rPr>
            </w:pPr>
            <w:r w:rsidRPr="005731FB">
              <w:rPr>
                <w:rFonts w:eastAsia="Times New Roman"/>
                <w:bCs/>
                <w:color w:val="000000" w:themeColor="text1"/>
                <w:sz w:val="15"/>
                <w:szCs w:val="15"/>
                <w:lang w:eastAsia="de-DE"/>
              </w:rPr>
              <w:t>Hörverstehen</w:t>
            </w:r>
          </w:p>
        </w:tc>
        <w:tc>
          <w:tcPr>
            <w:tcW w:w="4530" w:type="dxa"/>
            <w:gridSpan w:val="4"/>
          </w:tcPr>
          <w:p w14:paraId="7FC394E7" w14:textId="77777777" w:rsidR="00880F9C" w:rsidRPr="005731FB" w:rsidRDefault="00880F9C" w:rsidP="005731FB">
            <w:pPr>
              <w:spacing w:line="240" w:lineRule="auto"/>
              <w:jc w:val="left"/>
              <w:rPr>
                <w:rFonts w:eastAsia="Times New Roman"/>
                <w:b/>
                <w:color w:val="000000" w:themeColor="text1"/>
                <w:sz w:val="15"/>
                <w:szCs w:val="15"/>
                <w:lang w:eastAsia="de-DE"/>
              </w:rPr>
            </w:pPr>
            <w:r w:rsidRPr="005731FB">
              <w:rPr>
                <w:rFonts w:eastAsia="Times New Roman"/>
                <w:b/>
                <w:color w:val="000000" w:themeColor="text1"/>
                <w:sz w:val="15"/>
                <w:szCs w:val="15"/>
                <w:lang w:eastAsia="de-DE"/>
              </w:rPr>
              <w:t>Projektvorhaben</w:t>
            </w:r>
          </w:p>
          <w:p w14:paraId="0D346891" w14:textId="77777777" w:rsidR="00880F9C" w:rsidRPr="00984E4B" w:rsidRDefault="00880F9C" w:rsidP="008A5A6C">
            <w:pPr>
              <w:pStyle w:val="Listenabsatz"/>
              <w:numPr>
                <w:ilvl w:val="0"/>
                <w:numId w:val="55"/>
              </w:numPr>
              <w:spacing w:line="240" w:lineRule="auto"/>
              <w:rPr>
                <w:rFonts w:eastAsia="Times New Roman"/>
                <w:color w:val="000000" w:themeColor="text1"/>
                <w:sz w:val="15"/>
                <w:szCs w:val="15"/>
                <w:lang w:val="es-ES" w:eastAsia="de-DE"/>
              </w:rPr>
            </w:pPr>
            <w:r w:rsidRPr="005731FB">
              <w:rPr>
                <w:i/>
                <w:sz w:val="15"/>
                <w:szCs w:val="15"/>
                <w:lang w:val="es-ES" w:eastAsia="de-DE"/>
              </w:rPr>
              <w:t xml:space="preserve">Representar una escena de la historia de </w:t>
            </w:r>
            <w:proofErr w:type="spellStart"/>
            <w:r w:rsidRPr="005731FB">
              <w:rPr>
                <w:i/>
                <w:sz w:val="15"/>
                <w:szCs w:val="15"/>
                <w:lang w:val="es-ES" w:eastAsia="de-DE"/>
              </w:rPr>
              <w:t>Espana</w:t>
            </w:r>
            <w:proofErr w:type="spellEnd"/>
            <w:r w:rsidRPr="005731FB">
              <w:rPr>
                <w:i/>
                <w:sz w:val="15"/>
                <w:szCs w:val="15"/>
                <w:lang w:val="es-ES" w:eastAsia="de-DE"/>
              </w:rPr>
              <w:t xml:space="preserve"> en el siglo </w:t>
            </w:r>
            <w:proofErr w:type="gramStart"/>
            <w:r w:rsidRPr="005731FB">
              <w:rPr>
                <w:i/>
                <w:sz w:val="15"/>
                <w:szCs w:val="15"/>
                <w:lang w:val="es-ES" w:eastAsia="de-DE"/>
              </w:rPr>
              <w:t xml:space="preserve">XX  </w:t>
            </w:r>
            <w:r w:rsidRPr="005731FB">
              <w:rPr>
                <w:bCs/>
                <w:sz w:val="15"/>
                <w:szCs w:val="15"/>
                <w:lang w:val="es-ES" w:eastAsia="de-DE"/>
              </w:rPr>
              <w:t>(</w:t>
            </w:r>
            <w:proofErr w:type="gramEnd"/>
            <w:r w:rsidRPr="005731FB">
              <w:rPr>
                <w:bCs/>
                <w:sz w:val="15"/>
                <w:szCs w:val="15"/>
                <w:lang w:val="es-ES" w:eastAsia="de-DE"/>
              </w:rPr>
              <w:t xml:space="preserve">Bachillerato: </w:t>
            </w:r>
            <w:proofErr w:type="spellStart"/>
            <w:r w:rsidRPr="005731FB">
              <w:rPr>
                <w:bCs/>
                <w:sz w:val="15"/>
                <w:szCs w:val="15"/>
                <w:lang w:val="es-ES" w:eastAsia="de-DE"/>
              </w:rPr>
              <w:t>Spanisch</w:t>
            </w:r>
            <w:proofErr w:type="spellEnd"/>
            <w:r w:rsidRPr="005731FB">
              <w:rPr>
                <w:bCs/>
                <w:sz w:val="15"/>
                <w:szCs w:val="15"/>
                <w:lang w:val="es-ES" w:eastAsia="de-DE"/>
              </w:rPr>
              <w:t xml:space="preserve"> </w:t>
            </w:r>
            <w:proofErr w:type="spellStart"/>
            <w:r w:rsidRPr="005731FB">
              <w:rPr>
                <w:bCs/>
                <w:sz w:val="15"/>
                <w:szCs w:val="15"/>
                <w:lang w:val="es-ES" w:eastAsia="de-DE"/>
              </w:rPr>
              <w:t>für</w:t>
            </w:r>
            <w:proofErr w:type="spellEnd"/>
            <w:r w:rsidRPr="005731FB">
              <w:rPr>
                <w:bCs/>
                <w:sz w:val="15"/>
                <w:szCs w:val="15"/>
                <w:lang w:val="es-ES" w:eastAsia="de-DE"/>
              </w:rPr>
              <w:t xml:space="preserve"> die </w:t>
            </w:r>
            <w:proofErr w:type="spellStart"/>
            <w:r w:rsidRPr="005731FB">
              <w:rPr>
                <w:bCs/>
                <w:sz w:val="15"/>
                <w:szCs w:val="15"/>
                <w:lang w:val="es-ES" w:eastAsia="de-DE"/>
              </w:rPr>
              <w:t>Oberstufe</w:t>
            </w:r>
            <w:proofErr w:type="spellEnd"/>
            <w:r w:rsidRPr="005731FB">
              <w:rPr>
                <w:bCs/>
                <w:sz w:val="15"/>
                <w:szCs w:val="15"/>
                <w:lang w:val="es-ES" w:eastAsia="de-DE"/>
              </w:rPr>
              <w:t>, S. 178)</w:t>
            </w:r>
          </w:p>
        </w:tc>
      </w:tr>
    </w:tbl>
    <w:p w14:paraId="7EAE4B18" w14:textId="09E13C9E" w:rsidR="00872188" w:rsidRPr="00872188" w:rsidRDefault="00872188" w:rsidP="00A20A9B">
      <w:pPr>
        <w:pStyle w:val="berschrift5"/>
        <w:rPr>
          <w:lang w:val="es-ES"/>
        </w:rPr>
      </w:pPr>
      <w:proofErr w:type="spellStart"/>
      <w:r w:rsidRPr="001A0CC1">
        <w:rPr>
          <w:lang w:val="es-ES"/>
        </w:rPr>
        <w:lastRenderedPageBreak/>
        <w:t>Unterrichtsvorhaben</w:t>
      </w:r>
      <w:proofErr w:type="spellEnd"/>
      <w:r w:rsidRPr="001A0CC1">
        <w:rPr>
          <w:lang w:val="es-ES"/>
        </w:rPr>
        <w:t xml:space="preserve"> </w:t>
      </w:r>
      <w:r>
        <w:rPr>
          <w:lang w:val="es-ES"/>
        </w:rPr>
        <w:t>IV</w:t>
      </w:r>
      <w:r w:rsidRPr="001A0CC1">
        <w:rPr>
          <w:lang w:val="es-ES"/>
        </w:rPr>
        <w:t>:</w:t>
      </w:r>
      <w:r>
        <w:rPr>
          <w:lang w:val="es-ES"/>
        </w:rPr>
        <w:t xml:space="preserve"> </w:t>
      </w:r>
      <w:r w:rsidRPr="00A20A9B">
        <w:rPr>
          <w:b w:val="0"/>
          <w:bCs w:val="0"/>
          <w:lang w:val="es-ES"/>
        </w:rPr>
        <w:t>Centroamérica y el Caribe: sociedad, historia y cultura</w:t>
      </w:r>
    </w:p>
    <w:tbl>
      <w:tblPr>
        <w:tblStyle w:val="Tabellenraster"/>
        <w:tblW w:w="9060" w:type="dxa"/>
        <w:tblLayout w:type="fixed"/>
        <w:tblLook w:val="04A0" w:firstRow="1" w:lastRow="0" w:firstColumn="1" w:lastColumn="0" w:noHBand="0" w:noVBand="1"/>
      </w:tblPr>
      <w:tblGrid>
        <w:gridCol w:w="1838"/>
        <w:gridCol w:w="709"/>
        <w:gridCol w:w="709"/>
        <w:gridCol w:w="1274"/>
        <w:gridCol w:w="1135"/>
        <w:gridCol w:w="1843"/>
        <w:gridCol w:w="1552"/>
      </w:tblGrid>
      <w:tr w:rsidR="00764A38" w:rsidRPr="001A0CC1" w14:paraId="2B1EA036" w14:textId="77777777" w:rsidTr="002C7B92">
        <w:trPr>
          <w:trHeight w:val="526"/>
        </w:trPr>
        <w:tc>
          <w:tcPr>
            <w:tcW w:w="9060" w:type="dxa"/>
            <w:gridSpan w:val="7"/>
            <w:shd w:val="clear" w:color="auto" w:fill="FFFFFF" w:themeFill="background1"/>
            <w:vAlign w:val="center"/>
          </w:tcPr>
          <w:p w14:paraId="21D608DC" w14:textId="77777777" w:rsidR="00764A38" w:rsidRPr="001A0CC1" w:rsidRDefault="00764A38" w:rsidP="002C7B92">
            <w:pPr>
              <w:spacing w:after="0" w:line="240" w:lineRule="auto"/>
              <w:jc w:val="center"/>
              <w:rPr>
                <w:rFonts w:eastAsia="Times New Roman"/>
                <w:b/>
                <w:sz w:val="16"/>
                <w:szCs w:val="16"/>
                <w:lang w:eastAsia="de-DE"/>
              </w:rPr>
            </w:pPr>
            <w:r w:rsidRPr="001A0CC1">
              <w:rPr>
                <w:rFonts w:eastAsia="Times New Roman"/>
                <w:b/>
                <w:color w:val="C00000"/>
                <w:sz w:val="24"/>
                <w:szCs w:val="24"/>
                <w:lang w:eastAsia="de-DE"/>
              </w:rPr>
              <w:t>Interkulturelle kommunikative Kompetenz</w:t>
            </w:r>
          </w:p>
        </w:tc>
      </w:tr>
      <w:tr w:rsidR="00764A38" w:rsidRPr="001A0CC1" w14:paraId="6F4472EC" w14:textId="77777777" w:rsidTr="002C7B92">
        <w:trPr>
          <w:trHeight w:val="1644"/>
        </w:trPr>
        <w:tc>
          <w:tcPr>
            <w:tcW w:w="2547" w:type="dxa"/>
            <w:gridSpan w:val="2"/>
          </w:tcPr>
          <w:p w14:paraId="50F50B9C" w14:textId="77777777" w:rsidR="00764A38" w:rsidRPr="00F07A3D" w:rsidRDefault="00764A38" w:rsidP="002C7B92">
            <w:pPr>
              <w:spacing w:line="240" w:lineRule="auto"/>
              <w:jc w:val="left"/>
              <w:rPr>
                <w:rFonts w:eastAsia="Times New Roman"/>
                <w:b/>
                <w:sz w:val="16"/>
                <w:szCs w:val="16"/>
                <w:lang w:eastAsia="de-DE"/>
              </w:rPr>
            </w:pPr>
            <w:r w:rsidRPr="00F07A3D">
              <w:rPr>
                <w:rFonts w:eastAsia="Times New Roman"/>
                <w:b/>
                <w:sz w:val="16"/>
                <w:szCs w:val="16"/>
                <w:lang w:eastAsia="de-DE"/>
              </w:rPr>
              <w:t>Soziokulturelles Orientierungswissen</w:t>
            </w:r>
          </w:p>
          <w:p w14:paraId="63CB5143" w14:textId="77777777" w:rsidR="00764A38" w:rsidRPr="00F07A3D" w:rsidRDefault="00764A38" w:rsidP="00B53765">
            <w:pPr>
              <w:pStyle w:val="Listenabsatz"/>
              <w:numPr>
                <w:ilvl w:val="0"/>
                <w:numId w:val="67"/>
              </w:numPr>
              <w:spacing w:line="240" w:lineRule="auto"/>
              <w:rPr>
                <w:i/>
                <w:sz w:val="16"/>
                <w:szCs w:val="16"/>
                <w:lang w:val="es-ES_tradnl" w:eastAsia="de-DE"/>
              </w:rPr>
            </w:pPr>
            <w:r w:rsidRPr="00F07A3D">
              <w:rPr>
                <w:i/>
                <w:sz w:val="16"/>
                <w:szCs w:val="16"/>
                <w:lang w:val="es-ES_tradnl" w:eastAsia="de-DE"/>
              </w:rPr>
              <w:t>Los países de Centroamérica/el Caribe</w:t>
            </w:r>
          </w:p>
          <w:p w14:paraId="09F95F45" w14:textId="77777777" w:rsidR="00764A38" w:rsidRPr="00F07A3D" w:rsidRDefault="00764A38" w:rsidP="00B53765">
            <w:pPr>
              <w:pStyle w:val="Listenabsatz"/>
              <w:numPr>
                <w:ilvl w:val="0"/>
                <w:numId w:val="67"/>
              </w:numPr>
              <w:spacing w:line="240" w:lineRule="auto"/>
              <w:rPr>
                <w:i/>
                <w:sz w:val="16"/>
                <w:szCs w:val="16"/>
                <w:lang w:eastAsia="de-DE"/>
              </w:rPr>
            </w:pPr>
            <w:proofErr w:type="spellStart"/>
            <w:r w:rsidRPr="00F07A3D">
              <w:rPr>
                <w:i/>
                <w:sz w:val="16"/>
                <w:szCs w:val="16"/>
                <w:lang w:eastAsia="de-DE"/>
              </w:rPr>
              <w:t>Historia</w:t>
            </w:r>
            <w:proofErr w:type="spellEnd"/>
            <w:r w:rsidRPr="00F07A3D">
              <w:rPr>
                <w:i/>
                <w:sz w:val="16"/>
                <w:szCs w:val="16"/>
                <w:lang w:eastAsia="de-DE"/>
              </w:rPr>
              <w:t xml:space="preserve"> de </w:t>
            </w:r>
            <w:proofErr w:type="spellStart"/>
            <w:r w:rsidRPr="00F07A3D">
              <w:rPr>
                <w:i/>
                <w:sz w:val="16"/>
                <w:szCs w:val="16"/>
                <w:lang w:eastAsia="de-DE"/>
              </w:rPr>
              <w:t>Centroamérica</w:t>
            </w:r>
            <w:proofErr w:type="spellEnd"/>
          </w:p>
        </w:tc>
        <w:tc>
          <w:tcPr>
            <w:tcW w:w="3118" w:type="dxa"/>
            <w:gridSpan w:val="3"/>
          </w:tcPr>
          <w:p w14:paraId="3EC88B12" w14:textId="77777777" w:rsidR="00764A38" w:rsidRPr="00F07A3D" w:rsidRDefault="00764A38" w:rsidP="002C7B92">
            <w:pPr>
              <w:spacing w:line="240" w:lineRule="auto"/>
              <w:jc w:val="left"/>
              <w:rPr>
                <w:rFonts w:eastAsia="Times New Roman"/>
                <w:b/>
                <w:sz w:val="16"/>
                <w:szCs w:val="16"/>
                <w:lang w:eastAsia="de-DE"/>
              </w:rPr>
            </w:pPr>
            <w:r w:rsidRPr="00F07A3D">
              <w:rPr>
                <w:rFonts w:eastAsia="Times New Roman"/>
                <w:b/>
                <w:sz w:val="16"/>
                <w:szCs w:val="16"/>
                <w:lang w:eastAsia="de-DE"/>
              </w:rPr>
              <w:t>Interkulturelle Einstellungen und Bewusstheit</w:t>
            </w:r>
          </w:p>
          <w:p w14:paraId="2E8C0370" w14:textId="77777777" w:rsidR="00764A38" w:rsidRPr="00F07A3D" w:rsidRDefault="00764A38" w:rsidP="00B53765">
            <w:pPr>
              <w:pStyle w:val="Listenabsatz"/>
              <w:numPr>
                <w:ilvl w:val="0"/>
                <w:numId w:val="67"/>
              </w:numPr>
              <w:spacing w:line="240" w:lineRule="auto"/>
              <w:rPr>
                <w:sz w:val="16"/>
                <w:szCs w:val="16"/>
                <w:lang w:eastAsia="de-DE"/>
              </w:rPr>
            </w:pPr>
            <w:r w:rsidRPr="00F07A3D">
              <w:rPr>
                <w:sz w:val="16"/>
                <w:szCs w:val="16"/>
                <w:lang w:eastAsia="de-DE"/>
              </w:rPr>
              <w:t>Alltagswirklichkeit junger Menschen, persönliche und berufliche Lebensgestaltung: Schul- und Lebenserfahrungen junger Guatemalteken</w:t>
            </w:r>
          </w:p>
          <w:p w14:paraId="4C6CA79E" w14:textId="77777777" w:rsidR="00764A38" w:rsidRPr="00F07A3D" w:rsidRDefault="00764A38" w:rsidP="00B53765">
            <w:pPr>
              <w:pStyle w:val="Listenabsatz"/>
              <w:numPr>
                <w:ilvl w:val="0"/>
                <w:numId w:val="67"/>
              </w:numPr>
              <w:spacing w:line="240" w:lineRule="auto"/>
              <w:rPr>
                <w:sz w:val="16"/>
                <w:szCs w:val="16"/>
                <w:lang w:eastAsia="de-DE"/>
              </w:rPr>
            </w:pPr>
            <w:r w:rsidRPr="00F07A3D">
              <w:rPr>
                <w:sz w:val="16"/>
                <w:szCs w:val="16"/>
                <w:lang w:eastAsia="de-DE"/>
              </w:rPr>
              <w:t xml:space="preserve">sich fremdkultureller Werte, Normen und Verhaltensweisen, die von den eigenen Vorstellungen abweichen, weitgehend </w:t>
            </w:r>
            <w:proofErr w:type="gramStart"/>
            <w:r w:rsidRPr="00F07A3D">
              <w:rPr>
                <w:sz w:val="16"/>
                <w:szCs w:val="16"/>
                <w:lang w:eastAsia="de-DE"/>
              </w:rPr>
              <w:t>bewusst werden</w:t>
            </w:r>
            <w:proofErr w:type="gramEnd"/>
            <w:r w:rsidRPr="00F07A3D">
              <w:rPr>
                <w:sz w:val="16"/>
                <w:szCs w:val="16"/>
                <w:lang w:eastAsia="de-DE"/>
              </w:rPr>
              <w:t xml:space="preserve"> und Toleranz entwickeln</w:t>
            </w:r>
          </w:p>
        </w:tc>
        <w:tc>
          <w:tcPr>
            <w:tcW w:w="3395" w:type="dxa"/>
            <w:gridSpan w:val="2"/>
          </w:tcPr>
          <w:p w14:paraId="7F67409F" w14:textId="77777777" w:rsidR="00764A38" w:rsidRPr="00F07A3D" w:rsidRDefault="00764A38" w:rsidP="002C7B92">
            <w:pPr>
              <w:spacing w:line="240" w:lineRule="auto"/>
              <w:jc w:val="left"/>
              <w:rPr>
                <w:rFonts w:eastAsia="Times New Roman"/>
                <w:b/>
                <w:sz w:val="16"/>
                <w:szCs w:val="16"/>
                <w:lang w:eastAsia="de-DE"/>
              </w:rPr>
            </w:pPr>
            <w:r w:rsidRPr="00F07A3D">
              <w:rPr>
                <w:rFonts w:eastAsia="Times New Roman"/>
                <w:b/>
                <w:sz w:val="16"/>
                <w:szCs w:val="16"/>
                <w:lang w:eastAsia="de-DE"/>
              </w:rPr>
              <w:t>Interkulturelles Verstehen und Handeln</w:t>
            </w:r>
          </w:p>
          <w:p w14:paraId="37270701" w14:textId="77777777" w:rsidR="00764A38" w:rsidRPr="00F07A3D" w:rsidRDefault="00764A38" w:rsidP="00B53765">
            <w:pPr>
              <w:pStyle w:val="Listenabsatz"/>
              <w:numPr>
                <w:ilvl w:val="0"/>
                <w:numId w:val="67"/>
              </w:numPr>
              <w:spacing w:line="240" w:lineRule="auto"/>
              <w:rPr>
                <w:bCs/>
                <w:sz w:val="16"/>
                <w:szCs w:val="16"/>
                <w:lang w:eastAsia="de-DE"/>
              </w:rPr>
            </w:pPr>
            <w:bookmarkStart w:id="53" w:name="_Toc63614962"/>
            <w:r w:rsidRPr="00F07A3D">
              <w:rPr>
                <w:bCs/>
                <w:sz w:val="16"/>
                <w:szCs w:val="16"/>
                <w:lang w:eastAsia="de-DE"/>
              </w:rPr>
              <w:t xml:space="preserve">in interkulturellen Handlungssituationen eigene Lebenserfahrungen und Sichtweisen mit denen der fremdsprachigen Bezugskulturen </w:t>
            </w:r>
            <w:proofErr w:type="spellStart"/>
            <w:r w:rsidRPr="00F07A3D">
              <w:rPr>
                <w:bCs/>
                <w:sz w:val="16"/>
                <w:szCs w:val="16"/>
                <w:lang w:eastAsia="de-DE"/>
              </w:rPr>
              <w:t>ver</w:t>
            </w:r>
            <w:proofErr w:type="spellEnd"/>
            <w:r w:rsidRPr="00F07A3D">
              <w:rPr>
                <w:bCs/>
                <w:sz w:val="16"/>
                <w:szCs w:val="16"/>
                <w:lang w:eastAsia="de-DE"/>
              </w:rPr>
              <w:t>-gleichen, diskutieren und problematisieren und sich dabei in Denk- und Verhaltensweisen ihres Gegenübers hineinversetzen und angemessen kommunikativ reagieren</w:t>
            </w:r>
            <w:bookmarkEnd w:id="53"/>
          </w:p>
        </w:tc>
      </w:tr>
      <w:tr w:rsidR="00764A38" w:rsidRPr="001A0CC1" w14:paraId="1C193848" w14:textId="77777777" w:rsidTr="002C7B92">
        <w:trPr>
          <w:trHeight w:val="621"/>
        </w:trPr>
        <w:tc>
          <w:tcPr>
            <w:tcW w:w="9060" w:type="dxa"/>
            <w:gridSpan w:val="7"/>
            <w:vAlign w:val="center"/>
          </w:tcPr>
          <w:p w14:paraId="2FF9C577" w14:textId="77777777" w:rsidR="00764A38" w:rsidRPr="001A0CC1" w:rsidRDefault="00764A38" w:rsidP="002C7B92">
            <w:pPr>
              <w:spacing w:after="0" w:line="240" w:lineRule="auto"/>
              <w:jc w:val="center"/>
              <w:rPr>
                <w:rFonts w:eastAsia="Times New Roman"/>
                <w:b/>
                <w:sz w:val="16"/>
                <w:szCs w:val="16"/>
                <w:lang w:eastAsia="de-DE"/>
              </w:rPr>
            </w:pPr>
            <w:r>
              <w:rPr>
                <w:rFonts w:eastAsia="Times New Roman"/>
                <w:b/>
                <w:color w:val="C00000"/>
                <w:sz w:val="24"/>
                <w:szCs w:val="24"/>
                <w:lang w:eastAsia="de-DE"/>
              </w:rPr>
              <w:t>Funktionale</w:t>
            </w:r>
            <w:r w:rsidRPr="001A0CC1">
              <w:rPr>
                <w:rFonts w:eastAsia="Times New Roman"/>
                <w:b/>
                <w:color w:val="C00000"/>
                <w:sz w:val="24"/>
                <w:szCs w:val="24"/>
                <w:lang w:eastAsia="de-DE"/>
              </w:rPr>
              <w:t xml:space="preserve"> kommunikative Kompetenz</w:t>
            </w:r>
          </w:p>
        </w:tc>
      </w:tr>
      <w:tr w:rsidR="00764A38" w:rsidRPr="001A0CC1" w14:paraId="014D1E36" w14:textId="77777777" w:rsidTr="002C7B92">
        <w:trPr>
          <w:trHeight w:val="1644"/>
        </w:trPr>
        <w:tc>
          <w:tcPr>
            <w:tcW w:w="1838" w:type="dxa"/>
          </w:tcPr>
          <w:p w14:paraId="0E90D1AA" w14:textId="77777777" w:rsidR="00764A38" w:rsidRPr="00F07A3D" w:rsidRDefault="00764A38" w:rsidP="002C7B92">
            <w:pPr>
              <w:spacing w:line="240" w:lineRule="auto"/>
              <w:jc w:val="left"/>
              <w:rPr>
                <w:rFonts w:eastAsia="Times New Roman" w:cstheme="minorHAnsi"/>
                <w:b/>
                <w:color w:val="000000" w:themeColor="text1"/>
                <w:sz w:val="16"/>
                <w:szCs w:val="16"/>
                <w:lang w:eastAsia="de-DE"/>
              </w:rPr>
            </w:pPr>
            <w:r w:rsidRPr="00F07A3D">
              <w:rPr>
                <w:rFonts w:eastAsia="Times New Roman" w:cstheme="minorHAnsi"/>
                <w:b/>
                <w:color w:val="000000" w:themeColor="text1"/>
                <w:sz w:val="16"/>
                <w:szCs w:val="16"/>
                <w:lang w:eastAsia="de-DE"/>
              </w:rPr>
              <w:t>Hör-/Hör-Sehverstehen</w:t>
            </w:r>
          </w:p>
          <w:p w14:paraId="64C82060" w14:textId="77777777" w:rsidR="00764A38" w:rsidRPr="00F07A3D" w:rsidRDefault="00764A38" w:rsidP="00B53765">
            <w:pPr>
              <w:pStyle w:val="Listenabsatz"/>
              <w:numPr>
                <w:ilvl w:val="0"/>
                <w:numId w:val="63"/>
              </w:numPr>
              <w:spacing w:line="240" w:lineRule="auto"/>
              <w:rPr>
                <w:sz w:val="16"/>
                <w:szCs w:val="16"/>
                <w:lang w:eastAsia="de-DE"/>
              </w:rPr>
            </w:pPr>
            <w:r w:rsidRPr="00F07A3D">
              <w:rPr>
                <w:sz w:val="16"/>
                <w:szCs w:val="16"/>
                <w:lang w:eastAsia="de-DE"/>
              </w:rPr>
              <w:t xml:space="preserve">einem Interview sowie Informations-texten die Gesamtaussage, Hauptaussagen und Einzel-informationen entnehmen </w:t>
            </w:r>
          </w:p>
          <w:p w14:paraId="6C8EF6DD" w14:textId="77777777" w:rsidR="00764A38" w:rsidRPr="00F07A3D" w:rsidRDefault="00764A38" w:rsidP="00B53765">
            <w:pPr>
              <w:pStyle w:val="Listenabsatz"/>
              <w:numPr>
                <w:ilvl w:val="0"/>
                <w:numId w:val="63"/>
              </w:numPr>
              <w:spacing w:line="240" w:lineRule="auto"/>
              <w:rPr>
                <w:sz w:val="16"/>
                <w:szCs w:val="16"/>
                <w:lang w:eastAsia="de-DE"/>
              </w:rPr>
            </w:pPr>
            <w:r w:rsidRPr="00F07A3D">
              <w:rPr>
                <w:sz w:val="16"/>
                <w:szCs w:val="16"/>
                <w:lang w:eastAsia="de-DE"/>
              </w:rPr>
              <w:t xml:space="preserve">wesentliche Einstellungen der Sprechenden erfassen </w:t>
            </w:r>
          </w:p>
          <w:p w14:paraId="43A15D05" w14:textId="77777777" w:rsidR="00764A38" w:rsidRPr="00F07A3D" w:rsidRDefault="00764A38" w:rsidP="00B53765">
            <w:pPr>
              <w:pStyle w:val="Listenabsatz"/>
              <w:numPr>
                <w:ilvl w:val="0"/>
                <w:numId w:val="63"/>
              </w:numPr>
              <w:spacing w:line="240" w:lineRule="auto"/>
              <w:rPr>
                <w:sz w:val="16"/>
                <w:szCs w:val="16"/>
                <w:lang w:eastAsia="de-DE"/>
              </w:rPr>
            </w:pPr>
            <w:r w:rsidRPr="00F07A3D">
              <w:rPr>
                <w:sz w:val="16"/>
                <w:szCs w:val="16"/>
                <w:lang w:eastAsia="de-DE"/>
              </w:rPr>
              <w:t xml:space="preserve">eine der Hörabsicht entsprechende Rezeptionsstrategie (global, detailliert und selektiv) mit Hilfe funktional anwenden </w:t>
            </w:r>
          </w:p>
        </w:tc>
        <w:tc>
          <w:tcPr>
            <w:tcW w:w="1418" w:type="dxa"/>
            <w:gridSpan w:val="2"/>
          </w:tcPr>
          <w:p w14:paraId="207A4F7A" w14:textId="77777777" w:rsidR="00764A38" w:rsidRPr="00F07A3D" w:rsidRDefault="00764A38" w:rsidP="002C7B92">
            <w:pPr>
              <w:spacing w:line="240" w:lineRule="auto"/>
              <w:jc w:val="left"/>
              <w:rPr>
                <w:rFonts w:eastAsia="Times New Roman" w:cstheme="minorHAnsi"/>
                <w:b/>
                <w:color w:val="000000" w:themeColor="text1"/>
                <w:sz w:val="16"/>
                <w:szCs w:val="16"/>
                <w:lang w:eastAsia="de-DE"/>
              </w:rPr>
            </w:pPr>
            <w:r w:rsidRPr="00F07A3D">
              <w:rPr>
                <w:rFonts w:eastAsia="Times New Roman" w:cstheme="minorHAnsi"/>
                <w:b/>
                <w:color w:val="000000" w:themeColor="text1"/>
                <w:sz w:val="16"/>
                <w:szCs w:val="16"/>
                <w:lang w:eastAsia="de-DE"/>
              </w:rPr>
              <w:t>Leseverstehen</w:t>
            </w:r>
          </w:p>
          <w:p w14:paraId="0F47B9D0" w14:textId="77777777" w:rsidR="00764A38" w:rsidRPr="00F07A3D" w:rsidRDefault="00764A38" w:rsidP="00B53765">
            <w:pPr>
              <w:pStyle w:val="Listenabsatz"/>
              <w:numPr>
                <w:ilvl w:val="0"/>
                <w:numId w:val="63"/>
              </w:numPr>
              <w:spacing w:line="240" w:lineRule="auto"/>
              <w:rPr>
                <w:sz w:val="16"/>
                <w:szCs w:val="16"/>
                <w:lang w:eastAsia="de-DE"/>
              </w:rPr>
            </w:pPr>
            <w:r w:rsidRPr="00F07A3D">
              <w:rPr>
                <w:sz w:val="16"/>
                <w:szCs w:val="16"/>
                <w:lang w:eastAsia="de-DE"/>
              </w:rPr>
              <w:t>Sach- und Gebrauchs-texten, literarischen Texten sowie mehrfach kodierten Texten Hauptaussagen, leicht zugängliche inhaltliche Details und thematische Aspekte entnehmen und diese in den Kontext der Gesamt-</w:t>
            </w:r>
            <w:proofErr w:type="spellStart"/>
            <w:r w:rsidRPr="00F07A3D">
              <w:rPr>
                <w:sz w:val="16"/>
                <w:szCs w:val="16"/>
                <w:lang w:eastAsia="de-DE"/>
              </w:rPr>
              <w:t>aussage</w:t>
            </w:r>
            <w:proofErr w:type="spellEnd"/>
            <w:r w:rsidRPr="00F07A3D">
              <w:rPr>
                <w:sz w:val="16"/>
                <w:szCs w:val="16"/>
                <w:lang w:eastAsia="de-DE"/>
              </w:rPr>
              <w:t xml:space="preserve"> einordnen</w:t>
            </w:r>
          </w:p>
        </w:tc>
        <w:tc>
          <w:tcPr>
            <w:tcW w:w="2409" w:type="dxa"/>
            <w:gridSpan w:val="2"/>
          </w:tcPr>
          <w:p w14:paraId="4DB026C5" w14:textId="77777777" w:rsidR="00764A38" w:rsidRPr="00F07A3D" w:rsidRDefault="00764A38" w:rsidP="002C7B92">
            <w:pPr>
              <w:spacing w:line="240" w:lineRule="auto"/>
              <w:jc w:val="left"/>
              <w:rPr>
                <w:rFonts w:eastAsia="Times New Roman" w:cstheme="minorHAnsi"/>
                <w:b/>
                <w:color w:val="000000" w:themeColor="text1"/>
                <w:sz w:val="16"/>
                <w:szCs w:val="16"/>
                <w:lang w:eastAsia="de-DE"/>
              </w:rPr>
            </w:pPr>
            <w:r w:rsidRPr="00F07A3D">
              <w:rPr>
                <w:rFonts w:eastAsia="Times New Roman" w:cstheme="minorHAnsi"/>
                <w:b/>
                <w:color w:val="000000" w:themeColor="text1"/>
                <w:sz w:val="16"/>
                <w:szCs w:val="16"/>
                <w:lang w:eastAsia="de-DE"/>
              </w:rPr>
              <w:t>Sprechen</w:t>
            </w:r>
          </w:p>
          <w:p w14:paraId="79CC34F8" w14:textId="77777777" w:rsidR="00764A38" w:rsidRPr="00F07A3D" w:rsidRDefault="00764A38" w:rsidP="002C7B92">
            <w:pPr>
              <w:spacing w:line="240" w:lineRule="auto"/>
              <w:jc w:val="left"/>
              <w:rPr>
                <w:rFonts w:eastAsia="Arial"/>
                <w:sz w:val="16"/>
                <w:szCs w:val="16"/>
                <w:u w:val="single"/>
                <w:lang w:bidi="en-US"/>
              </w:rPr>
            </w:pPr>
            <w:r w:rsidRPr="00F07A3D">
              <w:rPr>
                <w:sz w:val="16"/>
                <w:szCs w:val="16"/>
                <w:u w:val="single"/>
                <w:lang w:bidi="en-US"/>
              </w:rPr>
              <w:t xml:space="preserve">zusammenhängendes Sprechen: </w:t>
            </w:r>
          </w:p>
          <w:p w14:paraId="2A191365" w14:textId="77777777" w:rsidR="00764A38" w:rsidRPr="00F07A3D" w:rsidRDefault="00764A38" w:rsidP="00B53765">
            <w:pPr>
              <w:pStyle w:val="Listenabsatz"/>
              <w:numPr>
                <w:ilvl w:val="0"/>
                <w:numId w:val="63"/>
              </w:numPr>
              <w:spacing w:line="240" w:lineRule="auto"/>
              <w:rPr>
                <w:sz w:val="16"/>
                <w:szCs w:val="16"/>
                <w:lang w:eastAsia="de-DE"/>
              </w:rPr>
            </w:pPr>
            <w:r w:rsidRPr="00F07A3D">
              <w:rPr>
                <w:sz w:val="16"/>
                <w:szCs w:val="16"/>
                <w:lang w:eastAsia="de-DE"/>
              </w:rPr>
              <w:t xml:space="preserve">Aussagen zur Thematik des </w:t>
            </w:r>
            <w:proofErr w:type="spellStart"/>
            <w:r w:rsidRPr="00F07A3D">
              <w:rPr>
                <w:sz w:val="16"/>
                <w:szCs w:val="16"/>
                <w:lang w:eastAsia="de-DE"/>
              </w:rPr>
              <w:t>Neokolonia-lismus</w:t>
            </w:r>
            <w:proofErr w:type="spellEnd"/>
            <w:r w:rsidRPr="00F07A3D">
              <w:rPr>
                <w:sz w:val="16"/>
                <w:szCs w:val="16"/>
                <w:lang w:eastAsia="de-DE"/>
              </w:rPr>
              <w:t xml:space="preserve"> erläutern, </w:t>
            </w:r>
            <w:proofErr w:type="gramStart"/>
            <w:r w:rsidRPr="00F07A3D">
              <w:rPr>
                <w:sz w:val="16"/>
                <w:szCs w:val="16"/>
                <w:lang w:eastAsia="de-DE"/>
              </w:rPr>
              <w:t>interpretieren  Stellung</w:t>
            </w:r>
            <w:proofErr w:type="gramEnd"/>
            <w:r w:rsidRPr="00F07A3D">
              <w:rPr>
                <w:sz w:val="16"/>
                <w:szCs w:val="16"/>
                <w:lang w:eastAsia="de-DE"/>
              </w:rPr>
              <w:t xml:space="preserve"> nehmen</w:t>
            </w:r>
          </w:p>
          <w:p w14:paraId="1F09C290" w14:textId="77777777" w:rsidR="00764A38" w:rsidRPr="00F07A3D" w:rsidRDefault="00764A38" w:rsidP="00B53765">
            <w:pPr>
              <w:pStyle w:val="Listenabsatz"/>
              <w:numPr>
                <w:ilvl w:val="0"/>
                <w:numId w:val="63"/>
              </w:numPr>
              <w:spacing w:line="240" w:lineRule="auto"/>
              <w:rPr>
                <w:sz w:val="16"/>
                <w:szCs w:val="16"/>
                <w:lang w:eastAsia="de-DE"/>
              </w:rPr>
            </w:pPr>
            <w:r w:rsidRPr="00F07A3D">
              <w:rPr>
                <w:sz w:val="16"/>
                <w:szCs w:val="16"/>
                <w:lang w:eastAsia="de-DE"/>
              </w:rPr>
              <w:t xml:space="preserve">Karikaturen beschreiben, </w:t>
            </w:r>
            <w:proofErr w:type="gramStart"/>
            <w:r w:rsidRPr="00F07A3D">
              <w:rPr>
                <w:sz w:val="16"/>
                <w:szCs w:val="16"/>
                <w:lang w:eastAsia="de-DE"/>
              </w:rPr>
              <w:t>interpretieren  und</w:t>
            </w:r>
            <w:proofErr w:type="gramEnd"/>
            <w:r w:rsidRPr="00F07A3D">
              <w:rPr>
                <w:sz w:val="16"/>
                <w:szCs w:val="16"/>
                <w:lang w:eastAsia="de-DE"/>
              </w:rPr>
              <w:t xml:space="preserve"> Stellung zu den Aussagen nehmen</w:t>
            </w:r>
          </w:p>
          <w:p w14:paraId="5479E2FB" w14:textId="77777777" w:rsidR="00764A38" w:rsidRPr="00F07A3D" w:rsidRDefault="00764A38" w:rsidP="002C7B92">
            <w:pPr>
              <w:spacing w:line="240" w:lineRule="auto"/>
              <w:jc w:val="left"/>
              <w:rPr>
                <w:sz w:val="16"/>
                <w:szCs w:val="16"/>
                <w:u w:val="single"/>
                <w:lang w:bidi="en-US"/>
              </w:rPr>
            </w:pPr>
            <w:r w:rsidRPr="00F07A3D">
              <w:rPr>
                <w:sz w:val="16"/>
                <w:szCs w:val="16"/>
                <w:u w:val="single"/>
                <w:lang w:bidi="en-US"/>
              </w:rPr>
              <w:t>an Gesprächen teilnehmen:</w:t>
            </w:r>
          </w:p>
          <w:p w14:paraId="63059AC3" w14:textId="77777777" w:rsidR="00764A38" w:rsidRPr="00F07A3D" w:rsidRDefault="00764A38" w:rsidP="00B53765">
            <w:pPr>
              <w:pStyle w:val="Listenabsatz"/>
              <w:numPr>
                <w:ilvl w:val="0"/>
                <w:numId w:val="63"/>
              </w:numPr>
              <w:spacing w:line="240" w:lineRule="auto"/>
              <w:jc w:val="left"/>
              <w:rPr>
                <w:rFonts w:cstheme="minorHAnsi"/>
                <w:sz w:val="16"/>
                <w:szCs w:val="16"/>
                <w:lang w:bidi="en-US"/>
              </w:rPr>
            </w:pPr>
            <w:r w:rsidRPr="00F07A3D">
              <w:rPr>
                <w:sz w:val="16"/>
                <w:szCs w:val="16"/>
                <w:lang w:eastAsia="de-DE"/>
              </w:rPr>
              <w:t xml:space="preserve">sich in </w:t>
            </w:r>
            <w:proofErr w:type="spellStart"/>
            <w:r w:rsidRPr="00F07A3D">
              <w:rPr>
                <w:sz w:val="16"/>
                <w:szCs w:val="16"/>
                <w:lang w:eastAsia="de-DE"/>
              </w:rPr>
              <w:t>unterschiedl</w:t>
            </w:r>
            <w:proofErr w:type="spellEnd"/>
            <w:r w:rsidRPr="00F07A3D">
              <w:rPr>
                <w:sz w:val="16"/>
                <w:szCs w:val="16"/>
                <w:lang w:eastAsia="de-DE"/>
              </w:rPr>
              <w:t>. Rollen in Gesprächen n. Vorbereitung aktiv an einer Diskussion beteiligen</w:t>
            </w:r>
          </w:p>
        </w:tc>
        <w:tc>
          <w:tcPr>
            <w:tcW w:w="1843" w:type="dxa"/>
          </w:tcPr>
          <w:p w14:paraId="690F1409" w14:textId="77777777" w:rsidR="00764A38" w:rsidRPr="00F07A3D" w:rsidRDefault="00764A38" w:rsidP="002C7B92">
            <w:pPr>
              <w:spacing w:line="240" w:lineRule="auto"/>
              <w:jc w:val="left"/>
              <w:rPr>
                <w:b/>
                <w:sz w:val="16"/>
                <w:szCs w:val="16"/>
                <w:lang w:eastAsia="de-DE"/>
              </w:rPr>
            </w:pPr>
            <w:r w:rsidRPr="00F07A3D">
              <w:rPr>
                <w:b/>
                <w:sz w:val="16"/>
                <w:szCs w:val="16"/>
                <w:lang w:eastAsia="de-DE"/>
              </w:rPr>
              <w:t>Schreiben</w:t>
            </w:r>
          </w:p>
          <w:p w14:paraId="02809E60" w14:textId="77777777" w:rsidR="00764A38" w:rsidRPr="00F07A3D" w:rsidRDefault="00764A38" w:rsidP="00B53765">
            <w:pPr>
              <w:pStyle w:val="Listenabsatz"/>
              <w:numPr>
                <w:ilvl w:val="0"/>
                <w:numId w:val="63"/>
              </w:numPr>
              <w:spacing w:line="240" w:lineRule="auto"/>
              <w:rPr>
                <w:bCs/>
                <w:sz w:val="16"/>
                <w:szCs w:val="16"/>
                <w:lang w:eastAsia="de-DE"/>
              </w:rPr>
            </w:pPr>
            <w:bookmarkStart w:id="54" w:name="_Toc63614964"/>
            <w:r w:rsidRPr="00F07A3D">
              <w:rPr>
                <w:bCs/>
                <w:sz w:val="16"/>
                <w:szCs w:val="16"/>
                <w:lang w:eastAsia="de-DE"/>
              </w:rPr>
              <w:t xml:space="preserve">unter Beachtung grundlegender textsorten-spezifischer Merkmale </w:t>
            </w:r>
            <w:proofErr w:type="spellStart"/>
            <w:r w:rsidRPr="00F07A3D">
              <w:rPr>
                <w:bCs/>
                <w:sz w:val="16"/>
                <w:szCs w:val="16"/>
                <w:lang w:eastAsia="de-DE"/>
              </w:rPr>
              <w:t>ver-schiedene</w:t>
            </w:r>
            <w:proofErr w:type="spellEnd"/>
            <w:r w:rsidRPr="00F07A3D">
              <w:rPr>
                <w:bCs/>
                <w:sz w:val="16"/>
                <w:szCs w:val="16"/>
                <w:lang w:eastAsia="de-DE"/>
              </w:rPr>
              <w:t xml:space="preserve"> Formen des produktionsorientierten, kreativen Schreibens realisieren (z.B. einen literarischen Text fortführen, ein Gedicht/Lied verfassen, Zeitungsartikel schreiben).</w:t>
            </w:r>
            <w:bookmarkEnd w:id="54"/>
            <w:r w:rsidRPr="00F07A3D">
              <w:rPr>
                <w:bCs/>
                <w:sz w:val="16"/>
                <w:szCs w:val="16"/>
                <w:lang w:eastAsia="de-DE"/>
              </w:rPr>
              <w:t xml:space="preserve"> </w:t>
            </w:r>
          </w:p>
        </w:tc>
        <w:tc>
          <w:tcPr>
            <w:tcW w:w="1552" w:type="dxa"/>
          </w:tcPr>
          <w:p w14:paraId="1B487B14" w14:textId="77777777" w:rsidR="00764A38" w:rsidRPr="00F07A3D" w:rsidRDefault="00764A38" w:rsidP="002C7B92">
            <w:pPr>
              <w:spacing w:line="240" w:lineRule="auto"/>
              <w:jc w:val="left"/>
              <w:rPr>
                <w:rFonts w:eastAsia="Times New Roman" w:cstheme="minorHAnsi"/>
                <w:b/>
                <w:color w:val="000000" w:themeColor="text1"/>
                <w:sz w:val="16"/>
                <w:szCs w:val="16"/>
                <w:lang w:eastAsia="de-DE"/>
              </w:rPr>
            </w:pPr>
            <w:r w:rsidRPr="00F07A3D">
              <w:rPr>
                <w:rFonts w:eastAsia="Times New Roman" w:cstheme="minorHAnsi"/>
                <w:b/>
                <w:color w:val="000000" w:themeColor="text1"/>
                <w:sz w:val="16"/>
                <w:szCs w:val="16"/>
                <w:lang w:eastAsia="de-DE"/>
              </w:rPr>
              <w:t>Sprachmittlung</w:t>
            </w:r>
          </w:p>
          <w:p w14:paraId="46A67C91" w14:textId="77777777" w:rsidR="00764A38" w:rsidRPr="00F07A3D" w:rsidRDefault="00764A38" w:rsidP="00B53765">
            <w:pPr>
              <w:pStyle w:val="Listenabsatz"/>
              <w:numPr>
                <w:ilvl w:val="0"/>
                <w:numId w:val="63"/>
              </w:numPr>
              <w:spacing w:line="240" w:lineRule="auto"/>
              <w:rPr>
                <w:bCs/>
                <w:sz w:val="16"/>
                <w:szCs w:val="16"/>
                <w:lang w:eastAsia="de-DE"/>
              </w:rPr>
            </w:pPr>
            <w:bookmarkStart w:id="55" w:name="_Toc63614965"/>
            <w:r w:rsidRPr="00F07A3D">
              <w:rPr>
                <w:bCs/>
                <w:sz w:val="16"/>
                <w:szCs w:val="16"/>
                <w:lang w:eastAsia="de-DE"/>
              </w:rPr>
              <w:t>einen spanischen informativen Text auf Deutsch zusammen-fassend vermitteln</w:t>
            </w:r>
            <w:bookmarkEnd w:id="55"/>
          </w:p>
          <w:p w14:paraId="7C05B065" w14:textId="77777777" w:rsidR="00764A38" w:rsidRPr="00F07A3D" w:rsidRDefault="00764A38" w:rsidP="00B53765">
            <w:pPr>
              <w:pStyle w:val="Listenabsatz"/>
              <w:numPr>
                <w:ilvl w:val="0"/>
                <w:numId w:val="63"/>
              </w:numPr>
              <w:spacing w:line="240" w:lineRule="auto"/>
              <w:rPr>
                <w:bCs/>
                <w:sz w:val="16"/>
                <w:szCs w:val="16"/>
                <w:lang w:eastAsia="de-DE"/>
              </w:rPr>
            </w:pPr>
            <w:bookmarkStart w:id="56" w:name="_Toc63614966"/>
            <w:r w:rsidRPr="00F07A3D">
              <w:rPr>
                <w:bCs/>
                <w:sz w:val="16"/>
                <w:szCs w:val="16"/>
                <w:lang w:eastAsia="de-DE"/>
              </w:rPr>
              <w:t xml:space="preserve">die </w:t>
            </w:r>
            <w:proofErr w:type="gramStart"/>
            <w:r w:rsidRPr="00F07A3D">
              <w:rPr>
                <w:bCs/>
                <w:sz w:val="16"/>
                <w:szCs w:val="16"/>
                <w:lang w:eastAsia="de-DE"/>
              </w:rPr>
              <w:t>Hauptaussagen  deutscher</w:t>
            </w:r>
            <w:proofErr w:type="gramEnd"/>
            <w:r w:rsidRPr="00F07A3D">
              <w:rPr>
                <w:bCs/>
                <w:sz w:val="16"/>
                <w:szCs w:val="16"/>
                <w:lang w:eastAsia="de-DE"/>
              </w:rPr>
              <w:t xml:space="preserve"> Texte in der Zielsprache mündlich wie schriftlich wiedergeben</w:t>
            </w:r>
            <w:bookmarkEnd w:id="56"/>
          </w:p>
        </w:tc>
      </w:tr>
      <w:tr w:rsidR="00764A38" w:rsidRPr="001A0CC1" w14:paraId="30C0AFF8" w14:textId="77777777" w:rsidTr="002C7B92">
        <w:trPr>
          <w:trHeight w:val="1029"/>
        </w:trPr>
        <w:tc>
          <w:tcPr>
            <w:tcW w:w="9060" w:type="dxa"/>
            <w:gridSpan w:val="7"/>
          </w:tcPr>
          <w:p w14:paraId="068CB97D" w14:textId="77777777" w:rsidR="00764A38" w:rsidRDefault="00764A38" w:rsidP="002C7B92">
            <w:pPr>
              <w:spacing w:line="240" w:lineRule="auto"/>
              <w:jc w:val="center"/>
              <w:rPr>
                <w:rFonts w:eastAsia="Times New Roman"/>
                <w:b/>
                <w:sz w:val="16"/>
                <w:szCs w:val="16"/>
                <w:lang w:eastAsia="de-DE"/>
              </w:rPr>
            </w:pPr>
            <w:r>
              <w:rPr>
                <w:rFonts w:eastAsia="Times New Roman"/>
                <w:b/>
                <w:sz w:val="16"/>
                <w:szCs w:val="16"/>
                <w:lang w:eastAsia="de-DE"/>
              </w:rPr>
              <w:t>Verfügen über sprachliche Mittel</w:t>
            </w:r>
          </w:p>
          <w:p w14:paraId="5FB4A8E8" w14:textId="77777777" w:rsidR="00764A38" w:rsidRPr="00F07A3D" w:rsidRDefault="00764A38" w:rsidP="008A5A6C">
            <w:pPr>
              <w:pStyle w:val="Listenabsatz"/>
              <w:numPr>
                <w:ilvl w:val="0"/>
                <w:numId w:val="12"/>
              </w:numPr>
              <w:spacing w:line="240" w:lineRule="auto"/>
              <w:jc w:val="left"/>
              <w:rPr>
                <w:rFonts w:eastAsia="Times New Roman"/>
                <w:b/>
                <w:color w:val="000000" w:themeColor="text1"/>
                <w:sz w:val="16"/>
                <w:szCs w:val="16"/>
                <w:lang w:eastAsia="de-DE"/>
              </w:rPr>
            </w:pPr>
            <w:r w:rsidRPr="00F11D50">
              <w:rPr>
                <w:rFonts w:eastAsia="Times New Roman"/>
                <w:b/>
                <w:sz w:val="16"/>
                <w:szCs w:val="16"/>
                <w:lang w:eastAsia="de-DE"/>
              </w:rPr>
              <w:t xml:space="preserve">Thematischer Wortschatz: </w:t>
            </w:r>
            <w:r w:rsidRPr="00F07A3D">
              <w:rPr>
                <w:sz w:val="16"/>
                <w:szCs w:val="16"/>
                <w:lang w:eastAsia="de-DE"/>
              </w:rPr>
              <w:t>Kultur und Geschichte Zentralamerikas/der Karibik, Metawortschatz der Bildbeschreibung und der Analyse</w:t>
            </w:r>
          </w:p>
        </w:tc>
      </w:tr>
      <w:tr w:rsidR="00764A38" w:rsidRPr="001A0CC1" w14:paraId="70EBC732" w14:textId="77777777" w:rsidTr="002C7B92">
        <w:trPr>
          <w:trHeight w:val="455"/>
        </w:trPr>
        <w:tc>
          <w:tcPr>
            <w:tcW w:w="2547" w:type="dxa"/>
            <w:gridSpan w:val="2"/>
            <w:vAlign w:val="center"/>
          </w:tcPr>
          <w:p w14:paraId="6B2B95F5" w14:textId="77777777" w:rsidR="00764A38" w:rsidRPr="001A0CC1" w:rsidRDefault="00764A38" w:rsidP="002C7B92">
            <w:pPr>
              <w:spacing w:after="0" w:line="240" w:lineRule="auto"/>
              <w:jc w:val="center"/>
              <w:rPr>
                <w:rFonts w:eastAsia="Times New Roman"/>
                <w:b/>
                <w:sz w:val="16"/>
                <w:szCs w:val="16"/>
                <w:lang w:eastAsia="de-DE"/>
              </w:rPr>
            </w:pPr>
            <w:r>
              <w:rPr>
                <w:rFonts w:eastAsia="Times New Roman"/>
                <w:b/>
                <w:color w:val="C00000"/>
                <w:sz w:val="24"/>
                <w:szCs w:val="24"/>
                <w:lang w:eastAsia="de-DE"/>
              </w:rPr>
              <w:t>Sprachlernkompetenz</w:t>
            </w:r>
          </w:p>
        </w:tc>
        <w:tc>
          <w:tcPr>
            <w:tcW w:w="3118" w:type="dxa"/>
            <w:gridSpan w:val="3"/>
            <w:vMerge w:val="restart"/>
            <w:shd w:val="clear" w:color="auto" w:fill="FFF2CC" w:themeFill="accent4" w:themeFillTint="33"/>
            <w:vAlign w:val="center"/>
          </w:tcPr>
          <w:p w14:paraId="0224C22E" w14:textId="77777777" w:rsidR="00764A38" w:rsidRPr="006A4A17" w:rsidRDefault="00764A38" w:rsidP="002C7B92">
            <w:pPr>
              <w:spacing w:after="0" w:line="240" w:lineRule="auto"/>
              <w:jc w:val="center"/>
              <w:rPr>
                <w:rFonts w:eastAsia="Times New Roman"/>
                <w:b/>
                <w:sz w:val="16"/>
                <w:szCs w:val="16"/>
                <w:lang w:val="es-ES" w:eastAsia="de-DE"/>
              </w:rPr>
            </w:pPr>
            <w:proofErr w:type="spellStart"/>
            <w:r w:rsidRPr="006A4A17">
              <w:rPr>
                <w:rFonts w:eastAsia="Times New Roman"/>
                <w:b/>
                <w:sz w:val="16"/>
                <w:szCs w:val="16"/>
                <w:lang w:val="es-ES" w:eastAsia="de-DE"/>
              </w:rPr>
              <w:t>Einführungsphase</w:t>
            </w:r>
            <w:proofErr w:type="spellEnd"/>
          </w:p>
          <w:p w14:paraId="573A2105" w14:textId="77777777" w:rsidR="00764A38" w:rsidRPr="006A4A17" w:rsidRDefault="00764A38" w:rsidP="002C7B92">
            <w:pPr>
              <w:spacing w:after="0" w:line="240" w:lineRule="auto"/>
              <w:jc w:val="center"/>
              <w:rPr>
                <w:rFonts w:eastAsia="Times New Roman"/>
                <w:b/>
                <w:sz w:val="16"/>
                <w:szCs w:val="16"/>
                <w:lang w:val="es-ES" w:eastAsia="de-DE"/>
              </w:rPr>
            </w:pPr>
            <w:r w:rsidRPr="006A4A17">
              <w:rPr>
                <w:rFonts w:eastAsia="Times New Roman"/>
                <w:b/>
                <w:sz w:val="16"/>
                <w:szCs w:val="16"/>
                <w:lang w:val="es-ES" w:eastAsia="de-DE"/>
              </w:rPr>
              <w:t>GK (f)</w:t>
            </w:r>
          </w:p>
          <w:p w14:paraId="6C11B381" w14:textId="77777777" w:rsidR="00764A38" w:rsidRPr="006A4A17" w:rsidRDefault="00764A38" w:rsidP="002C7B92">
            <w:pPr>
              <w:spacing w:after="0" w:line="240" w:lineRule="auto"/>
              <w:jc w:val="center"/>
              <w:rPr>
                <w:rFonts w:eastAsia="Times New Roman"/>
                <w:b/>
                <w:sz w:val="16"/>
                <w:szCs w:val="16"/>
                <w:lang w:val="es-ES" w:eastAsia="de-DE"/>
              </w:rPr>
            </w:pPr>
            <w:proofErr w:type="spellStart"/>
            <w:r w:rsidRPr="006A4A17">
              <w:rPr>
                <w:rFonts w:eastAsia="Times New Roman"/>
                <w:b/>
                <w:sz w:val="16"/>
                <w:szCs w:val="16"/>
                <w:lang w:val="es-ES" w:eastAsia="de-DE"/>
              </w:rPr>
              <w:t>Kompetenzstufe</w:t>
            </w:r>
            <w:proofErr w:type="spellEnd"/>
            <w:r w:rsidRPr="006A4A17">
              <w:rPr>
                <w:rFonts w:eastAsia="Times New Roman"/>
                <w:b/>
                <w:sz w:val="16"/>
                <w:szCs w:val="16"/>
                <w:lang w:val="es-ES" w:eastAsia="de-DE"/>
              </w:rPr>
              <w:t xml:space="preserve"> A2</w:t>
            </w:r>
          </w:p>
          <w:p w14:paraId="7E2041EA" w14:textId="77777777" w:rsidR="00764A38" w:rsidRPr="006A4A17" w:rsidRDefault="00764A38" w:rsidP="002C7B92">
            <w:pPr>
              <w:spacing w:after="0" w:line="240" w:lineRule="auto"/>
              <w:jc w:val="center"/>
              <w:rPr>
                <w:rFonts w:eastAsia="Times New Roman"/>
                <w:b/>
                <w:i/>
                <w:sz w:val="16"/>
                <w:szCs w:val="16"/>
                <w:lang w:val="es-ES" w:eastAsia="de-DE"/>
              </w:rPr>
            </w:pPr>
            <w:r w:rsidRPr="006A4A17">
              <w:rPr>
                <w:rFonts w:eastAsia="Times New Roman"/>
                <w:b/>
                <w:sz w:val="16"/>
                <w:szCs w:val="16"/>
                <w:lang w:val="es-ES" w:eastAsia="de-DE"/>
              </w:rPr>
              <w:t>Thema: Centroamérica y el Caribe:            sociedad, historia y cultura</w:t>
            </w:r>
          </w:p>
        </w:tc>
        <w:tc>
          <w:tcPr>
            <w:tcW w:w="3395" w:type="dxa"/>
            <w:gridSpan w:val="2"/>
            <w:vAlign w:val="center"/>
          </w:tcPr>
          <w:p w14:paraId="368D9722" w14:textId="77777777" w:rsidR="00764A38" w:rsidRPr="001A0CC1" w:rsidRDefault="00764A38" w:rsidP="002C7B92">
            <w:pPr>
              <w:spacing w:after="0" w:line="240" w:lineRule="auto"/>
              <w:jc w:val="center"/>
              <w:rPr>
                <w:rFonts w:eastAsia="Times New Roman"/>
                <w:b/>
                <w:sz w:val="16"/>
                <w:szCs w:val="16"/>
                <w:lang w:eastAsia="de-DE"/>
              </w:rPr>
            </w:pPr>
            <w:r>
              <w:rPr>
                <w:rFonts w:eastAsia="Times New Roman"/>
                <w:b/>
                <w:color w:val="C00000"/>
                <w:sz w:val="24"/>
                <w:szCs w:val="24"/>
                <w:lang w:eastAsia="de-DE"/>
              </w:rPr>
              <w:t>Sprachbewusstheit</w:t>
            </w:r>
          </w:p>
        </w:tc>
      </w:tr>
      <w:tr w:rsidR="00764A38" w:rsidRPr="001A0CC1" w14:paraId="514F10F6" w14:textId="77777777" w:rsidTr="002C7B92">
        <w:trPr>
          <w:trHeight w:val="649"/>
        </w:trPr>
        <w:tc>
          <w:tcPr>
            <w:tcW w:w="2547" w:type="dxa"/>
            <w:gridSpan w:val="2"/>
            <w:vMerge w:val="restart"/>
          </w:tcPr>
          <w:p w14:paraId="2045ACD2" w14:textId="77777777" w:rsidR="00764A38" w:rsidRPr="00F07A3D" w:rsidRDefault="00764A38" w:rsidP="008A5A6C">
            <w:pPr>
              <w:pStyle w:val="Listenabsatz"/>
              <w:numPr>
                <w:ilvl w:val="0"/>
                <w:numId w:val="12"/>
              </w:numPr>
              <w:spacing w:line="240" w:lineRule="auto"/>
              <w:jc w:val="left"/>
              <w:rPr>
                <w:sz w:val="16"/>
                <w:szCs w:val="16"/>
                <w:lang w:eastAsia="de-DE"/>
              </w:rPr>
            </w:pPr>
            <w:r w:rsidRPr="00F07A3D">
              <w:rPr>
                <w:sz w:val="16"/>
                <w:szCs w:val="16"/>
                <w:lang w:eastAsia="de-DE"/>
              </w:rPr>
              <w:t xml:space="preserve">eine der kommunikativen Absicht entsprechende Rezeptionsstrategie mit entsprechender Hilfe anwenden </w:t>
            </w:r>
          </w:p>
        </w:tc>
        <w:tc>
          <w:tcPr>
            <w:tcW w:w="3118" w:type="dxa"/>
            <w:gridSpan w:val="3"/>
            <w:vMerge/>
            <w:shd w:val="clear" w:color="auto" w:fill="FFF2CC" w:themeFill="accent4" w:themeFillTint="33"/>
            <w:vAlign w:val="center"/>
          </w:tcPr>
          <w:p w14:paraId="2C03BE3F" w14:textId="77777777" w:rsidR="00764A38" w:rsidRPr="00F07A3D" w:rsidRDefault="00764A38" w:rsidP="008A5A6C">
            <w:pPr>
              <w:pStyle w:val="Listenabsatz"/>
              <w:numPr>
                <w:ilvl w:val="0"/>
                <w:numId w:val="12"/>
              </w:numPr>
              <w:spacing w:line="240" w:lineRule="auto"/>
              <w:jc w:val="left"/>
              <w:rPr>
                <w:rFonts w:eastAsia="Times New Roman"/>
                <w:b/>
                <w:color w:val="000000" w:themeColor="text1"/>
                <w:sz w:val="16"/>
                <w:szCs w:val="16"/>
                <w:lang w:eastAsia="de-DE"/>
              </w:rPr>
            </w:pPr>
          </w:p>
        </w:tc>
        <w:tc>
          <w:tcPr>
            <w:tcW w:w="3395" w:type="dxa"/>
            <w:gridSpan w:val="2"/>
            <w:vMerge w:val="restart"/>
          </w:tcPr>
          <w:p w14:paraId="26A63514" w14:textId="77777777" w:rsidR="00764A38" w:rsidRPr="00F07A3D" w:rsidRDefault="00764A38" w:rsidP="008A5A6C">
            <w:pPr>
              <w:pStyle w:val="Listenabsatz"/>
              <w:numPr>
                <w:ilvl w:val="0"/>
                <w:numId w:val="12"/>
              </w:numPr>
              <w:spacing w:line="240" w:lineRule="auto"/>
              <w:jc w:val="left"/>
              <w:rPr>
                <w:sz w:val="16"/>
                <w:szCs w:val="16"/>
                <w:lang w:eastAsia="de-DE"/>
              </w:rPr>
            </w:pPr>
            <w:r w:rsidRPr="00F07A3D">
              <w:rPr>
                <w:sz w:val="16"/>
                <w:szCs w:val="16"/>
              </w:rPr>
              <w:t>ihren Sprachgebrauch reflektiert an die Erfordernisse der Kommunikationssituation anpassen, indem sie ihre Kommunikation bedarfsgerecht und sicher planen und Kommunikationsprobleme weitgehend selbst-ständig beheben.</w:t>
            </w:r>
          </w:p>
        </w:tc>
      </w:tr>
      <w:tr w:rsidR="00764A38" w:rsidRPr="001A0CC1" w14:paraId="5361117D" w14:textId="77777777" w:rsidTr="002C7B92">
        <w:trPr>
          <w:trHeight w:val="540"/>
        </w:trPr>
        <w:tc>
          <w:tcPr>
            <w:tcW w:w="2547" w:type="dxa"/>
            <w:gridSpan w:val="2"/>
            <w:vMerge/>
          </w:tcPr>
          <w:p w14:paraId="614A9F42" w14:textId="77777777" w:rsidR="00764A38" w:rsidRDefault="00764A38" w:rsidP="008A5A6C">
            <w:pPr>
              <w:pStyle w:val="Listenabsatz"/>
              <w:numPr>
                <w:ilvl w:val="0"/>
                <w:numId w:val="12"/>
              </w:numPr>
              <w:spacing w:line="240" w:lineRule="auto"/>
              <w:jc w:val="left"/>
              <w:rPr>
                <w:rFonts w:eastAsia="Times New Roman"/>
                <w:bCs/>
                <w:sz w:val="16"/>
                <w:szCs w:val="16"/>
                <w:lang w:eastAsia="de-DE"/>
              </w:rPr>
            </w:pPr>
          </w:p>
        </w:tc>
        <w:tc>
          <w:tcPr>
            <w:tcW w:w="3118" w:type="dxa"/>
            <w:gridSpan w:val="3"/>
            <w:shd w:val="clear" w:color="auto" w:fill="FFF2CC" w:themeFill="accent4" w:themeFillTint="33"/>
            <w:vAlign w:val="center"/>
          </w:tcPr>
          <w:p w14:paraId="06CC846A" w14:textId="77777777" w:rsidR="00764A38" w:rsidRDefault="00764A38" w:rsidP="002C7B92">
            <w:pPr>
              <w:spacing w:after="0" w:line="240" w:lineRule="auto"/>
              <w:jc w:val="center"/>
              <w:rPr>
                <w:rFonts w:eastAsia="Times New Roman"/>
                <w:bCs/>
                <w:sz w:val="16"/>
                <w:szCs w:val="16"/>
                <w:lang w:eastAsia="de-DE"/>
              </w:rPr>
            </w:pPr>
            <w:r>
              <w:rPr>
                <w:rFonts w:eastAsia="Times New Roman"/>
                <w:bCs/>
                <w:sz w:val="16"/>
                <w:szCs w:val="16"/>
                <w:lang w:eastAsia="de-DE"/>
              </w:rPr>
              <w:t>Stundenumfang:</w:t>
            </w:r>
          </w:p>
          <w:p w14:paraId="6F009D63" w14:textId="77777777" w:rsidR="00764A38" w:rsidRPr="00BF7200" w:rsidRDefault="00764A38" w:rsidP="002C7B92">
            <w:pPr>
              <w:spacing w:after="0" w:line="240" w:lineRule="auto"/>
              <w:jc w:val="center"/>
              <w:rPr>
                <w:rFonts w:eastAsia="Times New Roman"/>
                <w:bCs/>
                <w:sz w:val="16"/>
                <w:szCs w:val="16"/>
                <w:lang w:eastAsia="de-DE"/>
              </w:rPr>
            </w:pPr>
            <w:r>
              <w:rPr>
                <w:rFonts w:eastAsia="Times New Roman"/>
                <w:bCs/>
                <w:sz w:val="16"/>
                <w:szCs w:val="16"/>
                <w:lang w:eastAsia="de-DE"/>
              </w:rPr>
              <w:t>ca. 20 Stunden</w:t>
            </w:r>
          </w:p>
        </w:tc>
        <w:tc>
          <w:tcPr>
            <w:tcW w:w="3395" w:type="dxa"/>
            <w:gridSpan w:val="2"/>
            <w:vMerge/>
          </w:tcPr>
          <w:p w14:paraId="05A2D8BA" w14:textId="77777777" w:rsidR="00764A38" w:rsidRDefault="00764A38" w:rsidP="008A5A6C">
            <w:pPr>
              <w:pStyle w:val="Listenabsatz"/>
              <w:numPr>
                <w:ilvl w:val="0"/>
                <w:numId w:val="12"/>
              </w:numPr>
              <w:spacing w:line="240" w:lineRule="auto"/>
              <w:jc w:val="left"/>
              <w:rPr>
                <w:rFonts w:eastAsia="Times New Roman"/>
                <w:bCs/>
                <w:sz w:val="16"/>
                <w:szCs w:val="16"/>
                <w:lang w:eastAsia="de-DE"/>
              </w:rPr>
            </w:pPr>
          </w:p>
        </w:tc>
      </w:tr>
      <w:tr w:rsidR="00764A38" w:rsidRPr="001A0CC1" w14:paraId="77C9A7E4" w14:textId="77777777" w:rsidTr="002C7B92">
        <w:trPr>
          <w:trHeight w:val="649"/>
        </w:trPr>
        <w:tc>
          <w:tcPr>
            <w:tcW w:w="9060" w:type="dxa"/>
            <w:gridSpan w:val="7"/>
            <w:vAlign w:val="center"/>
          </w:tcPr>
          <w:p w14:paraId="4DE8D1E9" w14:textId="77777777" w:rsidR="00764A38" w:rsidRPr="00BF7200" w:rsidRDefault="00764A38" w:rsidP="002C7B92">
            <w:pPr>
              <w:spacing w:after="0" w:line="240" w:lineRule="auto"/>
              <w:jc w:val="center"/>
              <w:rPr>
                <w:rFonts w:eastAsia="Times New Roman"/>
                <w:bCs/>
                <w:sz w:val="16"/>
                <w:szCs w:val="16"/>
                <w:lang w:eastAsia="de-DE"/>
              </w:rPr>
            </w:pPr>
            <w:r>
              <w:rPr>
                <w:rFonts w:eastAsia="Times New Roman"/>
                <w:b/>
                <w:color w:val="C00000"/>
                <w:sz w:val="24"/>
                <w:szCs w:val="24"/>
                <w:lang w:eastAsia="de-DE"/>
              </w:rPr>
              <w:t>Text- und Medienkompetenz</w:t>
            </w:r>
          </w:p>
        </w:tc>
      </w:tr>
      <w:tr w:rsidR="00764A38" w:rsidRPr="001A0CC1" w14:paraId="32D838CF" w14:textId="77777777" w:rsidTr="002C7B92">
        <w:trPr>
          <w:trHeight w:val="649"/>
        </w:trPr>
        <w:tc>
          <w:tcPr>
            <w:tcW w:w="9060" w:type="dxa"/>
            <w:gridSpan w:val="7"/>
            <w:vAlign w:val="center"/>
          </w:tcPr>
          <w:p w14:paraId="0E3AC447" w14:textId="77777777" w:rsidR="00764A38" w:rsidRPr="00F07A3D" w:rsidRDefault="00764A38" w:rsidP="008A5A6C">
            <w:pPr>
              <w:pStyle w:val="Listenabsatz"/>
              <w:numPr>
                <w:ilvl w:val="0"/>
                <w:numId w:val="12"/>
              </w:numPr>
              <w:spacing w:line="240" w:lineRule="auto"/>
              <w:jc w:val="left"/>
              <w:rPr>
                <w:sz w:val="16"/>
                <w:szCs w:val="16"/>
                <w:lang w:eastAsia="de-DE"/>
              </w:rPr>
            </w:pPr>
            <w:r w:rsidRPr="00F07A3D">
              <w:rPr>
                <w:sz w:val="16"/>
                <w:szCs w:val="16"/>
                <w:lang w:eastAsia="de-DE"/>
              </w:rPr>
              <w:t xml:space="preserve">Umgang mit diskontinuierlichen Texten (Fotos, Karikaturen, Bilder) unter Anwendung des zugehörigen Metawortschatzes </w:t>
            </w:r>
          </w:p>
          <w:p w14:paraId="7F888160" w14:textId="77777777" w:rsidR="00764A38" w:rsidRPr="00F07A3D" w:rsidRDefault="00764A38" w:rsidP="008A5A6C">
            <w:pPr>
              <w:pStyle w:val="Listenabsatz"/>
              <w:numPr>
                <w:ilvl w:val="0"/>
                <w:numId w:val="12"/>
              </w:numPr>
              <w:spacing w:line="240" w:lineRule="auto"/>
              <w:jc w:val="left"/>
              <w:rPr>
                <w:sz w:val="16"/>
                <w:szCs w:val="16"/>
                <w:lang w:eastAsia="de-DE"/>
              </w:rPr>
            </w:pPr>
            <w:r w:rsidRPr="00F07A3D">
              <w:rPr>
                <w:sz w:val="16"/>
                <w:szCs w:val="16"/>
                <w:lang w:eastAsia="de-DE"/>
              </w:rPr>
              <w:t>angeleitet literarische Texte (Gedicht, Auszug aus einer Kurzgeschichte, Romanauszug) unter Berücksichtigung ihrer historischen und kulturellen Bedingtheit in Bezug auf die Aussageabsicht, Darstellungsform, und Wirkung deuten und eine geringe Bandbreite von grundlegenden Verfahren des Analysierens/Interpretierens anwenden</w:t>
            </w:r>
          </w:p>
        </w:tc>
      </w:tr>
      <w:tr w:rsidR="00764A38" w:rsidRPr="001A0CC1" w14:paraId="533140EC" w14:textId="77777777" w:rsidTr="002C7B92">
        <w:trPr>
          <w:trHeight w:val="403"/>
        </w:trPr>
        <w:tc>
          <w:tcPr>
            <w:tcW w:w="9060" w:type="dxa"/>
            <w:gridSpan w:val="7"/>
            <w:vAlign w:val="center"/>
          </w:tcPr>
          <w:p w14:paraId="2C083DA2" w14:textId="77777777" w:rsidR="00764A38" w:rsidRDefault="00764A38" w:rsidP="002C7B92">
            <w:pPr>
              <w:spacing w:after="0" w:line="240" w:lineRule="auto"/>
              <w:jc w:val="center"/>
              <w:rPr>
                <w:rFonts w:eastAsia="Times New Roman"/>
                <w:b/>
                <w:color w:val="C00000"/>
                <w:sz w:val="24"/>
                <w:szCs w:val="24"/>
                <w:lang w:eastAsia="de-DE"/>
              </w:rPr>
            </w:pPr>
            <w:r w:rsidRPr="00156200">
              <w:rPr>
                <w:rFonts w:eastAsia="Times New Roman"/>
                <w:b/>
                <w:color w:val="C00000"/>
                <w:sz w:val="20"/>
                <w:szCs w:val="20"/>
                <w:lang w:eastAsia="de-DE"/>
              </w:rPr>
              <w:t>Sonstige fachinterne Absprachen</w:t>
            </w:r>
          </w:p>
        </w:tc>
      </w:tr>
      <w:tr w:rsidR="00764A38" w:rsidRPr="001A0CC1" w14:paraId="229E8394" w14:textId="77777777" w:rsidTr="002C7B92">
        <w:trPr>
          <w:trHeight w:val="649"/>
        </w:trPr>
        <w:tc>
          <w:tcPr>
            <w:tcW w:w="4530" w:type="dxa"/>
            <w:gridSpan w:val="4"/>
            <w:vAlign w:val="center"/>
          </w:tcPr>
          <w:p w14:paraId="23948C1B" w14:textId="77777777" w:rsidR="00764A38" w:rsidRPr="00F07A3D" w:rsidRDefault="00764A38" w:rsidP="002C7B92">
            <w:pPr>
              <w:spacing w:line="240" w:lineRule="auto"/>
              <w:jc w:val="left"/>
              <w:rPr>
                <w:rFonts w:eastAsia="Times New Roman"/>
                <w:bCs/>
                <w:color w:val="C00000"/>
                <w:sz w:val="16"/>
                <w:szCs w:val="16"/>
                <w:lang w:eastAsia="de-DE"/>
              </w:rPr>
            </w:pPr>
            <w:r w:rsidRPr="00F07A3D">
              <w:rPr>
                <w:rFonts w:eastAsia="Times New Roman"/>
                <w:b/>
                <w:color w:val="000000" w:themeColor="text1"/>
                <w:sz w:val="16"/>
                <w:szCs w:val="16"/>
                <w:lang w:eastAsia="de-DE"/>
              </w:rPr>
              <w:t>Lernerfolgsüberprüfung (Klausur 90 min.)</w:t>
            </w:r>
          </w:p>
          <w:p w14:paraId="14CFB0A4" w14:textId="77777777" w:rsidR="00764A38" w:rsidRPr="00F07A3D" w:rsidRDefault="00764A38" w:rsidP="008A5A6C">
            <w:pPr>
              <w:pStyle w:val="Listenabsatz"/>
              <w:numPr>
                <w:ilvl w:val="0"/>
                <w:numId w:val="12"/>
              </w:numPr>
              <w:spacing w:line="240" w:lineRule="auto"/>
              <w:jc w:val="left"/>
              <w:rPr>
                <w:rFonts w:eastAsia="Times New Roman"/>
                <w:bCs/>
                <w:color w:val="C00000"/>
                <w:sz w:val="16"/>
                <w:szCs w:val="16"/>
                <w:lang w:eastAsia="de-DE"/>
              </w:rPr>
            </w:pPr>
            <w:r w:rsidRPr="00F07A3D">
              <w:rPr>
                <w:rFonts w:eastAsia="Times New Roman"/>
                <w:bCs/>
                <w:color w:val="000000" w:themeColor="text1"/>
                <w:sz w:val="16"/>
                <w:szCs w:val="16"/>
                <w:lang w:eastAsia="de-DE"/>
              </w:rPr>
              <w:t>Leseverstehen</w:t>
            </w:r>
          </w:p>
          <w:p w14:paraId="7EB84C54" w14:textId="77777777" w:rsidR="00764A38" w:rsidRPr="00F07A3D" w:rsidRDefault="00764A38" w:rsidP="008A5A6C">
            <w:pPr>
              <w:pStyle w:val="Listenabsatz"/>
              <w:numPr>
                <w:ilvl w:val="0"/>
                <w:numId w:val="12"/>
              </w:numPr>
              <w:spacing w:line="240" w:lineRule="auto"/>
              <w:jc w:val="left"/>
              <w:rPr>
                <w:rFonts w:eastAsia="Times New Roman"/>
                <w:bCs/>
                <w:color w:val="C00000"/>
                <w:sz w:val="16"/>
                <w:szCs w:val="16"/>
                <w:lang w:eastAsia="de-DE"/>
              </w:rPr>
            </w:pPr>
            <w:r w:rsidRPr="00F07A3D">
              <w:rPr>
                <w:rFonts w:eastAsia="Times New Roman"/>
                <w:bCs/>
                <w:color w:val="000000" w:themeColor="text1"/>
                <w:sz w:val="16"/>
                <w:szCs w:val="16"/>
                <w:lang w:eastAsia="de-DE"/>
              </w:rPr>
              <w:t>Schreiben</w:t>
            </w:r>
          </w:p>
          <w:p w14:paraId="7F554107" w14:textId="77777777" w:rsidR="00764A38" w:rsidRPr="00F07A3D" w:rsidRDefault="00764A38" w:rsidP="008A5A6C">
            <w:pPr>
              <w:pStyle w:val="Listenabsatz"/>
              <w:numPr>
                <w:ilvl w:val="0"/>
                <w:numId w:val="12"/>
              </w:numPr>
              <w:spacing w:line="240" w:lineRule="auto"/>
              <w:jc w:val="left"/>
              <w:rPr>
                <w:rFonts w:eastAsia="Times New Roman"/>
                <w:bCs/>
                <w:color w:val="000000" w:themeColor="text1"/>
                <w:sz w:val="16"/>
                <w:szCs w:val="16"/>
                <w:lang w:eastAsia="de-DE"/>
              </w:rPr>
            </w:pPr>
            <w:r w:rsidRPr="00F07A3D">
              <w:rPr>
                <w:rFonts w:eastAsia="Times New Roman"/>
                <w:bCs/>
                <w:color w:val="000000" w:themeColor="text1"/>
                <w:sz w:val="16"/>
                <w:szCs w:val="16"/>
                <w:lang w:eastAsia="de-DE"/>
              </w:rPr>
              <w:t>Sprachmittlung</w:t>
            </w:r>
          </w:p>
        </w:tc>
        <w:tc>
          <w:tcPr>
            <w:tcW w:w="4530" w:type="dxa"/>
            <w:gridSpan w:val="3"/>
          </w:tcPr>
          <w:p w14:paraId="04AC95F8" w14:textId="77777777" w:rsidR="00764A38" w:rsidRPr="00F07A3D" w:rsidRDefault="00764A38" w:rsidP="002C7B92">
            <w:pPr>
              <w:spacing w:line="240" w:lineRule="auto"/>
              <w:jc w:val="left"/>
              <w:rPr>
                <w:rFonts w:eastAsia="Times New Roman"/>
                <w:b/>
                <w:color w:val="000000" w:themeColor="text1"/>
                <w:sz w:val="16"/>
                <w:szCs w:val="16"/>
                <w:lang w:eastAsia="de-DE"/>
              </w:rPr>
            </w:pPr>
            <w:r w:rsidRPr="00F07A3D">
              <w:rPr>
                <w:rFonts w:eastAsia="Times New Roman"/>
                <w:b/>
                <w:color w:val="000000" w:themeColor="text1"/>
                <w:sz w:val="16"/>
                <w:szCs w:val="16"/>
                <w:lang w:eastAsia="de-DE"/>
              </w:rPr>
              <w:t>Projektvorhaben</w:t>
            </w:r>
          </w:p>
          <w:p w14:paraId="6C01F846" w14:textId="77777777" w:rsidR="00764A38" w:rsidRPr="00F07A3D" w:rsidRDefault="00764A38" w:rsidP="008A5A6C">
            <w:pPr>
              <w:pStyle w:val="Listenabsatz"/>
              <w:numPr>
                <w:ilvl w:val="0"/>
                <w:numId w:val="55"/>
              </w:numPr>
              <w:spacing w:line="240" w:lineRule="auto"/>
              <w:jc w:val="left"/>
              <w:rPr>
                <w:rFonts w:eastAsia="Times New Roman"/>
                <w:bCs/>
                <w:color w:val="000000" w:themeColor="text1"/>
                <w:sz w:val="16"/>
                <w:szCs w:val="16"/>
                <w:lang w:eastAsia="de-DE"/>
              </w:rPr>
            </w:pPr>
            <w:r w:rsidRPr="00F07A3D">
              <w:rPr>
                <w:bCs/>
                <w:sz w:val="16"/>
                <w:szCs w:val="16"/>
                <w:lang w:eastAsia="de-DE"/>
              </w:rPr>
              <w:t xml:space="preserve">Erstellung eines </w:t>
            </w:r>
            <w:proofErr w:type="spellStart"/>
            <w:r w:rsidRPr="00F07A3D">
              <w:rPr>
                <w:bCs/>
                <w:i/>
                <w:sz w:val="16"/>
                <w:szCs w:val="16"/>
                <w:lang w:eastAsia="de-DE"/>
              </w:rPr>
              <w:t>programa</w:t>
            </w:r>
            <w:proofErr w:type="spellEnd"/>
            <w:r w:rsidRPr="00F07A3D">
              <w:rPr>
                <w:bCs/>
                <w:i/>
                <w:sz w:val="16"/>
                <w:szCs w:val="16"/>
                <w:lang w:eastAsia="de-DE"/>
              </w:rPr>
              <w:t xml:space="preserve"> de </w:t>
            </w:r>
            <w:proofErr w:type="spellStart"/>
            <w:r w:rsidRPr="00F07A3D">
              <w:rPr>
                <w:bCs/>
                <w:i/>
                <w:sz w:val="16"/>
                <w:szCs w:val="16"/>
                <w:lang w:eastAsia="de-DE"/>
              </w:rPr>
              <w:t>quiz</w:t>
            </w:r>
            <w:proofErr w:type="spellEnd"/>
            <w:r w:rsidRPr="00F07A3D">
              <w:rPr>
                <w:bCs/>
                <w:i/>
                <w:sz w:val="16"/>
                <w:szCs w:val="16"/>
                <w:lang w:eastAsia="de-DE"/>
              </w:rPr>
              <w:t xml:space="preserve"> </w:t>
            </w:r>
            <w:r w:rsidRPr="00F07A3D">
              <w:rPr>
                <w:bCs/>
                <w:sz w:val="16"/>
                <w:szCs w:val="16"/>
                <w:lang w:eastAsia="de-DE"/>
              </w:rPr>
              <w:t xml:space="preserve">über </w:t>
            </w:r>
            <w:proofErr w:type="spellStart"/>
            <w:r w:rsidRPr="00F07A3D">
              <w:rPr>
                <w:bCs/>
                <w:i/>
                <w:sz w:val="16"/>
                <w:szCs w:val="16"/>
                <w:lang w:eastAsia="de-DE"/>
              </w:rPr>
              <w:t>Centroamérica</w:t>
            </w:r>
            <w:proofErr w:type="spellEnd"/>
            <w:r w:rsidRPr="00F07A3D">
              <w:rPr>
                <w:bCs/>
                <w:i/>
                <w:sz w:val="16"/>
                <w:szCs w:val="16"/>
                <w:lang w:eastAsia="de-DE"/>
              </w:rPr>
              <w:t xml:space="preserve"> y </w:t>
            </w:r>
            <w:proofErr w:type="spellStart"/>
            <w:r w:rsidRPr="00F07A3D">
              <w:rPr>
                <w:bCs/>
                <w:i/>
                <w:sz w:val="16"/>
                <w:szCs w:val="16"/>
                <w:lang w:eastAsia="de-DE"/>
              </w:rPr>
              <w:t>el</w:t>
            </w:r>
            <w:proofErr w:type="spellEnd"/>
            <w:r w:rsidRPr="00F07A3D">
              <w:rPr>
                <w:bCs/>
                <w:i/>
                <w:sz w:val="16"/>
                <w:szCs w:val="16"/>
                <w:lang w:eastAsia="de-DE"/>
              </w:rPr>
              <w:t xml:space="preserve"> Caribe </w:t>
            </w:r>
            <w:r w:rsidRPr="00F07A3D">
              <w:rPr>
                <w:bCs/>
                <w:sz w:val="16"/>
                <w:szCs w:val="16"/>
                <w:lang w:eastAsia="de-DE"/>
              </w:rPr>
              <w:t>(</w:t>
            </w:r>
            <w:proofErr w:type="spellStart"/>
            <w:r w:rsidRPr="00F07A3D">
              <w:rPr>
                <w:bCs/>
                <w:sz w:val="16"/>
                <w:szCs w:val="16"/>
                <w:lang w:eastAsia="de-DE"/>
              </w:rPr>
              <w:t>Bachillerato</w:t>
            </w:r>
            <w:proofErr w:type="spellEnd"/>
            <w:r w:rsidRPr="00F07A3D">
              <w:rPr>
                <w:bCs/>
                <w:sz w:val="16"/>
                <w:szCs w:val="16"/>
                <w:lang w:eastAsia="de-DE"/>
              </w:rPr>
              <w:t>: Spanisch für die Oberstufe, S. 174)</w:t>
            </w:r>
          </w:p>
        </w:tc>
      </w:tr>
    </w:tbl>
    <w:p w14:paraId="11C064B7" w14:textId="77777777" w:rsidR="00AE324D" w:rsidRDefault="00AE324D">
      <w:pPr>
        <w:spacing w:after="160" w:line="259" w:lineRule="auto"/>
        <w:jc w:val="left"/>
        <w:rPr>
          <w:rFonts w:eastAsiaTheme="majorEastAsia" w:cstheme="minorHAnsi"/>
          <w:b/>
          <w:bCs/>
          <w:color w:val="2E74B5" w:themeColor="accent1" w:themeShade="BF"/>
        </w:rPr>
      </w:pPr>
      <w:r>
        <w:br w:type="page"/>
      </w:r>
    </w:p>
    <w:p w14:paraId="5D1A51A1" w14:textId="4A7D2897" w:rsidR="003C7A71" w:rsidRPr="0013327C" w:rsidRDefault="002A63F2" w:rsidP="008A5A6C">
      <w:pPr>
        <w:pStyle w:val="berschrift4"/>
        <w:numPr>
          <w:ilvl w:val="3"/>
          <w:numId w:val="46"/>
        </w:numPr>
      </w:pPr>
      <w:r w:rsidRPr="0013327C">
        <w:lastRenderedPageBreak/>
        <w:t>Jahrgang Q1 (n)</w:t>
      </w:r>
    </w:p>
    <w:p w14:paraId="6A8DD448" w14:textId="20DF1D71" w:rsidR="00872188" w:rsidRPr="00A20A9B" w:rsidRDefault="00872188" w:rsidP="00A20A9B">
      <w:pPr>
        <w:pStyle w:val="berschrift5"/>
        <w:rPr>
          <w:b w:val="0"/>
          <w:bCs w:val="0"/>
          <w:lang w:val="es-ES"/>
        </w:rPr>
      </w:pPr>
      <w:proofErr w:type="spellStart"/>
      <w:r w:rsidRPr="001A0CC1">
        <w:rPr>
          <w:lang w:val="es-ES"/>
        </w:rPr>
        <w:t>Unterrichtsvorhaben</w:t>
      </w:r>
      <w:proofErr w:type="spellEnd"/>
      <w:r w:rsidRPr="001A0CC1">
        <w:rPr>
          <w:lang w:val="es-ES"/>
        </w:rPr>
        <w:t xml:space="preserve"> </w:t>
      </w:r>
      <w:r>
        <w:rPr>
          <w:lang w:val="es-ES"/>
        </w:rPr>
        <w:t>I</w:t>
      </w:r>
      <w:r w:rsidRPr="001A0CC1">
        <w:rPr>
          <w:lang w:val="es-ES"/>
        </w:rPr>
        <w:t>:</w:t>
      </w:r>
      <w:r>
        <w:rPr>
          <w:lang w:val="es-ES"/>
        </w:rPr>
        <w:t xml:space="preserve"> </w:t>
      </w:r>
      <w:r w:rsidRPr="00A20A9B">
        <w:rPr>
          <w:b w:val="0"/>
          <w:bCs w:val="0"/>
          <w:lang w:val="es-ES"/>
        </w:rPr>
        <w:t>Las diversas caras del turismo en España</w:t>
      </w:r>
    </w:p>
    <w:tbl>
      <w:tblPr>
        <w:tblStyle w:val="Tabellenraster"/>
        <w:tblW w:w="9060" w:type="dxa"/>
        <w:tblLayout w:type="fixed"/>
        <w:tblLook w:val="04A0" w:firstRow="1" w:lastRow="0" w:firstColumn="1" w:lastColumn="0" w:noHBand="0" w:noVBand="1"/>
      </w:tblPr>
      <w:tblGrid>
        <w:gridCol w:w="1812"/>
        <w:gridCol w:w="1444"/>
        <w:gridCol w:w="567"/>
        <w:gridCol w:w="707"/>
        <w:gridCol w:w="906"/>
        <w:gridCol w:w="938"/>
        <w:gridCol w:w="874"/>
        <w:gridCol w:w="1812"/>
      </w:tblGrid>
      <w:tr w:rsidR="00D857A5" w:rsidRPr="001A0CC1" w14:paraId="2C0BC29B" w14:textId="77777777" w:rsidTr="0016090B">
        <w:trPr>
          <w:trHeight w:val="526"/>
        </w:trPr>
        <w:tc>
          <w:tcPr>
            <w:tcW w:w="9060" w:type="dxa"/>
            <w:gridSpan w:val="8"/>
            <w:shd w:val="clear" w:color="auto" w:fill="FFFFFF" w:themeFill="background1"/>
            <w:vAlign w:val="center"/>
          </w:tcPr>
          <w:p w14:paraId="60FEDA5B" w14:textId="77777777" w:rsidR="00D857A5" w:rsidRPr="001A0CC1" w:rsidRDefault="00D857A5" w:rsidP="00DB0B9F">
            <w:pPr>
              <w:spacing w:after="0" w:line="240" w:lineRule="auto"/>
              <w:jc w:val="center"/>
              <w:rPr>
                <w:rFonts w:eastAsia="Times New Roman"/>
                <w:b/>
                <w:sz w:val="16"/>
                <w:szCs w:val="16"/>
                <w:lang w:eastAsia="de-DE"/>
              </w:rPr>
            </w:pPr>
            <w:r w:rsidRPr="001A0CC1">
              <w:rPr>
                <w:rFonts w:eastAsia="Times New Roman"/>
                <w:b/>
                <w:color w:val="C00000"/>
                <w:sz w:val="24"/>
                <w:szCs w:val="24"/>
                <w:lang w:eastAsia="de-DE"/>
              </w:rPr>
              <w:t>Interkulturelle kommunikative Kompetenz</w:t>
            </w:r>
          </w:p>
        </w:tc>
      </w:tr>
      <w:tr w:rsidR="00D857A5" w:rsidRPr="001A0CC1" w14:paraId="5E70C3D4" w14:textId="77777777" w:rsidTr="00D857A5">
        <w:trPr>
          <w:trHeight w:val="1644"/>
        </w:trPr>
        <w:tc>
          <w:tcPr>
            <w:tcW w:w="3823" w:type="dxa"/>
            <w:gridSpan w:val="3"/>
          </w:tcPr>
          <w:p w14:paraId="5A357D36" w14:textId="77777777" w:rsidR="00D857A5" w:rsidRPr="00356C9E" w:rsidRDefault="00D857A5" w:rsidP="00DB0B9F">
            <w:pPr>
              <w:spacing w:line="240" w:lineRule="auto"/>
              <w:jc w:val="left"/>
              <w:rPr>
                <w:rFonts w:eastAsia="Times New Roman"/>
                <w:b/>
                <w:sz w:val="16"/>
                <w:szCs w:val="16"/>
                <w:lang w:eastAsia="de-DE"/>
              </w:rPr>
            </w:pPr>
            <w:r w:rsidRPr="00356C9E">
              <w:rPr>
                <w:rFonts w:eastAsia="Times New Roman"/>
                <w:b/>
                <w:sz w:val="16"/>
                <w:szCs w:val="16"/>
                <w:lang w:eastAsia="de-DE"/>
              </w:rPr>
              <w:t>Soziokulturelles Orientierungswissen</w:t>
            </w:r>
          </w:p>
          <w:p w14:paraId="511176B4" w14:textId="77777777" w:rsidR="00D857A5" w:rsidRDefault="00D857A5" w:rsidP="008A5A6C">
            <w:pPr>
              <w:pStyle w:val="Listenabsatz"/>
              <w:numPr>
                <w:ilvl w:val="0"/>
                <w:numId w:val="16"/>
              </w:numPr>
              <w:spacing w:line="240" w:lineRule="auto"/>
              <w:jc w:val="left"/>
              <w:rPr>
                <w:rFonts w:eastAsia="Times New Roman"/>
                <w:sz w:val="16"/>
                <w:szCs w:val="16"/>
                <w:lang w:eastAsia="de-DE"/>
              </w:rPr>
            </w:pPr>
            <w:r w:rsidRPr="00356C9E">
              <w:rPr>
                <w:rFonts w:eastAsia="Times New Roman"/>
                <w:sz w:val="16"/>
                <w:szCs w:val="16"/>
                <w:lang w:eastAsia="de-DE"/>
              </w:rPr>
              <w:t>Ökologische und ökonomische Herausforderungen</w:t>
            </w:r>
            <w:r w:rsidRPr="00356C9E">
              <w:rPr>
                <w:rFonts w:eastAsia="Times New Roman"/>
                <w:bCs/>
                <w:sz w:val="16"/>
                <w:szCs w:val="16"/>
                <w:lang w:eastAsia="de-DE"/>
              </w:rPr>
              <w:t xml:space="preserve">: </w:t>
            </w:r>
            <w:r w:rsidRPr="00356C9E">
              <w:rPr>
                <w:rFonts w:eastAsia="Times New Roman"/>
                <w:sz w:val="16"/>
                <w:szCs w:val="16"/>
                <w:lang w:eastAsia="de-DE"/>
              </w:rPr>
              <w:t>Tourismus und Landwirtschaft als wichtige Wirtschaftsbereich</w:t>
            </w:r>
            <w:r>
              <w:rPr>
                <w:rFonts w:eastAsia="Times New Roman"/>
                <w:sz w:val="16"/>
                <w:szCs w:val="16"/>
                <w:lang w:eastAsia="de-DE"/>
              </w:rPr>
              <w:t>e</w:t>
            </w:r>
          </w:p>
          <w:p w14:paraId="2603BB6C" w14:textId="77777777" w:rsidR="00D857A5" w:rsidRDefault="00D857A5" w:rsidP="008A5A6C">
            <w:pPr>
              <w:pStyle w:val="Listenabsatz"/>
              <w:numPr>
                <w:ilvl w:val="0"/>
                <w:numId w:val="16"/>
              </w:numPr>
              <w:spacing w:line="240" w:lineRule="auto"/>
              <w:jc w:val="left"/>
              <w:rPr>
                <w:rFonts w:eastAsia="Times New Roman"/>
                <w:sz w:val="16"/>
                <w:szCs w:val="16"/>
                <w:lang w:eastAsia="de-DE"/>
              </w:rPr>
            </w:pPr>
            <w:r w:rsidRPr="00356C9E">
              <w:rPr>
                <w:rFonts w:eastAsia="Times New Roman"/>
                <w:sz w:val="16"/>
                <w:szCs w:val="16"/>
                <w:lang w:eastAsia="de-DE"/>
              </w:rPr>
              <w:t xml:space="preserve">Konsequenzen des Massentourismus und der Industrialisierung des Agrarsektors </w:t>
            </w:r>
          </w:p>
          <w:p w14:paraId="7839E484" w14:textId="77777777" w:rsidR="00D857A5" w:rsidRPr="00356C9E" w:rsidRDefault="00D857A5" w:rsidP="008A5A6C">
            <w:pPr>
              <w:pStyle w:val="Listenabsatz"/>
              <w:numPr>
                <w:ilvl w:val="0"/>
                <w:numId w:val="16"/>
              </w:numPr>
              <w:spacing w:line="240" w:lineRule="auto"/>
              <w:jc w:val="left"/>
              <w:rPr>
                <w:rFonts w:eastAsia="Times New Roman"/>
                <w:sz w:val="16"/>
                <w:szCs w:val="16"/>
                <w:lang w:eastAsia="de-DE"/>
              </w:rPr>
            </w:pPr>
            <w:r w:rsidRPr="00356C9E">
              <w:rPr>
                <w:rFonts w:eastAsia="Times New Roman"/>
                <w:sz w:val="16"/>
                <w:szCs w:val="16"/>
                <w:lang w:eastAsia="de-DE"/>
              </w:rPr>
              <w:t>nachhaltiger Tourismus und ökologische Landwirtschaft als mögliche Alternativen, Stereotype</w:t>
            </w:r>
          </w:p>
          <w:p w14:paraId="60008454" w14:textId="77777777" w:rsidR="00D857A5" w:rsidRPr="00356C9E" w:rsidRDefault="00D857A5" w:rsidP="008A5A6C">
            <w:pPr>
              <w:pStyle w:val="Listenabsatz"/>
              <w:numPr>
                <w:ilvl w:val="0"/>
                <w:numId w:val="7"/>
              </w:numPr>
              <w:spacing w:line="240" w:lineRule="auto"/>
              <w:jc w:val="left"/>
              <w:rPr>
                <w:rFonts w:eastAsia="Times New Roman"/>
                <w:sz w:val="16"/>
                <w:szCs w:val="16"/>
                <w:lang w:eastAsia="de-DE"/>
              </w:rPr>
            </w:pPr>
            <w:r w:rsidRPr="00356C9E">
              <w:rPr>
                <w:sz w:val="16"/>
                <w:szCs w:val="16"/>
                <w:lang w:eastAsia="de-DE"/>
              </w:rPr>
              <w:t>Wahrnehmungen von Spaniern</w:t>
            </w:r>
          </w:p>
        </w:tc>
        <w:tc>
          <w:tcPr>
            <w:tcW w:w="2551" w:type="dxa"/>
            <w:gridSpan w:val="3"/>
          </w:tcPr>
          <w:p w14:paraId="0EE16568" w14:textId="77777777" w:rsidR="00D857A5" w:rsidRPr="00356C9E" w:rsidRDefault="00D857A5" w:rsidP="00DB0B9F">
            <w:pPr>
              <w:spacing w:line="240" w:lineRule="auto"/>
              <w:jc w:val="left"/>
              <w:rPr>
                <w:rFonts w:eastAsia="Times New Roman"/>
                <w:b/>
                <w:sz w:val="16"/>
                <w:szCs w:val="16"/>
                <w:lang w:eastAsia="de-DE"/>
              </w:rPr>
            </w:pPr>
            <w:r w:rsidRPr="00356C9E">
              <w:rPr>
                <w:rFonts w:eastAsia="Times New Roman"/>
                <w:b/>
                <w:sz w:val="16"/>
                <w:szCs w:val="16"/>
                <w:lang w:eastAsia="de-DE"/>
              </w:rPr>
              <w:t>Interkulturelle Einstellungen und Bewusstheit</w:t>
            </w:r>
          </w:p>
          <w:p w14:paraId="77FC06EB" w14:textId="77777777" w:rsidR="00D857A5" w:rsidRPr="00356C9E" w:rsidRDefault="00D857A5" w:rsidP="008A5A6C">
            <w:pPr>
              <w:pStyle w:val="Listenabsatz"/>
              <w:numPr>
                <w:ilvl w:val="0"/>
                <w:numId w:val="7"/>
              </w:numPr>
              <w:spacing w:line="240" w:lineRule="auto"/>
              <w:jc w:val="left"/>
              <w:rPr>
                <w:rFonts w:eastAsia="Times New Roman"/>
                <w:sz w:val="16"/>
                <w:szCs w:val="16"/>
                <w:lang w:eastAsia="de-DE"/>
              </w:rPr>
            </w:pPr>
            <w:r w:rsidRPr="00356C9E">
              <w:rPr>
                <w:rFonts w:eastAsia="Times New Roman"/>
                <w:sz w:val="16"/>
                <w:szCs w:val="16"/>
                <w:lang w:eastAsia="de-DE"/>
              </w:rPr>
              <w:t>das eigene Reise- und Konsumverhalten kritisch beleuchten</w:t>
            </w:r>
          </w:p>
          <w:p w14:paraId="1AA251CC" w14:textId="77777777" w:rsidR="00D857A5" w:rsidRPr="00356C9E" w:rsidRDefault="00D857A5" w:rsidP="008A5A6C">
            <w:pPr>
              <w:pStyle w:val="Listenabsatz"/>
              <w:numPr>
                <w:ilvl w:val="0"/>
                <w:numId w:val="8"/>
              </w:numPr>
              <w:spacing w:line="240" w:lineRule="auto"/>
              <w:jc w:val="left"/>
              <w:rPr>
                <w:rFonts w:eastAsia="Times New Roman"/>
                <w:sz w:val="16"/>
                <w:szCs w:val="16"/>
                <w:lang w:eastAsia="de-DE"/>
              </w:rPr>
            </w:pPr>
            <w:r w:rsidRPr="00356C9E">
              <w:rPr>
                <w:rFonts w:eastAsia="Times New Roman"/>
                <w:sz w:val="16"/>
                <w:szCs w:val="16"/>
                <w:lang w:eastAsia="de-DE"/>
              </w:rPr>
              <w:t xml:space="preserve">sich stereotyper Bilder von Spanien/Spaniern </w:t>
            </w:r>
            <w:proofErr w:type="gramStart"/>
            <w:r w:rsidRPr="00356C9E">
              <w:rPr>
                <w:rFonts w:eastAsia="Times New Roman"/>
                <w:sz w:val="16"/>
                <w:szCs w:val="16"/>
                <w:lang w:eastAsia="de-DE"/>
              </w:rPr>
              <w:t>bewusst werden</w:t>
            </w:r>
            <w:proofErr w:type="gramEnd"/>
            <w:r w:rsidRPr="00356C9E">
              <w:rPr>
                <w:rFonts w:eastAsia="Times New Roman"/>
                <w:sz w:val="16"/>
                <w:szCs w:val="16"/>
                <w:lang w:eastAsia="de-DE"/>
              </w:rPr>
              <w:t xml:space="preserve"> und diese hinterfragen</w:t>
            </w:r>
          </w:p>
        </w:tc>
        <w:tc>
          <w:tcPr>
            <w:tcW w:w="2686" w:type="dxa"/>
            <w:gridSpan w:val="2"/>
          </w:tcPr>
          <w:p w14:paraId="6028AC4A" w14:textId="77777777" w:rsidR="00D857A5" w:rsidRPr="00356C9E" w:rsidRDefault="00D857A5" w:rsidP="00DB0B9F">
            <w:pPr>
              <w:spacing w:line="240" w:lineRule="auto"/>
              <w:jc w:val="left"/>
              <w:rPr>
                <w:rFonts w:eastAsia="Times New Roman"/>
                <w:b/>
                <w:sz w:val="16"/>
                <w:szCs w:val="16"/>
                <w:lang w:eastAsia="de-DE"/>
              </w:rPr>
            </w:pPr>
            <w:r w:rsidRPr="00356C9E">
              <w:rPr>
                <w:rFonts w:eastAsia="Times New Roman"/>
                <w:b/>
                <w:sz w:val="16"/>
                <w:szCs w:val="16"/>
                <w:lang w:eastAsia="de-DE"/>
              </w:rPr>
              <w:t>Interkulturelles Verstehen und Handeln</w:t>
            </w:r>
          </w:p>
          <w:p w14:paraId="13668108" w14:textId="77777777" w:rsidR="00D857A5" w:rsidRPr="00356C9E" w:rsidRDefault="00D857A5" w:rsidP="008A5A6C">
            <w:pPr>
              <w:pStyle w:val="Listenabsatz"/>
              <w:numPr>
                <w:ilvl w:val="0"/>
                <w:numId w:val="8"/>
              </w:numPr>
              <w:spacing w:line="240" w:lineRule="auto"/>
              <w:jc w:val="left"/>
              <w:rPr>
                <w:sz w:val="16"/>
                <w:szCs w:val="16"/>
                <w:lang w:eastAsia="de-DE"/>
              </w:rPr>
            </w:pPr>
            <w:bookmarkStart w:id="57" w:name="_Toc63614972"/>
            <w:r w:rsidRPr="00356C9E">
              <w:rPr>
                <w:rFonts w:eastAsia="Times New Roman"/>
                <w:sz w:val="16"/>
                <w:szCs w:val="16"/>
                <w:lang w:eastAsia="de-DE"/>
              </w:rPr>
              <w:t>sich in die Denk- und Verhaltensweisen der Betroffenen und verschiedener Interessens-vertreter hineinversetzen (z.B. Hotelbranche, Umweltverband, Industrie, Politik, Touristen)</w:t>
            </w:r>
            <w:bookmarkEnd w:id="57"/>
          </w:p>
        </w:tc>
      </w:tr>
      <w:tr w:rsidR="00D857A5" w:rsidRPr="001A0CC1" w14:paraId="0261CA2B" w14:textId="77777777" w:rsidTr="0016090B">
        <w:trPr>
          <w:trHeight w:val="621"/>
        </w:trPr>
        <w:tc>
          <w:tcPr>
            <w:tcW w:w="9060" w:type="dxa"/>
            <w:gridSpan w:val="8"/>
            <w:vAlign w:val="center"/>
          </w:tcPr>
          <w:p w14:paraId="27159780" w14:textId="77777777" w:rsidR="00D857A5" w:rsidRPr="001A0CC1" w:rsidRDefault="00D857A5" w:rsidP="00DB0B9F">
            <w:pPr>
              <w:spacing w:after="0" w:line="240" w:lineRule="auto"/>
              <w:jc w:val="center"/>
              <w:rPr>
                <w:rFonts w:eastAsia="Times New Roman"/>
                <w:b/>
                <w:sz w:val="16"/>
                <w:szCs w:val="16"/>
                <w:lang w:eastAsia="de-DE"/>
              </w:rPr>
            </w:pPr>
            <w:r>
              <w:rPr>
                <w:rFonts w:eastAsia="Times New Roman"/>
                <w:b/>
                <w:color w:val="C00000"/>
                <w:sz w:val="24"/>
                <w:szCs w:val="24"/>
                <w:lang w:eastAsia="de-DE"/>
              </w:rPr>
              <w:t>Funktionale</w:t>
            </w:r>
            <w:r w:rsidRPr="001A0CC1">
              <w:rPr>
                <w:rFonts w:eastAsia="Times New Roman"/>
                <w:b/>
                <w:color w:val="C00000"/>
                <w:sz w:val="24"/>
                <w:szCs w:val="24"/>
                <w:lang w:eastAsia="de-DE"/>
              </w:rPr>
              <w:t xml:space="preserve"> kommunikative Kompetenz</w:t>
            </w:r>
          </w:p>
        </w:tc>
      </w:tr>
      <w:tr w:rsidR="00D857A5" w:rsidRPr="001A0CC1" w14:paraId="06B859FB" w14:textId="77777777" w:rsidTr="00D857A5">
        <w:trPr>
          <w:trHeight w:val="1644"/>
        </w:trPr>
        <w:tc>
          <w:tcPr>
            <w:tcW w:w="1812" w:type="dxa"/>
          </w:tcPr>
          <w:p w14:paraId="7C957DBA" w14:textId="77777777" w:rsidR="00D857A5" w:rsidRPr="00356C9E" w:rsidRDefault="00D857A5" w:rsidP="00DB0B9F">
            <w:pPr>
              <w:spacing w:line="240" w:lineRule="auto"/>
              <w:jc w:val="left"/>
              <w:rPr>
                <w:rFonts w:eastAsia="Times New Roman"/>
                <w:b/>
                <w:sz w:val="16"/>
                <w:szCs w:val="16"/>
                <w:lang w:eastAsia="de-DE"/>
              </w:rPr>
            </w:pPr>
            <w:r w:rsidRPr="00356C9E">
              <w:rPr>
                <w:rFonts w:eastAsia="Times New Roman"/>
                <w:b/>
                <w:sz w:val="16"/>
                <w:szCs w:val="16"/>
                <w:lang w:eastAsia="de-DE"/>
              </w:rPr>
              <w:t>Hör-/Hör-Sehverstehen</w:t>
            </w:r>
          </w:p>
          <w:p w14:paraId="0E054BED" w14:textId="77777777" w:rsidR="00D857A5" w:rsidRPr="00356C9E" w:rsidRDefault="00D857A5" w:rsidP="008A5A6C">
            <w:pPr>
              <w:pStyle w:val="Listenabsatz"/>
              <w:numPr>
                <w:ilvl w:val="0"/>
                <w:numId w:val="8"/>
              </w:numPr>
              <w:spacing w:line="240" w:lineRule="auto"/>
              <w:jc w:val="left"/>
              <w:rPr>
                <w:rFonts w:eastAsia="Times New Roman"/>
                <w:sz w:val="16"/>
                <w:szCs w:val="16"/>
                <w:lang w:eastAsia="de-DE"/>
              </w:rPr>
            </w:pPr>
            <w:r w:rsidRPr="00356C9E">
              <w:rPr>
                <w:rFonts w:eastAsia="Times New Roman"/>
                <w:sz w:val="16"/>
                <w:szCs w:val="16"/>
                <w:lang w:eastAsia="de-DE"/>
              </w:rPr>
              <w:t>Kurzvideos (Dokumentationen, Werbefilme) Haupt- und Einzelinformationen entnehmen</w:t>
            </w:r>
          </w:p>
          <w:p w14:paraId="7C3E772B" w14:textId="77777777" w:rsidR="00D857A5" w:rsidRPr="00356C9E" w:rsidRDefault="00D857A5" w:rsidP="008A5A6C">
            <w:pPr>
              <w:pStyle w:val="Listenabsatz"/>
              <w:numPr>
                <w:ilvl w:val="0"/>
                <w:numId w:val="14"/>
              </w:numPr>
              <w:spacing w:line="240" w:lineRule="auto"/>
              <w:jc w:val="left"/>
              <w:rPr>
                <w:sz w:val="16"/>
                <w:szCs w:val="16"/>
              </w:rPr>
            </w:pPr>
            <w:r w:rsidRPr="00356C9E">
              <w:rPr>
                <w:rFonts w:eastAsia="Times New Roman"/>
                <w:sz w:val="16"/>
                <w:szCs w:val="16"/>
                <w:lang w:eastAsia="de-DE"/>
              </w:rPr>
              <w:t>in Diskussionen die Haupt- und Einzelaussagen verstehen</w:t>
            </w:r>
          </w:p>
        </w:tc>
        <w:tc>
          <w:tcPr>
            <w:tcW w:w="1444" w:type="dxa"/>
          </w:tcPr>
          <w:p w14:paraId="036EB60B" w14:textId="77777777" w:rsidR="00D857A5" w:rsidRPr="00356C9E" w:rsidRDefault="00D857A5" w:rsidP="00DB0B9F">
            <w:pPr>
              <w:spacing w:line="240" w:lineRule="auto"/>
              <w:jc w:val="left"/>
              <w:rPr>
                <w:rFonts w:eastAsia="Times New Roman"/>
                <w:b/>
                <w:sz w:val="16"/>
                <w:szCs w:val="16"/>
                <w:lang w:eastAsia="de-DE"/>
              </w:rPr>
            </w:pPr>
            <w:r w:rsidRPr="00356C9E">
              <w:rPr>
                <w:rFonts w:eastAsia="Times New Roman"/>
                <w:b/>
                <w:sz w:val="16"/>
                <w:szCs w:val="16"/>
                <w:lang w:eastAsia="de-DE"/>
              </w:rPr>
              <w:t>Leseverstehen</w:t>
            </w:r>
          </w:p>
          <w:p w14:paraId="494A7C91" w14:textId="77777777" w:rsidR="00D857A5" w:rsidRPr="00356C9E" w:rsidRDefault="00D857A5" w:rsidP="008A5A6C">
            <w:pPr>
              <w:pStyle w:val="Listenabsatz"/>
              <w:numPr>
                <w:ilvl w:val="0"/>
                <w:numId w:val="10"/>
              </w:numPr>
              <w:spacing w:line="240" w:lineRule="auto"/>
              <w:jc w:val="left"/>
              <w:rPr>
                <w:rFonts w:eastAsia="Times New Roman"/>
                <w:b/>
                <w:sz w:val="16"/>
                <w:szCs w:val="16"/>
                <w:lang w:eastAsia="de-DE"/>
              </w:rPr>
            </w:pPr>
            <w:bookmarkStart w:id="58" w:name="_Toc63614974"/>
            <w:r w:rsidRPr="00356C9E">
              <w:rPr>
                <w:rFonts w:eastAsia="Times New Roman"/>
                <w:sz w:val="16"/>
                <w:szCs w:val="16"/>
                <w:lang w:eastAsia="de-DE"/>
              </w:rPr>
              <w:t>umfangreicheren Sachtexten über Tourismus und Landwirtschaft Hauptaussagen, Details und thematische Aspekte entnehmen</w:t>
            </w:r>
            <w:bookmarkEnd w:id="58"/>
          </w:p>
        </w:tc>
        <w:tc>
          <w:tcPr>
            <w:tcW w:w="2180" w:type="dxa"/>
            <w:gridSpan w:val="3"/>
          </w:tcPr>
          <w:p w14:paraId="4999A5D6" w14:textId="77777777" w:rsidR="00D857A5" w:rsidRPr="00356C9E" w:rsidRDefault="00D857A5" w:rsidP="00DB0B9F">
            <w:pPr>
              <w:spacing w:line="240" w:lineRule="auto"/>
              <w:jc w:val="left"/>
              <w:rPr>
                <w:rFonts w:eastAsia="Times New Roman"/>
                <w:b/>
                <w:sz w:val="16"/>
                <w:szCs w:val="16"/>
                <w:lang w:eastAsia="de-DE"/>
              </w:rPr>
            </w:pPr>
            <w:r w:rsidRPr="00356C9E">
              <w:rPr>
                <w:rFonts w:eastAsia="Times New Roman"/>
                <w:b/>
                <w:sz w:val="16"/>
                <w:szCs w:val="16"/>
                <w:lang w:eastAsia="de-DE"/>
              </w:rPr>
              <w:t>Sprechen</w:t>
            </w:r>
          </w:p>
          <w:p w14:paraId="267BD072" w14:textId="77777777" w:rsidR="00D857A5" w:rsidRPr="00356C9E" w:rsidRDefault="00D857A5" w:rsidP="008A5A6C">
            <w:pPr>
              <w:pStyle w:val="Listenabsatz"/>
              <w:numPr>
                <w:ilvl w:val="0"/>
                <w:numId w:val="10"/>
              </w:numPr>
              <w:spacing w:line="240" w:lineRule="auto"/>
              <w:jc w:val="left"/>
              <w:rPr>
                <w:rFonts w:eastAsia="Times New Roman"/>
                <w:sz w:val="16"/>
                <w:szCs w:val="16"/>
                <w:lang w:eastAsia="de-DE"/>
              </w:rPr>
            </w:pPr>
            <w:r w:rsidRPr="00356C9E">
              <w:rPr>
                <w:rFonts w:eastAsia="Times New Roman"/>
                <w:sz w:val="16"/>
                <w:szCs w:val="16"/>
                <w:lang w:eastAsia="de-DE"/>
              </w:rPr>
              <w:t>über positive und negative Aspekte von Massentourismus und Industrialisierung der Landwirtschaft diskutieren</w:t>
            </w:r>
          </w:p>
          <w:p w14:paraId="76F866C0" w14:textId="77777777" w:rsidR="00D857A5" w:rsidRPr="00356C9E" w:rsidRDefault="00D857A5" w:rsidP="008A5A6C">
            <w:pPr>
              <w:pStyle w:val="Listenabsatz"/>
              <w:numPr>
                <w:ilvl w:val="0"/>
                <w:numId w:val="10"/>
              </w:numPr>
              <w:spacing w:line="240" w:lineRule="auto"/>
              <w:jc w:val="left"/>
              <w:rPr>
                <w:rFonts w:eastAsia="Times New Roman"/>
                <w:b/>
                <w:sz w:val="16"/>
                <w:szCs w:val="16"/>
                <w:lang w:eastAsia="de-DE"/>
              </w:rPr>
            </w:pPr>
            <w:r w:rsidRPr="00356C9E">
              <w:rPr>
                <w:rFonts w:eastAsia="Times New Roman"/>
                <w:sz w:val="16"/>
                <w:szCs w:val="16"/>
                <w:lang w:eastAsia="de-DE"/>
              </w:rPr>
              <w:t>Arbeitsergebnisse zusammenhängend, mithilfe von Notizen präsentieren (u. a. Bildbe-schreibungen)</w:t>
            </w:r>
          </w:p>
        </w:tc>
        <w:tc>
          <w:tcPr>
            <w:tcW w:w="1812" w:type="dxa"/>
            <w:gridSpan w:val="2"/>
          </w:tcPr>
          <w:p w14:paraId="328ABC93" w14:textId="77777777" w:rsidR="00D857A5" w:rsidRPr="00356C9E" w:rsidRDefault="00D857A5" w:rsidP="00DB0B9F">
            <w:pPr>
              <w:spacing w:line="240" w:lineRule="auto"/>
              <w:jc w:val="left"/>
              <w:rPr>
                <w:rFonts w:eastAsia="Times New Roman"/>
                <w:b/>
                <w:sz w:val="16"/>
                <w:szCs w:val="16"/>
                <w:lang w:eastAsia="de-DE"/>
              </w:rPr>
            </w:pPr>
            <w:r w:rsidRPr="00356C9E">
              <w:rPr>
                <w:rFonts w:eastAsia="Times New Roman"/>
                <w:b/>
                <w:sz w:val="16"/>
                <w:szCs w:val="16"/>
                <w:lang w:eastAsia="de-DE"/>
              </w:rPr>
              <w:t>Schreiben</w:t>
            </w:r>
          </w:p>
          <w:p w14:paraId="0F7131BE" w14:textId="77777777" w:rsidR="00D857A5" w:rsidRPr="00356C9E" w:rsidRDefault="00D857A5" w:rsidP="008A5A6C">
            <w:pPr>
              <w:pStyle w:val="Listenabsatz"/>
              <w:numPr>
                <w:ilvl w:val="0"/>
                <w:numId w:val="11"/>
              </w:numPr>
              <w:spacing w:line="240" w:lineRule="auto"/>
              <w:jc w:val="left"/>
              <w:rPr>
                <w:rFonts w:eastAsia="Times New Roman"/>
                <w:b/>
                <w:sz w:val="16"/>
                <w:szCs w:val="16"/>
                <w:lang w:eastAsia="de-DE"/>
              </w:rPr>
            </w:pPr>
            <w:bookmarkStart w:id="59" w:name="_Toc63614975"/>
            <w:r w:rsidRPr="00356C9E">
              <w:rPr>
                <w:rFonts w:eastAsia="Times New Roman"/>
                <w:sz w:val="16"/>
                <w:szCs w:val="16"/>
                <w:lang w:eastAsia="de-DE"/>
              </w:rPr>
              <w:t>die eigene oder eine fremde Position zum Massentourismus / zur Industrialisierung der Landwirtschaft bzw. zu Alternativen in Form eines Leserbriefes / Blogeintrages vertreten</w:t>
            </w:r>
            <w:bookmarkEnd w:id="59"/>
          </w:p>
        </w:tc>
        <w:tc>
          <w:tcPr>
            <w:tcW w:w="1812" w:type="dxa"/>
          </w:tcPr>
          <w:p w14:paraId="048DED71" w14:textId="77777777" w:rsidR="00D857A5" w:rsidRPr="00356C9E" w:rsidRDefault="00D857A5" w:rsidP="00DB0B9F">
            <w:pPr>
              <w:spacing w:line="240" w:lineRule="auto"/>
              <w:jc w:val="left"/>
              <w:rPr>
                <w:rFonts w:eastAsia="Times New Roman"/>
                <w:b/>
                <w:sz w:val="16"/>
                <w:szCs w:val="16"/>
                <w:lang w:eastAsia="de-DE"/>
              </w:rPr>
            </w:pPr>
            <w:r w:rsidRPr="00356C9E">
              <w:rPr>
                <w:rFonts w:eastAsia="Times New Roman"/>
                <w:b/>
                <w:sz w:val="16"/>
                <w:szCs w:val="16"/>
                <w:lang w:eastAsia="de-DE"/>
              </w:rPr>
              <w:t>Sprachmittlung</w:t>
            </w:r>
          </w:p>
          <w:p w14:paraId="53DAA9FE" w14:textId="77777777" w:rsidR="00D857A5" w:rsidRPr="00356C9E" w:rsidRDefault="00D857A5" w:rsidP="008A5A6C">
            <w:pPr>
              <w:pStyle w:val="Listenabsatz"/>
              <w:numPr>
                <w:ilvl w:val="0"/>
                <w:numId w:val="11"/>
              </w:numPr>
              <w:spacing w:line="240" w:lineRule="auto"/>
              <w:jc w:val="left"/>
              <w:rPr>
                <w:rFonts w:eastAsia="Times New Roman"/>
                <w:b/>
                <w:sz w:val="16"/>
                <w:szCs w:val="16"/>
                <w:lang w:eastAsia="de-DE"/>
              </w:rPr>
            </w:pPr>
            <w:bookmarkStart w:id="60" w:name="_Toc63614976"/>
            <w:r w:rsidRPr="00356C9E">
              <w:rPr>
                <w:rFonts w:eastAsia="Times New Roman"/>
                <w:sz w:val="16"/>
                <w:szCs w:val="16"/>
                <w:lang w:eastAsia="de-DE"/>
              </w:rPr>
              <w:t>zentrale Informationen in einem Gespräch in der jeweils anderen Sprache wiedergeben</w:t>
            </w:r>
            <w:bookmarkEnd w:id="60"/>
          </w:p>
        </w:tc>
      </w:tr>
      <w:tr w:rsidR="00D857A5" w:rsidRPr="001A0CC1" w14:paraId="2FDB8CE1" w14:textId="77777777" w:rsidTr="0016090B">
        <w:trPr>
          <w:trHeight w:val="985"/>
        </w:trPr>
        <w:tc>
          <w:tcPr>
            <w:tcW w:w="9060" w:type="dxa"/>
            <w:gridSpan w:val="8"/>
          </w:tcPr>
          <w:p w14:paraId="6960AA74" w14:textId="77777777" w:rsidR="00D857A5" w:rsidRDefault="00D857A5" w:rsidP="00DB0B9F">
            <w:pPr>
              <w:spacing w:line="240" w:lineRule="auto"/>
              <w:jc w:val="center"/>
              <w:rPr>
                <w:rFonts w:eastAsia="Times New Roman"/>
                <w:b/>
                <w:sz w:val="16"/>
                <w:szCs w:val="16"/>
                <w:lang w:eastAsia="de-DE"/>
              </w:rPr>
            </w:pPr>
            <w:r>
              <w:rPr>
                <w:rFonts w:eastAsia="Times New Roman"/>
                <w:b/>
                <w:sz w:val="16"/>
                <w:szCs w:val="16"/>
                <w:lang w:eastAsia="de-DE"/>
              </w:rPr>
              <w:t>Verfügen über sprachliche Mittel</w:t>
            </w:r>
          </w:p>
          <w:p w14:paraId="3C780DCA" w14:textId="77777777" w:rsidR="00D857A5" w:rsidRPr="00326639" w:rsidRDefault="00D857A5" w:rsidP="008A5A6C">
            <w:pPr>
              <w:pStyle w:val="Listenabsatz"/>
              <w:numPr>
                <w:ilvl w:val="0"/>
                <w:numId w:val="12"/>
              </w:numPr>
              <w:spacing w:line="240" w:lineRule="auto"/>
              <w:jc w:val="left"/>
              <w:rPr>
                <w:rFonts w:eastAsia="Times New Roman"/>
                <w:b/>
                <w:sz w:val="16"/>
                <w:szCs w:val="16"/>
                <w:lang w:eastAsia="de-DE"/>
              </w:rPr>
            </w:pPr>
            <w:r>
              <w:rPr>
                <w:rFonts w:eastAsia="Times New Roman"/>
                <w:b/>
                <w:sz w:val="16"/>
                <w:szCs w:val="16"/>
                <w:lang w:eastAsia="de-DE"/>
              </w:rPr>
              <w:t xml:space="preserve">Thematischer Wortschatz: </w:t>
            </w:r>
            <w:r w:rsidRPr="00356C9E">
              <w:rPr>
                <w:rFonts w:eastAsia="Times New Roman"/>
                <w:sz w:val="16"/>
                <w:szCs w:val="16"/>
                <w:lang w:eastAsia="de-DE"/>
              </w:rPr>
              <w:t>Spanien, Tourismus, Landwirtschaft; Vokabular zur Meinungsäußerung/Diskussion, Präsentation von Ergebnissen und Bildbeschreibung</w:t>
            </w:r>
          </w:p>
          <w:p w14:paraId="64B5DC91" w14:textId="77777777" w:rsidR="00D857A5" w:rsidRPr="001A0CC1" w:rsidRDefault="00D857A5" w:rsidP="008A5A6C">
            <w:pPr>
              <w:pStyle w:val="Listenabsatz"/>
              <w:numPr>
                <w:ilvl w:val="0"/>
                <w:numId w:val="12"/>
              </w:numPr>
              <w:spacing w:line="240" w:lineRule="auto"/>
              <w:jc w:val="left"/>
              <w:rPr>
                <w:rFonts w:eastAsia="Times New Roman"/>
                <w:b/>
                <w:sz w:val="16"/>
                <w:szCs w:val="16"/>
                <w:lang w:eastAsia="de-DE"/>
              </w:rPr>
            </w:pPr>
            <w:r>
              <w:rPr>
                <w:rFonts w:eastAsia="Times New Roman"/>
                <w:b/>
                <w:sz w:val="16"/>
                <w:szCs w:val="16"/>
                <w:lang w:eastAsia="de-DE"/>
              </w:rPr>
              <w:t xml:space="preserve">Grammatische Strukturen: </w:t>
            </w:r>
            <w:r w:rsidRPr="00356C9E">
              <w:rPr>
                <w:rFonts w:eastAsia="Times New Roman"/>
                <w:sz w:val="16"/>
                <w:szCs w:val="16"/>
                <w:lang w:eastAsia="de-DE"/>
              </w:rPr>
              <w:t xml:space="preserve">Formen und Anwendung des </w:t>
            </w:r>
            <w:proofErr w:type="spellStart"/>
            <w:r w:rsidRPr="00356C9E">
              <w:rPr>
                <w:rFonts w:eastAsia="Times New Roman"/>
                <w:i/>
                <w:iCs/>
                <w:sz w:val="16"/>
                <w:szCs w:val="16"/>
                <w:lang w:eastAsia="de-DE"/>
              </w:rPr>
              <w:t>condicional</w:t>
            </w:r>
            <w:proofErr w:type="spellEnd"/>
            <w:r w:rsidRPr="00356C9E">
              <w:rPr>
                <w:rFonts w:eastAsia="Times New Roman"/>
                <w:i/>
                <w:iCs/>
                <w:sz w:val="16"/>
                <w:szCs w:val="16"/>
                <w:lang w:eastAsia="de-DE"/>
              </w:rPr>
              <w:t xml:space="preserve">, </w:t>
            </w:r>
            <w:r w:rsidRPr="00356C9E">
              <w:rPr>
                <w:rFonts w:eastAsia="Times New Roman"/>
                <w:sz w:val="16"/>
                <w:szCs w:val="16"/>
                <w:lang w:eastAsia="de-DE"/>
              </w:rPr>
              <w:t>der</w:t>
            </w:r>
            <w:r w:rsidRPr="00356C9E">
              <w:rPr>
                <w:rFonts w:eastAsia="Times New Roman"/>
                <w:i/>
                <w:iCs/>
                <w:sz w:val="16"/>
                <w:szCs w:val="16"/>
                <w:lang w:eastAsia="de-DE"/>
              </w:rPr>
              <w:t xml:space="preserve"> </w:t>
            </w:r>
            <w:proofErr w:type="spellStart"/>
            <w:r w:rsidRPr="00356C9E">
              <w:rPr>
                <w:rFonts w:eastAsia="Times New Roman"/>
                <w:i/>
                <w:iCs/>
                <w:sz w:val="16"/>
                <w:szCs w:val="16"/>
                <w:lang w:eastAsia="de-DE"/>
              </w:rPr>
              <w:t>frases</w:t>
            </w:r>
            <w:proofErr w:type="spellEnd"/>
            <w:r w:rsidRPr="00356C9E">
              <w:rPr>
                <w:rFonts w:eastAsia="Times New Roman"/>
                <w:i/>
                <w:iCs/>
                <w:sz w:val="16"/>
                <w:szCs w:val="16"/>
                <w:lang w:eastAsia="de-DE"/>
              </w:rPr>
              <w:t xml:space="preserve"> </w:t>
            </w:r>
            <w:proofErr w:type="spellStart"/>
            <w:r w:rsidRPr="00356C9E">
              <w:rPr>
                <w:rFonts w:eastAsia="Times New Roman"/>
                <w:i/>
                <w:iCs/>
                <w:sz w:val="16"/>
                <w:szCs w:val="16"/>
                <w:lang w:eastAsia="de-DE"/>
              </w:rPr>
              <w:t>condicionales</w:t>
            </w:r>
            <w:proofErr w:type="spellEnd"/>
            <w:r w:rsidRPr="00356C9E">
              <w:rPr>
                <w:rFonts w:eastAsia="Times New Roman"/>
                <w:i/>
                <w:iCs/>
                <w:sz w:val="16"/>
                <w:szCs w:val="16"/>
                <w:lang w:eastAsia="de-DE"/>
              </w:rPr>
              <w:t xml:space="preserve">, </w:t>
            </w:r>
            <w:r w:rsidRPr="00356C9E">
              <w:rPr>
                <w:rFonts w:eastAsia="Times New Roman"/>
                <w:sz w:val="16"/>
                <w:szCs w:val="16"/>
                <w:lang w:eastAsia="de-DE"/>
              </w:rPr>
              <w:t xml:space="preserve">des </w:t>
            </w:r>
            <w:proofErr w:type="spellStart"/>
            <w:r w:rsidRPr="00356C9E">
              <w:rPr>
                <w:rFonts w:eastAsia="Times New Roman"/>
                <w:i/>
                <w:iCs/>
                <w:sz w:val="16"/>
                <w:szCs w:val="16"/>
                <w:lang w:eastAsia="de-DE"/>
              </w:rPr>
              <w:t>estilo</w:t>
            </w:r>
            <w:proofErr w:type="spellEnd"/>
            <w:r w:rsidRPr="00356C9E">
              <w:rPr>
                <w:rFonts w:eastAsia="Times New Roman"/>
                <w:i/>
                <w:iCs/>
                <w:sz w:val="16"/>
                <w:szCs w:val="16"/>
                <w:lang w:eastAsia="de-DE"/>
              </w:rPr>
              <w:t xml:space="preserve"> </w:t>
            </w:r>
            <w:proofErr w:type="spellStart"/>
            <w:r w:rsidRPr="00356C9E">
              <w:rPr>
                <w:rFonts w:eastAsia="Times New Roman"/>
                <w:i/>
                <w:iCs/>
                <w:sz w:val="16"/>
                <w:szCs w:val="16"/>
                <w:lang w:eastAsia="de-DE"/>
              </w:rPr>
              <w:t>indirecto</w:t>
            </w:r>
            <w:proofErr w:type="spellEnd"/>
            <w:r w:rsidRPr="00356C9E">
              <w:rPr>
                <w:rFonts w:eastAsia="Times New Roman"/>
                <w:i/>
                <w:iCs/>
                <w:sz w:val="16"/>
                <w:szCs w:val="16"/>
                <w:lang w:eastAsia="de-DE"/>
              </w:rPr>
              <w:t xml:space="preserve"> </w:t>
            </w:r>
            <w:r w:rsidRPr="00356C9E">
              <w:rPr>
                <w:rFonts w:eastAsia="Times New Roman"/>
                <w:sz w:val="16"/>
                <w:szCs w:val="16"/>
                <w:lang w:eastAsia="de-DE"/>
              </w:rPr>
              <w:t>und</w:t>
            </w:r>
            <w:r w:rsidRPr="00356C9E">
              <w:rPr>
                <w:rFonts w:eastAsia="Times New Roman"/>
                <w:i/>
                <w:iCs/>
                <w:sz w:val="16"/>
                <w:szCs w:val="16"/>
                <w:lang w:eastAsia="de-DE"/>
              </w:rPr>
              <w:t xml:space="preserve"> </w:t>
            </w:r>
            <w:r w:rsidRPr="00356C9E">
              <w:rPr>
                <w:rFonts w:eastAsia="Times New Roman"/>
                <w:sz w:val="16"/>
                <w:szCs w:val="16"/>
                <w:lang w:eastAsia="de-DE"/>
              </w:rPr>
              <w:t>des</w:t>
            </w:r>
            <w:r w:rsidRPr="00356C9E">
              <w:rPr>
                <w:rFonts w:eastAsia="Times New Roman"/>
                <w:i/>
                <w:iCs/>
                <w:sz w:val="16"/>
                <w:szCs w:val="16"/>
                <w:lang w:eastAsia="de-DE"/>
              </w:rPr>
              <w:t xml:space="preserve"> </w:t>
            </w:r>
            <w:proofErr w:type="spellStart"/>
            <w:r w:rsidRPr="00356C9E">
              <w:rPr>
                <w:rFonts w:eastAsia="Times New Roman"/>
                <w:i/>
                <w:iCs/>
                <w:sz w:val="16"/>
                <w:szCs w:val="16"/>
                <w:lang w:eastAsia="de-DE"/>
              </w:rPr>
              <w:t>presente</w:t>
            </w:r>
            <w:proofErr w:type="spellEnd"/>
            <w:r w:rsidRPr="00356C9E">
              <w:rPr>
                <w:rFonts w:eastAsia="Times New Roman"/>
                <w:i/>
                <w:iCs/>
                <w:sz w:val="16"/>
                <w:szCs w:val="16"/>
                <w:lang w:eastAsia="de-DE"/>
              </w:rPr>
              <w:t xml:space="preserve"> de </w:t>
            </w:r>
            <w:proofErr w:type="spellStart"/>
            <w:r w:rsidRPr="00356C9E">
              <w:rPr>
                <w:rFonts w:eastAsia="Times New Roman"/>
                <w:i/>
                <w:iCs/>
                <w:sz w:val="16"/>
                <w:szCs w:val="16"/>
                <w:lang w:eastAsia="de-DE"/>
              </w:rPr>
              <w:t>subjuntivo</w:t>
            </w:r>
            <w:proofErr w:type="spellEnd"/>
          </w:p>
        </w:tc>
      </w:tr>
      <w:tr w:rsidR="00D857A5" w:rsidRPr="001A0CC1" w14:paraId="21137B95" w14:textId="77777777" w:rsidTr="00D857A5">
        <w:trPr>
          <w:trHeight w:val="455"/>
        </w:trPr>
        <w:tc>
          <w:tcPr>
            <w:tcW w:w="3823" w:type="dxa"/>
            <w:gridSpan w:val="3"/>
            <w:vAlign w:val="center"/>
          </w:tcPr>
          <w:p w14:paraId="14B8644A" w14:textId="77777777" w:rsidR="00D857A5" w:rsidRPr="001A0CC1" w:rsidRDefault="00D857A5" w:rsidP="00DB0B9F">
            <w:pPr>
              <w:spacing w:after="0" w:line="240" w:lineRule="auto"/>
              <w:jc w:val="center"/>
              <w:rPr>
                <w:rFonts w:eastAsia="Times New Roman"/>
                <w:b/>
                <w:sz w:val="16"/>
                <w:szCs w:val="16"/>
                <w:lang w:eastAsia="de-DE"/>
              </w:rPr>
            </w:pPr>
            <w:r>
              <w:rPr>
                <w:rFonts w:eastAsia="Times New Roman"/>
                <w:b/>
                <w:color w:val="C00000"/>
                <w:sz w:val="24"/>
                <w:szCs w:val="24"/>
                <w:lang w:eastAsia="de-DE"/>
              </w:rPr>
              <w:t>Sprachlernkompetenz</w:t>
            </w:r>
          </w:p>
        </w:tc>
        <w:tc>
          <w:tcPr>
            <w:tcW w:w="2551" w:type="dxa"/>
            <w:gridSpan w:val="3"/>
            <w:vMerge w:val="restart"/>
            <w:shd w:val="clear" w:color="auto" w:fill="FFF2CC" w:themeFill="accent4" w:themeFillTint="33"/>
            <w:vAlign w:val="center"/>
          </w:tcPr>
          <w:p w14:paraId="2D4318A2" w14:textId="77777777" w:rsidR="00D857A5" w:rsidRDefault="00D857A5" w:rsidP="00DB0B9F">
            <w:pPr>
              <w:spacing w:after="0" w:line="240" w:lineRule="auto"/>
              <w:jc w:val="center"/>
              <w:rPr>
                <w:rFonts w:eastAsia="Times New Roman"/>
                <w:b/>
                <w:sz w:val="16"/>
                <w:szCs w:val="16"/>
                <w:lang w:eastAsia="de-DE"/>
              </w:rPr>
            </w:pPr>
            <w:r>
              <w:rPr>
                <w:rFonts w:eastAsia="Times New Roman"/>
                <w:b/>
                <w:sz w:val="16"/>
                <w:szCs w:val="16"/>
                <w:lang w:eastAsia="de-DE"/>
              </w:rPr>
              <w:t>Qualifikationsphase Q1</w:t>
            </w:r>
          </w:p>
          <w:p w14:paraId="7ED98FA2" w14:textId="3E66ED7E" w:rsidR="00D857A5" w:rsidRDefault="00D857A5" w:rsidP="00DB0B9F">
            <w:pPr>
              <w:spacing w:after="0" w:line="240" w:lineRule="auto"/>
              <w:jc w:val="center"/>
              <w:rPr>
                <w:rFonts w:eastAsia="Times New Roman"/>
                <w:b/>
                <w:sz w:val="16"/>
                <w:szCs w:val="16"/>
                <w:lang w:eastAsia="de-DE"/>
              </w:rPr>
            </w:pPr>
            <w:r>
              <w:rPr>
                <w:rFonts w:eastAsia="Times New Roman"/>
                <w:b/>
                <w:sz w:val="16"/>
                <w:szCs w:val="16"/>
                <w:lang w:eastAsia="de-DE"/>
              </w:rPr>
              <w:t>GK (n)</w:t>
            </w:r>
          </w:p>
          <w:p w14:paraId="7B682658" w14:textId="6FA6DA8F" w:rsidR="00D857A5" w:rsidRDefault="00D857A5" w:rsidP="00DB0B9F">
            <w:pPr>
              <w:spacing w:after="0" w:line="240" w:lineRule="auto"/>
              <w:jc w:val="center"/>
              <w:rPr>
                <w:rFonts w:eastAsia="Times New Roman"/>
                <w:b/>
                <w:sz w:val="16"/>
                <w:szCs w:val="16"/>
                <w:lang w:eastAsia="de-DE"/>
              </w:rPr>
            </w:pPr>
            <w:r>
              <w:rPr>
                <w:rFonts w:eastAsia="Times New Roman"/>
                <w:b/>
                <w:sz w:val="16"/>
                <w:szCs w:val="16"/>
                <w:lang w:eastAsia="de-DE"/>
              </w:rPr>
              <w:t xml:space="preserve">Kompetenzstufe </w:t>
            </w:r>
            <w:r w:rsidR="00E962DA">
              <w:rPr>
                <w:rFonts w:eastAsia="Times New Roman"/>
                <w:b/>
                <w:sz w:val="16"/>
                <w:szCs w:val="16"/>
                <w:lang w:eastAsia="de-DE"/>
              </w:rPr>
              <w:t>B1</w:t>
            </w:r>
          </w:p>
          <w:p w14:paraId="65940A4F" w14:textId="77777777" w:rsidR="00D857A5" w:rsidRPr="00BD7C16" w:rsidRDefault="00D857A5" w:rsidP="00DB0B9F">
            <w:pPr>
              <w:spacing w:after="0" w:line="240" w:lineRule="auto"/>
              <w:jc w:val="center"/>
              <w:rPr>
                <w:rFonts w:eastAsia="Times New Roman"/>
                <w:b/>
                <w:i/>
                <w:sz w:val="16"/>
                <w:szCs w:val="16"/>
                <w:lang w:val="es-ES" w:eastAsia="de-DE"/>
              </w:rPr>
            </w:pPr>
            <w:r w:rsidRPr="00BD7C16">
              <w:rPr>
                <w:rFonts w:eastAsia="Times New Roman"/>
                <w:b/>
                <w:sz w:val="16"/>
                <w:szCs w:val="16"/>
                <w:lang w:val="es-ES" w:eastAsia="de-DE"/>
              </w:rPr>
              <w:t xml:space="preserve">Thema: </w:t>
            </w:r>
            <w:r w:rsidRPr="000E2B42">
              <w:rPr>
                <w:rFonts w:eastAsia="Times New Roman"/>
                <w:b/>
                <w:iCs/>
                <w:sz w:val="16"/>
                <w:szCs w:val="16"/>
                <w:lang w:val="es-ES" w:eastAsia="de-DE"/>
              </w:rPr>
              <w:t xml:space="preserve">Las diversas caras del </w:t>
            </w:r>
            <w:proofErr w:type="spellStart"/>
            <w:r w:rsidRPr="000E2B42">
              <w:rPr>
                <w:rFonts w:eastAsia="Times New Roman"/>
                <w:b/>
                <w:iCs/>
                <w:sz w:val="16"/>
                <w:szCs w:val="16"/>
                <w:lang w:val="es-ES" w:eastAsia="de-DE"/>
              </w:rPr>
              <w:t>turimo</w:t>
            </w:r>
            <w:proofErr w:type="spellEnd"/>
            <w:r w:rsidRPr="000E2B42">
              <w:rPr>
                <w:rFonts w:eastAsia="Times New Roman"/>
                <w:b/>
                <w:iCs/>
                <w:sz w:val="16"/>
                <w:szCs w:val="16"/>
                <w:lang w:val="es-ES" w:eastAsia="de-DE"/>
              </w:rPr>
              <w:t xml:space="preserve"> en España</w:t>
            </w:r>
          </w:p>
        </w:tc>
        <w:tc>
          <w:tcPr>
            <w:tcW w:w="2686" w:type="dxa"/>
            <w:gridSpan w:val="2"/>
            <w:vAlign w:val="center"/>
          </w:tcPr>
          <w:p w14:paraId="7B5C5AC7" w14:textId="77777777" w:rsidR="00D857A5" w:rsidRPr="001A0CC1" w:rsidRDefault="00D857A5" w:rsidP="00DB0B9F">
            <w:pPr>
              <w:spacing w:after="0" w:line="240" w:lineRule="auto"/>
              <w:jc w:val="center"/>
              <w:rPr>
                <w:rFonts w:eastAsia="Times New Roman"/>
                <w:b/>
                <w:sz w:val="16"/>
                <w:szCs w:val="16"/>
                <w:lang w:eastAsia="de-DE"/>
              </w:rPr>
            </w:pPr>
            <w:r>
              <w:rPr>
                <w:rFonts w:eastAsia="Times New Roman"/>
                <w:b/>
                <w:color w:val="C00000"/>
                <w:sz w:val="24"/>
                <w:szCs w:val="24"/>
                <w:lang w:eastAsia="de-DE"/>
              </w:rPr>
              <w:t>Sprachbewusstheit</w:t>
            </w:r>
          </w:p>
        </w:tc>
      </w:tr>
      <w:tr w:rsidR="00D857A5" w:rsidRPr="001A0CC1" w14:paraId="15B7D645" w14:textId="77777777" w:rsidTr="00D857A5">
        <w:trPr>
          <w:trHeight w:val="649"/>
        </w:trPr>
        <w:tc>
          <w:tcPr>
            <w:tcW w:w="3823" w:type="dxa"/>
            <w:gridSpan w:val="3"/>
            <w:vMerge w:val="restart"/>
          </w:tcPr>
          <w:p w14:paraId="0378BD34" w14:textId="77777777" w:rsidR="00D857A5" w:rsidRDefault="00D857A5" w:rsidP="008A5A6C">
            <w:pPr>
              <w:pStyle w:val="Listenabsatz"/>
              <w:numPr>
                <w:ilvl w:val="0"/>
                <w:numId w:val="11"/>
              </w:numPr>
              <w:spacing w:line="240" w:lineRule="auto"/>
              <w:jc w:val="left"/>
              <w:rPr>
                <w:rFonts w:eastAsia="Times New Roman"/>
                <w:sz w:val="16"/>
                <w:szCs w:val="16"/>
                <w:lang w:eastAsia="de-DE"/>
              </w:rPr>
            </w:pPr>
            <w:r w:rsidRPr="00356C9E">
              <w:rPr>
                <w:rFonts w:eastAsia="Times New Roman"/>
                <w:sz w:val="16"/>
                <w:szCs w:val="16"/>
                <w:lang w:eastAsia="de-DE"/>
              </w:rPr>
              <w:t xml:space="preserve">selbstständig Informationen aus Texten und Bildmaterial erarbeiten und im Austausch anderen präsentieren (z.B. Expertenpuzzle, Klausurbogenmethode, Mind-Map) </w:t>
            </w:r>
          </w:p>
          <w:p w14:paraId="49FF1E99" w14:textId="77777777" w:rsidR="00D857A5" w:rsidRPr="00356C9E" w:rsidRDefault="00D857A5" w:rsidP="008A5A6C">
            <w:pPr>
              <w:pStyle w:val="Listenabsatz"/>
              <w:numPr>
                <w:ilvl w:val="0"/>
                <w:numId w:val="11"/>
              </w:numPr>
              <w:spacing w:line="240" w:lineRule="auto"/>
              <w:jc w:val="left"/>
              <w:rPr>
                <w:rFonts w:eastAsia="Times New Roman"/>
                <w:sz w:val="16"/>
                <w:szCs w:val="16"/>
                <w:lang w:eastAsia="de-DE"/>
              </w:rPr>
            </w:pPr>
            <w:r w:rsidRPr="00356C9E">
              <w:rPr>
                <w:rFonts w:eastAsia="Times New Roman"/>
                <w:sz w:val="16"/>
                <w:szCs w:val="16"/>
                <w:lang w:eastAsia="de-DE"/>
              </w:rPr>
              <w:t>selbstständig und kooperativ das Vokabular zur Präsentation und zur Meinungsäußerung festigen und ausbauen (z.B. „</w:t>
            </w:r>
            <w:proofErr w:type="spellStart"/>
            <w:r w:rsidRPr="00356C9E">
              <w:rPr>
                <w:rFonts w:eastAsia="Times New Roman"/>
                <w:sz w:val="16"/>
                <w:szCs w:val="16"/>
                <w:lang w:eastAsia="de-DE"/>
              </w:rPr>
              <w:t>enriquecimiento</w:t>
            </w:r>
            <w:proofErr w:type="spellEnd"/>
            <w:r w:rsidRPr="00356C9E">
              <w:rPr>
                <w:rFonts w:eastAsia="Times New Roman"/>
                <w:sz w:val="16"/>
                <w:szCs w:val="16"/>
                <w:lang w:eastAsia="de-DE"/>
              </w:rPr>
              <w:t>“)</w:t>
            </w:r>
          </w:p>
        </w:tc>
        <w:tc>
          <w:tcPr>
            <w:tcW w:w="2551" w:type="dxa"/>
            <w:gridSpan w:val="3"/>
            <w:vMerge/>
            <w:shd w:val="clear" w:color="auto" w:fill="FFF2CC" w:themeFill="accent4" w:themeFillTint="33"/>
            <w:vAlign w:val="center"/>
          </w:tcPr>
          <w:p w14:paraId="5B45C1F3" w14:textId="77777777" w:rsidR="00D857A5" w:rsidRPr="00356C9E" w:rsidRDefault="00D857A5" w:rsidP="00DB0B9F">
            <w:pPr>
              <w:spacing w:line="240" w:lineRule="auto"/>
              <w:jc w:val="left"/>
              <w:rPr>
                <w:rFonts w:eastAsia="Times New Roman"/>
                <w:b/>
                <w:sz w:val="16"/>
                <w:szCs w:val="16"/>
                <w:lang w:eastAsia="de-DE"/>
              </w:rPr>
            </w:pPr>
          </w:p>
        </w:tc>
        <w:tc>
          <w:tcPr>
            <w:tcW w:w="2686" w:type="dxa"/>
            <w:gridSpan w:val="2"/>
            <w:vMerge w:val="restart"/>
          </w:tcPr>
          <w:p w14:paraId="1E2E7679" w14:textId="77777777" w:rsidR="00D857A5" w:rsidRPr="00356C9E" w:rsidRDefault="00D857A5" w:rsidP="008A5A6C">
            <w:pPr>
              <w:pStyle w:val="Listenabsatz"/>
              <w:numPr>
                <w:ilvl w:val="0"/>
                <w:numId w:val="15"/>
              </w:numPr>
              <w:spacing w:line="240" w:lineRule="auto"/>
              <w:jc w:val="left"/>
              <w:rPr>
                <w:rFonts w:eastAsia="Times New Roman"/>
                <w:sz w:val="16"/>
                <w:szCs w:val="16"/>
                <w:lang w:eastAsia="de-DE"/>
              </w:rPr>
            </w:pPr>
            <w:r w:rsidRPr="00356C9E">
              <w:rPr>
                <w:rFonts w:eastAsia="Times New Roman"/>
                <w:sz w:val="16"/>
                <w:szCs w:val="16"/>
                <w:lang w:eastAsia="de-DE"/>
              </w:rPr>
              <w:t>grundlegende Strukturen einer Diskussion nutzen und situationsgerecht einsetzen</w:t>
            </w:r>
          </w:p>
          <w:p w14:paraId="7783C8B6" w14:textId="77777777" w:rsidR="00D857A5" w:rsidRPr="00356C9E" w:rsidRDefault="00D857A5" w:rsidP="008A5A6C">
            <w:pPr>
              <w:pStyle w:val="Listenabsatz"/>
              <w:numPr>
                <w:ilvl w:val="0"/>
                <w:numId w:val="15"/>
              </w:numPr>
              <w:spacing w:line="240" w:lineRule="auto"/>
              <w:jc w:val="left"/>
              <w:rPr>
                <w:sz w:val="16"/>
                <w:szCs w:val="16"/>
                <w:lang w:eastAsia="de-DE"/>
              </w:rPr>
            </w:pPr>
            <w:r w:rsidRPr="00356C9E">
              <w:rPr>
                <w:rFonts w:eastAsia="Times New Roman"/>
                <w:sz w:val="16"/>
                <w:szCs w:val="16"/>
                <w:lang w:eastAsia="de-DE"/>
              </w:rPr>
              <w:t>Kommunikationsprobleme, die sich beim Diskutieren ergeben, selbstständig beheben.</w:t>
            </w:r>
          </w:p>
        </w:tc>
      </w:tr>
      <w:tr w:rsidR="00D857A5" w:rsidRPr="001A0CC1" w14:paraId="1E6B98B1" w14:textId="77777777" w:rsidTr="00D857A5">
        <w:trPr>
          <w:trHeight w:val="649"/>
        </w:trPr>
        <w:tc>
          <w:tcPr>
            <w:tcW w:w="3823" w:type="dxa"/>
            <w:gridSpan w:val="3"/>
            <w:vMerge/>
          </w:tcPr>
          <w:p w14:paraId="48A3DB20" w14:textId="77777777" w:rsidR="00D857A5" w:rsidRDefault="00D857A5" w:rsidP="008A5A6C">
            <w:pPr>
              <w:pStyle w:val="Listenabsatz"/>
              <w:numPr>
                <w:ilvl w:val="0"/>
                <w:numId w:val="12"/>
              </w:numPr>
              <w:spacing w:line="240" w:lineRule="auto"/>
              <w:jc w:val="left"/>
              <w:rPr>
                <w:rFonts w:eastAsia="Times New Roman"/>
                <w:bCs/>
                <w:sz w:val="16"/>
                <w:szCs w:val="16"/>
                <w:lang w:eastAsia="de-DE"/>
              </w:rPr>
            </w:pPr>
          </w:p>
        </w:tc>
        <w:tc>
          <w:tcPr>
            <w:tcW w:w="2551" w:type="dxa"/>
            <w:gridSpan w:val="3"/>
            <w:shd w:val="clear" w:color="auto" w:fill="FFF2CC" w:themeFill="accent4" w:themeFillTint="33"/>
            <w:vAlign w:val="center"/>
          </w:tcPr>
          <w:p w14:paraId="511A2E18" w14:textId="77777777" w:rsidR="00D857A5" w:rsidRDefault="00D857A5" w:rsidP="00DB0B9F">
            <w:pPr>
              <w:spacing w:after="0" w:line="240" w:lineRule="auto"/>
              <w:jc w:val="center"/>
              <w:rPr>
                <w:rFonts w:eastAsia="Times New Roman"/>
                <w:bCs/>
                <w:sz w:val="16"/>
                <w:szCs w:val="16"/>
                <w:lang w:eastAsia="de-DE"/>
              </w:rPr>
            </w:pPr>
            <w:r>
              <w:rPr>
                <w:rFonts w:eastAsia="Times New Roman"/>
                <w:bCs/>
                <w:sz w:val="16"/>
                <w:szCs w:val="16"/>
                <w:lang w:eastAsia="de-DE"/>
              </w:rPr>
              <w:t>Stundenumfang:</w:t>
            </w:r>
          </w:p>
          <w:p w14:paraId="746735E4" w14:textId="77777777" w:rsidR="00D857A5" w:rsidRPr="00BF7200" w:rsidRDefault="00D857A5" w:rsidP="00DB0B9F">
            <w:pPr>
              <w:spacing w:after="0" w:line="240" w:lineRule="auto"/>
              <w:jc w:val="center"/>
              <w:rPr>
                <w:rFonts w:eastAsia="Times New Roman"/>
                <w:bCs/>
                <w:sz w:val="16"/>
                <w:szCs w:val="16"/>
                <w:lang w:eastAsia="de-DE"/>
              </w:rPr>
            </w:pPr>
            <w:r>
              <w:rPr>
                <w:rFonts w:eastAsia="Times New Roman"/>
                <w:bCs/>
                <w:sz w:val="16"/>
                <w:szCs w:val="16"/>
                <w:lang w:eastAsia="de-DE"/>
              </w:rPr>
              <w:t>ca. 20 Stunden</w:t>
            </w:r>
          </w:p>
        </w:tc>
        <w:tc>
          <w:tcPr>
            <w:tcW w:w="2686" w:type="dxa"/>
            <w:gridSpan w:val="2"/>
            <w:vMerge/>
          </w:tcPr>
          <w:p w14:paraId="368B709A" w14:textId="77777777" w:rsidR="00D857A5" w:rsidRDefault="00D857A5" w:rsidP="008A5A6C">
            <w:pPr>
              <w:pStyle w:val="Listenabsatz"/>
              <w:numPr>
                <w:ilvl w:val="0"/>
                <w:numId w:val="12"/>
              </w:numPr>
              <w:spacing w:line="240" w:lineRule="auto"/>
              <w:jc w:val="left"/>
              <w:rPr>
                <w:rFonts w:eastAsia="Times New Roman"/>
                <w:bCs/>
                <w:sz w:val="16"/>
                <w:szCs w:val="16"/>
                <w:lang w:eastAsia="de-DE"/>
              </w:rPr>
            </w:pPr>
          </w:p>
        </w:tc>
      </w:tr>
      <w:tr w:rsidR="00D857A5" w:rsidRPr="001A0CC1" w14:paraId="0713B421" w14:textId="77777777" w:rsidTr="0016090B">
        <w:trPr>
          <w:trHeight w:val="649"/>
        </w:trPr>
        <w:tc>
          <w:tcPr>
            <w:tcW w:w="9060" w:type="dxa"/>
            <w:gridSpan w:val="8"/>
            <w:vAlign w:val="center"/>
          </w:tcPr>
          <w:p w14:paraId="20CD827D" w14:textId="77777777" w:rsidR="00D857A5" w:rsidRPr="00BF7200" w:rsidRDefault="00D857A5" w:rsidP="00DB0B9F">
            <w:pPr>
              <w:spacing w:after="0" w:line="240" w:lineRule="auto"/>
              <w:jc w:val="center"/>
              <w:rPr>
                <w:rFonts w:eastAsia="Times New Roman"/>
                <w:bCs/>
                <w:sz w:val="16"/>
                <w:szCs w:val="16"/>
                <w:lang w:eastAsia="de-DE"/>
              </w:rPr>
            </w:pPr>
            <w:r>
              <w:rPr>
                <w:rFonts w:eastAsia="Times New Roman"/>
                <w:b/>
                <w:color w:val="C00000"/>
                <w:sz w:val="24"/>
                <w:szCs w:val="24"/>
                <w:lang w:eastAsia="de-DE"/>
              </w:rPr>
              <w:t>Text- und Medienkompetenz</w:t>
            </w:r>
          </w:p>
        </w:tc>
      </w:tr>
      <w:tr w:rsidR="00D857A5" w:rsidRPr="001A0CC1" w14:paraId="0872B686" w14:textId="77777777" w:rsidTr="0016090B">
        <w:trPr>
          <w:trHeight w:val="649"/>
        </w:trPr>
        <w:tc>
          <w:tcPr>
            <w:tcW w:w="9060" w:type="dxa"/>
            <w:gridSpan w:val="8"/>
            <w:vAlign w:val="center"/>
          </w:tcPr>
          <w:p w14:paraId="19F20ABE" w14:textId="77777777" w:rsidR="00D857A5" w:rsidRDefault="00D857A5" w:rsidP="008A5A6C">
            <w:pPr>
              <w:pStyle w:val="Listenabsatz"/>
              <w:numPr>
                <w:ilvl w:val="0"/>
                <w:numId w:val="17"/>
              </w:numPr>
              <w:spacing w:line="240" w:lineRule="auto"/>
              <w:jc w:val="left"/>
              <w:rPr>
                <w:rFonts w:eastAsia="Times New Roman"/>
                <w:sz w:val="16"/>
                <w:szCs w:val="16"/>
                <w:lang w:eastAsia="de-DE"/>
              </w:rPr>
            </w:pPr>
            <w:r w:rsidRPr="00356C9E">
              <w:rPr>
                <w:rFonts w:eastAsia="Times New Roman"/>
                <w:sz w:val="16"/>
                <w:szCs w:val="16"/>
                <w:lang w:eastAsia="de-DE"/>
              </w:rPr>
              <w:t>authentische umfangreichere Sachtexte verstehen und ihre wesentlichen Informationen schriftlich und mündlich strukturiert wiedergeben</w:t>
            </w:r>
          </w:p>
          <w:p w14:paraId="7592C9B3" w14:textId="77777777" w:rsidR="00D857A5" w:rsidRPr="00356C9E" w:rsidRDefault="00D857A5" w:rsidP="008A5A6C">
            <w:pPr>
              <w:pStyle w:val="Listenabsatz"/>
              <w:numPr>
                <w:ilvl w:val="0"/>
                <w:numId w:val="17"/>
              </w:numPr>
              <w:spacing w:line="240" w:lineRule="auto"/>
              <w:jc w:val="left"/>
              <w:rPr>
                <w:rFonts w:eastAsia="Times New Roman"/>
                <w:sz w:val="16"/>
                <w:szCs w:val="16"/>
                <w:lang w:eastAsia="de-DE"/>
              </w:rPr>
            </w:pPr>
            <w:r w:rsidRPr="00356C9E">
              <w:rPr>
                <w:rFonts w:eastAsia="Times New Roman"/>
                <w:sz w:val="16"/>
                <w:szCs w:val="16"/>
                <w:lang w:eastAsia="de-DE"/>
              </w:rPr>
              <w:t>sich mit unterschiedlichen Perspektiven auseinandersetzen und einen Perspektivwechsel vollziehen</w:t>
            </w:r>
          </w:p>
          <w:p w14:paraId="1B50DE74" w14:textId="77777777" w:rsidR="00D857A5" w:rsidRPr="005D5219" w:rsidRDefault="00D857A5" w:rsidP="008A5A6C">
            <w:pPr>
              <w:pStyle w:val="Listenabsatz"/>
              <w:numPr>
                <w:ilvl w:val="0"/>
                <w:numId w:val="12"/>
              </w:numPr>
              <w:spacing w:line="240" w:lineRule="auto"/>
              <w:jc w:val="left"/>
              <w:rPr>
                <w:rFonts w:eastAsia="Times New Roman"/>
                <w:b/>
                <w:color w:val="C00000"/>
                <w:sz w:val="24"/>
                <w:szCs w:val="24"/>
                <w:lang w:eastAsia="de-DE"/>
              </w:rPr>
            </w:pPr>
            <w:r w:rsidRPr="00356C9E">
              <w:rPr>
                <w:rFonts w:eastAsia="Times New Roman"/>
                <w:sz w:val="16"/>
                <w:szCs w:val="16"/>
                <w:lang w:eastAsia="de-DE"/>
              </w:rPr>
              <w:t>begründet schriftlich und mündlich Stellung nehmen</w:t>
            </w:r>
          </w:p>
        </w:tc>
      </w:tr>
      <w:tr w:rsidR="00D857A5" w:rsidRPr="001A0CC1" w14:paraId="729B615C" w14:textId="77777777" w:rsidTr="0016090B">
        <w:trPr>
          <w:trHeight w:val="403"/>
        </w:trPr>
        <w:tc>
          <w:tcPr>
            <w:tcW w:w="9060" w:type="dxa"/>
            <w:gridSpan w:val="8"/>
            <w:vAlign w:val="center"/>
          </w:tcPr>
          <w:p w14:paraId="33D0F6DE" w14:textId="77777777" w:rsidR="00D857A5" w:rsidRDefault="00D857A5" w:rsidP="00DB0B9F">
            <w:pPr>
              <w:spacing w:after="0" w:line="240" w:lineRule="auto"/>
              <w:jc w:val="center"/>
              <w:rPr>
                <w:rFonts w:eastAsia="Times New Roman"/>
                <w:b/>
                <w:color w:val="C00000"/>
                <w:sz w:val="24"/>
                <w:szCs w:val="24"/>
                <w:lang w:eastAsia="de-DE"/>
              </w:rPr>
            </w:pPr>
            <w:r w:rsidRPr="00156200">
              <w:rPr>
                <w:rFonts w:eastAsia="Times New Roman"/>
                <w:b/>
                <w:color w:val="C00000"/>
                <w:sz w:val="20"/>
                <w:szCs w:val="20"/>
                <w:lang w:eastAsia="de-DE"/>
              </w:rPr>
              <w:t>Sonstige fachinterne Absprachen</w:t>
            </w:r>
          </w:p>
        </w:tc>
      </w:tr>
      <w:tr w:rsidR="00D857A5" w:rsidRPr="00E57655" w14:paraId="373742F6" w14:textId="77777777" w:rsidTr="00D857A5">
        <w:trPr>
          <w:trHeight w:val="1040"/>
        </w:trPr>
        <w:tc>
          <w:tcPr>
            <w:tcW w:w="4530" w:type="dxa"/>
            <w:gridSpan w:val="4"/>
            <w:vAlign w:val="center"/>
          </w:tcPr>
          <w:p w14:paraId="4DF307E6" w14:textId="77777777" w:rsidR="00D857A5" w:rsidRPr="00156200" w:rsidRDefault="00D857A5" w:rsidP="00DB0B9F">
            <w:pPr>
              <w:spacing w:line="240" w:lineRule="auto"/>
              <w:jc w:val="left"/>
              <w:rPr>
                <w:rFonts w:eastAsia="Times New Roman"/>
                <w:bCs/>
                <w:color w:val="C00000"/>
                <w:sz w:val="18"/>
                <w:szCs w:val="18"/>
                <w:lang w:eastAsia="de-DE"/>
              </w:rPr>
            </w:pPr>
            <w:r w:rsidRPr="00156200">
              <w:rPr>
                <w:rFonts w:eastAsia="Times New Roman"/>
                <w:b/>
                <w:color w:val="000000" w:themeColor="text1"/>
                <w:sz w:val="18"/>
                <w:szCs w:val="18"/>
                <w:lang w:eastAsia="de-DE"/>
              </w:rPr>
              <w:t>Lernerfolgsüberprüfung (Klausur</w:t>
            </w:r>
            <w:r>
              <w:rPr>
                <w:rFonts w:eastAsia="Times New Roman"/>
                <w:b/>
                <w:color w:val="000000" w:themeColor="text1"/>
                <w:sz w:val="18"/>
                <w:szCs w:val="18"/>
                <w:lang w:eastAsia="de-DE"/>
              </w:rPr>
              <w:t xml:space="preserve"> 135 min.</w:t>
            </w:r>
            <w:r w:rsidRPr="00156200">
              <w:rPr>
                <w:rFonts w:eastAsia="Times New Roman"/>
                <w:b/>
                <w:color w:val="000000" w:themeColor="text1"/>
                <w:sz w:val="18"/>
                <w:szCs w:val="18"/>
                <w:lang w:eastAsia="de-DE"/>
              </w:rPr>
              <w:t>)</w:t>
            </w:r>
          </w:p>
          <w:p w14:paraId="7F82D798" w14:textId="77777777" w:rsidR="00D857A5" w:rsidRPr="005D5219" w:rsidRDefault="00D857A5" w:rsidP="008A5A6C">
            <w:pPr>
              <w:pStyle w:val="Listenabsatz"/>
              <w:numPr>
                <w:ilvl w:val="0"/>
                <w:numId w:val="12"/>
              </w:numPr>
              <w:spacing w:line="240" w:lineRule="auto"/>
              <w:jc w:val="left"/>
              <w:rPr>
                <w:rFonts w:eastAsia="Times New Roman"/>
                <w:bCs/>
                <w:color w:val="C00000"/>
                <w:sz w:val="18"/>
                <w:szCs w:val="18"/>
                <w:lang w:eastAsia="de-DE"/>
              </w:rPr>
            </w:pPr>
            <w:r>
              <w:rPr>
                <w:rFonts w:eastAsia="Times New Roman"/>
                <w:bCs/>
                <w:color w:val="000000" w:themeColor="text1"/>
                <w:sz w:val="18"/>
                <w:szCs w:val="18"/>
                <w:lang w:eastAsia="de-DE"/>
              </w:rPr>
              <w:t>Leseverstehen (isoliert)</w:t>
            </w:r>
          </w:p>
          <w:p w14:paraId="5995E8A4" w14:textId="77777777" w:rsidR="00D857A5" w:rsidRPr="005D5219" w:rsidRDefault="00D857A5" w:rsidP="008A5A6C">
            <w:pPr>
              <w:pStyle w:val="Listenabsatz"/>
              <w:numPr>
                <w:ilvl w:val="0"/>
                <w:numId w:val="12"/>
              </w:numPr>
              <w:spacing w:line="240" w:lineRule="auto"/>
              <w:jc w:val="left"/>
              <w:rPr>
                <w:rFonts w:eastAsia="Times New Roman"/>
                <w:bCs/>
                <w:color w:val="C00000"/>
                <w:sz w:val="18"/>
                <w:szCs w:val="18"/>
                <w:lang w:eastAsia="de-DE"/>
              </w:rPr>
            </w:pPr>
            <w:r w:rsidRPr="00156200">
              <w:rPr>
                <w:rFonts w:eastAsia="Times New Roman"/>
                <w:bCs/>
                <w:color w:val="000000" w:themeColor="text1"/>
                <w:sz w:val="18"/>
                <w:szCs w:val="18"/>
                <w:lang w:eastAsia="de-DE"/>
              </w:rPr>
              <w:t>Schreiben</w:t>
            </w:r>
          </w:p>
          <w:p w14:paraId="670AB052" w14:textId="77777777" w:rsidR="00D857A5" w:rsidRPr="005D5219" w:rsidRDefault="00D857A5" w:rsidP="008A5A6C">
            <w:pPr>
              <w:pStyle w:val="Listenabsatz"/>
              <w:numPr>
                <w:ilvl w:val="0"/>
                <w:numId w:val="12"/>
              </w:numPr>
              <w:spacing w:line="240" w:lineRule="auto"/>
              <w:jc w:val="left"/>
              <w:rPr>
                <w:rFonts w:eastAsia="Times New Roman"/>
                <w:bCs/>
                <w:color w:val="C00000"/>
                <w:sz w:val="18"/>
                <w:szCs w:val="18"/>
                <w:lang w:eastAsia="de-DE"/>
              </w:rPr>
            </w:pPr>
            <w:r>
              <w:rPr>
                <w:rFonts w:eastAsia="Times New Roman"/>
                <w:bCs/>
                <w:color w:val="000000" w:themeColor="text1"/>
                <w:sz w:val="18"/>
                <w:szCs w:val="18"/>
                <w:lang w:eastAsia="de-DE"/>
              </w:rPr>
              <w:t>Sprachmittlung</w:t>
            </w:r>
          </w:p>
        </w:tc>
        <w:tc>
          <w:tcPr>
            <w:tcW w:w="4530" w:type="dxa"/>
            <w:gridSpan w:val="4"/>
          </w:tcPr>
          <w:p w14:paraId="201B2457" w14:textId="77777777" w:rsidR="00D857A5" w:rsidRDefault="00D857A5" w:rsidP="00DB0B9F">
            <w:pPr>
              <w:spacing w:line="240" w:lineRule="auto"/>
              <w:jc w:val="left"/>
              <w:rPr>
                <w:rFonts w:eastAsia="Times New Roman"/>
                <w:b/>
                <w:color w:val="000000" w:themeColor="text1"/>
                <w:sz w:val="18"/>
                <w:szCs w:val="18"/>
                <w:lang w:eastAsia="de-DE"/>
              </w:rPr>
            </w:pPr>
            <w:r>
              <w:rPr>
                <w:rFonts w:eastAsia="Times New Roman"/>
                <w:b/>
                <w:color w:val="000000" w:themeColor="text1"/>
                <w:sz w:val="18"/>
                <w:szCs w:val="18"/>
                <w:lang w:eastAsia="de-DE"/>
              </w:rPr>
              <w:t>Projektvorhaben</w:t>
            </w:r>
          </w:p>
          <w:p w14:paraId="620A10E6" w14:textId="6D1A490A" w:rsidR="00D857A5" w:rsidRPr="00BD7C16" w:rsidRDefault="00D857A5" w:rsidP="00DB0B9F">
            <w:pPr>
              <w:spacing w:line="240" w:lineRule="auto"/>
              <w:rPr>
                <w:rFonts w:eastAsia="Times New Roman"/>
                <w:sz w:val="16"/>
                <w:szCs w:val="16"/>
                <w:lang w:val="es-ES" w:eastAsia="de-DE"/>
              </w:rPr>
            </w:pPr>
            <w:proofErr w:type="spellStart"/>
            <w:r w:rsidRPr="00BD7C16">
              <w:rPr>
                <w:rFonts w:eastAsia="Times New Roman"/>
                <w:sz w:val="16"/>
                <w:szCs w:val="16"/>
                <w:lang w:val="es-ES" w:eastAsia="de-DE"/>
              </w:rPr>
              <w:t>Abschlussdiskussion</w:t>
            </w:r>
            <w:proofErr w:type="spellEnd"/>
            <w:r w:rsidRPr="00BD7C16">
              <w:rPr>
                <w:rFonts w:eastAsia="Times New Roman"/>
                <w:sz w:val="16"/>
                <w:szCs w:val="16"/>
                <w:lang w:val="es-ES" w:eastAsia="de-DE"/>
              </w:rPr>
              <w:t xml:space="preserve"> zum Thema: </w:t>
            </w:r>
            <w:proofErr w:type="spellStart"/>
            <w:r w:rsidRPr="00BD7C16">
              <w:rPr>
                <w:rFonts w:eastAsia="Times New Roman"/>
                <w:sz w:val="16"/>
                <w:szCs w:val="16"/>
                <w:lang w:val="es-ES" w:eastAsia="de-DE"/>
              </w:rPr>
              <w:t>z.B</w:t>
            </w:r>
            <w:proofErr w:type="spellEnd"/>
            <w:r w:rsidRPr="00BD7C16">
              <w:rPr>
                <w:rFonts w:eastAsia="Times New Roman"/>
                <w:sz w:val="16"/>
                <w:szCs w:val="16"/>
                <w:lang w:val="es-ES" w:eastAsia="de-DE"/>
              </w:rPr>
              <w:t xml:space="preserve">. </w:t>
            </w:r>
            <w:bookmarkStart w:id="61" w:name="_Toc63614984"/>
            <w:r w:rsidRPr="00356C9E">
              <w:rPr>
                <w:rFonts w:eastAsia="Times New Roman"/>
                <w:i/>
                <w:iCs/>
                <w:sz w:val="16"/>
                <w:szCs w:val="16"/>
                <w:lang w:val="es-ES" w:eastAsia="de-DE"/>
              </w:rPr>
              <w:t>El turismo y la agricultura en Andalucía - La situación actual y los desafíos del futuro</w:t>
            </w:r>
            <w:bookmarkEnd w:id="61"/>
          </w:p>
        </w:tc>
      </w:tr>
    </w:tbl>
    <w:p w14:paraId="0630F10A" w14:textId="77777777" w:rsidR="00DB0B9F" w:rsidRDefault="00DB0B9F" w:rsidP="00B44AAA">
      <w:pPr>
        <w:rPr>
          <w:b/>
          <w:bCs/>
          <w:iCs/>
          <w:lang w:val="es-ES" w:eastAsia="de-DE"/>
        </w:rPr>
      </w:pPr>
    </w:p>
    <w:p w14:paraId="40C5D892" w14:textId="77777777" w:rsidR="00AE324D" w:rsidRDefault="00AE324D">
      <w:pPr>
        <w:spacing w:after="160" w:line="259" w:lineRule="auto"/>
        <w:jc w:val="left"/>
        <w:rPr>
          <w:b/>
          <w:bCs/>
          <w:iCs/>
          <w:lang w:val="es-ES" w:eastAsia="de-DE"/>
        </w:rPr>
      </w:pPr>
      <w:r>
        <w:rPr>
          <w:b/>
          <w:bCs/>
          <w:iCs/>
          <w:lang w:val="es-ES" w:eastAsia="de-DE"/>
        </w:rPr>
        <w:br w:type="page"/>
      </w:r>
    </w:p>
    <w:p w14:paraId="3A746D9A" w14:textId="2A7939B1" w:rsidR="00F77A16" w:rsidRPr="00534E4B" w:rsidRDefault="00872188" w:rsidP="00534E4B">
      <w:pPr>
        <w:pStyle w:val="berschrift5"/>
        <w:rPr>
          <w:b w:val="0"/>
          <w:bCs w:val="0"/>
          <w:lang w:val="es-ES"/>
        </w:rPr>
      </w:pPr>
      <w:proofErr w:type="spellStart"/>
      <w:r w:rsidRPr="001A0CC1">
        <w:rPr>
          <w:lang w:val="es-ES"/>
        </w:rPr>
        <w:lastRenderedPageBreak/>
        <w:t>Unterrichtsvorhaben</w:t>
      </w:r>
      <w:proofErr w:type="spellEnd"/>
      <w:r w:rsidRPr="001A0CC1">
        <w:rPr>
          <w:lang w:val="es-ES"/>
        </w:rPr>
        <w:t xml:space="preserve"> </w:t>
      </w:r>
      <w:r>
        <w:rPr>
          <w:lang w:val="es-ES"/>
        </w:rPr>
        <w:t>II</w:t>
      </w:r>
      <w:r w:rsidRPr="001A0CC1">
        <w:rPr>
          <w:lang w:val="es-ES"/>
        </w:rPr>
        <w:t>:</w:t>
      </w:r>
      <w:r>
        <w:rPr>
          <w:lang w:val="es-ES"/>
        </w:rPr>
        <w:t xml:space="preserve"> </w:t>
      </w:r>
      <w:r w:rsidRPr="00534E4B">
        <w:rPr>
          <w:b w:val="0"/>
          <w:bCs w:val="0"/>
          <w:lang w:val="es-ES"/>
        </w:rPr>
        <w:t>Vivir y convivir en una España multicultural</w:t>
      </w:r>
    </w:p>
    <w:tbl>
      <w:tblPr>
        <w:tblStyle w:val="Tabellenraster"/>
        <w:tblW w:w="9060" w:type="dxa"/>
        <w:tblLayout w:type="fixed"/>
        <w:tblLook w:val="04A0" w:firstRow="1" w:lastRow="0" w:firstColumn="1" w:lastColumn="0" w:noHBand="0" w:noVBand="1"/>
      </w:tblPr>
      <w:tblGrid>
        <w:gridCol w:w="1812"/>
        <w:gridCol w:w="1444"/>
        <w:gridCol w:w="567"/>
        <w:gridCol w:w="707"/>
        <w:gridCol w:w="906"/>
        <w:gridCol w:w="938"/>
        <w:gridCol w:w="1276"/>
        <w:gridCol w:w="1410"/>
      </w:tblGrid>
      <w:tr w:rsidR="00DB0B9F" w:rsidRPr="001A0CC1" w14:paraId="29433EEC" w14:textId="77777777" w:rsidTr="0016090B">
        <w:trPr>
          <w:trHeight w:val="526"/>
        </w:trPr>
        <w:tc>
          <w:tcPr>
            <w:tcW w:w="9060" w:type="dxa"/>
            <w:gridSpan w:val="8"/>
            <w:shd w:val="clear" w:color="auto" w:fill="FFFFFF" w:themeFill="background1"/>
            <w:vAlign w:val="center"/>
          </w:tcPr>
          <w:p w14:paraId="305ADFAA" w14:textId="77777777" w:rsidR="00DB0B9F" w:rsidRPr="001A0CC1" w:rsidRDefault="00DB0B9F" w:rsidP="0016090B">
            <w:pPr>
              <w:spacing w:after="0" w:line="240" w:lineRule="auto"/>
              <w:jc w:val="center"/>
              <w:rPr>
                <w:rFonts w:eastAsia="Times New Roman"/>
                <w:b/>
                <w:sz w:val="16"/>
                <w:szCs w:val="16"/>
                <w:lang w:eastAsia="de-DE"/>
              </w:rPr>
            </w:pPr>
            <w:r w:rsidRPr="001A0CC1">
              <w:rPr>
                <w:rFonts w:eastAsia="Times New Roman"/>
                <w:b/>
                <w:color w:val="C00000"/>
                <w:sz w:val="24"/>
                <w:szCs w:val="24"/>
                <w:lang w:eastAsia="de-DE"/>
              </w:rPr>
              <w:t>Interkulturelle kommunikative Kompetenz</w:t>
            </w:r>
          </w:p>
        </w:tc>
      </w:tr>
      <w:tr w:rsidR="00DB0B9F" w:rsidRPr="001A0CC1" w14:paraId="2953464B" w14:textId="77777777" w:rsidTr="0016090B">
        <w:trPr>
          <w:trHeight w:val="1644"/>
        </w:trPr>
        <w:tc>
          <w:tcPr>
            <w:tcW w:w="3823" w:type="dxa"/>
            <w:gridSpan w:val="3"/>
          </w:tcPr>
          <w:p w14:paraId="13D1A620" w14:textId="77777777" w:rsidR="00DB0B9F" w:rsidRPr="00356C9E" w:rsidRDefault="00DB0B9F" w:rsidP="0016090B">
            <w:pPr>
              <w:spacing w:line="240" w:lineRule="auto"/>
              <w:jc w:val="left"/>
              <w:rPr>
                <w:rFonts w:eastAsia="Times New Roman"/>
                <w:b/>
                <w:sz w:val="16"/>
                <w:szCs w:val="16"/>
                <w:lang w:eastAsia="de-DE"/>
              </w:rPr>
            </w:pPr>
            <w:r w:rsidRPr="00356C9E">
              <w:rPr>
                <w:rFonts w:eastAsia="Times New Roman"/>
                <w:b/>
                <w:sz w:val="16"/>
                <w:szCs w:val="16"/>
                <w:lang w:eastAsia="de-DE"/>
              </w:rPr>
              <w:t>Soziokulturelles Orientierungswissen</w:t>
            </w:r>
          </w:p>
          <w:p w14:paraId="6CDECA8D" w14:textId="77777777" w:rsidR="00DB0B9F" w:rsidRDefault="00DB0B9F" w:rsidP="008A5A6C">
            <w:pPr>
              <w:pStyle w:val="Listenabsatz"/>
              <w:numPr>
                <w:ilvl w:val="0"/>
                <w:numId w:val="18"/>
              </w:numPr>
              <w:spacing w:line="240" w:lineRule="auto"/>
              <w:jc w:val="left"/>
              <w:rPr>
                <w:rFonts w:eastAsia="Times New Roman"/>
                <w:sz w:val="16"/>
                <w:szCs w:val="16"/>
                <w:lang w:eastAsia="de-DE"/>
              </w:rPr>
            </w:pPr>
            <w:r w:rsidRPr="00356C9E">
              <w:rPr>
                <w:rFonts w:eastAsia="Times New Roman"/>
                <w:sz w:val="16"/>
                <w:szCs w:val="16"/>
                <w:lang w:eastAsia="de-DE"/>
              </w:rPr>
              <w:t xml:space="preserve">Spanien als ein </w:t>
            </w:r>
            <w:proofErr w:type="spellStart"/>
            <w:r w:rsidRPr="00356C9E">
              <w:rPr>
                <w:rFonts w:eastAsia="Times New Roman"/>
                <w:sz w:val="16"/>
                <w:szCs w:val="16"/>
                <w:lang w:eastAsia="de-DE"/>
              </w:rPr>
              <w:t>Ein</w:t>
            </w:r>
            <w:proofErr w:type="spellEnd"/>
            <w:r w:rsidRPr="00356C9E">
              <w:rPr>
                <w:rFonts w:eastAsia="Times New Roman"/>
                <w:sz w:val="16"/>
                <w:szCs w:val="16"/>
                <w:lang w:eastAsia="de-DE"/>
              </w:rPr>
              <w:t>- und Auswanderungsland kennenlernen</w:t>
            </w:r>
          </w:p>
          <w:p w14:paraId="3A0D7484" w14:textId="77777777" w:rsidR="00DB0B9F" w:rsidRDefault="00DB0B9F" w:rsidP="008A5A6C">
            <w:pPr>
              <w:pStyle w:val="Listenabsatz"/>
              <w:numPr>
                <w:ilvl w:val="0"/>
                <w:numId w:val="18"/>
              </w:numPr>
              <w:spacing w:line="240" w:lineRule="auto"/>
              <w:jc w:val="left"/>
              <w:rPr>
                <w:rFonts w:eastAsia="Times New Roman"/>
                <w:sz w:val="16"/>
                <w:szCs w:val="16"/>
                <w:lang w:eastAsia="de-DE"/>
              </w:rPr>
            </w:pPr>
            <w:r w:rsidRPr="00356C9E">
              <w:rPr>
                <w:rFonts w:eastAsia="Times New Roman"/>
                <w:sz w:val="16"/>
                <w:szCs w:val="16"/>
                <w:lang w:eastAsia="de-DE"/>
              </w:rPr>
              <w:t>Gründe für die Migrationsbewegungen kennenlernen, nachvollziehen und sich in die Lage der Migranten hineinversetzen</w:t>
            </w:r>
          </w:p>
          <w:p w14:paraId="313BB802" w14:textId="77777777" w:rsidR="00DB0B9F" w:rsidRPr="00356C9E" w:rsidRDefault="00DB0B9F" w:rsidP="008A5A6C">
            <w:pPr>
              <w:pStyle w:val="Listenabsatz"/>
              <w:numPr>
                <w:ilvl w:val="0"/>
                <w:numId w:val="18"/>
              </w:numPr>
              <w:spacing w:line="240" w:lineRule="auto"/>
              <w:jc w:val="left"/>
              <w:rPr>
                <w:rFonts w:eastAsia="Times New Roman"/>
                <w:sz w:val="16"/>
                <w:szCs w:val="16"/>
                <w:lang w:eastAsia="de-DE"/>
              </w:rPr>
            </w:pPr>
            <w:r>
              <w:rPr>
                <w:rFonts w:eastAsia="Times New Roman"/>
                <w:sz w:val="16"/>
                <w:szCs w:val="16"/>
                <w:lang w:eastAsia="de-DE"/>
              </w:rPr>
              <w:t>v</w:t>
            </w:r>
            <w:r w:rsidRPr="00356C9E">
              <w:rPr>
                <w:rFonts w:eastAsia="Times New Roman"/>
                <w:sz w:val="16"/>
                <w:szCs w:val="16"/>
                <w:lang w:eastAsia="de-DE"/>
              </w:rPr>
              <w:t xml:space="preserve">ersch. Wellen von Ein- und Auswanderung voneinander unterscheiden </w:t>
            </w:r>
          </w:p>
          <w:p w14:paraId="5B0EE636" w14:textId="77777777" w:rsidR="00DB0B9F" w:rsidRPr="00356C9E" w:rsidRDefault="00DB0B9F" w:rsidP="008A5A6C">
            <w:pPr>
              <w:pStyle w:val="Listenabsatz"/>
              <w:numPr>
                <w:ilvl w:val="0"/>
                <w:numId w:val="7"/>
              </w:numPr>
              <w:spacing w:line="240" w:lineRule="auto"/>
              <w:jc w:val="left"/>
              <w:rPr>
                <w:rFonts w:eastAsia="Times New Roman"/>
                <w:sz w:val="16"/>
                <w:szCs w:val="16"/>
                <w:lang w:eastAsia="de-DE"/>
              </w:rPr>
            </w:pPr>
            <w:r w:rsidRPr="00356C9E">
              <w:rPr>
                <w:rFonts w:eastAsia="Times New Roman"/>
                <w:sz w:val="16"/>
                <w:szCs w:val="16"/>
                <w:lang w:eastAsia="de-DE"/>
              </w:rPr>
              <w:t xml:space="preserve">Folgen der Migrationsbewegungen (auf Kultur, Sprache etc.) am Beispiel der </w:t>
            </w:r>
            <w:proofErr w:type="spellStart"/>
            <w:r w:rsidRPr="00356C9E">
              <w:rPr>
                <w:rFonts w:eastAsia="Times New Roman"/>
                <w:i/>
                <w:iCs/>
                <w:sz w:val="16"/>
                <w:szCs w:val="16"/>
                <w:lang w:eastAsia="de-DE"/>
              </w:rPr>
              <w:t>hispanics</w:t>
            </w:r>
            <w:proofErr w:type="spellEnd"/>
            <w:r w:rsidRPr="00356C9E">
              <w:rPr>
                <w:rFonts w:eastAsia="Times New Roman"/>
                <w:i/>
                <w:iCs/>
                <w:sz w:val="16"/>
                <w:szCs w:val="16"/>
                <w:lang w:eastAsia="de-DE"/>
              </w:rPr>
              <w:t xml:space="preserve"> </w:t>
            </w:r>
            <w:r w:rsidRPr="00356C9E">
              <w:rPr>
                <w:rFonts w:eastAsia="Times New Roman"/>
                <w:sz w:val="16"/>
                <w:szCs w:val="16"/>
                <w:lang w:eastAsia="de-DE"/>
              </w:rPr>
              <w:t>nachvollziehen</w:t>
            </w:r>
          </w:p>
        </w:tc>
        <w:tc>
          <w:tcPr>
            <w:tcW w:w="2551" w:type="dxa"/>
            <w:gridSpan w:val="3"/>
          </w:tcPr>
          <w:p w14:paraId="65A29C60" w14:textId="77777777" w:rsidR="00DB0B9F" w:rsidRPr="00356C9E" w:rsidRDefault="00DB0B9F" w:rsidP="0016090B">
            <w:pPr>
              <w:spacing w:line="240" w:lineRule="auto"/>
              <w:jc w:val="left"/>
              <w:rPr>
                <w:rFonts w:eastAsia="Times New Roman"/>
                <w:b/>
                <w:sz w:val="16"/>
                <w:szCs w:val="16"/>
                <w:lang w:eastAsia="de-DE"/>
              </w:rPr>
            </w:pPr>
            <w:r w:rsidRPr="00356C9E">
              <w:rPr>
                <w:rFonts w:eastAsia="Times New Roman"/>
                <w:b/>
                <w:sz w:val="16"/>
                <w:szCs w:val="16"/>
                <w:lang w:eastAsia="de-DE"/>
              </w:rPr>
              <w:t>Interkulturelle Einstellungen und Bewusstheit</w:t>
            </w:r>
          </w:p>
          <w:p w14:paraId="2A560B42" w14:textId="77777777" w:rsidR="00DB0B9F" w:rsidRDefault="00DB0B9F" w:rsidP="008A5A6C">
            <w:pPr>
              <w:pStyle w:val="Listenabsatz"/>
              <w:numPr>
                <w:ilvl w:val="0"/>
                <w:numId w:val="7"/>
              </w:numPr>
              <w:spacing w:line="240" w:lineRule="auto"/>
              <w:jc w:val="left"/>
              <w:rPr>
                <w:rFonts w:eastAsia="Times New Roman"/>
                <w:sz w:val="16"/>
                <w:szCs w:val="16"/>
                <w:lang w:eastAsia="de-DE"/>
              </w:rPr>
            </w:pPr>
            <w:r w:rsidRPr="00356C9E">
              <w:rPr>
                <w:rFonts w:eastAsia="Times New Roman"/>
                <w:sz w:val="16"/>
                <w:szCs w:val="16"/>
                <w:lang w:eastAsia="de-DE"/>
              </w:rPr>
              <w:t>versch. Schicksale der Migranten kennenlernen</w:t>
            </w:r>
          </w:p>
          <w:p w14:paraId="41FAAA89" w14:textId="77777777" w:rsidR="00DB0B9F" w:rsidRPr="00356C9E" w:rsidRDefault="00DB0B9F" w:rsidP="008A5A6C">
            <w:pPr>
              <w:pStyle w:val="Listenabsatz"/>
              <w:numPr>
                <w:ilvl w:val="0"/>
                <w:numId w:val="7"/>
              </w:numPr>
              <w:spacing w:line="240" w:lineRule="auto"/>
              <w:jc w:val="left"/>
              <w:rPr>
                <w:rFonts w:eastAsia="Times New Roman"/>
                <w:sz w:val="16"/>
                <w:szCs w:val="16"/>
                <w:lang w:eastAsia="de-DE"/>
              </w:rPr>
            </w:pPr>
            <w:r w:rsidRPr="00356C9E">
              <w:rPr>
                <w:rFonts w:eastAsia="Times New Roman"/>
                <w:sz w:val="16"/>
                <w:szCs w:val="16"/>
                <w:lang w:eastAsia="de-DE"/>
              </w:rPr>
              <w:t>die eigene Position kritisch reflektieren, miteinander vergleichen</w:t>
            </w:r>
          </w:p>
        </w:tc>
        <w:tc>
          <w:tcPr>
            <w:tcW w:w="2686" w:type="dxa"/>
            <w:gridSpan w:val="2"/>
          </w:tcPr>
          <w:p w14:paraId="486D0F27" w14:textId="77777777" w:rsidR="00DB0B9F" w:rsidRPr="00356C9E" w:rsidRDefault="00DB0B9F" w:rsidP="0016090B">
            <w:pPr>
              <w:spacing w:line="240" w:lineRule="auto"/>
              <w:jc w:val="left"/>
              <w:rPr>
                <w:rFonts w:eastAsia="Times New Roman"/>
                <w:b/>
                <w:sz w:val="16"/>
                <w:szCs w:val="16"/>
                <w:lang w:eastAsia="de-DE"/>
              </w:rPr>
            </w:pPr>
            <w:r w:rsidRPr="00356C9E">
              <w:rPr>
                <w:rFonts w:eastAsia="Times New Roman"/>
                <w:b/>
                <w:sz w:val="16"/>
                <w:szCs w:val="16"/>
                <w:lang w:eastAsia="de-DE"/>
              </w:rPr>
              <w:t>Interkulturelles Verstehen und Handeln</w:t>
            </w:r>
          </w:p>
          <w:p w14:paraId="1AEB2CA7" w14:textId="77777777" w:rsidR="00DB0B9F" w:rsidRDefault="00DB0B9F" w:rsidP="008A5A6C">
            <w:pPr>
              <w:pStyle w:val="Listenabsatz"/>
              <w:numPr>
                <w:ilvl w:val="0"/>
                <w:numId w:val="19"/>
              </w:numPr>
              <w:spacing w:line="240" w:lineRule="auto"/>
              <w:jc w:val="left"/>
              <w:rPr>
                <w:rFonts w:eastAsia="Times New Roman"/>
                <w:bCs/>
                <w:sz w:val="16"/>
                <w:szCs w:val="16"/>
                <w:lang w:eastAsia="de-DE"/>
              </w:rPr>
            </w:pPr>
            <w:bookmarkStart w:id="62" w:name="_Toc63614986"/>
            <w:r w:rsidRPr="00356C9E">
              <w:rPr>
                <w:rFonts w:eastAsia="Times New Roman"/>
                <w:bCs/>
                <w:sz w:val="16"/>
                <w:szCs w:val="16"/>
                <w:lang w:eastAsia="de-DE"/>
              </w:rPr>
              <w:t xml:space="preserve">Perspektivwechsel vollziehen und sich in die Position eines/r Migrant/in </w:t>
            </w:r>
            <w:proofErr w:type="spellStart"/>
            <w:r w:rsidRPr="00356C9E">
              <w:rPr>
                <w:rFonts w:eastAsia="Times New Roman"/>
                <w:bCs/>
                <w:sz w:val="16"/>
                <w:szCs w:val="16"/>
                <w:lang w:eastAsia="de-DE"/>
              </w:rPr>
              <w:t>in</w:t>
            </w:r>
            <w:proofErr w:type="spellEnd"/>
            <w:r w:rsidRPr="00356C9E">
              <w:rPr>
                <w:rFonts w:eastAsia="Times New Roman"/>
                <w:bCs/>
                <w:sz w:val="16"/>
                <w:szCs w:val="16"/>
                <w:lang w:eastAsia="de-DE"/>
              </w:rPr>
              <w:t xml:space="preserve"> Spanien hineinversetzen</w:t>
            </w:r>
            <w:bookmarkStart w:id="63" w:name="_Toc63614987"/>
            <w:bookmarkEnd w:id="62"/>
          </w:p>
          <w:p w14:paraId="4B1CC235" w14:textId="77777777" w:rsidR="00DB0B9F" w:rsidRPr="00356C9E" w:rsidRDefault="00DB0B9F" w:rsidP="008A5A6C">
            <w:pPr>
              <w:pStyle w:val="Listenabsatz"/>
              <w:numPr>
                <w:ilvl w:val="0"/>
                <w:numId w:val="19"/>
              </w:numPr>
              <w:spacing w:line="240" w:lineRule="auto"/>
              <w:jc w:val="left"/>
              <w:rPr>
                <w:rFonts w:eastAsia="Times New Roman"/>
                <w:bCs/>
                <w:sz w:val="16"/>
                <w:szCs w:val="16"/>
                <w:lang w:eastAsia="de-DE"/>
              </w:rPr>
            </w:pPr>
            <w:r>
              <w:rPr>
                <w:rFonts w:eastAsia="Times New Roman"/>
                <w:bCs/>
                <w:sz w:val="16"/>
                <w:szCs w:val="16"/>
                <w:lang w:eastAsia="de-DE"/>
              </w:rPr>
              <w:t>s</w:t>
            </w:r>
            <w:r w:rsidRPr="00356C9E">
              <w:rPr>
                <w:rFonts w:eastAsia="Times New Roman"/>
                <w:bCs/>
                <w:sz w:val="16"/>
                <w:szCs w:val="16"/>
                <w:lang w:eastAsia="de-DE"/>
              </w:rPr>
              <w:t>ich in Rollenspielen erproben</w:t>
            </w:r>
            <w:bookmarkEnd w:id="63"/>
          </w:p>
        </w:tc>
      </w:tr>
      <w:tr w:rsidR="00DB0B9F" w:rsidRPr="001A0CC1" w14:paraId="2B8722F8" w14:textId="77777777" w:rsidTr="0016090B">
        <w:trPr>
          <w:trHeight w:val="621"/>
        </w:trPr>
        <w:tc>
          <w:tcPr>
            <w:tcW w:w="9060" w:type="dxa"/>
            <w:gridSpan w:val="8"/>
            <w:vAlign w:val="center"/>
          </w:tcPr>
          <w:p w14:paraId="7ABC7951" w14:textId="77777777" w:rsidR="00DB0B9F" w:rsidRPr="001A0CC1" w:rsidRDefault="00DB0B9F" w:rsidP="0016090B">
            <w:pPr>
              <w:spacing w:after="0" w:line="240" w:lineRule="auto"/>
              <w:jc w:val="center"/>
              <w:rPr>
                <w:rFonts w:eastAsia="Times New Roman"/>
                <w:b/>
                <w:sz w:val="16"/>
                <w:szCs w:val="16"/>
                <w:lang w:eastAsia="de-DE"/>
              </w:rPr>
            </w:pPr>
            <w:r>
              <w:rPr>
                <w:rFonts w:eastAsia="Times New Roman"/>
                <w:b/>
                <w:color w:val="C00000"/>
                <w:sz w:val="24"/>
                <w:szCs w:val="24"/>
                <w:lang w:eastAsia="de-DE"/>
              </w:rPr>
              <w:t>Funktionale</w:t>
            </w:r>
            <w:r w:rsidRPr="001A0CC1">
              <w:rPr>
                <w:rFonts w:eastAsia="Times New Roman"/>
                <w:b/>
                <w:color w:val="C00000"/>
                <w:sz w:val="24"/>
                <w:szCs w:val="24"/>
                <w:lang w:eastAsia="de-DE"/>
              </w:rPr>
              <w:t xml:space="preserve"> kommunikative Kompetenz</w:t>
            </w:r>
          </w:p>
        </w:tc>
      </w:tr>
      <w:tr w:rsidR="00DB0B9F" w:rsidRPr="001A0CC1" w14:paraId="70015B08" w14:textId="77777777" w:rsidTr="0016090B">
        <w:trPr>
          <w:trHeight w:val="1644"/>
        </w:trPr>
        <w:tc>
          <w:tcPr>
            <w:tcW w:w="1812" w:type="dxa"/>
          </w:tcPr>
          <w:p w14:paraId="7A555863" w14:textId="77777777" w:rsidR="00DB0B9F" w:rsidRPr="00356C9E" w:rsidRDefault="00DB0B9F" w:rsidP="0016090B">
            <w:pPr>
              <w:spacing w:line="240" w:lineRule="auto"/>
              <w:jc w:val="left"/>
              <w:rPr>
                <w:rFonts w:eastAsia="Times New Roman"/>
                <w:b/>
                <w:sz w:val="16"/>
                <w:szCs w:val="16"/>
                <w:lang w:eastAsia="de-DE"/>
              </w:rPr>
            </w:pPr>
            <w:r w:rsidRPr="00356C9E">
              <w:rPr>
                <w:rFonts w:eastAsia="Times New Roman"/>
                <w:b/>
                <w:sz w:val="16"/>
                <w:szCs w:val="16"/>
                <w:lang w:eastAsia="de-DE"/>
              </w:rPr>
              <w:t>Hör-/Hör-Sehverstehen</w:t>
            </w:r>
          </w:p>
          <w:p w14:paraId="372CB511" w14:textId="77777777" w:rsidR="00DB0B9F" w:rsidRPr="00356C9E" w:rsidRDefault="00DB0B9F" w:rsidP="008A5A6C">
            <w:pPr>
              <w:pStyle w:val="Listenabsatz"/>
              <w:numPr>
                <w:ilvl w:val="0"/>
                <w:numId w:val="20"/>
              </w:numPr>
              <w:spacing w:line="240" w:lineRule="auto"/>
              <w:jc w:val="left"/>
              <w:rPr>
                <w:rFonts w:eastAsia="Times New Roman"/>
                <w:sz w:val="16"/>
                <w:szCs w:val="16"/>
                <w:lang w:eastAsia="de-DE"/>
              </w:rPr>
            </w:pPr>
            <w:proofErr w:type="spellStart"/>
            <w:r w:rsidRPr="00356C9E">
              <w:rPr>
                <w:rFonts w:eastAsia="Times New Roman"/>
                <w:i/>
                <w:sz w:val="16"/>
                <w:szCs w:val="16"/>
                <w:lang w:eastAsia="de-DE"/>
              </w:rPr>
              <w:t>testimonios</w:t>
            </w:r>
            <w:proofErr w:type="spellEnd"/>
            <w:r w:rsidRPr="00356C9E">
              <w:rPr>
                <w:rFonts w:eastAsia="Times New Roman"/>
                <w:sz w:val="16"/>
                <w:szCs w:val="16"/>
                <w:lang w:eastAsia="de-DE"/>
              </w:rPr>
              <w:t xml:space="preserve"> von Migranten Haupt- und Einzelaussagen entnehmen können</w:t>
            </w:r>
          </w:p>
          <w:p w14:paraId="492B249E" w14:textId="77777777" w:rsidR="00DB0B9F" w:rsidRPr="00356C9E" w:rsidRDefault="00DB0B9F" w:rsidP="008A5A6C">
            <w:pPr>
              <w:pStyle w:val="Listenabsatz"/>
              <w:numPr>
                <w:ilvl w:val="0"/>
                <w:numId w:val="14"/>
              </w:numPr>
              <w:spacing w:line="240" w:lineRule="auto"/>
              <w:jc w:val="left"/>
              <w:rPr>
                <w:sz w:val="16"/>
                <w:szCs w:val="16"/>
              </w:rPr>
            </w:pPr>
            <w:r w:rsidRPr="00356C9E">
              <w:rPr>
                <w:rFonts w:eastAsia="Times New Roman"/>
                <w:sz w:val="16"/>
                <w:szCs w:val="16"/>
                <w:lang w:eastAsia="de-DE"/>
              </w:rPr>
              <w:t>Nachrichtenausschnitten, Interviews und Reportagen Haupt- und Einzelaussagen entnehmen können</w:t>
            </w:r>
          </w:p>
        </w:tc>
        <w:tc>
          <w:tcPr>
            <w:tcW w:w="1444" w:type="dxa"/>
          </w:tcPr>
          <w:p w14:paraId="17289A44" w14:textId="77777777" w:rsidR="00DB0B9F" w:rsidRPr="00356C9E" w:rsidRDefault="00DB0B9F" w:rsidP="0016090B">
            <w:pPr>
              <w:spacing w:line="240" w:lineRule="auto"/>
              <w:jc w:val="left"/>
              <w:rPr>
                <w:rFonts w:eastAsia="Times New Roman"/>
                <w:b/>
                <w:sz w:val="16"/>
                <w:szCs w:val="16"/>
                <w:lang w:eastAsia="de-DE"/>
              </w:rPr>
            </w:pPr>
            <w:r w:rsidRPr="00356C9E">
              <w:rPr>
                <w:rFonts w:eastAsia="Times New Roman"/>
                <w:b/>
                <w:sz w:val="16"/>
                <w:szCs w:val="16"/>
                <w:lang w:eastAsia="de-DE"/>
              </w:rPr>
              <w:t>Leseverstehen</w:t>
            </w:r>
          </w:p>
          <w:p w14:paraId="0BB2E684" w14:textId="77777777" w:rsidR="00DB0B9F" w:rsidRPr="00356C9E" w:rsidRDefault="00DB0B9F" w:rsidP="008A5A6C">
            <w:pPr>
              <w:pStyle w:val="Listenabsatz"/>
              <w:numPr>
                <w:ilvl w:val="0"/>
                <w:numId w:val="10"/>
              </w:numPr>
              <w:spacing w:line="240" w:lineRule="auto"/>
              <w:jc w:val="left"/>
              <w:rPr>
                <w:rFonts w:eastAsia="Times New Roman"/>
                <w:b/>
                <w:sz w:val="16"/>
                <w:szCs w:val="16"/>
                <w:lang w:eastAsia="de-DE"/>
              </w:rPr>
            </w:pPr>
            <w:bookmarkStart w:id="64" w:name="_Toc63614989"/>
            <w:r w:rsidRPr="00356C9E">
              <w:rPr>
                <w:rFonts w:eastAsia="Times New Roman"/>
                <w:sz w:val="16"/>
                <w:szCs w:val="16"/>
                <w:lang w:eastAsia="de-DE"/>
              </w:rPr>
              <w:t>Sachtexten (z.B. Zeitungsartikeln) über die Migration aus und nach Spanien und ihre Auswirkungen Hauptaussagen, Details und thematische Aspekte entnehmen</w:t>
            </w:r>
            <w:bookmarkEnd w:id="64"/>
          </w:p>
        </w:tc>
        <w:tc>
          <w:tcPr>
            <w:tcW w:w="2180" w:type="dxa"/>
            <w:gridSpan w:val="3"/>
          </w:tcPr>
          <w:p w14:paraId="69421830" w14:textId="77777777" w:rsidR="00DB0B9F" w:rsidRPr="00356C9E" w:rsidRDefault="00DB0B9F" w:rsidP="0016090B">
            <w:pPr>
              <w:spacing w:line="240" w:lineRule="auto"/>
              <w:jc w:val="left"/>
              <w:rPr>
                <w:rFonts w:eastAsia="Times New Roman"/>
                <w:b/>
                <w:sz w:val="16"/>
                <w:szCs w:val="16"/>
                <w:lang w:eastAsia="de-DE"/>
              </w:rPr>
            </w:pPr>
            <w:r w:rsidRPr="00356C9E">
              <w:rPr>
                <w:rFonts w:eastAsia="Times New Roman"/>
                <w:b/>
                <w:sz w:val="16"/>
                <w:szCs w:val="16"/>
                <w:lang w:eastAsia="de-DE"/>
              </w:rPr>
              <w:t>Sprechen</w:t>
            </w:r>
          </w:p>
          <w:p w14:paraId="27A6D928" w14:textId="77777777" w:rsidR="00DB0B9F" w:rsidRDefault="00DB0B9F" w:rsidP="008A5A6C">
            <w:pPr>
              <w:pStyle w:val="Listenabsatz"/>
              <w:numPr>
                <w:ilvl w:val="0"/>
                <w:numId w:val="10"/>
              </w:numPr>
              <w:spacing w:line="240" w:lineRule="auto"/>
              <w:jc w:val="left"/>
              <w:rPr>
                <w:rFonts w:eastAsia="Times New Roman"/>
                <w:sz w:val="16"/>
                <w:szCs w:val="16"/>
                <w:lang w:eastAsia="de-DE"/>
              </w:rPr>
            </w:pPr>
            <w:r w:rsidRPr="00356C9E">
              <w:rPr>
                <w:rFonts w:eastAsia="Times New Roman"/>
                <w:sz w:val="16"/>
                <w:szCs w:val="16"/>
                <w:lang w:eastAsia="de-DE"/>
              </w:rPr>
              <w:t>Reaktionen zu Einzelschicksalen ausdrücken</w:t>
            </w:r>
          </w:p>
          <w:p w14:paraId="46E5A6B4" w14:textId="77777777" w:rsidR="00DB0B9F" w:rsidRDefault="00DB0B9F" w:rsidP="008A5A6C">
            <w:pPr>
              <w:pStyle w:val="Listenabsatz"/>
              <w:numPr>
                <w:ilvl w:val="0"/>
                <w:numId w:val="10"/>
              </w:numPr>
              <w:spacing w:line="240" w:lineRule="auto"/>
              <w:jc w:val="left"/>
              <w:rPr>
                <w:rFonts w:eastAsia="Times New Roman"/>
                <w:sz w:val="16"/>
                <w:szCs w:val="16"/>
                <w:lang w:eastAsia="de-DE"/>
              </w:rPr>
            </w:pPr>
            <w:r w:rsidRPr="00356C9E">
              <w:rPr>
                <w:rFonts w:eastAsia="Times New Roman"/>
                <w:sz w:val="16"/>
                <w:szCs w:val="16"/>
                <w:lang w:eastAsia="de-DE"/>
              </w:rPr>
              <w:t xml:space="preserve">Informationen über verschiedene Migranten austauschen und vergleichen </w:t>
            </w:r>
          </w:p>
          <w:p w14:paraId="733912B1" w14:textId="77777777" w:rsidR="00DB0B9F" w:rsidRPr="00356C9E" w:rsidRDefault="00DB0B9F" w:rsidP="008A5A6C">
            <w:pPr>
              <w:pStyle w:val="Listenabsatz"/>
              <w:numPr>
                <w:ilvl w:val="0"/>
                <w:numId w:val="10"/>
              </w:numPr>
              <w:spacing w:line="240" w:lineRule="auto"/>
              <w:jc w:val="left"/>
              <w:rPr>
                <w:rFonts w:eastAsia="Times New Roman"/>
                <w:sz w:val="16"/>
                <w:szCs w:val="16"/>
                <w:lang w:eastAsia="de-DE"/>
              </w:rPr>
            </w:pPr>
            <w:r w:rsidRPr="00356C9E">
              <w:rPr>
                <w:rFonts w:eastAsia="Times New Roman"/>
                <w:sz w:val="16"/>
                <w:szCs w:val="16"/>
                <w:lang w:eastAsia="de-DE"/>
              </w:rPr>
              <w:t>Statistiken über die Auswanderung beschreiben</w:t>
            </w:r>
          </w:p>
          <w:p w14:paraId="6F8EFF31" w14:textId="77777777" w:rsidR="00DB0B9F" w:rsidRPr="00356C9E" w:rsidRDefault="00DB0B9F" w:rsidP="008A5A6C">
            <w:pPr>
              <w:pStyle w:val="Listenabsatz"/>
              <w:numPr>
                <w:ilvl w:val="0"/>
                <w:numId w:val="10"/>
              </w:numPr>
              <w:spacing w:line="240" w:lineRule="auto"/>
              <w:jc w:val="left"/>
              <w:rPr>
                <w:rFonts w:eastAsia="Times New Roman"/>
                <w:b/>
                <w:sz w:val="16"/>
                <w:szCs w:val="16"/>
                <w:lang w:eastAsia="de-DE"/>
              </w:rPr>
            </w:pPr>
            <w:r w:rsidRPr="00356C9E">
              <w:rPr>
                <w:rFonts w:eastAsia="Times New Roman"/>
                <w:sz w:val="16"/>
                <w:szCs w:val="16"/>
                <w:lang w:eastAsia="de-DE"/>
              </w:rPr>
              <w:t>Meinungen austauschen und auf gegensätzliche Meinungen in einer Debatte reagieren</w:t>
            </w:r>
          </w:p>
        </w:tc>
        <w:tc>
          <w:tcPr>
            <w:tcW w:w="2214" w:type="dxa"/>
            <w:gridSpan w:val="2"/>
          </w:tcPr>
          <w:p w14:paraId="5BE0F468" w14:textId="77777777" w:rsidR="00DB0B9F" w:rsidRPr="00356C9E" w:rsidRDefault="00DB0B9F" w:rsidP="0016090B">
            <w:pPr>
              <w:spacing w:line="240" w:lineRule="auto"/>
              <w:jc w:val="left"/>
              <w:rPr>
                <w:rFonts w:eastAsia="Times New Roman"/>
                <w:b/>
                <w:sz w:val="16"/>
                <w:szCs w:val="16"/>
                <w:lang w:eastAsia="de-DE"/>
              </w:rPr>
            </w:pPr>
            <w:r w:rsidRPr="00356C9E">
              <w:rPr>
                <w:rFonts w:eastAsia="Times New Roman"/>
                <w:b/>
                <w:sz w:val="16"/>
                <w:szCs w:val="16"/>
                <w:lang w:eastAsia="de-DE"/>
              </w:rPr>
              <w:t>Schreiben</w:t>
            </w:r>
          </w:p>
          <w:p w14:paraId="600D327D" w14:textId="77777777" w:rsidR="00DB0B9F" w:rsidRDefault="00DB0B9F" w:rsidP="008A5A6C">
            <w:pPr>
              <w:pStyle w:val="Listenabsatz"/>
              <w:numPr>
                <w:ilvl w:val="0"/>
                <w:numId w:val="21"/>
              </w:numPr>
              <w:spacing w:line="240" w:lineRule="auto"/>
              <w:jc w:val="left"/>
              <w:rPr>
                <w:rFonts w:eastAsia="Times New Roman"/>
                <w:bCs/>
                <w:sz w:val="16"/>
                <w:szCs w:val="16"/>
                <w:lang w:eastAsia="de-DE"/>
              </w:rPr>
            </w:pPr>
            <w:bookmarkStart w:id="65" w:name="_Toc63614990"/>
            <w:r w:rsidRPr="00356C9E">
              <w:rPr>
                <w:rFonts w:eastAsia="Times New Roman"/>
                <w:bCs/>
                <w:sz w:val="16"/>
                <w:szCs w:val="16"/>
                <w:lang w:eastAsia="de-DE"/>
              </w:rPr>
              <w:t>die Situation der Migranten kommentieren</w:t>
            </w:r>
            <w:bookmarkStart w:id="66" w:name="_Toc63614991"/>
            <w:bookmarkEnd w:id="65"/>
          </w:p>
          <w:p w14:paraId="7556D726" w14:textId="77777777" w:rsidR="00DB0B9F" w:rsidRDefault="00DB0B9F" w:rsidP="008A5A6C">
            <w:pPr>
              <w:pStyle w:val="Listenabsatz"/>
              <w:numPr>
                <w:ilvl w:val="0"/>
                <w:numId w:val="21"/>
              </w:numPr>
              <w:spacing w:line="240" w:lineRule="auto"/>
              <w:jc w:val="left"/>
              <w:rPr>
                <w:rFonts w:eastAsia="Times New Roman"/>
                <w:bCs/>
                <w:sz w:val="16"/>
                <w:szCs w:val="16"/>
                <w:lang w:eastAsia="de-DE"/>
              </w:rPr>
            </w:pPr>
            <w:r w:rsidRPr="00356C9E">
              <w:rPr>
                <w:rFonts w:eastAsia="Times New Roman"/>
                <w:bCs/>
                <w:sz w:val="16"/>
                <w:szCs w:val="16"/>
                <w:lang w:eastAsia="de-DE"/>
              </w:rPr>
              <w:t>eine Karikatur analys</w:t>
            </w:r>
            <w:r>
              <w:rPr>
                <w:rFonts w:eastAsia="Times New Roman"/>
                <w:bCs/>
                <w:sz w:val="16"/>
                <w:szCs w:val="16"/>
                <w:lang w:eastAsia="de-DE"/>
              </w:rPr>
              <w:t>i</w:t>
            </w:r>
            <w:r w:rsidRPr="00356C9E">
              <w:rPr>
                <w:rFonts w:eastAsia="Times New Roman"/>
                <w:bCs/>
                <w:sz w:val="16"/>
                <w:szCs w:val="16"/>
                <w:lang w:eastAsia="de-DE"/>
              </w:rPr>
              <w:t>eren</w:t>
            </w:r>
            <w:bookmarkStart w:id="67" w:name="_Toc63614992"/>
            <w:bookmarkEnd w:id="66"/>
          </w:p>
          <w:p w14:paraId="1F88C2AB" w14:textId="77777777" w:rsidR="00DB0B9F" w:rsidRPr="00356C9E" w:rsidRDefault="00DB0B9F" w:rsidP="008A5A6C">
            <w:pPr>
              <w:pStyle w:val="Listenabsatz"/>
              <w:numPr>
                <w:ilvl w:val="0"/>
                <w:numId w:val="21"/>
              </w:numPr>
              <w:spacing w:line="240" w:lineRule="auto"/>
              <w:jc w:val="left"/>
              <w:rPr>
                <w:rFonts w:eastAsia="Times New Roman"/>
                <w:bCs/>
                <w:sz w:val="16"/>
                <w:szCs w:val="16"/>
                <w:lang w:eastAsia="de-DE"/>
              </w:rPr>
            </w:pPr>
            <w:r w:rsidRPr="00356C9E">
              <w:rPr>
                <w:rFonts w:eastAsia="Times New Roman"/>
                <w:bCs/>
                <w:sz w:val="16"/>
                <w:szCs w:val="16"/>
                <w:lang w:eastAsia="de-DE"/>
              </w:rPr>
              <w:t>ggf. die Situation einer spanischen Auswanderin kommentieren (Film)</w:t>
            </w:r>
            <w:bookmarkEnd w:id="67"/>
          </w:p>
          <w:p w14:paraId="5CA0E952" w14:textId="77777777" w:rsidR="00DB0B9F" w:rsidRPr="00356C9E" w:rsidRDefault="00DB0B9F" w:rsidP="008A5A6C">
            <w:pPr>
              <w:pStyle w:val="Listenabsatz"/>
              <w:numPr>
                <w:ilvl w:val="0"/>
                <w:numId w:val="11"/>
              </w:numPr>
              <w:spacing w:line="240" w:lineRule="auto"/>
              <w:jc w:val="left"/>
              <w:rPr>
                <w:rFonts w:eastAsia="Times New Roman"/>
                <w:b/>
                <w:sz w:val="16"/>
                <w:szCs w:val="16"/>
                <w:lang w:eastAsia="de-DE"/>
              </w:rPr>
            </w:pPr>
            <w:bookmarkStart w:id="68" w:name="_Toc63614993"/>
            <w:r w:rsidRPr="00356C9E">
              <w:rPr>
                <w:rFonts w:eastAsia="Times New Roman"/>
                <w:bCs/>
                <w:sz w:val="16"/>
                <w:szCs w:val="16"/>
                <w:lang w:eastAsia="de-DE"/>
              </w:rPr>
              <w:t>die Auswanderung von Spanien nach Deutschland aus unterschiedlichen Perspektiven heraus diskutieren und kommentieren</w:t>
            </w:r>
            <w:bookmarkEnd w:id="68"/>
          </w:p>
        </w:tc>
        <w:tc>
          <w:tcPr>
            <w:tcW w:w="1410" w:type="dxa"/>
          </w:tcPr>
          <w:p w14:paraId="2423C868" w14:textId="77777777" w:rsidR="00DB0B9F" w:rsidRPr="00356C9E" w:rsidRDefault="00DB0B9F" w:rsidP="0016090B">
            <w:pPr>
              <w:spacing w:line="240" w:lineRule="auto"/>
              <w:jc w:val="left"/>
              <w:rPr>
                <w:rFonts w:eastAsia="Times New Roman"/>
                <w:b/>
                <w:sz w:val="16"/>
                <w:szCs w:val="16"/>
                <w:lang w:eastAsia="de-DE"/>
              </w:rPr>
            </w:pPr>
            <w:r w:rsidRPr="00356C9E">
              <w:rPr>
                <w:rFonts w:eastAsia="Times New Roman"/>
                <w:b/>
                <w:sz w:val="16"/>
                <w:szCs w:val="16"/>
                <w:lang w:eastAsia="de-DE"/>
              </w:rPr>
              <w:t>Sprachmittlung</w:t>
            </w:r>
          </w:p>
          <w:p w14:paraId="0BCBFA8D" w14:textId="77777777" w:rsidR="00DB0B9F" w:rsidRDefault="00DB0B9F" w:rsidP="008A5A6C">
            <w:pPr>
              <w:pStyle w:val="Listenabsatz"/>
              <w:numPr>
                <w:ilvl w:val="0"/>
                <w:numId w:val="11"/>
              </w:numPr>
              <w:spacing w:line="240" w:lineRule="auto"/>
              <w:jc w:val="left"/>
              <w:rPr>
                <w:rFonts w:eastAsia="Times New Roman"/>
                <w:bCs/>
                <w:sz w:val="16"/>
                <w:szCs w:val="16"/>
                <w:lang w:eastAsia="de-DE"/>
              </w:rPr>
            </w:pPr>
            <w:bookmarkStart w:id="69" w:name="_Toc63614994"/>
            <w:r w:rsidRPr="00356C9E">
              <w:rPr>
                <w:rFonts w:eastAsia="Times New Roman"/>
                <w:bCs/>
                <w:sz w:val="16"/>
                <w:szCs w:val="16"/>
                <w:lang w:eastAsia="de-DE"/>
              </w:rPr>
              <w:t>Informationen aus einer Statistik sprachmitteln</w:t>
            </w:r>
            <w:bookmarkStart w:id="70" w:name="_Toc63614995"/>
            <w:bookmarkEnd w:id="69"/>
          </w:p>
          <w:p w14:paraId="2B57B29D" w14:textId="77777777" w:rsidR="00DB0B9F" w:rsidRPr="00356C9E" w:rsidRDefault="00DB0B9F" w:rsidP="008A5A6C">
            <w:pPr>
              <w:pStyle w:val="Listenabsatz"/>
              <w:numPr>
                <w:ilvl w:val="0"/>
                <w:numId w:val="11"/>
              </w:numPr>
              <w:spacing w:line="240" w:lineRule="auto"/>
              <w:jc w:val="left"/>
              <w:rPr>
                <w:rFonts w:eastAsia="Times New Roman"/>
                <w:bCs/>
                <w:sz w:val="16"/>
                <w:szCs w:val="16"/>
                <w:lang w:eastAsia="de-DE"/>
              </w:rPr>
            </w:pPr>
            <w:r w:rsidRPr="00356C9E">
              <w:rPr>
                <w:rFonts w:eastAsia="Times New Roman"/>
                <w:bCs/>
                <w:sz w:val="16"/>
                <w:szCs w:val="16"/>
                <w:lang w:eastAsia="de-DE"/>
              </w:rPr>
              <w:t>Artikel über die Auswanderung sprachmitteln</w:t>
            </w:r>
            <w:bookmarkEnd w:id="70"/>
          </w:p>
          <w:p w14:paraId="5E6BFE23" w14:textId="77777777" w:rsidR="00DB0B9F" w:rsidRPr="00356C9E" w:rsidRDefault="00DB0B9F" w:rsidP="008A5A6C">
            <w:pPr>
              <w:pStyle w:val="Listenabsatz"/>
              <w:numPr>
                <w:ilvl w:val="0"/>
                <w:numId w:val="11"/>
              </w:numPr>
              <w:spacing w:line="240" w:lineRule="auto"/>
              <w:jc w:val="left"/>
              <w:rPr>
                <w:rFonts w:eastAsia="Times New Roman"/>
                <w:b/>
                <w:sz w:val="16"/>
                <w:szCs w:val="16"/>
                <w:lang w:eastAsia="de-DE"/>
              </w:rPr>
            </w:pPr>
            <w:bookmarkStart w:id="71" w:name="_Toc63614996"/>
            <w:r w:rsidRPr="00356C9E">
              <w:rPr>
                <w:rFonts w:eastAsia="Times New Roman"/>
                <w:bCs/>
                <w:sz w:val="16"/>
                <w:szCs w:val="16"/>
                <w:lang w:eastAsia="de-DE"/>
              </w:rPr>
              <w:t>die deutsche Perspektive sprachmitteln</w:t>
            </w:r>
            <w:bookmarkEnd w:id="71"/>
          </w:p>
        </w:tc>
      </w:tr>
      <w:tr w:rsidR="00DB0B9F" w:rsidRPr="00E57655" w14:paraId="3DFF620C" w14:textId="77777777" w:rsidTr="0016090B">
        <w:trPr>
          <w:trHeight w:val="985"/>
        </w:trPr>
        <w:tc>
          <w:tcPr>
            <w:tcW w:w="9060" w:type="dxa"/>
            <w:gridSpan w:val="8"/>
          </w:tcPr>
          <w:p w14:paraId="7F0E2555" w14:textId="77777777" w:rsidR="00DB0B9F" w:rsidRPr="00E8059A" w:rsidRDefault="00DB0B9F" w:rsidP="0016090B">
            <w:pPr>
              <w:spacing w:line="240" w:lineRule="auto"/>
              <w:jc w:val="center"/>
              <w:rPr>
                <w:rFonts w:eastAsia="Times New Roman"/>
                <w:b/>
                <w:sz w:val="16"/>
                <w:szCs w:val="16"/>
                <w:lang w:eastAsia="de-DE"/>
              </w:rPr>
            </w:pPr>
            <w:r w:rsidRPr="00E8059A">
              <w:rPr>
                <w:rFonts w:eastAsia="Times New Roman"/>
                <w:b/>
                <w:sz w:val="16"/>
                <w:szCs w:val="16"/>
                <w:lang w:eastAsia="de-DE"/>
              </w:rPr>
              <w:t>Verfügen über sprachliche Mittel</w:t>
            </w:r>
          </w:p>
          <w:p w14:paraId="5CBB2F94" w14:textId="77777777" w:rsidR="00DB0B9F" w:rsidRPr="00E8059A" w:rsidRDefault="00DB0B9F" w:rsidP="008A5A6C">
            <w:pPr>
              <w:pStyle w:val="Listenabsatz"/>
              <w:numPr>
                <w:ilvl w:val="0"/>
                <w:numId w:val="12"/>
              </w:numPr>
              <w:spacing w:line="240" w:lineRule="auto"/>
              <w:jc w:val="left"/>
              <w:rPr>
                <w:rFonts w:eastAsia="Times New Roman"/>
                <w:b/>
                <w:sz w:val="16"/>
                <w:szCs w:val="16"/>
                <w:lang w:eastAsia="de-DE"/>
              </w:rPr>
            </w:pPr>
            <w:r w:rsidRPr="00E8059A">
              <w:rPr>
                <w:rFonts w:eastAsia="Times New Roman"/>
                <w:b/>
                <w:sz w:val="16"/>
                <w:szCs w:val="16"/>
                <w:lang w:eastAsia="de-DE"/>
              </w:rPr>
              <w:t xml:space="preserve">Thematischer Wortschatz: </w:t>
            </w:r>
            <w:r w:rsidRPr="00E8059A">
              <w:rPr>
                <w:rFonts w:eastAsia="Times New Roman"/>
                <w:sz w:val="16"/>
                <w:szCs w:val="16"/>
                <w:lang w:eastAsia="de-DE"/>
              </w:rPr>
              <w:t>Wirtschaft, Krise, Lebenswelt der Jugendlichen/ Migranten, Auswanderung</w:t>
            </w:r>
          </w:p>
          <w:p w14:paraId="141D2ACB" w14:textId="77777777" w:rsidR="00DB0B9F" w:rsidRPr="0060735D" w:rsidRDefault="00DB0B9F" w:rsidP="008A5A6C">
            <w:pPr>
              <w:pStyle w:val="Listenabsatz"/>
              <w:numPr>
                <w:ilvl w:val="0"/>
                <w:numId w:val="12"/>
              </w:numPr>
              <w:spacing w:line="240" w:lineRule="auto"/>
              <w:jc w:val="left"/>
              <w:rPr>
                <w:rFonts w:eastAsia="Times New Roman"/>
                <w:b/>
                <w:sz w:val="16"/>
                <w:szCs w:val="16"/>
                <w:lang w:val="es-ES" w:eastAsia="de-DE"/>
              </w:rPr>
            </w:pPr>
            <w:proofErr w:type="spellStart"/>
            <w:r w:rsidRPr="0060735D">
              <w:rPr>
                <w:rFonts w:eastAsia="Times New Roman"/>
                <w:b/>
                <w:sz w:val="16"/>
                <w:szCs w:val="16"/>
                <w:lang w:val="es-ES" w:eastAsia="de-DE"/>
              </w:rPr>
              <w:t>Grammatische</w:t>
            </w:r>
            <w:proofErr w:type="spellEnd"/>
            <w:r w:rsidRPr="0060735D">
              <w:rPr>
                <w:rFonts w:eastAsia="Times New Roman"/>
                <w:b/>
                <w:sz w:val="16"/>
                <w:szCs w:val="16"/>
                <w:lang w:val="es-ES" w:eastAsia="de-DE"/>
              </w:rPr>
              <w:t xml:space="preserve"> </w:t>
            </w:r>
            <w:proofErr w:type="spellStart"/>
            <w:r w:rsidRPr="0060735D">
              <w:rPr>
                <w:rFonts w:eastAsia="Times New Roman"/>
                <w:b/>
                <w:sz w:val="16"/>
                <w:szCs w:val="16"/>
                <w:lang w:val="es-ES" w:eastAsia="de-DE"/>
              </w:rPr>
              <w:t>Strukturen</w:t>
            </w:r>
            <w:proofErr w:type="spellEnd"/>
            <w:r w:rsidRPr="0060735D">
              <w:rPr>
                <w:rFonts w:eastAsia="Times New Roman"/>
                <w:b/>
                <w:sz w:val="16"/>
                <w:szCs w:val="16"/>
                <w:lang w:val="es-ES" w:eastAsia="de-DE"/>
              </w:rPr>
              <w:t xml:space="preserve">: </w:t>
            </w:r>
            <w:r w:rsidRPr="00E8059A">
              <w:rPr>
                <w:rFonts w:eastAsia="Times New Roman"/>
                <w:sz w:val="16"/>
                <w:szCs w:val="16"/>
                <w:lang w:val="es-ES" w:eastAsia="de-DE"/>
              </w:rPr>
              <w:t xml:space="preserve">Formen </w:t>
            </w:r>
            <w:proofErr w:type="spellStart"/>
            <w:r w:rsidRPr="00E8059A">
              <w:rPr>
                <w:rFonts w:eastAsia="Times New Roman"/>
                <w:sz w:val="16"/>
                <w:szCs w:val="16"/>
                <w:lang w:val="es-ES" w:eastAsia="de-DE"/>
              </w:rPr>
              <w:t>und</w:t>
            </w:r>
            <w:proofErr w:type="spellEnd"/>
            <w:r w:rsidRPr="00E8059A">
              <w:rPr>
                <w:rFonts w:eastAsia="Times New Roman"/>
                <w:sz w:val="16"/>
                <w:szCs w:val="16"/>
                <w:lang w:val="es-ES" w:eastAsia="de-DE"/>
              </w:rPr>
              <w:t xml:space="preserve"> </w:t>
            </w:r>
            <w:proofErr w:type="spellStart"/>
            <w:r w:rsidRPr="00E8059A">
              <w:rPr>
                <w:rFonts w:eastAsia="Times New Roman"/>
                <w:sz w:val="16"/>
                <w:szCs w:val="16"/>
                <w:lang w:val="es-ES" w:eastAsia="de-DE"/>
              </w:rPr>
              <w:t>Anwendung</w:t>
            </w:r>
            <w:proofErr w:type="spellEnd"/>
            <w:r w:rsidRPr="00E8059A">
              <w:rPr>
                <w:rFonts w:eastAsia="Times New Roman"/>
                <w:sz w:val="16"/>
                <w:szCs w:val="16"/>
                <w:lang w:val="es-ES" w:eastAsia="de-DE"/>
              </w:rPr>
              <w:t xml:space="preserve"> des </w:t>
            </w:r>
            <w:r w:rsidRPr="00E8059A">
              <w:rPr>
                <w:rFonts w:eastAsia="Times New Roman"/>
                <w:i/>
                <w:iCs/>
                <w:sz w:val="16"/>
                <w:szCs w:val="16"/>
                <w:lang w:val="es-ES" w:eastAsia="de-DE"/>
              </w:rPr>
              <w:t xml:space="preserve">condicional, frases condicionales, estilo indirecto en pasado, conjunciones causales y finales, </w:t>
            </w:r>
            <w:r w:rsidRPr="00E8059A">
              <w:rPr>
                <w:rFonts w:eastAsia="Times New Roman"/>
                <w:i/>
                <w:sz w:val="16"/>
                <w:szCs w:val="16"/>
                <w:lang w:val="es-ES" w:eastAsia="de-DE"/>
              </w:rPr>
              <w:t>subjuntivo con expresiones en presente</w:t>
            </w:r>
          </w:p>
        </w:tc>
      </w:tr>
      <w:tr w:rsidR="00DB0B9F" w:rsidRPr="001A0CC1" w14:paraId="3CCEF4BC" w14:textId="77777777" w:rsidTr="0016090B">
        <w:trPr>
          <w:trHeight w:val="455"/>
        </w:trPr>
        <w:tc>
          <w:tcPr>
            <w:tcW w:w="3823" w:type="dxa"/>
            <w:gridSpan w:val="3"/>
            <w:vAlign w:val="center"/>
          </w:tcPr>
          <w:p w14:paraId="096137F6" w14:textId="77777777" w:rsidR="00DB0B9F" w:rsidRPr="001A0CC1" w:rsidRDefault="00DB0B9F" w:rsidP="0016090B">
            <w:pPr>
              <w:spacing w:after="0" w:line="240" w:lineRule="auto"/>
              <w:jc w:val="center"/>
              <w:rPr>
                <w:rFonts w:eastAsia="Times New Roman"/>
                <w:b/>
                <w:sz w:val="16"/>
                <w:szCs w:val="16"/>
                <w:lang w:eastAsia="de-DE"/>
              </w:rPr>
            </w:pPr>
            <w:r>
              <w:rPr>
                <w:rFonts w:eastAsia="Times New Roman"/>
                <w:b/>
                <w:color w:val="C00000"/>
                <w:sz w:val="24"/>
                <w:szCs w:val="24"/>
                <w:lang w:eastAsia="de-DE"/>
              </w:rPr>
              <w:t>Sprachlernkompetenz</w:t>
            </w:r>
          </w:p>
        </w:tc>
        <w:tc>
          <w:tcPr>
            <w:tcW w:w="2551" w:type="dxa"/>
            <w:gridSpan w:val="3"/>
            <w:vMerge w:val="restart"/>
            <w:shd w:val="clear" w:color="auto" w:fill="FFF2CC" w:themeFill="accent4" w:themeFillTint="33"/>
            <w:vAlign w:val="center"/>
          </w:tcPr>
          <w:p w14:paraId="71AC846C" w14:textId="77777777" w:rsidR="00DB0B9F" w:rsidRDefault="00DB0B9F" w:rsidP="0016090B">
            <w:pPr>
              <w:spacing w:after="0" w:line="240" w:lineRule="auto"/>
              <w:jc w:val="center"/>
              <w:rPr>
                <w:rFonts w:eastAsia="Times New Roman"/>
                <w:b/>
                <w:sz w:val="16"/>
                <w:szCs w:val="16"/>
                <w:lang w:eastAsia="de-DE"/>
              </w:rPr>
            </w:pPr>
            <w:r>
              <w:rPr>
                <w:rFonts w:eastAsia="Times New Roman"/>
                <w:b/>
                <w:sz w:val="16"/>
                <w:szCs w:val="16"/>
                <w:lang w:eastAsia="de-DE"/>
              </w:rPr>
              <w:t>Qualifikationsphase Q1</w:t>
            </w:r>
          </w:p>
          <w:p w14:paraId="02611BF3" w14:textId="77777777" w:rsidR="00DB0B9F" w:rsidRDefault="00DB0B9F" w:rsidP="0016090B">
            <w:pPr>
              <w:spacing w:after="0" w:line="240" w:lineRule="auto"/>
              <w:jc w:val="center"/>
              <w:rPr>
                <w:rFonts w:eastAsia="Times New Roman"/>
                <w:b/>
                <w:sz w:val="16"/>
                <w:szCs w:val="16"/>
                <w:lang w:eastAsia="de-DE"/>
              </w:rPr>
            </w:pPr>
            <w:r>
              <w:rPr>
                <w:rFonts w:eastAsia="Times New Roman"/>
                <w:b/>
                <w:sz w:val="16"/>
                <w:szCs w:val="16"/>
                <w:lang w:eastAsia="de-DE"/>
              </w:rPr>
              <w:t>GK (n)</w:t>
            </w:r>
          </w:p>
          <w:p w14:paraId="6279DE5D" w14:textId="6846D5AF" w:rsidR="00DB0B9F" w:rsidRDefault="00DB0B9F" w:rsidP="0016090B">
            <w:pPr>
              <w:spacing w:after="0" w:line="240" w:lineRule="auto"/>
              <w:jc w:val="center"/>
              <w:rPr>
                <w:rFonts w:eastAsia="Times New Roman"/>
                <w:b/>
                <w:sz w:val="16"/>
                <w:szCs w:val="16"/>
                <w:lang w:eastAsia="de-DE"/>
              </w:rPr>
            </w:pPr>
            <w:r>
              <w:rPr>
                <w:rFonts w:eastAsia="Times New Roman"/>
                <w:b/>
                <w:sz w:val="16"/>
                <w:szCs w:val="16"/>
                <w:lang w:eastAsia="de-DE"/>
              </w:rPr>
              <w:t xml:space="preserve">Kompetenzstufe </w:t>
            </w:r>
            <w:r w:rsidR="00E962DA">
              <w:rPr>
                <w:rFonts w:eastAsia="Times New Roman"/>
                <w:b/>
                <w:sz w:val="16"/>
                <w:szCs w:val="16"/>
                <w:lang w:eastAsia="de-DE"/>
              </w:rPr>
              <w:t>B1</w:t>
            </w:r>
          </w:p>
          <w:p w14:paraId="7854929D" w14:textId="77777777" w:rsidR="00DB0B9F" w:rsidRPr="0060735D" w:rsidRDefault="00DB0B9F" w:rsidP="0016090B">
            <w:pPr>
              <w:spacing w:after="0" w:line="240" w:lineRule="auto"/>
              <w:jc w:val="center"/>
              <w:rPr>
                <w:rFonts w:eastAsia="Times New Roman"/>
                <w:b/>
                <w:i/>
                <w:sz w:val="16"/>
                <w:szCs w:val="16"/>
                <w:lang w:val="es-ES" w:eastAsia="de-DE"/>
              </w:rPr>
            </w:pPr>
            <w:r w:rsidRPr="0060735D">
              <w:rPr>
                <w:rFonts w:eastAsia="Times New Roman"/>
                <w:b/>
                <w:sz w:val="16"/>
                <w:szCs w:val="16"/>
                <w:lang w:val="es-ES" w:eastAsia="de-DE"/>
              </w:rPr>
              <w:t xml:space="preserve">Thema: </w:t>
            </w:r>
            <w:r w:rsidRPr="000E2B42">
              <w:rPr>
                <w:rFonts w:eastAsia="Times New Roman"/>
                <w:b/>
                <w:iCs/>
                <w:sz w:val="16"/>
                <w:szCs w:val="16"/>
                <w:lang w:val="es-ES" w:eastAsia="de-DE"/>
              </w:rPr>
              <w:t>Vivir y convivir en una España multicultural</w:t>
            </w:r>
          </w:p>
        </w:tc>
        <w:tc>
          <w:tcPr>
            <w:tcW w:w="2686" w:type="dxa"/>
            <w:gridSpan w:val="2"/>
            <w:vAlign w:val="center"/>
          </w:tcPr>
          <w:p w14:paraId="5F899967" w14:textId="77777777" w:rsidR="00DB0B9F" w:rsidRPr="001A0CC1" w:rsidRDefault="00DB0B9F" w:rsidP="0016090B">
            <w:pPr>
              <w:spacing w:after="0" w:line="240" w:lineRule="auto"/>
              <w:jc w:val="center"/>
              <w:rPr>
                <w:rFonts w:eastAsia="Times New Roman"/>
                <w:b/>
                <w:sz w:val="16"/>
                <w:szCs w:val="16"/>
                <w:lang w:eastAsia="de-DE"/>
              </w:rPr>
            </w:pPr>
            <w:r>
              <w:rPr>
                <w:rFonts w:eastAsia="Times New Roman"/>
                <w:b/>
                <w:color w:val="C00000"/>
                <w:sz w:val="24"/>
                <w:szCs w:val="24"/>
                <w:lang w:eastAsia="de-DE"/>
              </w:rPr>
              <w:t>Sprachbewusstheit</w:t>
            </w:r>
          </w:p>
        </w:tc>
      </w:tr>
      <w:tr w:rsidR="00DB0B9F" w:rsidRPr="001A0CC1" w14:paraId="7D378B06" w14:textId="77777777" w:rsidTr="0016090B">
        <w:trPr>
          <w:trHeight w:val="953"/>
        </w:trPr>
        <w:tc>
          <w:tcPr>
            <w:tcW w:w="3823" w:type="dxa"/>
            <w:gridSpan w:val="3"/>
            <w:vMerge w:val="restart"/>
          </w:tcPr>
          <w:p w14:paraId="6A8FB4D9" w14:textId="77777777" w:rsidR="00DB0B9F" w:rsidRPr="00E8059A" w:rsidRDefault="00DB0B9F" w:rsidP="008A5A6C">
            <w:pPr>
              <w:pStyle w:val="Listenabsatz"/>
              <w:numPr>
                <w:ilvl w:val="0"/>
                <w:numId w:val="22"/>
              </w:numPr>
              <w:spacing w:line="240" w:lineRule="auto"/>
              <w:jc w:val="left"/>
              <w:rPr>
                <w:rFonts w:eastAsia="Times New Roman"/>
                <w:sz w:val="16"/>
                <w:szCs w:val="16"/>
                <w:lang w:eastAsia="de-DE"/>
              </w:rPr>
            </w:pPr>
            <w:r w:rsidRPr="00E8059A">
              <w:rPr>
                <w:rFonts w:eastAsia="Times New Roman"/>
                <w:sz w:val="16"/>
                <w:szCs w:val="16"/>
                <w:lang w:eastAsia="de-DE"/>
              </w:rPr>
              <w:t xml:space="preserve">selbstständig Informationen aus Texten und Bildmaterial erarbeiten und im Austausch anderen präsentieren (z.B. Expertenpuzzle, Klausurbogenmethode, Mind-Map) </w:t>
            </w:r>
          </w:p>
          <w:p w14:paraId="2619DFE5" w14:textId="77777777" w:rsidR="00DB0B9F" w:rsidRPr="00E8059A" w:rsidRDefault="00DB0B9F" w:rsidP="008A5A6C">
            <w:pPr>
              <w:pStyle w:val="Listenabsatz"/>
              <w:numPr>
                <w:ilvl w:val="0"/>
                <w:numId w:val="11"/>
              </w:numPr>
              <w:spacing w:line="240" w:lineRule="auto"/>
              <w:jc w:val="left"/>
              <w:rPr>
                <w:rFonts w:eastAsia="Times New Roman"/>
                <w:sz w:val="16"/>
                <w:szCs w:val="16"/>
                <w:lang w:eastAsia="de-DE"/>
              </w:rPr>
            </w:pPr>
            <w:r w:rsidRPr="00E8059A">
              <w:rPr>
                <w:rFonts w:eastAsia="Times New Roman"/>
                <w:sz w:val="16"/>
                <w:szCs w:val="16"/>
                <w:lang w:eastAsia="de-DE"/>
              </w:rPr>
              <w:t>selbstständig und kooperativ das Vokabular zur Präsentation und zur Meinungsäußerung festigen und ausbauen</w:t>
            </w:r>
          </w:p>
        </w:tc>
        <w:tc>
          <w:tcPr>
            <w:tcW w:w="2551" w:type="dxa"/>
            <w:gridSpan w:val="3"/>
            <w:vMerge/>
            <w:shd w:val="clear" w:color="auto" w:fill="FFF2CC" w:themeFill="accent4" w:themeFillTint="33"/>
            <w:vAlign w:val="center"/>
          </w:tcPr>
          <w:p w14:paraId="49AF1FB8" w14:textId="77777777" w:rsidR="00DB0B9F" w:rsidRPr="00E8059A" w:rsidRDefault="00DB0B9F" w:rsidP="0016090B">
            <w:pPr>
              <w:spacing w:line="240" w:lineRule="auto"/>
              <w:jc w:val="left"/>
              <w:rPr>
                <w:rFonts w:eastAsia="Times New Roman"/>
                <w:b/>
                <w:sz w:val="16"/>
                <w:szCs w:val="16"/>
                <w:lang w:eastAsia="de-DE"/>
              </w:rPr>
            </w:pPr>
          </w:p>
        </w:tc>
        <w:tc>
          <w:tcPr>
            <w:tcW w:w="2686" w:type="dxa"/>
            <w:gridSpan w:val="2"/>
            <w:vMerge w:val="restart"/>
          </w:tcPr>
          <w:p w14:paraId="5E60B347" w14:textId="77777777" w:rsidR="00DB0B9F" w:rsidRPr="00E8059A" w:rsidRDefault="00DB0B9F" w:rsidP="008A5A6C">
            <w:pPr>
              <w:pStyle w:val="Listenabsatz"/>
              <w:numPr>
                <w:ilvl w:val="0"/>
                <w:numId w:val="11"/>
              </w:numPr>
              <w:spacing w:line="240" w:lineRule="auto"/>
              <w:jc w:val="left"/>
              <w:rPr>
                <w:rFonts w:eastAsia="Times New Roman"/>
                <w:sz w:val="16"/>
                <w:szCs w:val="16"/>
                <w:lang w:eastAsia="de-DE"/>
              </w:rPr>
            </w:pPr>
            <w:r w:rsidRPr="00E8059A">
              <w:rPr>
                <w:rFonts w:eastAsia="Times New Roman"/>
                <w:sz w:val="16"/>
                <w:szCs w:val="16"/>
                <w:lang w:eastAsia="de-DE"/>
              </w:rPr>
              <w:t>grundlegende Strukturen einer Diskussion nutzen und situationsgerecht einsetzen</w:t>
            </w:r>
          </w:p>
          <w:p w14:paraId="3ECA980A" w14:textId="77777777" w:rsidR="00DB0B9F" w:rsidRPr="00E8059A" w:rsidRDefault="00DB0B9F" w:rsidP="008A5A6C">
            <w:pPr>
              <w:pStyle w:val="Listenabsatz"/>
              <w:numPr>
                <w:ilvl w:val="0"/>
                <w:numId w:val="15"/>
              </w:numPr>
              <w:spacing w:line="240" w:lineRule="auto"/>
              <w:jc w:val="left"/>
              <w:rPr>
                <w:sz w:val="16"/>
                <w:szCs w:val="16"/>
                <w:lang w:eastAsia="de-DE"/>
              </w:rPr>
            </w:pPr>
            <w:r w:rsidRPr="00E8059A">
              <w:rPr>
                <w:rFonts w:eastAsia="Times New Roman"/>
                <w:sz w:val="16"/>
                <w:szCs w:val="16"/>
                <w:lang w:eastAsia="de-DE"/>
              </w:rPr>
              <w:t>Kommunikationsprobleme, die sich beim Diskutieren ergeben, selbstständig beheben</w:t>
            </w:r>
          </w:p>
        </w:tc>
      </w:tr>
      <w:tr w:rsidR="00DB0B9F" w:rsidRPr="001A0CC1" w14:paraId="5F860412" w14:textId="77777777" w:rsidTr="0016090B">
        <w:trPr>
          <w:trHeight w:val="649"/>
        </w:trPr>
        <w:tc>
          <w:tcPr>
            <w:tcW w:w="3823" w:type="dxa"/>
            <w:gridSpan w:val="3"/>
            <w:vMerge/>
          </w:tcPr>
          <w:p w14:paraId="56DD6BC0" w14:textId="77777777" w:rsidR="00DB0B9F" w:rsidRDefault="00DB0B9F" w:rsidP="008A5A6C">
            <w:pPr>
              <w:pStyle w:val="Listenabsatz"/>
              <w:numPr>
                <w:ilvl w:val="0"/>
                <w:numId w:val="12"/>
              </w:numPr>
              <w:spacing w:line="240" w:lineRule="auto"/>
              <w:jc w:val="left"/>
              <w:rPr>
                <w:rFonts w:eastAsia="Times New Roman"/>
                <w:bCs/>
                <w:sz w:val="16"/>
                <w:szCs w:val="16"/>
                <w:lang w:eastAsia="de-DE"/>
              </w:rPr>
            </w:pPr>
          </w:p>
        </w:tc>
        <w:tc>
          <w:tcPr>
            <w:tcW w:w="2551" w:type="dxa"/>
            <w:gridSpan w:val="3"/>
            <w:shd w:val="clear" w:color="auto" w:fill="FFF2CC" w:themeFill="accent4" w:themeFillTint="33"/>
            <w:vAlign w:val="center"/>
          </w:tcPr>
          <w:p w14:paraId="077B8749" w14:textId="77777777" w:rsidR="00DB0B9F" w:rsidRDefault="00DB0B9F" w:rsidP="0016090B">
            <w:pPr>
              <w:spacing w:after="0" w:line="240" w:lineRule="auto"/>
              <w:jc w:val="center"/>
              <w:rPr>
                <w:rFonts w:eastAsia="Times New Roman"/>
                <w:bCs/>
                <w:sz w:val="16"/>
                <w:szCs w:val="16"/>
                <w:lang w:eastAsia="de-DE"/>
              </w:rPr>
            </w:pPr>
            <w:r>
              <w:rPr>
                <w:rFonts w:eastAsia="Times New Roman"/>
                <w:bCs/>
                <w:sz w:val="16"/>
                <w:szCs w:val="16"/>
                <w:lang w:eastAsia="de-DE"/>
              </w:rPr>
              <w:t>Stundenumfang:</w:t>
            </w:r>
          </w:p>
          <w:p w14:paraId="2901A987" w14:textId="77777777" w:rsidR="00DB0B9F" w:rsidRPr="00BF7200" w:rsidRDefault="00DB0B9F" w:rsidP="0016090B">
            <w:pPr>
              <w:spacing w:after="0" w:line="240" w:lineRule="auto"/>
              <w:jc w:val="center"/>
              <w:rPr>
                <w:rFonts w:eastAsia="Times New Roman"/>
                <w:bCs/>
                <w:sz w:val="16"/>
                <w:szCs w:val="16"/>
                <w:lang w:eastAsia="de-DE"/>
              </w:rPr>
            </w:pPr>
            <w:r>
              <w:rPr>
                <w:rFonts w:eastAsia="Times New Roman"/>
                <w:bCs/>
                <w:sz w:val="16"/>
                <w:szCs w:val="16"/>
                <w:lang w:eastAsia="de-DE"/>
              </w:rPr>
              <w:t>ca. 20 Stunden</w:t>
            </w:r>
          </w:p>
        </w:tc>
        <w:tc>
          <w:tcPr>
            <w:tcW w:w="2686" w:type="dxa"/>
            <w:gridSpan w:val="2"/>
            <w:vMerge/>
          </w:tcPr>
          <w:p w14:paraId="3FD167C0" w14:textId="77777777" w:rsidR="00DB0B9F" w:rsidRDefault="00DB0B9F" w:rsidP="008A5A6C">
            <w:pPr>
              <w:pStyle w:val="Listenabsatz"/>
              <w:numPr>
                <w:ilvl w:val="0"/>
                <w:numId w:val="12"/>
              </w:numPr>
              <w:spacing w:line="240" w:lineRule="auto"/>
              <w:jc w:val="left"/>
              <w:rPr>
                <w:rFonts w:eastAsia="Times New Roman"/>
                <w:bCs/>
                <w:sz w:val="16"/>
                <w:szCs w:val="16"/>
                <w:lang w:eastAsia="de-DE"/>
              </w:rPr>
            </w:pPr>
          </w:p>
        </w:tc>
      </w:tr>
      <w:tr w:rsidR="00DB0B9F" w:rsidRPr="001A0CC1" w14:paraId="2B9F5BF2" w14:textId="77777777" w:rsidTr="0016090B">
        <w:trPr>
          <w:trHeight w:val="649"/>
        </w:trPr>
        <w:tc>
          <w:tcPr>
            <w:tcW w:w="9060" w:type="dxa"/>
            <w:gridSpan w:val="8"/>
            <w:vAlign w:val="center"/>
          </w:tcPr>
          <w:p w14:paraId="3356FFC8" w14:textId="77777777" w:rsidR="00DB0B9F" w:rsidRPr="00BF7200" w:rsidRDefault="00DB0B9F" w:rsidP="0016090B">
            <w:pPr>
              <w:spacing w:after="0" w:line="240" w:lineRule="auto"/>
              <w:jc w:val="center"/>
              <w:rPr>
                <w:rFonts w:eastAsia="Times New Roman"/>
                <w:bCs/>
                <w:sz w:val="16"/>
                <w:szCs w:val="16"/>
                <w:lang w:eastAsia="de-DE"/>
              </w:rPr>
            </w:pPr>
            <w:r>
              <w:rPr>
                <w:rFonts w:eastAsia="Times New Roman"/>
                <w:b/>
                <w:color w:val="C00000"/>
                <w:sz w:val="24"/>
                <w:szCs w:val="24"/>
                <w:lang w:eastAsia="de-DE"/>
              </w:rPr>
              <w:t>Text- und Medienkompetenz</w:t>
            </w:r>
          </w:p>
        </w:tc>
      </w:tr>
      <w:tr w:rsidR="00DB0B9F" w:rsidRPr="001A0CC1" w14:paraId="68EA738D" w14:textId="77777777" w:rsidTr="0016090B">
        <w:trPr>
          <w:trHeight w:val="649"/>
        </w:trPr>
        <w:tc>
          <w:tcPr>
            <w:tcW w:w="9060" w:type="dxa"/>
            <w:gridSpan w:val="8"/>
            <w:vAlign w:val="center"/>
          </w:tcPr>
          <w:p w14:paraId="1B9726E9" w14:textId="77777777" w:rsidR="00DB0B9F" w:rsidRDefault="00DB0B9F" w:rsidP="008A5A6C">
            <w:pPr>
              <w:pStyle w:val="Listenabsatz"/>
              <w:numPr>
                <w:ilvl w:val="0"/>
                <w:numId w:val="15"/>
              </w:numPr>
              <w:spacing w:line="240" w:lineRule="auto"/>
              <w:jc w:val="left"/>
              <w:rPr>
                <w:rFonts w:eastAsia="Times New Roman"/>
                <w:sz w:val="16"/>
                <w:szCs w:val="16"/>
                <w:lang w:eastAsia="de-DE"/>
              </w:rPr>
            </w:pPr>
            <w:r w:rsidRPr="00E8059A">
              <w:rPr>
                <w:rFonts w:eastAsia="Times New Roman"/>
                <w:sz w:val="16"/>
                <w:szCs w:val="16"/>
                <w:lang w:eastAsia="de-DE"/>
              </w:rPr>
              <w:t xml:space="preserve">authentische umfangreichere Sachtexte und ggf. </w:t>
            </w:r>
            <w:proofErr w:type="spellStart"/>
            <w:r w:rsidRPr="00E8059A">
              <w:rPr>
                <w:rFonts w:eastAsia="Times New Roman"/>
                <w:sz w:val="16"/>
                <w:szCs w:val="16"/>
                <w:lang w:eastAsia="de-DE"/>
              </w:rPr>
              <w:t>Hörsehverstehenstexte</w:t>
            </w:r>
            <w:proofErr w:type="spellEnd"/>
            <w:r w:rsidRPr="00E8059A">
              <w:rPr>
                <w:rFonts w:eastAsia="Times New Roman"/>
                <w:sz w:val="16"/>
                <w:szCs w:val="16"/>
                <w:lang w:eastAsia="de-DE"/>
              </w:rPr>
              <w:t xml:space="preserve"> verstehen und ihre wesentlichen Informationen schriftlich und mündlich strukturiert wiedergeben</w:t>
            </w:r>
          </w:p>
          <w:p w14:paraId="10BC83E0" w14:textId="77777777" w:rsidR="00DB0B9F" w:rsidRPr="00E8059A" w:rsidRDefault="00DB0B9F" w:rsidP="008A5A6C">
            <w:pPr>
              <w:pStyle w:val="Listenabsatz"/>
              <w:numPr>
                <w:ilvl w:val="0"/>
                <w:numId w:val="15"/>
              </w:numPr>
              <w:spacing w:line="240" w:lineRule="auto"/>
              <w:jc w:val="left"/>
              <w:rPr>
                <w:rFonts w:eastAsia="Times New Roman"/>
                <w:sz w:val="16"/>
                <w:szCs w:val="16"/>
                <w:lang w:eastAsia="de-DE"/>
              </w:rPr>
            </w:pPr>
            <w:r w:rsidRPr="00E8059A">
              <w:rPr>
                <w:rFonts w:eastAsia="Times New Roman"/>
                <w:sz w:val="16"/>
                <w:szCs w:val="16"/>
                <w:lang w:eastAsia="de-DE"/>
              </w:rPr>
              <w:t>sich mit unterschiedlichen Perspektiven auseinandersetzen und einen Perspektivwechsel vollziehen, ggf. in versch. Formen des kreativen Schreibens darlegen</w:t>
            </w:r>
          </w:p>
          <w:p w14:paraId="2B1BE9F0" w14:textId="77777777" w:rsidR="00DB0B9F" w:rsidRPr="005D5219" w:rsidRDefault="00DB0B9F" w:rsidP="008A5A6C">
            <w:pPr>
              <w:pStyle w:val="Listenabsatz"/>
              <w:numPr>
                <w:ilvl w:val="0"/>
                <w:numId w:val="12"/>
              </w:numPr>
              <w:spacing w:line="240" w:lineRule="auto"/>
              <w:jc w:val="left"/>
              <w:rPr>
                <w:rFonts w:eastAsia="Times New Roman"/>
                <w:b/>
                <w:color w:val="C00000"/>
                <w:sz w:val="24"/>
                <w:szCs w:val="24"/>
                <w:lang w:eastAsia="de-DE"/>
              </w:rPr>
            </w:pPr>
            <w:r w:rsidRPr="00E8059A">
              <w:rPr>
                <w:rFonts w:eastAsia="Times New Roman"/>
                <w:sz w:val="16"/>
                <w:szCs w:val="16"/>
                <w:lang w:eastAsia="de-DE"/>
              </w:rPr>
              <w:t>begründet schriftlich und mündlich Stellung nehmen</w:t>
            </w:r>
          </w:p>
        </w:tc>
      </w:tr>
      <w:tr w:rsidR="00DB0B9F" w:rsidRPr="001A0CC1" w14:paraId="4A33BCFA" w14:textId="77777777" w:rsidTr="0016090B">
        <w:trPr>
          <w:trHeight w:val="403"/>
        </w:trPr>
        <w:tc>
          <w:tcPr>
            <w:tcW w:w="9060" w:type="dxa"/>
            <w:gridSpan w:val="8"/>
            <w:vAlign w:val="center"/>
          </w:tcPr>
          <w:p w14:paraId="055FE07D" w14:textId="77777777" w:rsidR="00DB0B9F" w:rsidRDefault="00DB0B9F" w:rsidP="0016090B">
            <w:pPr>
              <w:spacing w:after="0" w:line="240" w:lineRule="auto"/>
              <w:jc w:val="center"/>
              <w:rPr>
                <w:rFonts w:eastAsia="Times New Roman"/>
                <w:b/>
                <w:color w:val="C00000"/>
                <w:sz w:val="24"/>
                <w:szCs w:val="24"/>
                <w:lang w:eastAsia="de-DE"/>
              </w:rPr>
            </w:pPr>
            <w:r w:rsidRPr="00156200">
              <w:rPr>
                <w:rFonts w:eastAsia="Times New Roman"/>
                <w:b/>
                <w:color w:val="C00000"/>
                <w:sz w:val="20"/>
                <w:szCs w:val="20"/>
                <w:lang w:eastAsia="de-DE"/>
              </w:rPr>
              <w:t>Sonstige fachinterne Absprachen</w:t>
            </w:r>
          </w:p>
        </w:tc>
      </w:tr>
      <w:tr w:rsidR="00DB0B9F" w:rsidRPr="00D857A5" w14:paraId="68A6498B" w14:textId="77777777" w:rsidTr="0016090B">
        <w:trPr>
          <w:trHeight w:val="1040"/>
        </w:trPr>
        <w:tc>
          <w:tcPr>
            <w:tcW w:w="4530" w:type="dxa"/>
            <w:gridSpan w:val="4"/>
            <w:vAlign w:val="center"/>
          </w:tcPr>
          <w:p w14:paraId="3DE5AB0C" w14:textId="77777777" w:rsidR="00DB0B9F" w:rsidRPr="00156200" w:rsidRDefault="00DB0B9F" w:rsidP="0016090B">
            <w:pPr>
              <w:spacing w:line="240" w:lineRule="auto"/>
              <w:jc w:val="left"/>
              <w:rPr>
                <w:rFonts w:eastAsia="Times New Roman"/>
                <w:bCs/>
                <w:color w:val="C00000"/>
                <w:sz w:val="18"/>
                <w:szCs w:val="18"/>
                <w:lang w:eastAsia="de-DE"/>
              </w:rPr>
            </w:pPr>
            <w:r w:rsidRPr="00156200">
              <w:rPr>
                <w:rFonts w:eastAsia="Times New Roman"/>
                <w:b/>
                <w:color w:val="000000" w:themeColor="text1"/>
                <w:sz w:val="18"/>
                <w:szCs w:val="18"/>
                <w:lang w:eastAsia="de-DE"/>
              </w:rPr>
              <w:t>Lernerfolgsüberprüfung (Klausur</w:t>
            </w:r>
            <w:r>
              <w:rPr>
                <w:rFonts w:eastAsia="Times New Roman"/>
                <w:b/>
                <w:color w:val="000000" w:themeColor="text1"/>
                <w:sz w:val="18"/>
                <w:szCs w:val="18"/>
                <w:lang w:eastAsia="de-DE"/>
              </w:rPr>
              <w:t xml:space="preserve"> 135 min.</w:t>
            </w:r>
            <w:r w:rsidRPr="00156200">
              <w:rPr>
                <w:rFonts w:eastAsia="Times New Roman"/>
                <w:b/>
                <w:color w:val="000000" w:themeColor="text1"/>
                <w:sz w:val="18"/>
                <w:szCs w:val="18"/>
                <w:lang w:eastAsia="de-DE"/>
              </w:rPr>
              <w:t>)</w:t>
            </w:r>
          </w:p>
          <w:p w14:paraId="2EDFB83D" w14:textId="77777777" w:rsidR="00DB0B9F" w:rsidRPr="00E8059A" w:rsidRDefault="00DB0B9F" w:rsidP="008A5A6C">
            <w:pPr>
              <w:pStyle w:val="Listenabsatz"/>
              <w:numPr>
                <w:ilvl w:val="0"/>
                <w:numId w:val="12"/>
              </w:numPr>
              <w:spacing w:line="240" w:lineRule="auto"/>
              <w:jc w:val="left"/>
              <w:rPr>
                <w:rFonts w:eastAsia="Times New Roman"/>
                <w:bCs/>
                <w:color w:val="C00000"/>
                <w:sz w:val="18"/>
                <w:szCs w:val="18"/>
                <w:lang w:eastAsia="de-DE"/>
              </w:rPr>
            </w:pPr>
            <w:r>
              <w:rPr>
                <w:rFonts w:eastAsia="Times New Roman"/>
                <w:bCs/>
                <w:color w:val="000000" w:themeColor="text1"/>
                <w:sz w:val="18"/>
                <w:szCs w:val="18"/>
                <w:lang w:eastAsia="de-DE"/>
              </w:rPr>
              <w:t>Hör(</w:t>
            </w:r>
            <w:proofErr w:type="spellStart"/>
            <w:r>
              <w:rPr>
                <w:rFonts w:eastAsia="Times New Roman"/>
                <w:bCs/>
                <w:color w:val="000000" w:themeColor="text1"/>
                <w:sz w:val="18"/>
                <w:szCs w:val="18"/>
                <w:lang w:eastAsia="de-DE"/>
              </w:rPr>
              <w:t>seh</w:t>
            </w:r>
            <w:proofErr w:type="spellEnd"/>
            <w:r>
              <w:rPr>
                <w:rFonts w:eastAsia="Times New Roman"/>
                <w:bCs/>
                <w:color w:val="000000" w:themeColor="text1"/>
                <w:sz w:val="18"/>
                <w:szCs w:val="18"/>
                <w:lang w:eastAsia="de-DE"/>
              </w:rPr>
              <w:t>)verstehen</w:t>
            </w:r>
          </w:p>
          <w:p w14:paraId="57ABBD92" w14:textId="77777777" w:rsidR="00DB0B9F" w:rsidRPr="005D5219" w:rsidRDefault="00DB0B9F" w:rsidP="008A5A6C">
            <w:pPr>
              <w:pStyle w:val="Listenabsatz"/>
              <w:numPr>
                <w:ilvl w:val="0"/>
                <w:numId w:val="12"/>
              </w:numPr>
              <w:spacing w:line="240" w:lineRule="auto"/>
              <w:jc w:val="left"/>
              <w:rPr>
                <w:rFonts w:eastAsia="Times New Roman"/>
                <w:bCs/>
                <w:color w:val="C00000"/>
                <w:sz w:val="18"/>
                <w:szCs w:val="18"/>
                <w:lang w:eastAsia="de-DE"/>
              </w:rPr>
            </w:pPr>
            <w:r>
              <w:rPr>
                <w:rFonts w:eastAsia="Times New Roman"/>
                <w:bCs/>
                <w:color w:val="000000" w:themeColor="text1"/>
                <w:sz w:val="18"/>
                <w:szCs w:val="18"/>
                <w:lang w:eastAsia="de-DE"/>
              </w:rPr>
              <w:t>Leseverstehen (integriert)</w:t>
            </w:r>
          </w:p>
          <w:p w14:paraId="729479D4" w14:textId="77777777" w:rsidR="00DB0B9F" w:rsidRPr="00E8059A" w:rsidRDefault="00DB0B9F" w:rsidP="008A5A6C">
            <w:pPr>
              <w:pStyle w:val="Listenabsatz"/>
              <w:numPr>
                <w:ilvl w:val="0"/>
                <w:numId w:val="12"/>
              </w:numPr>
              <w:spacing w:line="240" w:lineRule="auto"/>
              <w:jc w:val="left"/>
              <w:rPr>
                <w:rFonts w:eastAsia="Times New Roman"/>
                <w:bCs/>
                <w:color w:val="C00000"/>
                <w:sz w:val="18"/>
                <w:szCs w:val="18"/>
                <w:lang w:eastAsia="de-DE"/>
              </w:rPr>
            </w:pPr>
            <w:r w:rsidRPr="00156200">
              <w:rPr>
                <w:rFonts w:eastAsia="Times New Roman"/>
                <w:bCs/>
                <w:color w:val="000000" w:themeColor="text1"/>
                <w:sz w:val="18"/>
                <w:szCs w:val="18"/>
                <w:lang w:eastAsia="de-DE"/>
              </w:rPr>
              <w:t>Schreiben</w:t>
            </w:r>
          </w:p>
        </w:tc>
        <w:tc>
          <w:tcPr>
            <w:tcW w:w="4530" w:type="dxa"/>
            <w:gridSpan w:val="4"/>
          </w:tcPr>
          <w:p w14:paraId="4512BA85" w14:textId="77777777" w:rsidR="00DB0B9F" w:rsidRDefault="00DB0B9F" w:rsidP="0016090B">
            <w:pPr>
              <w:spacing w:line="240" w:lineRule="auto"/>
              <w:jc w:val="left"/>
              <w:rPr>
                <w:rFonts w:eastAsia="Times New Roman"/>
                <w:b/>
                <w:color w:val="000000" w:themeColor="text1"/>
                <w:sz w:val="18"/>
                <w:szCs w:val="18"/>
                <w:lang w:eastAsia="de-DE"/>
              </w:rPr>
            </w:pPr>
            <w:r>
              <w:rPr>
                <w:rFonts w:eastAsia="Times New Roman"/>
                <w:b/>
                <w:color w:val="000000" w:themeColor="text1"/>
                <w:sz w:val="18"/>
                <w:szCs w:val="18"/>
                <w:lang w:eastAsia="de-DE"/>
              </w:rPr>
              <w:t>Projektvorhaben</w:t>
            </w:r>
          </w:p>
          <w:p w14:paraId="7A8A4792" w14:textId="77777777" w:rsidR="00DB0B9F" w:rsidRPr="00E8059A" w:rsidRDefault="00DB0B9F" w:rsidP="0016090B">
            <w:pPr>
              <w:spacing w:line="240" w:lineRule="auto"/>
              <w:jc w:val="left"/>
              <w:rPr>
                <w:rFonts w:eastAsia="Times New Roman"/>
                <w:bCs/>
                <w:sz w:val="16"/>
                <w:szCs w:val="16"/>
                <w:lang w:val="es-ES" w:eastAsia="de-DE"/>
              </w:rPr>
            </w:pPr>
            <w:bookmarkStart w:id="72" w:name="_Toc63615004"/>
            <w:proofErr w:type="spellStart"/>
            <w:r w:rsidRPr="00E8059A">
              <w:rPr>
                <w:rFonts w:eastAsia="Times New Roman"/>
                <w:bCs/>
                <w:sz w:val="16"/>
                <w:szCs w:val="16"/>
                <w:lang w:val="es-ES" w:eastAsia="de-DE"/>
              </w:rPr>
              <w:t>Integrationsprojekt</w:t>
            </w:r>
            <w:proofErr w:type="spellEnd"/>
            <w:r w:rsidRPr="00E8059A">
              <w:rPr>
                <w:rFonts w:eastAsia="Times New Roman"/>
                <w:bCs/>
                <w:sz w:val="16"/>
                <w:szCs w:val="16"/>
                <w:lang w:val="es-ES" w:eastAsia="de-DE"/>
              </w:rPr>
              <w:t xml:space="preserve"> “Study Buddy”</w:t>
            </w:r>
            <w:bookmarkEnd w:id="72"/>
          </w:p>
          <w:p w14:paraId="25E8A247" w14:textId="77777777" w:rsidR="00DB0B9F" w:rsidRPr="00D857A5" w:rsidRDefault="00DB0B9F" w:rsidP="0016090B">
            <w:pPr>
              <w:spacing w:line="240" w:lineRule="auto"/>
              <w:jc w:val="left"/>
              <w:rPr>
                <w:rFonts w:eastAsia="Times New Roman"/>
                <w:sz w:val="16"/>
                <w:szCs w:val="16"/>
                <w:lang w:eastAsia="de-DE"/>
              </w:rPr>
            </w:pPr>
            <w:bookmarkStart w:id="73" w:name="_Toc63615005"/>
            <w:r w:rsidRPr="00E8059A">
              <w:rPr>
                <w:rFonts w:eastAsia="Times New Roman"/>
                <w:bCs/>
                <w:sz w:val="16"/>
                <w:szCs w:val="16"/>
                <w:lang w:val="es-ES" w:eastAsia="de-DE"/>
              </w:rPr>
              <w:t>Debate final</w:t>
            </w:r>
            <w:bookmarkEnd w:id="73"/>
          </w:p>
        </w:tc>
      </w:tr>
    </w:tbl>
    <w:p w14:paraId="6CAFE88A" w14:textId="77777777" w:rsidR="00E82AC9" w:rsidRPr="0013327C" w:rsidRDefault="00E82AC9" w:rsidP="00B44AAA">
      <w:pPr>
        <w:rPr>
          <w:i/>
          <w:lang w:eastAsia="de-DE"/>
        </w:rPr>
      </w:pPr>
    </w:p>
    <w:p w14:paraId="7DEF3538" w14:textId="77777777" w:rsidR="00AE324D" w:rsidRDefault="00AE324D">
      <w:pPr>
        <w:spacing w:after="160" w:line="259" w:lineRule="auto"/>
        <w:jc w:val="left"/>
        <w:rPr>
          <w:b/>
          <w:bCs/>
          <w:iCs/>
          <w:lang w:val="es-ES" w:eastAsia="de-DE"/>
        </w:rPr>
      </w:pPr>
      <w:r>
        <w:rPr>
          <w:b/>
          <w:bCs/>
          <w:iCs/>
          <w:lang w:val="es-ES" w:eastAsia="de-DE"/>
        </w:rPr>
        <w:br w:type="page"/>
      </w:r>
    </w:p>
    <w:p w14:paraId="7C5F0805" w14:textId="07A6F347" w:rsidR="00872188" w:rsidRPr="00872188" w:rsidRDefault="00872188" w:rsidP="00534E4B">
      <w:pPr>
        <w:pStyle w:val="berschrift5"/>
        <w:rPr>
          <w:lang w:val="es-ES"/>
        </w:rPr>
      </w:pPr>
      <w:proofErr w:type="spellStart"/>
      <w:r w:rsidRPr="001A0CC1">
        <w:rPr>
          <w:lang w:val="es-ES"/>
        </w:rPr>
        <w:lastRenderedPageBreak/>
        <w:t>Unterrichtsvorhaben</w:t>
      </w:r>
      <w:proofErr w:type="spellEnd"/>
      <w:r w:rsidRPr="001A0CC1">
        <w:rPr>
          <w:lang w:val="es-ES"/>
        </w:rPr>
        <w:t xml:space="preserve"> </w:t>
      </w:r>
      <w:r>
        <w:rPr>
          <w:lang w:val="es-ES"/>
        </w:rPr>
        <w:t>III</w:t>
      </w:r>
      <w:r w:rsidRPr="001A0CC1">
        <w:rPr>
          <w:lang w:val="es-ES"/>
        </w:rPr>
        <w:t>:</w:t>
      </w:r>
      <w:r>
        <w:rPr>
          <w:lang w:val="es-ES"/>
        </w:rPr>
        <w:t xml:space="preserve"> </w:t>
      </w:r>
      <w:r w:rsidRPr="00534E4B">
        <w:rPr>
          <w:b w:val="0"/>
          <w:bCs w:val="0"/>
          <w:lang w:val="es-ES"/>
        </w:rPr>
        <w:t>Retos y oportunidades de la diversidad étnica</w:t>
      </w:r>
    </w:p>
    <w:tbl>
      <w:tblPr>
        <w:tblStyle w:val="Tabellenraster"/>
        <w:tblW w:w="9060" w:type="dxa"/>
        <w:tblLayout w:type="fixed"/>
        <w:tblLook w:val="04A0" w:firstRow="1" w:lastRow="0" w:firstColumn="1" w:lastColumn="0" w:noHBand="0" w:noVBand="1"/>
      </w:tblPr>
      <w:tblGrid>
        <w:gridCol w:w="1554"/>
        <w:gridCol w:w="1559"/>
        <w:gridCol w:w="1135"/>
        <w:gridCol w:w="849"/>
        <w:gridCol w:w="1276"/>
        <w:gridCol w:w="567"/>
        <w:gridCol w:w="2120"/>
      </w:tblGrid>
      <w:tr w:rsidR="0016090B" w:rsidRPr="00E8059A" w14:paraId="55749056" w14:textId="77777777" w:rsidTr="0016090B">
        <w:trPr>
          <w:trHeight w:val="526"/>
        </w:trPr>
        <w:tc>
          <w:tcPr>
            <w:tcW w:w="9060" w:type="dxa"/>
            <w:gridSpan w:val="7"/>
            <w:shd w:val="clear" w:color="auto" w:fill="FFFFFF" w:themeFill="background1"/>
            <w:vAlign w:val="center"/>
          </w:tcPr>
          <w:p w14:paraId="1AFF7692" w14:textId="77777777" w:rsidR="0016090B" w:rsidRPr="00E8059A" w:rsidRDefault="0016090B" w:rsidP="0016090B">
            <w:pPr>
              <w:spacing w:after="0" w:line="240" w:lineRule="auto"/>
              <w:jc w:val="center"/>
              <w:rPr>
                <w:rFonts w:eastAsia="Times New Roman"/>
                <w:b/>
                <w:sz w:val="24"/>
                <w:szCs w:val="24"/>
                <w:lang w:eastAsia="de-DE"/>
              </w:rPr>
            </w:pPr>
            <w:r w:rsidRPr="00E8059A">
              <w:rPr>
                <w:rFonts w:eastAsia="Times New Roman"/>
                <w:b/>
                <w:color w:val="C00000"/>
                <w:sz w:val="24"/>
                <w:szCs w:val="24"/>
                <w:lang w:eastAsia="de-DE"/>
              </w:rPr>
              <w:t>Interkulturelle kommunikative Kompetenz</w:t>
            </w:r>
          </w:p>
        </w:tc>
      </w:tr>
      <w:tr w:rsidR="0016090B" w:rsidRPr="00E8059A" w14:paraId="6335D7DD" w14:textId="77777777" w:rsidTr="0016090B">
        <w:trPr>
          <w:trHeight w:val="1644"/>
        </w:trPr>
        <w:tc>
          <w:tcPr>
            <w:tcW w:w="4248" w:type="dxa"/>
            <w:gridSpan w:val="3"/>
          </w:tcPr>
          <w:p w14:paraId="73D21027" w14:textId="77777777" w:rsidR="0016090B" w:rsidRPr="00E8059A" w:rsidRDefault="0016090B" w:rsidP="0016090B">
            <w:pPr>
              <w:spacing w:line="240" w:lineRule="auto"/>
              <w:jc w:val="left"/>
              <w:rPr>
                <w:rFonts w:eastAsia="Times New Roman"/>
                <w:b/>
                <w:bCs/>
                <w:sz w:val="15"/>
                <w:szCs w:val="15"/>
                <w:lang w:eastAsia="de-DE"/>
              </w:rPr>
            </w:pPr>
            <w:r w:rsidRPr="00E8059A">
              <w:rPr>
                <w:rFonts w:eastAsia="Times New Roman"/>
                <w:b/>
                <w:sz w:val="15"/>
                <w:szCs w:val="15"/>
                <w:lang w:eastAsia="de-DE"/>
              </w:rPr>
              <w:t>Soziokulturelles Orientierungswissen</w:t>
            </w:r>
            <w:r w:rsidRPr="00E8059A">
              <w:rPr>
                <w:rFonts w:eastAsia="Times New Roman"/>
                <w:b/>
                <w:bCs/>
                <w:sz w:val="15"/>
                <w:szCs w:val="15"/>
                <w:lang w:eastAsia="de-DE"/>
              </w:rPr>
              <w:t xml:space="preserve"> </w:t>
            </w:r>
          </w:p>
          <w:p w14:paraId="5CC28AFF" w14:textId="77777777" w:rsidR="0016090B" w:rsidRPr="00E8059A" w:rsidRDefault="0016090B" w:rsidP="008A5A6C">
            <w:pPr>
              <w:pStyle w:val="Listenabsatz"/>
              <w:numPr>
                <w:ilvl w:val="0"/>
                <w:numId w:val="23"/>
              </w:numPr>
              <w:spacing w:line="240" w:lineRule="auto"/>
              <w:jc w:val="left"/>
              <w:rPr>
                <w:rFonts w:eastAsia="Times New Roman"/>
                <w:sz w:val="15"/>
                <w:szCs w:val="15"/>
                <w:lang w:eastAsia="de-DE"/>
              </w:rPr>
            </w:pPr>
            <w:r w:rsidRPr="00E8059A">
              <w:rPr>
                <w:rFonts w:eastAsia="Times New Roman"/>
                <w:sz w:val="15"/>
                <w:szCs w:val="15"/>
                <w:lang w:eastAsia="de-DE"/>
              </w:rPr>
              <w:t>Herausforderungen des lateinamerikanischen Kontinentes in Bezug auf geographische und klimatische Besonderheiten kennenlernen (z.B. Naturkatastrophen, Wasserversorgung, Regenwald)</w:t>
            </w:r>
          </w:p>
          <w:p w14:paraId="2E5B48F5" w14:textId="77777777" w:rsidR="0016090B" w:rsidRDefault="0016090B" w:rsidP="008A5A6C">
            <w:pPr>
              <w:pStyle w:val="Listenabsatz"/>
              <w:numPr>
                <w:ilvl w:val="0"/>
                <w:numId w:val="23"/>
              </w:numPr>
              <w:spacing w:line="240" w:lineRule="auto"/>
              <w:jc w:val="left"/>
              <w:rPr>
                <w:rFonts w:eastAsia="Times New Roman"/>
                <w:sz w:val="15"/>
                <w:szCs w:val="15"/>
                <w:lang w:eastAsia="de-DE"/>
              </w:rPr>
            </w:pPr>
            <w:r w:rsidRPr="00E8059A">
              <w:rPr>
                <w:rFonts w:eastAsia="Times New Roman"/>
                <w:sz w:val="15"/>
                <w:szCs w:val="15"/>
                <w:lang w:eastAsia="de-DE"/>
              </w:rPr>
              <w:t>Konkretisierung auf bspw. Mexiko</w:t>
            </w:r>
          </w:p>
          <w:p w14:paraId="7F0A9D31" w14:textId="77777777" w:rsidR="0016090B" w:rsidRPr="00E8059A" w:rsidRDefault="0016090B" w:rsidP="0016090B">
            <w:pPr>
              <w:spacing w:line="240" w:lineRule="auto"/>
              <w:jc w:val="left"/>
              <w:rPr>
                <w:rFonts w:eastAsia="Times New Roman"/>
                <w:sz w:val="15"/>
                <w:szCs w:val="15"/>
                <w:lang w:eastAsia="de-DE"/>
              </w:rPr>
            </w:pPr>
            <w:r w:rsidRPr="00E8059A">
              <w:rPr>
                <w:rFonts w:eastAsia="Times New Roman"/>
                <w:b/>
                <w:bCs/>
                <w:sz w:val="15"/>
                <w:szCs w:val="15"/>
                <w:lang w:eastAsia="de-DE"/>
              </w:rPr>
              <w:t>Landeskundewissen</w:t>
            </w:r>
          </w:p>
          <w:p w14:paraId="553D57DC" w14:textId="77777777" w:rsidR="0016090B" w:rsidRPr="00E8059A" w:rsidRDefault="0016090B" w:rsidP="008A5A6C">
            <w:pPr>
              <w:pStyle w:val="Listenabsatz"/>
              <w:numPr>
                <w:ilvl w:val="0"/>
                <w:numId w:val="24"/>
              </w:numPr>
              <w:spacing w:line="240" w:lineRule="auto"/>
              <w:jc w:val="left"/>
              <w:rPr>
                <w:rFonts w:eastAsia="Times New Roman"/>
                <w:sz w:val="15"/>
                <w:szCs w:val="15"/>
                <w:lang w:eastAsia="de-DE"/>
              </w:rPr>
            </w:pPr>
            <w:r w:rsidRPr="00E8059A">
              <w:rPr>
                <w:rFonts w:eastAsia="Times New Roman"/>
                <w:sz w:val="15"/>
                <w:szCs w:val="15"/>
                <w:lang w:eastAsia="de-DE"/>
              </w:rPr>
              <w:t xml:space="preserve">Soziale Besonderheiten Mexikos: </w:t>
            </w:r>
            <w:proofErr w:type="spellStart"/>
            <w:r w:rsidRPr="00E8059A">
              <w:rPr>
                <w:rFonts w:eastAsia="Times New Roman"/>
                <w:sz w:val="15"/>
                <w:szCs w:val="15"/>
                <w:lang w:eastAsia="de-DE"/>
              </w:rPr>
              <w:t>vivir</w:t>
            </w:r>
            <w:proofErr w:type="spellEnd"/>
            <w:r w:rsidRPr="00E8059A">
              <w:rPr>
                <w:rFonts w:eastAsia="Times New Roman"/>
                <w:sz w:val="15"/>
                <w:szCs w:val="15"/>
                <w:lang w:eastAsia="de-DE"/>
              </w:rPr>
              <w:t xml:space="preserve"> en la </w:t>
            </w:r>
            <w:proofErr w:type="spellStart"/>
            <w:r w:rsidRPr="00E8059A">
              <w:rPr>
                <w:rFonts w:eastAsia="Times New Roman"/>
                <w:sz w:val="15"/>
                <w:szCs w:val="15"/>
                <w:lang w:eastAsia="de-DE"/>
              </w:rPr>
              <w:t>metrópoli</w:t>
            </w:r>
            <w:proofErr w:type="spellEnd"/>
            <w:r w:rsidRPr="00E8059A">
              <w:rPr>
                <w:rFonts w:eastAsia="Times New Roman"/>
                <w:sz w:val="15"/>
                <w:szCs w:val="15"/>
                <w:lang w:eastAsia="de-DE"/>
              </w:rPr>
              <w:t xml:space="preserve">, </w:t>
            </w:r>
            <w:proofErr w:type="spellStart"/>
            <w:r w:rsidRPr="00E8059A">
              <w:rPr>
                <w:rFonts w:eastAsia="Times New Roman"/>
                <w:sz w:val="15"/>
                <w:szCs w:val="15"/>
                <w:lang w:eastAsia="de-DE"/>
              </w:rPr>
              <w:t>indigenismo</w:t>
            </w:r>
            <w:proofErr w:type="spellEnd"/>
            <w:r w:rsidRPr="00E8059A">
              <w:rPr>
                <w:rFonts w:eastAsia="Times New Roman"/>
                <w:sz w:val="15"/>
                <w:szCs w:val="15"/>
                <w:lang w:eastAsia="de-DE"/>
              </w:rPr>
              <w:t xml:space="preserve">, </w:t>
            </w:r>
            <w:proofErr w:type="spellStart"/>
            <w:r w:rsidRPr="00E8059A">
              <w:rPr>
                <w:rFonts w:eastAsia="Times New Roman"/>
                <w:sz w:val="15"/>
                <w:szCs w:val="15"/>
                <w:lang w:eastAsia="de-DE"/>
              </w:rPr>
              <w:t>educación</w:t>
            </w:r>
            <w:proofErr w:type="spellEnd"/>
            <w:r w:rsidRPr="00E8059A">
              <w:rPr>
                <w:rFonts w:eastAsia="Times New Roman"/>
                <w:sz w:val="15"/>
                <w:szCs w:val="15"/>
                <w:lang w:eastAsia="de-DE"/>
              </w:rPr>
              <w:t xml:space="preserve"> (</w:t>
            </w:r>
            <w:proofErr w:type="spellStart"/>
            <w:r w:rsidRPr="00E8059A">
              <w:rPr>
                <w:rFonts w:eastAsia="Times New Roman"/>
                <w:sz w:val="15"/>
                <w:szCs w:val="15"/>
                <w:lang w:eastAsia="de-DE"/>
              </w:rPr>
              <w:t>indígena</w:t>
            </w:r>
            <w:proofErr w:type="spellEnd"/>
            <w:r w:rsidRPr="00E8059A">
              <w:rPr>
                <w:rFonts w:eastAsia="Times New Roman"/>
                <w:sz w:val="15"/>
                <w:szCs w:val="15"/>
                <w:lang w:eastAsia="de-DE"/>
              </w:rPr>
              <w:t>), Frauenbilder, Straßenkinder, Diskriminierung, etc.</w:t>
            </w:r>
          </w:p>
          <w:p w14:paraId="2D6084E4" w14:textId="77777777" w:rsidR="0016090B" w:rsidRPr="00E8059A" w:rsidRDefault="0016090B" w:rsidP="008A5A6C">
            <w:pPr>
              <w:pStyle w:val="Listenabsatz"/>
              <w:numPr>
                <w:ilvl w:val="0"/>
                <w:numId w:val="24"/>
              </w:numPr>
              <w:spacing w:line="240" w:lineRule="auto"/>
              <w:jc w:val="left"/>
              <w:rPr>
                <w:rFonts w:eastAsia="Times New Roman"/>
                <w:sz w:val="15"/>
                <w:szCs w:val="15"/>
                <w:lang w:eastAsia="de-DE"/>
              </w:rPr>
            </w:pPr>
            <w:r w:rsidRPr="00E8059A">
              <w:rPr>
                <w:rFonts w:eastAsia="Times New Roman"/>
                <w:sz w:val="15"/>
                <w:szCs w:val="15"/>
                <w:lang w:eastAsia="de-DE"/>
              </w:rPr>
              <w:t>Wirtschaftliche und historische Themen: Eroberung, Kampf um Unabhängigkeit, Konflikte mit den USA, etc.</w:t>
            </w:r>
          </w:p>
          <w:p w14:paraId="6AD6DCDE" w14:textId="77777777" w:rsidR="0016090B" w:rsidRPr="0060735D" w:rsidRDefault="0016090B" w:rsidP="008A5A6C">
            <w:pPr>
              <w:pStyle w:val="Listenabsatz"/>
              <w:numPr>
                <w:ilvl w:val="0"/>
                <w:numId w:val="7"/>
              </w:numPr>
              <w:spacing w:line="240" w:lineRule="auto"/>
              <w:jc w:val="left"/>
              <w:rPr>
                <w:rFonts w:eastAsia="Times New Roman"/>
                <w:sz w:val="15"/>
                <w:szCs w:val="15"/>
                <w:lang w:val="es-ES" w:eastAsia="de-DE"/>
              </w:rPr>
            </w:pPr>
            <w:proofErr w:type="spellStart"/>
            <w:r w:rsidRPr="00E8059A">
              <w:rPr>
                <w:rFonts w:eastAsia="Times New Roman"/>
                <w:sz w:val="15"/>
                <w:szCs w:val="15"/>
                <w:lang w:val="es-ES" w:eastAsia="de-DE"/>
              </w:rPr>
              <w:t>Kulturelle</w:t>
            </w:r>
            <w:proofErr w:type="spellEnd"/>
            <w:r w:rsidRPr="00E8059A">
              <w:rPr>
                <w:rFonts w:eastAsia="Times New Roman"/>
                <w:sz w:val="15"/>
                <w:szCs w:val="15"/>
                <w:lang w:val="es-ES" w:eastAsia="de-DE"/>
              </w:rPr>
              <w:t xml:space="preserve"> </w:t>
            </w:r>
            <w:proofErr w:type="spellStart"/>
            <w:r w:rsidRPr="00E8059A">
              <w:rPr>
                <w:rFonts w:eastAsia="Times New Roman"/>
                <w:sz w:val="15"/>
                <w:szCs w:val="15"/>
                <w:lang w:val="es-ES" w:eastAsia="de-DE"/>
              </w:rPr>
              <w:t>Phänomene</w:t>
            </w:r>
            <w:proofErr w:type="spellEnd"/>
            <w:r w:rsidRPr="00E8059A">
              <w:rPr>
                <w:rFonts w:eastAsia="Times New Roman"/>
                <w:sz w:val="15"/>
                <w:szCs w:val="15"/>
                <w:lang w:val="es-ES" w:eastAsia="de-DE"/>
              </w:rPr>
              <w:t xml:space="preserve">: Frida Kahlo, Día de los muertos, arte indígena, Carlos Fuentes, </w:t>
            </w:r>
            <w:r w:rsidRPr="00E8059A">
              <w:rPr>
                <w:rFonts w:eastAsia="Times New Roman"/>
                <w:i/>
                <w:iCs/>
                <w:sz w:val="15"/>
                <w:szCs w:val="15"/>
                <w:lang w:val="es-ES" w:eastAsia="de-DE"/>
              </w:rPr>
              <w:t>Quiero ser, etc.</w:t>
            </w:r>
          </w:p>
        </w:tc>
        <w:tc>
          <w:tcPr>
            <w:tcW w:w="2125" w:type="dxa"/>
            <w:gridSpan w:val="2"/>
          </w:tcPr>
          <w:p w14:paraId="4FE419C6" w14:textId="77777777" w:rsidR="0016090B" w:rsidRPr="00E8059A" w:rsidRDefault="0016090B" w:rsidP="0016090B">
            <w:pPr>
              <w:spacing w:line="240" w:lineRule="auto"/>
              <w:jc w:val="left"/>
              <w:rPr>
                <w:rFonts w:eastAsia="Times New Roman"/>
                <w:b/>
                <w:sz w:val="15"/>
                <w:szCs w:val="15"/>
                <w:lang w:eastAsia="de-DE"/>
              </w:rPr>
            </w:pPr>
            <w:r w:rsidRPr="00E8059A">
              <w:rPr>
                <w:rFonts w:eastAsia="Times New Roman"/>
                <w:b/>
                <w:sz w:val="15"/>
                <w:szCs w:val="15"/>
                <w:lang w:eastAsia="de-DE"/>
              </w:rPr>
              <w:t>Interkulturelle Einstellungen und Bewusstheit</w:t>
            </w:r>
          </w:p>
          <w:p w14:paraId="7CBD94C5" w14:textId="77777777" w:rsidR="0016090B" w:rsidRPr="00E8059A" w:rsidRDefault="0016090B" w:rsidP="008A5A6C">
            <w:pPr>
              <w:pStyle w:val="Listenabsatz"/>
              <w:numPr>
                <w:ilvl w:val="0"/>
                <w:numId w:val="7"/>
              </w:numPr>
              <w:spacing w:line="240" w:lineRule="auto"/>
              <w:jc w:val="left"/>
              <w:rPr>
                <w:rFonts w:eastAsia="Times New Roman"/>
                <w:sz w:val="15"/>
                <w:szCs w:val="15"/>
                <w:lang w:eastAsia="de-DE"/>
              </w:rPr>
            </w:pPr>
            <w:r w:rsidRPr="00E8059A">
              <w:rPr>
                <w:rFonts w:eastAsia="Times New Roman"/>
                <w:sz w:val="15"/>
                <w:szCs w:val="15"/>
                <w:lang w:eastAsia="de-DE"/>
              </w:rPr>
              <w:t xml:space="preserve">Die eigene Situation vor dem Hintergrund des interkulturellen Vergleiches einschätzen und bewerten </w:t>
            </w:r>
          </w:p>
          <w:p w14:paraId="10015396" w14:textId="77777777" w:rsidR="0016090B" w:rsidRPr="00E8059A" w:rsidRDefault="0016090B" w:rsidP="008A5A6C">
            <w:pPr>
              <w:pStyle w:val="Listenabsatz"/>
              <w:numPr>
                <w:ilvl w:val="0"/>
                <w:numId w:val="7"/>
              </w:numPr>
              <w:spacing w:line="240" w:lineRule="auto"/>
              <w:jc w:val="left"/>
              <w:rPr>
                <w:rFonts w:eastAsia="Times New Roman"/>
                <w:sz w:val="15"/>
                <w:szCs w:val="15"/>
                <w:lang w:eastAsia="de-DE"/>
              </w:rPr>
            </w:pPr>
            <w:r w:rsidRPr="00E8059A">
              <w:rPr>
                <w:rFonts w:eastAsia="Times New Roman"/>
                <w:sz w:val="15"/>
                <w:szCs w:val="15"/>
                <w:lang w:eastAsia="de-DE"/>
              </w:rPr>
              <w:t xml:space="preserve">Handlungsmotive, soziale Schwierigkeiten in </w:t>
            </w:r>
            <w:proofErr w:type="spellStart"/>
            <w:r w:rsidRPr="00E8059A">
              <w:rPr>
                <w:rFonts w:eastAsia="Times New Roman"/>
                <w:sz w:val="15"/>
                <w:szCs w:val="15"/>
                <w:lang w:eastAsia="de-DE"/>
              </w:rPr>
              <w:t>Länden</w:t>
            </w:r>
            <w:proofErr w:type="spellEnd"/>
            <w:r w:rsidRPr="00E8059A">
              <w:rPr>
                <w:rFonts w:eastAsia="Times New Roman"/>
                <w:sz w:val="15"/>
                <w:szCs w:val="15"/>
                <w:lang w:eastAsia="de-DE"/>
              </w:rPr>
              <w:t xml:space="preserve"> Lateinamerikas nachvollziehen können</w:t>
            </w:r>
          </w:p>
        </w:tc>
        <w:tc>
          <w:tcPr>
            <w:tcW w:w="2687" w:type="dxa"/>
            <w:gridSpan w:val="2"/>
          </w:tcPr>
          <w:p w14:paraId="1DF06B73" w14:textId="77777777" w:rsidR="0016090B" w:rsidRPr="00E8059A" w:rsidRDefault="0016090B" w:rsidP="0016090B">
            <w:pPr>
              <w:spacing w:line="240" w:lineRule="auto"/>
              <w:jc w:val="left"/>
              <w:rPr>
                <w:rFonts w:eastAsia="Times New Roman"/>
                <w:b/>
                <w:sz w:val="15"/>
                <w:szCs w:val="15"/>
                <w:lang w:eastAsia="de-DE"/>
              </w:rPr>
            </w:pPr>
            <w:r w:rsidRPr="00E8059A">
              <w:rPr>
                <w:rFonts w:eastAsia="Times New Roman"/>
                <w:b/>
                <w:sz w:val="15"/>
                <w:szCs w:val="15"/>
                <w:lang w:eastAsia="de-DE"/>
              </w:rPr>
              <w:t>Interkulturelles Verstehen und Handeln</w:t>
            </w:r>
          </w:p>
          <w:p w14:paraId="2B56D8F8" w14:textId="77777777" w:rsidR="0016090B" w:rsidRPr="00E8059A" w:rsidRDefault="0016090B" w:rsidP="008A5A6C">
            <w:pPr>
              <w:pStyle w:val="Listenabsatz"/>
              <w:numPr>
                <w:ilvl w:val="0"/>
                <w:numId w:val="25"/>
              </w:numPr>
              <w:spacing w:line="240" w:lineRule="auto"/>
              <w:jc w:val="left"/>
              <w:rPr>
                <w:rFonts w:eastAsia="Times New Roman"/>
                <w:bCs/>
                <w:sz w:val="15"/>
                <w:szCs w:val="15"/>
                <w:lang w:eastAsia="de-DE"/>
              </w:rPr>
            </w:pPr>
            <w:bookmarkStart w:id="74" w:name="_Toc63615007"/>
            <w:r w:rsidRPr="00E8059A">
              <w:rPr>
                <w:rFonts w:eastAsia="Times New Roman"/>
                <w:sz w:val="15"/>
                <w:szCs w:val="15"/>
                <w:lang w:eastAsia="de-DE"/>
              </w:rPr>
              <w:t>sich in die Denk- und Verhaltensweisen anderer Völker hineinversetzen</w:t>
            </w:r>
            <w:bookmarkStart w:id="75" w:name="_Toc63615008"/>
            <w:bookmarkEnd w:id="74"/>
          </w:p>
          <w:p w14:paraId="3DCE72CB" w14:textId="77777777" w:rsidR="0016090B" w:rsidRPr="00E8059A" w:rsidRDefault="0016090B" w:rsidP="008A5A6C">
            <w:pPr>
              <w:pStyle w:val="Listenabsatz"/>
              <w:numPr>
                <w:ilvl w:val="0"/>
                <w:numId w:val="25"/>
              </w:numPr>
              <w:spacing w:line="240" w:lineRule="auto"/>
              <w:jc w:val="left"/>
              <w:rPr>
                <w:rFonts w:eastAsia="Times New Roman"/>
                <w:bCs/>
                <w:sz w:val="15"/>
                <w:szCs w:val="15"/>
                <w:lang w:eastAsia="de-DE"/>
              </w:rPr>
            </w:pPr>
            <w:r w:rsidRPr="00E8059A">
              <w:rPr>
                <w:rFonts w:eastAsia="Times New Roman"/>
                <w:sz w:val="15"/>
                <w:szCs w:val="15"/>
                <w:lang w:eastAsia="de-DE"/>
              </w:rPr>
              <w:t>sich in Rollenspielen erproben, verschiedene Ansichten und Standpunkte verdeutlichen</w:t>
            </w:r>
            <w:bookmarkEnd w:id="75"/>
            <w:r w:rsidRPr="00E8059A">
              <w:rPr>
                <w:rFonts w:eastAsia="Times New Roman"/>
                <w:sz w:val="15"/>
                <w:szCs w:val="15"/>
                <w:lang w:eastAsia="de-DE"/>
              </w:rPr>
              <w:t xml:space="preserve"> </w:t>
            </w:r>
          </w:p>
          <w:p w14:paraId="3416A146" w14:textId="77777777" w:rsidR="0016090B" w:rsidRPr="00E8059A" w:rsidRDefault="0016090B" w:rsidP="008A5A6C">
            <w:pPr>
              <w:pStyle w:val="Listenabsatz"/>
              <w:numPr>
                <w:ilvl w:val="0"/>
                <w:numId w:val="19"/>
              </w:numPr>
              <w:spacing w:line="240" w:lineRule="auto"/>
              <w:jc w:val="left"/>
              <w:rPr>
                <w:rFonts w:eastAsia="Times New Roman"/>
                <w:bCs/>
                <w:sz w:val="15"/>
                <w:szCs w:val="15"/>
                <w:lang w:eastAsia="de-DE"/>
              </w:rPr>
            </w:pPr>
            <w:bookmarkStart w:id="76" w:name="_Toc63615009"/>
            <w:r w:rsidRPr="00E8059A">
              <w:rPr>
                <w:rFonts w:eastAsia="Times New Roman"/>
                <w:sz w:val="15"/>
                <w:szCs w:val="15"/>
                <w:lang w:eastAsia="de-DE"/>
              </w:rPr>
              <w:t>Diskussionen über versch. soziale, politische oder wirtschaftliche Themen führen</w:t>
            </w:r>
            <w:bookmarkEnd w:id="76"/>
          </w:p>
        </w:tc>
      </w:tr>
      <w:tr w:rsidR="0016090B" w:rsidRPr="00E8059A" w14:paraId="5E7E02CD" w14:textId="77777777" w:rsidTr="0016090B">
        <w:trPr>
          <w:trHeight w:val="621"/>
        </w:trPr>
        <w:tc>
          <w:tcPr>
            <w:tcW w:w="9060" w:type="dxa"/>
            <w:gridSpan w:val="7"/>
            <w:vAlign w:val="center"/>
          </w:tcPr>
          <w:p w14:paraId="23A72688" w14:textId="77777777" w:rsidR="0016090B" w:rsidRPr="00E8059A" w:rsidRDefault="0016090B" w:rsidP="0016090B">
            <w:pPr>
              <w:spacing w:after="0" w:line="240" w:lineRule="auto"/>
              <w:jc w:val="center"/>
              <w:rPr>
                <w:rFonts w:eastAsia="Times New Roman"/>
                <w:b/>
                <w:sz w:val="24"/>
                <w:szCs w:val="24"/>
                <w:lang w:eastAsia="de-DE"/>
              </w:rPr>
            </w:pPr>
            <w:r w:rsidRPr="00E8059A">
              <w:rPr>
                <w:rFonts w:eastAsia="Times New Roman"/>
                <w:b/>
                <w:color w:val="C00000"/>
                <w:sz w:val="24"/>
                <w:szCs w:val="24"/>
                <w:lang w:eastAsia="de-DE"/>
              </w:rPr>
              <w:t>Funktionale kommunikative Kompetenz</w:t>
            </w:r>
          </w:p>
        </w:tc>
      </w:tr>
      <w:tr w:rsidR="0016090B" w:rsidRPr="00E8059A" w14:paraId="6421F083" w14:textId="77777777" w:rsidTr="0016090B">
        <w:trPr>
          <w:trHeight w:val="1644"/>
        </w:trPr>
        <w:tc>
          <w:tcPr>
            <w:tcW w:w="1554" w:type="dxa"/>
          </w:tcPr>
          <w:p w14:paraId="233E52AF" w14:textId="77777777" w:rsidR="0016090B" w:rsidRPr="00E8059A" w:rsidRDefault="0016090B" w:rsidP="0016090B">
            <w:pPr>
              <w:spacing w:line="240" w:lineRule="auto"/>
              <w:jc w:val="left"/>
              <w:rPr>
                <w:rFonts w:eastAsia="Times New Roman"/>
                <w:b/>
                <w:sz w:val="15"/>
                <w:szCs w:val="15"/>
                <w:lang w:eastAsia="de-DE"/>
              </w:rPr>
            </w:pPr>
            <w:r w:rsidRPr="00E8059A">
              <w:rPr>
                <w:rFonts w:eastAsia="Times New Roman"/>
                <w:b/>
                <w:sz w:val="15"/>
                <w:szCs w:val="15"/>
                <w:lang w:eastAsia="de-DE"/>
              </w:rPr>
              <w:t>Hör-/Hör-Sehverstehen</w:t>
            </w:r>
          </w:p>
          <w:p w14:paraId="28F6BFBE" w14:textId="77777777" w:rsidR="0016090B" w:rsidRPr="00E8059A" w:rsidRDefault="0016090B" w:rsidP="008A5A6C">
            <w:pPr>
              <w:pStyle w:val="Listenabsatz"/>
              <w:numPr>
                <w:ilvl w:val="0"/>
                <w:numId w:val="14"/>
              </w:numPr>
              <w:spacing w:line="240" w:lineRule="auto"/>
              <w:jc w:val="left"/>
              <w:rPr>
                <w:sz w:val="15"/>
                <w:szCs w:val="15"/>
              </w:rPr>
            </w:pPr>
            <w:r w:rsidRPr="00E8059A">
              <w:rPr>
                <w:rFonts w:eastAsia="Times New Roman"/>
                <w:sz w:val="15"/>
                <w:szCs w:val="15"/>
                <w:lang w:eastAsia="de-DE"/>
              </w:rPr>
              <w:t>Hauptaussagen und detailliertere Informationen aus versch. medial aufbereiteten Texten entnehmen, z.B. Dokumentation, Nachrichtenausschnitten, Interviews, Reden, Vorträge…</w:t>
            </w:r>
          </w:p>
        </w:tc>
        <w:tc>
          <w:tcPr>
            <w:tcW w:w="1559" w:type="dxa"/>
          </w:tcPr>
          <w:p w14:paraId="1D26B065" w14:textId="77777777" w:rsidR="0016090B" w:rsidRPr="00E8059A" w:rsidRDefault="0016090B" w:rsidP="0016090B">
            <w:pPr>
              <w:spacing w:line="240" w:lineRule="auto"/>
              <w:jc w:val="left"/>
              <w:rPr>
                <w:rFonts w:eastAsia="Times New Roman"/>
                <w:b/>
                <w:sz w:val="15"/>
                <w:szCs w:val="15"/>
                <w:lang w:eastAsia="de-DE"/>
              </w:rPr>
            </w:pPr>
            <w:r w:rsidRPr="00E8059A">
              <w:rPr>
                <w:rFonts w:eastAsia="Times New Roman"/>
                <w:b/>
                <w:sz w:val="15"/>
                <w:szCs w:val="15"/>
                <w:lang w:eastAsia="de-DE"/>
              </w:rPr>
              <w:t>Leseverstehen</w:t>
            </w:r>
          </w:p>
          <w:p w14:paraId="7049DA65" w14:textId="77777777" w:rsidR="0016090B" w:rsidRPr="00E8059A" w:rsidRDefault="0016090B" w:rsidP="008A5A6C">
            <w:pPr>
              <w:pStyle w:val="Listenabsatz"/>
              <w:numPr>
                <w:ilvl w:val="0"/>
                <w:numId w:val="10"/>
              </w:numPr>
              <w:spacing w:line="240" w:lineRule="auto"/>
              <w:jc w:val="left"/>
              <w:rPr>
                <w:rFonts w:eastAsia="Times New Roman"/>
                <w:b/>
                <w:sz w:val="15"/>
                <w:szCs w:val="15"/>
                <w:lang w:eastAsia="de-DE"/>
              </w:rPr>
            </w:pPr>
            <w:bookmarkStart w:id="77" w:name="_Toc63615011"/>
            <w:proofErr w:type="spellStart"/>
            <w:r w:rsidRPr="00E8059A">
              <w:rPr>
                <w:rFonts w:eastAsia="Times New Roman"/>
                <w:bCs/>
                <w:i/>
                <w:sz w:val="15"/>
                <w:szCs w:val="15"/>
                <w:lang w:eastAsia="de-DE"/>
              </w:rPr>
              <w:t>testimonios</w:t>
            </w:r>
            <w:proofErr w:type="spellEnd"/>
            <w:r w:rsidRPr="00E8059A">
              <w:rPr>
                <w:rFonts w:eastAsia="Times New Roman"/>
                <w:bCs/>
                <w:sz w:val="15"/>
                <w:szCs w:val="15"/>
                <w:lang w:eastAsia="de-DE"/>
              </w:rPr>
              <w:t xml:space="preserve">, Sachtexten, Zeitungsartikeln </w:t>
            </w:r>
            <w:r w:rsidRPr="00E8059A">
              <w:rPr>
                <w:rFonts w:eastAsia="Times New Roman"/>
                <w:sz w:val="15"/>
                <w:szCs w:val="15"/>
                <w:lang w:eastAsia="de-DE"/>
              </w:rPr>
              <w:t>Hauptaussagen, Details und thematische Aspekte entnehmen und versch. Standpunkte herausarbeiten</w:t>
            </w:r>
            <w:bookmarkEnd w:id="77"/>
          </w:p>
        </w:tc>
        <w:tc>
          <w:tcPr>
            <w:tcW w:w="1984" w:type="dxa"/>
            <w:gridSpan w:val="2"/>
          </w:tcPr>
          <w:p w14:paraId="5C4C4E60" w14:textId="77777777" w:rsidR="0016090B" w:rsidRPr="00E8059A" w:rsidRDefault="0016090B" w:rsidP="0016090B">
            <w:pPr>
              <w:spacing w:line="240" w:lineRule="auto"/>
              <w:jc w:val="left"/>
              <w:rPr>
                <w:rFonts w:eastAsia="Times New Roman"/>
                <w:b/>
                <w:sz w:val="15"/>
                <w:szCs w:val="15"/>
                <w:lang w:eastAsia="de-DE"/>
              </w:rPr>
            </w:pPr>
            <w:r w:rsidRPr="00E8059A">
              <w:rPr>
                <w:rFonts w:eastAsia="Times New Roman"/>
                <w:b/>
                <w:sz w:val="15"/>
                <w:szCs w:val="15"/>
                <w:lang w:eastAsia="de-DE"/>
              </w:rPr>
              <w:t>Sprechen</w:t>
            </w:r>
          </w:p>
          <w:p w14:paraId="7667921D" w14:textId="77777777" w:rsidR="0016090B" w:rsidRPr="00E8059A" w:rsidRDefault="0016090B" w:rsidP="008A5A6C">
            <w:pPr>
              <w:pStyle w:val="Listenabsatz"/>
              <w:numPr>
                <w:ilvl w:val="0"/>
                <w:numId w:val="10"/>
              </w:numPr>
              <w:spacing w:line="240" w:lineRule="auto"/>
              <w:jc w:val="left"/>
              <w:rPr>
                <w:rFonts w:eastAsia="Times New Roman"/>
                <w:sz w:val="15"/>
                <w:szCs w:val="15"/>
                <w:lang w:eastAsia="de-DE"/>
              </w:rPr>
            </w:pPr>
            <w:r w:rsidRPr="00E8059A">
              <w:rPr>
                <w:rFonts w:eastAsia="Times New Roman"/>
                <w:sz w:val="15"/>
                <w:szCs w:val="15"/>
                <w:lang w:eastAsia="de-DE"/>
              </w:rPr>
              <w:t>Fotos, Bildbeschreibung, Vorträge zur Situation versch. gesellschaftlicher Gruppen halten</w:t>
            </w:r>
          </w:p>
          <w:p w14:paraId="7E5D492F" w14:textId="77777777" w:rsidR="0016090B" w:rsidRPr="00E8059A" w:rsidRDefault="0016090B" w:rsidP="008A5A6C">
            <w:pPr>
              <w:pStyle w:val="Listenabsatz"/>
              <w:numPr>
                <w:ilvl w:val="0"/>
                <w:numId w:val="10"/>
              </w:numPr>
              <w:spacing w:line="240" w:lineRule="auto"/>
              <w:jc w:val="left"/>
              <w:rPr>
                <w:rFonts w:eastAsia="Times New Roman"/>
                <w:b/>
                <w:sz w:val="15"/>
                <w:szCs w:val="15"/>
                <w:lang w:eastAsia="de-DE"/>
              </w:rPr>
            </w:pPr>
            <w:r w:rsidRPr="00E8059A">
              <w:rPr>
                <w:rFonts w:eastAsia="Times New Roman"/>
                <w:sz w:val="15"/>
                <w:szCs w:val="15"/>
                <w:lang w:eastAsia="de-DE"/>
              </w:rPr>
              <w:t>Diskussionen rund um pol., gesellschaftliche, wirtschaftliche Themen/ Herausforderungen führen und den eigenen Standpunkt begründet vertreten</w:t>
            </w:r>
          </w:p>
        </w:tc>
        <w:tc>
          <w:tcPr>
            <w:tcW w:w="1843" w:type="dxa"/>
            <w:gridSpan w:val="2"/>
          </w:tcPr>
          <w:p w14:paraId="5BCD8A95" w14:textId="77777777" w:rsidR="0016090B" w:rsidRPr="00E8059A" w:rsidRDefault="0016090B" w:rsidP="0016090B">
            <w:pPr>
              <w:spacing w:line="240" w:lineRule="auto"/>
              <w:jc w:val="left"/>
              <w:rPr>
                <w:rFonts w:eastAsia="Times New Roman"/>
                <w:b/>
                <w:sz w:val="15"/>
                <w:szCs w:val="15"/>
                <w:lang w:eastAsia="de-DE"/>
              </w:rPr>
            </w:pPr>
            <w:r w:rsidRPr="00E8059A">
              <w:rPr>
                <w:rFonts w:eastAsia="Times New Roman"/>
                <w:b/>
                <w:sz w:val="15"/>
                <w:szCs w:val="15"/>
                <w:lang w:eastAsia="de-DE"/>
              </w:rPr>
              <w:t>Schreiben</w:t>
            </w:r>
          </w:p>
          <w:p w14:paraId="774A4F5E" w14:textId="77777777" w:rsidR="0016090B" w:rsidRPr="00E8059A" w:rsidRDefault="0016090B" w:rsidP="008A5A6C">
            <w:pPr>
              <w:pStyle w:val="Listenabsatz"/>
              <w:numPr>
                <w:ilvl w:val="0"/>
                <w:numId w:val="26"/>
              </w:numPr>
              <w:spacing w:line="240" w:lineRule="auto"/>
              <w:jc w:val="left"/>
              <w:rPr>
                <w:rFonts w:eastAsia="Times New Roman"/>
                <w:bCs/>
                <w:sz w:val="15"/>
                <w:szCs w:val="15"/>
                <w:lang w:eastAsia="de-DE"/>
              </w:rPr>
            </w:pPr>
            <w:bookmarkStart w:id="78" w:name="_Toc63615012"/>
            <w:r w:rsidRPr="00E8059A">
              <w:rPr>
                <w:rFonts w:eastAsia="Times New Roman"/>
                <w:bCs/>
                <w:sz w:val="15"/>
                <w:szCs w:val="15"/>
                <w:lang w:eastAsia="de-DE"/>
              </w:rPr>
              <w:t xml:space="preserve">Haltungen/ Standpunkte herausarbeiten, zusammenfassen, Argumentation analysieren und eigene </w:t>
            </w:r>
            <w:proofErr w:type="gramStart"/>
            <w:r w:rsidRPr="00E8059A">
              <w:rPr>
                <w:rFonts w:eastAsia="Times New Roman"/>
                <w:bCs/>
                <w:sz w:val="15"/>
                <w:szCs w:val="15"/>
                <w:lang w:eastAsia="de-DE"/>
              </w:rPr>
              <w:t>Meinung  begründet</w:t>
            </w:r>
            <w:proofErr w:type="gramEnd"/>
            <w:r w:rsidRPr="00E8059A">
              <w:rPr>
                <w:rFonts w:eastAsia="Times New Roman"/>
                <w:bCs/>
                <w:sz w:val="15"/>
                <w:szCs w:val="15"/>
                <w:lang w:eastAsia="de-DE"/>
              </w:rPr>
              <w:t xml:space="preserve"> darstellen</w:t>
            </w:r>
            <w:bookmarkEnd w:id="78"/>
            <w:r w:rsidRPr="00E8059A">
              <w:rPr>
                <w:rFonts w:eastAsia="Times New Roman"/>
                <w:bCs/>
                <w:sz w:val="15"/>
                <w:szCs w:val="15"/>
                <w:lang w:eastAsia="de-DE"/>
              </w:rPr>
              <w:t xml:space="preserve"> </w:t>
            </w:r>
          </w:p>
          <w:p w14:paraId="78D3AFCC" w14:textId="77777777" w:rsidR="0016090B" w:rsidRPr="00E8059A" w:rsidRDefault="0016090B" w:rsidP="008A5A6C">
            <w:pPr>
              <w:pStyle w:val="Listenabsatz"/>
              <w:numPr>
                <w:ilvl w:val="0"/>
                <w:numId w:val="11"/>
              </w:numPr>
              <w:spacing w:line="240" w:lineRule="auto"/>
              <w:jc w:val="left"/>
              <w:rPr>
                <w:rFonts w:eastAsia="Times New Roman"/>
                <w:b/>
                <w:sz w:val="15"/>
                <w:szCs w:val="15"/>
                <w:lang w:eastAsia="de-DE"/>
              </w:rPr>
            </w:pPr>
            <w:bookmarkStart w:id="79" w:name="_Toc63615013"/>
            <w:r w:rsidRPr="00E8059A">
              <w:rPr>
                <w:rFonts w:eastAsia="Times New Roman"/>
                <w:bCs/>
                <w:sz w:val="15"/>
                <w:szCs w:val="15"/>
                <w:lang w:eastAsia="de-DE"/>
              </w:rPr>
              <w:t xml:space="preserve">Formen des kreativen Schreibens, z.B. für einen lateinamerikanischen </w:t>
            </w:r>
            <w:proofErr w:type="gramStart"/>
            <w:r w:rsidRPr="00E8059A">
              <w:rPr>
                <w:rFonts w:eastAsia="Times New Roman"/>
                <w:bCs/>
                <w:sz w:val="15"/>
                <w:szCs w:val="15"/>
                <w:lang w:eastAsia="de-DE"/>
              </w:rPr>
              <w:t>Blog Kommentar</w:t>
            </w:r>
            <w:proofErr w:type="gramEnd"/>
            <w:r w:rsidRPr="00E8059A">
              <w:rPr>
                <w:rFonts w:eastAsia="Times New Roman"/>
                <w:bCs/>
                <w:sz w:val="15"/>
                <w:szCs w:val="15"/>
                <w:lang w:eastAsia="de-DE"/>
              </w:rPr>
              <w:t xml:space="preserve"> schreiben</w:t>
            </w:r>
            <w:bookmarkEnd w:id="79"/>
          </w:p>
        </w:tc>
        <w:tc>
          <w:tcPr>
            <w:tcW w:w="2120" w:type="dxa"/>
          </w:tcPr>
          <w:p w14:paraId="6C0C1F9D" w14:textId="77777777" w:rsidR="0016090B" w:rsidRPr="00E8059A" w:rsidRDefault="0016090B" w:rsidP="0016090B">
            <w:pPr>
              <w:spacing w:line="240" w:lineRule="auto"/>
              <w:jc w:val="left"/>
              <w:rPr>
                <w:rFonts w:eastAsia="Times New Roman"/>
                <w:b/>
                <w:sz w:val="15"/>
                <w:szCs w:val="15"/>
                <w:lang w:eastAsia="de-DE"/>
              </w:rPr>
            </w:pPr>
            <w:r w:rsidRPr="00E8059A">
              <w:rPr>
                <w:rFonts w:eastAsia="Times New Roman"/>
                <w:b/>
                <w:sz w:val="15"/>
                <w:szCs w:val="15"/>
                <w:lang w:eastAsia="de-DE"/>
              </w:rPr>
              <w:t>Sprachmittlung</w:t>
            </w:r>
          </w:p>
          <w:p w14:paraId="2825C9A4" w14:textId="77777777" w:rsidR="0016090B" w:rsidRPr="00E8059A" w:rsidRDefault="0016090B" w:rsidP="008A5A6C">
            <w:pPr>
              <w:pStyle w:val="Listenabsatz"/>
              <w:numPr>
                <w:ilvl w:val="0"/>
                <w:numId w:val="11"/>
              </w:numPr>
              <w:spacing w:line="240" w:lineRule="auto"/>
              <w:jc w:val="left"/>
              <w:rPr>
                <w:rFonts w:eastAsia="Times New Roman"/>
                <w:bCs/>
                <w:sz w:val="15"/>
                <w:szCs w:val="15"/>
                <w:lang w:eastAsia="de-DE"/>
              </w:rPr>
            </w:pPr>
            <w:bookmarkStart w:id="80" w:name="_Toc63615014"/>
            <w:r w:rsidRPr="00E8059A">
              <w:rPr>
                <w:rFonts w:eastAsia="Times New Roman"/>
                <w:bCs/>
                <w:sz w:val="15"/>
                <w:szCs w:val="15"/>
                <w:lang w:eastAsia="de-DE"/>
              </w:rPr>
              <w:t>einem deutschen Text die Schlüsselinformationen entnehmen, um sie für eine öffentliche Diskussion auf Spanisch zu nutzen</w:t>
            </w:r>
            <w:bookmarkEnd w:id="80"/>
          </w:p>
          <w:p w14:paraId="4CB558F1" w14:textId="77777777" w:rsidR="0016090B" w:rsidRPr="00E8059A" w:rsidRDefault="0016090B" w:rsidP="008A5A6C">
            <w:pPr>
              <w:pStyle w:val="Listenabsatz"/>
              <w:numPr>
                <w:ilvl w:val="0"/>
                <w:numId w:val="11"/>
              </w:numPr>
              <w:spacing w:line="240" w:lineRule="auto"/>
              <w:jc w:val="left"/>
              <w:rPr>
                <w:rFonts w:eastAsia="Times New Roman"/>
                <w:b/>
                <w:sz w:val="15"/>
                <w:szCs w:val="15"/>
                <w:lang w:eastAsia="de-DE"/>
              </w:rPr>
            </w:pPr>
            <w:bookmarkStart w:id="81" w:name="_Toc63615015"/>
            <w:r w:rsidRPr="00E8059A">
              <w:rPr>
                <w:rFonts w:eastAsia="Times New Roman"/>
                <w:bCs/>
                <w:sz w:val="15"/>
                <w:szCs w:val="15"/>
                <w:lang w:eastAsia="de-DE"/>
              </w:rPr>
              <w:t>Deutschen Schüler/innen spanische Texte zugänglich machen, die sich mit den Sichtweisen (</w:t>
            </w:r>
            <w:proofErr w:type="spellStart"/>
            <w:r w:rsidRPr="00E8059A">
              <w:rPr>
                <w:rFonts w:eastAsia="Times New Roman"/>
                <w:bCs/>
                <w:sz w:val="15"/>
                <w:szCs w:val="15"/>
                <w:lang w:eastAsia="de-DE"/>
              </w:rPr>
              <w:t>testimonios</w:t>
            </w:r>
            <w:proofErr w:type="spellEnd"/>
            <w:r w:rsidRPr="00E8059A">
              <w:rPr>
                <w:rFonts w:eastAsia="Times New Roman"/>
                <w:bCs/>
                <w:sz w:val="15"/>
                <w:szCs w:val="15"/>
                <w:lang w:eastAsia="de-DE"/>
              </w:rPr>
              <w:t>) stark herausgeforderter Bevölkerungsgruppen lateinamerikanischer Gesellschaften befassen</w:t>
            </w:r>
            <w:bookmarkEnd w:id="81"/>
          </w:p>
        </w:tc>
      </w:tr>
      <w:tr w:rsidR="0016090B" w:rsidRPr="00E8059A" w14:paraId="694699DF" w14:textId="77777777" w:rsidTr="0016090B">
        <w:trPr>
          <w:trHeight w:val="985"/>
        </w:trPr>
        <w:tc>
          <w:tcPr>
            <w:tcW w:w="9060" w:type="dxa"/>
            <w:gridSpan w:val="7"/>
          </w:tcPr>
          <w:p w14:paraId="0514BF10" w14:textId="77777777" w:rsidR="0016090B" w:rsidRPr="00E8059A" w:rsidRDefault="0016090B" w:rsidP="0016090B">
            <w:pPr>
              <w:spacing w:line="240" w:lineRule="auto"/>
              <w:jc w:val="center"/>
              <w:rPr>
                <w:rFonts w:eastAsia="Times New Roman"/>
                <w:b/>
                <w:sz w:val="15"/>
                <w:szCs w:val="15"/>
                <w:lang w:eastAsia="de-DE"/>
              </w:rPr>
            </w:pPr>
            <w:r w:rsidRPr="00E8059A">
              <w:rPr>
                <w:rFonts w:eastAsia="Times New Roman"/>
                <w:b/>
                <w:sz w:val="15"/>
                <w:szCs w:val="15"/>
                <w:lang w:eastAsia="de-DE"/>
              </w:rPr>
              <w:t>Verfügen über sprachliche Mittel</w:t>
            </w:r>
          </w:p>
          <w:p w14:paraId="07F28AC1" w14:textId="77777777" w:rsidR="0016090B" w:rsidRPr="00E8059A" w:rsidRDefault="0016090B" w:rsidP="008A5A6C">
            <w:pPr>
              <w:pStyle w:val="Listenabsatz"/>
              <w:numPr>
                <w:ilvl w:val="0"/>
                <w:numId w:val="12"/>
              </w:numPr>
              <w:spacing w:line="240" w:lineRule="auto"/>
              <w:jc w:val="left"/>
              <w:rPr>
                <w:rFonts w:eastAsia="Times New Roman"/>
                <w:b/>
                <w:sz w:val="15"/>
                <w:szCs w:val="15"/>
                <w:lang w:eastAsia="de-DE"/>
              </w:rPr>
            </w:pPr>
            <w:r w:rsidRPr="00E8059A">
              <w:rPr>
                <w:rFonts w:eastAsia="Times New Roman"/>
                <w:b/>
                <w:sz w:val="15"/>
                <w:szCs w:val="15"/>
                <w:lang w:eastAsia="de-DE"/>
              </w:rPr>
              <w:t xml:space="preserve">Thematischer Wortschatz: </w:t>
            </w:r>
            <w:r w:rsidRPr="00E8059A">
              <w:rPr>
                <w:rFonts w:eastAsia="Times New Roman"/>
                <w:sz w:val="15"/>
                <w:szCs w:val="15"/>
                <w:lang w:eastAsia="de-DE"/>
              </w:rPr>
              <w:t xml:space="preserve">Landeskundewissen, Wortschatz rund um </w:t>
            </w:r>
            <w:proofErr w:type="spellStart"/>
            <w:r w:rsidRPr="00E8059A">
              <w:rPr>
                <w:rFonts w:eastAsia="Times New Roman"/>
                <w:sz w:val="15"/>
                <w:szCs w:val="15"/>
                <w:lang w:eastAsia="de-DE"/>
              </w:rPr>
              <w:t>gesellschaftl</w:t>
            </w:r>
            <w:proofErr w:type="spellEnd"/>
            <w:r w:rsidRPr="00E8059A">
              <w:rPr>
                <w:rFonts w:eastAsia="Times New Roman"/>
                <w:sz w:val="15"/>
                <w:szCs w:val="15"/>
                <w:lang w:eastAsia="de-DE"/>
              </w:rPr>
              <w:t xml:space="preserve">. Themen, bspw. Naturschutz, Metropolen, Diskriminierung, </w:t>
            </w:r>
            <w:proofErr w:type="spellStart"/>
            <w:r w:rsidRPr="00E8059A">
              <w:rPr>
                <w:rFonts w:eastAsia="Times New Roman"/>
                <w:sz w:val="15"/>
                <w:szCs w:val="15"/>
                <w:lang w:eastAsia="de-DE"/>
              </w:rPr>
              <w:t>indigenismo</w:t>
            </w:r>
            <w:proofErr w:type="spellEnd"/>
          </w:p>
          <w:p w14:paraId="7EC1BB97" w14:textId="77777777" w:rsidR="0016090B" w:rsidRPr="00E8059A" w:rsidRDefault="0016090B" w:rsidP="008A5A6C">
            <w:pPr>
              <w:pStyle w:val="Listenabsatz"/>
              <w:numPr>
                <w:ilvl w:val="0"/>
                <w:numId w:val="12"/>
              </w:numPr>
              <w:spacing w:line="240" w:lineRule="auto"/>
              <w:jc w:val="left"/>
              <w:rPr>
                <w:rFonts w:eastAsia="Times New Roman"/>
                <w:b/>
                <w:sz w:val="15"/>
                <w:szCs w:val="15"/>
                <w:lang w:eastAsia="de-DE"/>
              </w:rPr>
            </w:pPr>
            <w:r w:rsidRPr="00E8059A">
              <w:rPr>
                <w:rFonts w:eastAsia="Times New Roman"/>
                <w:b/>
                <w:sz w:val="15"/>
                <w:szCs w:val="15"/>
                <w:lang w:eastAsia="de-DE"/>
              </w:rPr>
              <w:t xml:space="preserve">Grammatische Strukturen: </w:t>
            </w:r>
            <w:r w:rsidRPr="00E8059A">
              <w:rPr>
                <w:rFonts w:eastAsia="Times New Roman"/>
                <w:sz w:val="15"/>
                <w:szCs w:val="15"/>
                <w:lang w:eastAsia="de-DE"/>
              </w:rPr>
              <w:t>breites Wissen aller grammatikalischen Strukturen differenziert anwenden in der Darstellung historischer und aktueller Problemstellungen, insbes.</w:t>
            </w:r>
            <w:r w:rsidRPr="00E8059A">
              <w:rPr>
                <w:rFonts w:eastAsia="Times New Roman"/>
                <w:i/>
                <w:iCs/>
                <w:sz w:val="15"/>
                <w:szCs w:val="15"/>
                <w:lang w:eastAsia="de-DE"/>
              </w:rPr>
              <w:t xml:space="preserve"> </w:t>
            </w:r>
            <w:proofErr w:type="spellStart"/>
            <w:r w:rsidRPr="00E8059A">
              <w:rPr>
                <w:rFonts w:eastAsia="Times New Roman"/>
                <w:i/>
                <w:iCs/>
                <w:sz w:val="15"/>
                <w:szCs w:val="15"/>
                <w:lang w:eastAsia="de-DE"/>
              </w:rPr>
              <w:t>perífrasis</w:t>
            </w:r>
            <w:proofErr w:type="spellEnd"/>
            <w:r w:rsidRPr="00E8059A">
              <w:rPr>
                <w:rFonts w:eastAsia="Times New Roman"/>
                <w:i/>
                <w:iCs/>
                <w:sz w:val="15"/>
                <w:szCs w:val="15"/>
                <w:lang w:eastAsia="de-DE"/>
              </w:rPr>
              <w:t xml:space="preserve"> verbales, </w:t>
            </w:r>
            <w:proofErr w:type="spellStart"/>
            <w:r w:rsidRPr="00E8059A">
              <w:rPr>
                <w:rFonts w:eastAsia="Times New Roman"/>
                <w:i/>
                <w:iCs/>
                <w:sz w:val="15"/>
                <w:szCs w:val="15"/>
                <w:lang w:eastAsia="de-DE"/>
              </w:rPr>
              <w:t>gerundio</w:t>
            </w:r>
            <w:proofErr w:type="spellEnd"/>
            <w:r w:rsidRPr="00E8059A">
              <w:rPr>
                <w:rFonts w:eastAsia="Times New Roman"/>
                <w:i/>
                <w:iCs/>
                <w:sz w:val="15"/>
                <w:szCs w:val="15"/>
                <w:lang w:eastAsia="de-DE"/>
              </w:rPr>
              <w:t xml:space="preserve">, </w:t>
            </w:r>
            <w:proofErr w:type="spellStart"/>
            <w:r w:rsidRPr="00E8059A">
              <w:rPr>
                <w:rFonts w:eastAsia="Times New Roman"/>
                <w:i/>
                <w:iCs/>
                <w:sz w:val="15"/>
                <w:szCs w:val="15"/>
                <w:lang w:eastAsia="de-DE"/>
              </w:rPr>
              <w:t>presente</w:t>
            </w:r>
            <w:proofErr w:type="spellEnd"/>
            <w:r w:rsidRPr="00E8059A">
              <w:rPr>
                <w:rFonts w:eastAsia="Times New Roman"/>
                <w:i/>
                <w:iCs/>
                <w:sz w:val="15"/>
                <w:szCs w:val="15"/>
                <w:lang w:eastAsia="de-DE"/>
              </w:rPr>
              <w:t xml:space="preserve"> y </w:t>
            </w:r>
            <w:proofErr w:type="spellStart"/>
            <w:r w:rsidRPr="00E8059A">
              <w:rPr>
                <w:rFonts w:eastAsia="Times New Roman"/>
                <w:i/>
                <w:iCs/>
                <w:sz w:val="15"/>
                <w:szCs w:val="15"/>
                <w:lang w:eastAsia="de-DE"/>
              </w:rPr>
              <w:t>el</w:t>
            </w:r>
            <w:proofErr w:type="spellEnd"/>
            <w:r w:rsidRPr="00E8059A">
              <w:rPr>
                <w:rFonts w:eastAsia="Times New Roman"/>
                <w:i/>
                <w:iCs/>
                <w:sz w:val="15"/>
                <w:szCs w:val="15"/>
                <w:lang w:eastAsia="de-DE"/>
              </w:rPr>
              <w:t xml:space="preserve"> </w:t>
            </w:r>
            <w:proofErr w:type="spellStart"/>
            <w:r w:rsidRPr="00E8059A">
              <w:rPr>
                <w:rFonts w:eastAsia="Times New Roman"/>
                <w:i/>
                <w:iCs/>
                <w:sz w:val="15"/>
                <w:szCs w:val="15"/>
                <w:lang w:eastAsia="de-DE"/>
              </w:rPr>
              <w:t>imperfecto</w:t>
            </w:r>
            <w:proofErr w:type="spellEnd"/>
            <w:r w:rsidRPr="00E8059A">
              <w:rPr>
                <w:rFonts w:eastAsia="Times New Roman"/>
                <w:i/>
                <w:iCs/>
                <w:sz w:val="15"/>
                <w:szCs w:val="15"/>
                <w:lang w:eastAsia="de-DE"/>
              </w:rPr>
              <w:t xml:space="preserve"> de </w:t>
            </w:r>
            <w:proofErr w:type="spellStart"/>
            <w:r w:rsidRPr="00E8059A">
              <w:rPr>
                <w:rFonts w:eastAsia="Times New Roman"/>
                <w:i/>
                <w:iCs/>
                <w:sz w:val="15"/>
                <w:szCs w:val="15"/>
                <w:lang w:eastAsia="de-DE"/>
              </w:rPr>
              <w:t>subjuntivo</w:t>
            </w:r>
            <w:proofErr w:type="spellEnd"/>
          </w:p>
        </w:tc>
      </w:tr>
      <w:tr w:rsidR="0016090B" w:rsidRPr="00E8059A" w14:paraId="1450153F" w14:textId="77777777" w:rsidTr="0016090B">
        <w:trPr>
          <w:trHeight w:val="455"/>
        </w:trPr>
        <w:tc>
          <w:tcPr>
            <w:tcW w:w="4248" w:type="dxa"/>
            <w:gridSpan w:val="3"/>
            <w:vAlign w:val="center"/>
          </w:tcPr>
          <w:p w14:paraId="5489F054" w14:textId="77777777" w:rsidR="0016090B" w:rsidRPr="00E8059A" w:rsidRDefault="0016090B" w:rsidP="0016090B">
            <w:pPr>
              <w:spacing w:after="0" w:line="240" w:lineRule="auto"/>
              <w:jc w:val="center"/>
              <w:rPr>
                <w:rFonts w:eastAsia="Times New Roman"/>
                <w:b/>
                <w:sz w:val="24"/>
                <w:szCs w:val="24"/>
                <w:lang w:eastAsia="de-DE"/>
              </w:rPr>
            </w:pPr>
            <w:r w:rsidRPr="00E8059A">
              <w:rPr>
                <w:rFonts w:eastAsia="Times New Roman"/>
                <w:b/>
                <w:color w:val="C00000"/>
                <w:sz w:val="24"/>
                <w:szCs w:val="24"/>
                <w:lang w:eastAsia="de-DE"/>
              </w:rPr>
              <w:t>Sprachlernkompetenz</w:t>
            </w:r>
          </w:p>
        </w:tc>
        <w:tc>
          <w:tcPr>
            <w:tcW w:w="2125" w:type="dxa"/>
            <w:gridSpan w:val="2"/>
            <w:vMerge w:val="restart"/>
            <w:shd w:val="clear" w:color="auto" w:fill="FFF2CC" w:themeFill="accent4" w:themeFillTint="33"/>
            <w:vAlign w:val="center"/>
          </w:tcPr>
          <w:p w14:paraId="4AD5AB12" w14:textId="77777777" w:rsidR="0016090B" w:rsidRPr="00E8059A" w:rsidRDefault="0016090B" w:rsidP="0016090B">
            <w:pPr>
              <w:spacing w:after="0" w:line="240" w:lineRule="auto"/>
              <w:jc w:val="center"/>
              <w:rPr>
                <w:rFonts w:eastAsia="Times New Roman"/>
                <w:b/>
                <w:sz w:val="15"/>
                <w:szCs w:val="15"/>
                <w:lang w:eastAsia="de-DE"/>
              </w:rPr>
            </w:pPr>
            <w:r w:rsidRPr="00E8059A">
              <w:rPr>
                <w:rFonts w:eastAsia="Times New Roman"/>
                <w:b/>
                <w:sz w:val="15"/>
                <w:szCs w:val="15"/>
                <w:lang w:eastAsia="de-DE"/>
              </w:rPr>
              <w:t>Qualifikationsphase Q1</w:t>
            </w:r>
          </w:p>
          <w:p w14:paraId="0210A23E" w14:textId="77777777" w:rsidR="0016090B" w:rsidRPr="00E8059A" w:rsidRDefault="0016090B" w:rsidP="0016090B">
            <w:pPr>
              <w:spacing w:after="0" w:line="240" w:lineRule="auto"/>
              <w:jc w:val="center"/>
              <w:rPr>
                <w:rFonts w:eastAsia="Times New Roman"/>
                <w:b/>
                <w:sz w:val="15"/>
                <w:szCs w:val="15"/>
                <w:lang w:eastAsia="de-DE"/>
              </w:rPr>
            </w:pPr>
            <w:r w:rsidRPr="00E8059A">
              <w:rPr>
                <w:rFonts w:eastAsia="Times New Roman"/>
                <w:b/>
                <w:sz w:val="15"/>
                <w:szCs w:val="15"/>
                <w:lang w:eastAsia="de-DE"/>
              </w:rPr>
              <w:t>GK (n)</w:t>
            </w:r>
          </w:p>
          <w:p w14:paraId="532CC9B0" w14:textId="557ACF70" w:rsidR="0016090B" w:rsidRPr="00E8059A" w:rsidRDefault="0016090B" w:rsidP="0016090B">
            <w:pPr>
              <w:spacing w:after="0" w:line="240" w:lineRule="auto"/>
              <w:jc w:val="center"/>
              <w:rPr>
                <w:rFonts w:eastAsia="Times New Roman"/>
                <w:b/>
                <w:sz w:val="15"/>
                <w:szCs w:val="15"/>
                <w:lang w:eastAsia="de-DE"/>
              </w:rPr>
            </w:pPr>
            <w:r w:rsidRPr="00E8059A">
              <w:rPr>
                <w:rFonts w:eastAsia="Times New Roman"/>
                <w:b/>
                <w:sz w:val="15"/>
                <w:szCs w:val="15"/>
                <w:lang w:eastAsia="de-DE"/>
              </w:rPr>
              <w:t xml:space="preserve">Kompetenzstufe </w:t>
            </w:r>
            <w:r w:rsidR="00E962DA">
              <w:rPr>
                <w:rFonts w:eastAsia="Times New Roman"/>
                <w:b/>
                <w:sz w:val="15"/>
                <w:szCs w:val="15"/>
                <w:lang w:eastAsia="de-DE"/>
              </w:rPr>
              <w:t>B1</w:t>
            </w:r>
          </w:p>
          <w:p w14:paraId="7842425F" w14:textId="77777777" w:rsidR="0016090B" w:rsidRPr="0060735D" w:rsidRDefault="0016090B" w:rsidP="0016090B">
            <w:pPr>
              <w:spacing w:after="0" w:line="240" w:lineRule="auto"/>
              <w:jc w:val="center"/>
              <w:rPr>
                <w:rFonts w:eastAsia="Times New Roman"/>
                <w:b/>
                <w:i/>
                <w:sz w:val="15"/>
                <w:szCs w:val="15"/>
                <w:lang w:val="es-ES" w:eastAsia="de-DE"/>
              </w:rPr>
            </w:pPr>
            <w:r w:rsidRPr="0060735D">
              <w:rPr>
                <w:rFonts w:eastAsia="Times New Roman"/>
                <w:b/>
                <w:sz w:val="15"/>
                <w:szCs w:val="15"/>
                <w:lang w:val="es-ES" w:eastAsia="de-DE"/>
              </w:rPr>
              <w:t xml:space="preserve">Thema: </w:t>
            </w:r>
            <w:r w:rsidRPr="000E2B42">
              <w:rPr>
                <w:rFonts w:eastAsia="Times New Roman"/>
                <w:b/>
                <w:iCs/>
                <w:sz w:val="15"/>
                <w:szCs w:val="15"/>
                <w:lang w:val="es-ES" w:eastAsia="de-DE"/>
              </w:rPr>
              <w:t>Retos y oportunidades de la diversidad étnica</w:t>
            </w:r>
          </w:p>
        </w:tc>
        <w:tc>
          <w:tcPr>
            <w:tcW w:w="2687" w:type="dxa"/>
            <w:gridSpan w:val="2"/>
            <w:vAlign w:val="center"/>
          </w:tcPr>
          <w:p w14:paraId="20F93AC3" w14:textId="77777777" w:rsidR="0016090B" w:rsidRPr="00E8059A" w:rsidRDefault="0016090B" w:rsidP="0016090B">
            <w:pPr>
              <w:spacing w:after="0" w:line="240" w:lineRule="auto"/>
              <w:jc w:val="center"/>
              <w:rPr>
                <w:rFonts w:eastAsia="Times New Roman"/>
                <w:b/>
                <w:sz w:val="24"/>
                <w:szCs w:val="24"/>
                <w:lang w:eastAsia="de-DE"/>
              </w:rPr>
            </w:pPr>
            <w:r w:rsidRPr="00E8059A">
              <w:rPr>
                <w:rFonts w:eastAsia="Times New Roman"/>
                <w:b/>
                <w:color w:val="C00000"/>
                <w:sz w:val="24"/>
                <w:szCs w:val="24"/>
                <w:lang w:eastAsia="de-DE"/>
              </w:rPr>
              <w:t>Sprachbewusstheit</w:t>
            </w:r>
          </w:p>
        </w:tc>
      </w:tr>
      <w:tr w:rsidR="0016090B" w:rsidRPr="00E8059A" w14:paraId="4DB43133" w14:textId="77777777" w:rsidTr="0016090B">
        <w:trPr>
          <w:trHeight w:val="953"/>
        </w:trPr>
        <w:tc>
          <w:tcPr>
            <w:tcW w:w="4248" w:type="dxa"/>
            <w:gridSpan w:val="3"/>
            <w:vMerge w:val="restart"/>
          </w:tcPr>
          <w:p w14:paraId="5F4BD386" w14:textId="77777777" w:rsidR="0016090B" w:rsidRPr="00E8059A" w:rsidRDefault="0016090B" w:rsidP="008A5A6C">
            <w:pPr>
              <w:pStyle w:val="Listenabsatz"/>
              <w:numPr>
                <w:ilvl w:val="0"/>
                <w:numId w:val="27"/>
              </w:numPr>
              <w:spacing w:line="240" w:lineRule="auto"/>
              <w:jc w:val="left"/>
              <w:rPr>
                <w:rFonts w:eastAsia="Times New Roman"/>
                <w:sz w:val="15"/>
                <w:szCs w:val="15"/>
                <w:lang w:eastAsia="de-DE"/>
              </w:rPr>
            </w:pPr>
            <w:r w:rsidRPr="00E8059A">
              <w:rPr>
                <w:rFonts w:eastAsia="Times New Roman"/>
                <w:sz w:val="15"/>
                <w:szCs w:val="15"/>
                <w:lang w:eastAsia="de-DE"/>
              </w:rPr>
              <w:t xml:space="preserve">selbstständig Informationen aus Texten und Bildmaterial erarbeiten und im Austausch anderen präsentieren (z.B. Expertenpuzzle, Klausurbogenmethode, Mind-Map) </w:t>
            </w:r>
          </w:p>
          <w:p w14:paraId="7AFE9A03" w14:textId="77777777" w:rsidR="0016090B" w:rsidRPr="00E8059A" w:rsidRDefault="0016090B" w:rsidP="008A5A6C">
            <w:pPr>
              <w:pStyle w:val="Listenabsatz"/>
              <w:numPr>
                <w:ilvl w:val="0"/>
                <w:numId w:val="11"/>
              </w:numPr>
              <w:spacing w:line="240" w:lineRule="auto"/>
              <w:jc w:val="left"/>
              <w:rPr>
                <w:rFonts w:eastAsia="Times New Roman"/>
                <w:sz w:val="15"/>
                <w:szCs w:val="15"/>
                <w:lang w:eastAsia="de-DE"/>
              </w:rPr>
            </w:pPr>
            <w:r w:rsidRPr="00E8059A">
              <w:rPr>
                <w:rFonts w:eastAsia="Times New Roman"/>
                <w:sz w:val="15"/>
                <w:szCs w:val="15"/>
                <w:lang w:eastAsia="de-DE"/>
              </w:rPr>
              <w:t>selbstständig und kooperativ das Vokabular zur Präsentation und zur Meinungsäußerung festigen und ausbauen</w:t>
            </w:r>
          </w:p>
        </w:tc>
        <w:tc>
          <w:tcPr>
            <w:tcW w:w="2125" w:type="dxa"/>
            <w:gridSpan w:val="2"/>
            <w:vMerge/>
            <w:shd w:val="clear" w:color="auto" w:fill="FFF2CC" w:themeFill="accent4" w:themeFillTint="33"/>
            <w:vAlign w:val="center"/>
          </w:tcPr>
          <w:p w14:paraId="1467593B" w14:textId="77777777" w:rsidR="0016090B" w:rsidRPr="00E8059A" w:rsidRDefault="0016090B" w:rsidP="0016090B">
            <w:pPr>
              <w:spacing w:line="240" w:lineRule="auto"/>
              <w:jc w:val="left"/>
              <w:rPr>
                <w:rFonts w:eastAsia="Times New Roman"/>
                <w:b/>
                <w:sz w:val="15"/>
                <w:szCs w:val="15"/>
                <w:lang w:eastAsia="de-DE"/>
              </w:rPr>
            </w:pPr>
          </w:p>
        </w:tc>
        <w:tc>
          <w:tcPr>
            <w:tcW w:w="2687" w:type="dxa"/>
            <w:gridSpan w:val="2"/>
            <w:vMerge w:val="restart"/>
          </w:tcPr>
          <w:p w14:paraId="5BD6F4E3" w14:textId="77777777" w:rsidR="0016090B" w:rsidRPr="00E8059A" w:rsidRDefault="0016090B" w:rsidP="008A5A6C">
            <w:pPr>
              <w:pStyle w:val="Listenabsatz"/>
              <w:numPr>
                <w:ilvl w:val="0"/>
                <w:numId w:val="11"/>
              </w:numPr>
              <w:spacing w:line="240" w:lineRule="auto"/>
              <w:jc w:val="left"/>
              <w:rPr>
                <w:rFonts w:eastAsia="Times New Roman"/>
                <w:sz w:val="15"/>
                <w:szCs w:val="15"/>
                <w:lang w:eastAsia="de-DE"/>
              </w:rPr>
            </w:pPr>
            <w:r w:rsidRPr="00E8059A">
              <w:rPr>
                <w:rFonts w:eastAsia="Times New Roman"/>
                <w:sz w:val="15"/>
                <w:szCs w:val="15"/>
                <w:lang w:eastAsia="de-DE"/>
              </w:rPr>
              <w:t>grundlegende Strukturen einer Diskussion nutzen und situationsgerecht einsetzen</w:t>
            </w:r>
          </w:p>
          <w:p w14:paraId="607D9B1A" w14:textId="77777777" w:rsidR="0016090B" w:rsidRPr="00E8059A" w:rsidRDefault="0016090B" w:rsidP="008A5A6C">
            <w:pPr>
              <w:pStyle w:val="Listenabsatz"/>
              <w:numPr>
                <w:ilvl w:val="0"/>
                <w:numId w:val="15"/>
              </w:numPr>
              <w:spacing w:line="240" w:lineRule="auto"/>
              <w:jc w:val="left"/>
              <w:rPr>
                <w:sz w:val="15"/>
                <w:szCs w:val="15"/>
                <w:lang w:eastAsia="de-DE"/>
              </w:rPr>
            </w:pPr>
            <w:r w:rsidRPr="00E8059A">
              <w:rPr>
                <w:rFonts w:eastAsia="Times New Roman"/>
                <w:sz w:val="15"/>
                <w:szCs w:val="15"/>
                <w:lang w:eastAsia="de-DE"/>
              </w:rPr>
              <w:t>Kommunikationsprobleme, die sich beim Diskutieren ergeben, selbstständig beheben</w:t>
            </w:r>
          </w:p>
        </w:tc>
      </w:tr>
      <w:tr w:rsidR="0016090B" w:rsidRPr="00E8059A" w14:paraId="104E94FE" w14:textId="77777777" w:rsidTr="0016090B">
        <w:trPr>
          <w:trHeight w:val="649"/>
        </w:trPr>
        <w:tc>
          <w:tcPr>
            <w:tcW w:w="4248" w:type="dxa"/>
            <w:gridSpan w:val="3"/>
            <w:vMerge/>
          </w:tcPr>
          <w:p w14:paraId="14D05BEE" w14:textId="77777777" w:rsidR="0016090B" w:rsidRPr="00E8059A" w:rsidRDefault="0016090B" w:rsidP="008A5A6C">
            <w:pPr>
              <w:pStyle w:val="Listenabsatz"/>
              <w:numPr>
                <w:ilvl w:val="0"/>
                <w:numId w:val="12"/>
              </w:numPr>
              <w:spacing w:line="240" w:lineRule="auto"/>
              <w:jc w:val="left"/>
              <w:rPr>
                <w:rFonts w:eastAsia="Times New Roman"/>
                <w:bCs/>
                <w:sz w:val="15"/>
                <w:szCs w:val="15"/>
                <w:lang w:eastAsia="de-DE"/>
              </w:rPr>
            </w:pPr>
          </w:p>
        </w:tc>
        <w:tc>
          <w:tcPr>
            <w:tcW w:w="2125" w:type="dxa"/>
            <w:gridSpan w:val="2"/>
            <w:shd w:val="clear" w:color="auto" w:fill="FFF2CC" w:themeFill="accent4" w:themeFillTint="33"/>
            <w:vAlign w:val="center"/>
          </w:tcPr>
          <w:p w14:paraId="18636A3E" w14:textId="77777777" w:rsidR="0016090B" w:rsidRPr="00E8059A" w:rsidRDefault="0016090B" w:rsidP="0016090B">
            <w:pPr>
              <w:spacing w:after="0" w:line="240" w:lineRule="auto"/>
              <w:jc w:val="center"/>
              <w:rPr>
                <w:rFonts w:eastAsia="Times New Roman"/>
                <w:bCs/>
                <w:sz w:val="15"/>
                <w:szCs w:val="15"/>
                <w:lang w:eastAsia="de-DE"/>
              </w:rPr>
            </w:pPr>
            <w:r w:rsidRPr="00E8059A">
              <w:rPr>
                <w:rFonts w:eastAsia="Times New Roman"/>
                <w:bCs/>
                <w:sz w:val="15"/>
                <w:szCs w:val="15"/>
                <w:lang w:eastAsia="de-DE"/>
              </w:rPr>
              <w:t>Stundenumfang:</w:t>
            </w:r>
          </w:p>
          <w:p w14:paraId="38EF8984" w14:textId="77777777" w:rsidR="0016090B" w:rsidRPr="00E8059A" w:rsidRDefault="0016090B" w:rsidP="0016090B">
            <w:pPr>
              <w:spacing w:after="0" w:line="240" w:lineRule="auto"/>
              <w:jc w:val="center"/>
              <w:rPr>
                <w:rFonts w:eastAsia="Times New Roman"/>
                <w:bCs/>
                <w:sz w:val="15"/>
                <w:szCs w:val="15"/>
                <w:lang w:eastAsia="de-DE"/>
              </w:rPr>
            </w:pPr>
            <w:r w:rsidRPr="00E8059A">
              <w:rPr>
                <w:rFonts w:eastAsia="Times New Roman"/>
                <w:bCs/>
                <w:sz w:val="15"/>
                <w:szCs w:val="15"/>
                <w:lang w:eastAsia="de-DE"/>
              </w:rPr>
              <w:t>ca. 20 Stunden</w:t>
            </w:r>
          </w:p>
        </w:tc>
        <w:tc>
          <w:tcPr>
            <w:tcW w:w="2687" w:type="dxa"/>
            <w:gridSpan w:val="2"/>
            <w:vMerge/>
          </w:tcPr>
          <w:p w14:paraId="587B613F" w14:textId="77777777" w:rsidR="0016090B" w:rsidRPr="00E8059A" w:rsidRDefault="0016090B" w:rsidP="008A5A6C">
            <w:pPr>
              <w:pStyle w:val="Listenabsatz"/>
              <w:numPr>
                <w:ilvl w:val="0"/>
                <w:numId w:val="12"/>
              </w:numPr>
              <w:spacing w:line="240" w:lineRule="auto"/>
              <w:jc w:val="left"/>
              <w:rPr>
                <w:rFonts w:eastAsia="Times New Roman"/>
                <w:bCs/>
                <w:sz w:val="15"/>
                <w:szCs w:val="15"/>
                <w:lang w:eastAsia="de-DE"/>
              </w:rPr>
            </w:pPr>
          </w:p>
        </w:tc>
      </w:tr>
      <w:tr w:rsidR="0016090B" w:rsidRPr="00E8059A" w14:paraId="4226A68F" w14:textId="77777777" w:rsidTr="0016090B">
        <w:trPr>
          <w:trHeight w:val="398"/>
        </w:trPr>
        <w:tc>
          <w:tcPr>
            <w:tcW w:w="9060" w:type="dxa"/>
            <w:gridSpan w:val="7"/>
            <w:vAlign w:val="center"/>
          </w:tcPr>
          <w:p w14:paraId="31B6855A" w14:textId="77777777" w:rsidR="0016090B" w:rsidRPr="00E8059A" w:rsidRDefault="0016090B" w:rsidP="0016090B">
            <w:pPr>
              <w:spacing w:after="0" w:line="240" w:lineRule="auto"/>
              <w:jc w:val="center"/>
              <w:rPr>
                <w:rFonts w:eastAsia="Times New Roman"/>
                <w:bCs/>
                <w:sz w:val="24"/>
                <w:szCs w:val="24"/>
                <w:lang w:eastAsia="de-DE"/>
              </w:rPr>
            </w:pPr>
            <w:r w:rsidRPr="00E8059A">
              <w:rPr>
                <w:rFonts w:eastAsia="Times New Roman"/>
                <w:b/>
                <w:color w:val="C00000"/>
                <w:sz w:val="24"/>
                <w:szCs w:val="24"/>
                <w:lang w:eastAsia="de-DE"/>
              </w:rPr>
              <w:t>Text- und Medienkompetenz</w:t>
            </w:r>
          </w:p>
        </w:tc>
      </w:tr>
      <w:tr w:rsidR="0016090B" w:rsidRPr="00E8059A" w14:paraId="791A450D" w14:textId="77777777" w:rsidTr="0016090B">
        <w:trPr>
          <w:trHeight w:val="649"/>
        </w:trPr>
        <w:tc>
          <w:tcPr>
            <w:tcW w:w="9060" w:type="dxa"/>
            <w:gridSpan w:val="7"/>
            <w:vAlign w:val="center"/>
          </w:tcPr>
          <w:p w14:paraId="5FD0A61F" w14:textId="77777777" w:rsidR="0016090B" w:rsidRPr="00E8059A" w:rsidRDefault="0016090B" w:rsidP="008A5A6C">
            <w:pPr>
              <w:pStyle w:val="Listenabsatz"/>
              <w:numPr>
                <w:ilvl w:val="0"/>
                <w:numId w:val="15"/>
              </w:numPr>
              <w:spacing w:line="240" w:lineRule="auto"/>
              <w:rPr>
                <w:rFonts w:eastAsia="Times New Roman"/>
                <w:sz w:val="15"/>
                <w:szCs w:val="15"/>
                <w:lang w:eastAsia="de-DE"/>
              </w:rPr>
            </w:pPr>
            <w:r w:rsidRPr="00E8059A">
              <w:rPr>
                <w:rFonts w:eastAsia="Times New Roman"/>
                <w:sz w:val="15"/>
                <w:szCs w:val="15"/>
                <w:lang w:eastAsia="de-DE"/>
              </w:rPr>
              <w:t>authentische umfangreichere Sachtexte verstehen und ihre wesentlichen Informationen schriftlich und mündlich strukturiert wiedergeben</w:t>
            </w:r>
          </w:p>
          <w:p w14:paraId="6281DBDC" w14:textId="77777777" w:rsidR="0016090B" w:rsidRPr="00E8059A" w:rsidRDefault="0016090B" w:rsidP="008A5A6C">
            <w:pPr>
              <w:pStyle w:val="Listenabsatz"/>
              <w:numPr>
                <w:ilvl w:val="0"/>
                <w:numId w:val="15"/>
              </w:numPr>
              <w:spacing w:line="240" w:lineRule="auto"/>
              <w:rPr>
                <w:rFonts w:eastAsia="Times New Roman"/>
                <w:sz w:val="15"/>
                <w:szCs w:val="15"/>
                <w:lang w:eastAsia="de-DE"/>
              </w:rPr>
            </w:pPr>
            <w:r w:rsidRPr="00E8059A">
              <w:rPr>
                <w:rFonts w:eastAsia="Times New Roman"/>
                <w:sz w:val="15"/>
                <w:szCs w:val="15"/>
                <w:lang w:eastAsia="de-DE"/>
              </w:rPr>
              <w:t>literarische Textauszüge mit Hilfe des entsprechenden Hintergrundwissens einordnen können</w:t>
            </w:r>
          </w:p>
          <w:p w14:paraId="2ADC76A4" w14:textId="77777777" w:rsidR="0016090B" w:rsidRPr="00E8059A" w:rsidRDefault="0016090B" w:rsidP="008A5A6C">
            <w:pPr>
              <w:pStyle w:val="Listenabsatz"/>
              <w:numPr>
                <w:ilvl w:val="0"/>
                <w:numId w:val="15"/>
              </w:numPr>
              <w:spacing w:line="240" w:lineRule="auto"/>
              <w:rPr>
                <w:rFonts w:eastAsia="Times New Roman"/>
                <w:sz w:val="15"/>
                <w:szCs w:val="15"/>
                <w:lang w:eastAsia="de-DE"/>
              </w:rPr>
            </w:pPr>
            <w:r w:rsidRPr="00E8059A">
              <w:rPr>
                <w:rFonts w:eastAsia="Times New Roman"/>
                <w:sz w:val="15"/>
                <w:szCs w:val="15"/>
                <w:lang w:eastAsia="de-DE"/>
              </w:rPr>
              <w:t>sich mit unterschiedlichen Perspektiven auseinandersetzen und einen Perspektivwechsel vollziehen</w:t>
            </w:r>
          </w:p>
          <w:p w14:paraId="66C044BF" w14:textId="77777777" w:rsidR="0016090B" w:rsidRPr="00E8059A" w:rsidRDefault="0016090B" w:rsidP="008A5A6C">
            <w:pPr>
              <w:pStyle w:val="Listenabsatz"/>
              <w:numPr>
                <w:ilvl w:val="0"/>
                <w:numId w:val="12"/>
              </w:numPr>
              <w:spacing w:line="240" w:lineRule="auto"/>
              <w:jc w:val="left"/>
              <w:rPr>
                <w:rFonts w:eastAsia="Times New Roman"/>
                <w:b/>
                <w:color w:val="C00000"/>
                <w:sz w:val="15"/>
                <w:szCs w:val="15"/>
                <w:lang w:eastAsia="de-DE"/>
              </w:rPr>
            </w:pPr>
            <w:r w:rsidRPr="00E8059A">
              <w:rPr>
                <w:rFonts w:eastAsia="Times New Roman"/>
                <w:sz w:val="15"/>
                <w:szCs w:val="15"/>
                <w:lang w:eastAsia="de-DE"/>
              </w:rPr>
              <w:t>begründet schriftlich und mündlich Stellung nehmen</w:t>
            </w:r>
          </w:p>
        </w:tc>
      </w:tr>
      <w:tr w:rsidR="0016090B" w:rsidRPr="00E8059A" w14:paraId="1A836AA5" w14:textId="77777777" w:rsidTr="0016090B">
        <w:trPr>
          <w:trHeight w:val="403"/>
        </w:trPr>
        <w:tc>
          <w:tcPr>
            <w:tcW w:w="9060" w:type="dxa"/>
            <w:gridSpan w:val="7"/>
            <w:vAlign w:val="center"/>
          </w:tcPr>
          <w:p w14:paraId="7FD7F29D" w14:textId="77777777" w:rsidR="0016090B" w:rsidRPr="00E8059A" w:rsidRDefault="0016090B" w:rsidP="0016090B">
            <w:pPr>
              <w:spacing w:after="0" w:line="240" w:lineRule="auto"/>
              <w:jc w:val="center"/>
              <w:rPr>
                <w:rFonts w:eastAsia="Times New Roman"/>
                <w:b/>
                <w:color w:val="C00000"/>
                <w:sz w:val="24"/>
                <w:szCs w:val="24"/>
                <w:lang w:eastAsia="de-DE"/>
              </w:rPr>
            </w:pPr>
            <w:r w:rsidRPr="00E8059A">
              <w:rPr>
                <w:rFonts w:eastAsia="Times New Roman"/>
                <w:b/>
                <w:color w:val="C00000"/>
                <w:sz w:val="24"/>
                <w:szCs w:val="24"/>
                <w:lang w:eastAsia="de-DE"/>
              </w:rPr>
              <w:t>Sonstige fachinterne Absprachen</w:t>
            </w:r>
          </w:p>
        </w:tc>
      </w:tr>
      <w:tr w:rsidR="0016090B" w:rsidRPr="00E57655" w14:paraId="2B27E989" w14:textId="77777777" w:rsidTr="0016090B">
        <w:trPr>
          <w:trHeight w:val="1040"/>
        </w:trPr>
        <w:tc>
          <w:tcPr>
            <w:tcW w:w="4248" w:type="dxa"/>
            <w:gridSpan w:val="3"/>
            <w:vAlign w:val="center"/>
          </w:tcPr>
          <w:p w14:paraId="3E9F0E4A" w14:textId="77777777" w:rsidR="0016090B" w:rsidRPr="00E8059A" w:rsidRDefault="0016090B" w:rsidP="0016090B">
            <w:pPr>
              <w:spacing w:line="240" w:lineRule="auto"/>
              <w:jc w:val="left"/>
              <w:rPr>
                <w:rFonts w:eastAsia="Times New Roman"/>
                <w:bCs/>
                <w:color w:val="C00000"/>
                <w:sz w:val="15"/>
                <w:szCs w:val="15"/>
                <w:lang w:eastAsia="de-DE"/>
              </w:rPr>
            </w:pPr>
            <w:r w:rsidRPr="00E8059A">
              <w:rPr>
                <w:rFonts w:eastAsia="Times New Roman"/>
                <w:b/>
                <w:color w:val="000000" w:themeColor="text1"/>
                <w:sz w:val="15"/>
                <w:szCs w:val="15"/>
                <w:lang w:eastAsia="de-DE"/>
              </w:rPr>
              <w:t>Lernerfolgsüberprüfung (Klausur 135 min.)</w:t>
            </w:r>
          </w:p>
          <w:p w14:paraId="76F3F842" w14:textId="77777777" w:rsidR="0016090B" w:rsidRPr="00E8059A" w:rsidRDefault="0016090B" w:rsidP="008A5A6C">
            <w:pPr>
              <w:pStyle w:val="Listenabsatz"/>
              <w:numPr>
                <w:ilvl w:val="0"/>
                <w:numId w:val="12"/>
              </w:numPr>
              <w:spacing w:line="240" w:lineRule="auto"/>
              <w:jc w:val="left"/>
              <w:rPr>
                <w:rFonts w:eastAsia="Times New Roman"/>
                <w:bCs/>
                <w:color w:val="C00000"/>
                <w:sz w:val="15"/>
                <w:szCs w:val="15"/>
                <w:lang w:eastAsia="de-DE"/>
              </w:rPr>
            </w:pPr>
            <w:r w:rsidRPr="00E8059A">
              <w:rPr>
                <w:rFonts w:eastAsia="Times New Roman"/>
                <w:bCs/>
                <w:color w:val="000000" w:themeColor="text1"/>
                <w:sz w:val="15"/>
                <w:szCs w:val="15"/>
                <w:lang w:eastAsia="de-DE"/>
              </w:rPr>
              <w:t>Leseverstehen (integriert)</w:t>
            </w:r>
          </w:p>
          <w:p w14:paraId="0887F1D8" w14:textId="77777777" w:rsidR="0016090B" w:rsidRPr="00E8059A" w:rsidRDefault="0016090B" w:rsidP="008A5A6C">
            <w:pPr>
              <w:pStyle w:val="Listenabsatz"/>
              <w:numPr>
                <w:ilvl w:val="0"/>
                <w:numId w:val="12"/>
              </w:numPr>
              <w:spacing w:line="240" w:lineRule="auto"/>
              <w:jc w:val="left"/>
              <w:rPr>
                <w:rFonts w:eastAsia="Times New Roman"/>
                <w:bCs/>
                <w:color w:val="C00000"/>
                <w:sz w:val="15"/>
                <w:szCs w:val="15"/>
                <w:lang w:eastAsia="de-DE"/>
              </w:rPr>
            </w:pPr>
            <w:r w:rsidRPr="00E8059A">
              <w:rPr>
                <w:rFonts w:eastAsia="Times New Roman"/>
                <w:bCs/>
                <w:color w:val="000000" w:themeColor="text1"/>
                <w:sz w:val="15"/>
                <w:szCs w:val="15"/>
                <w:lang w:eastAsia="de-DE"/>
              </w:rPr>
              <w:t>Schreiben</w:t>
            </w:r>
          </w:p>
          <w:p w14:paraId="6255944E" w14:textId="77777777" w:rsidR="0016090B" w:rsidRPr="00E8059A" w:rsidRDefault="0016090B" w:rsidP="008A5A6C">
            <w:pPr>
              <w:pStyle w:val="Listenabsatz"/>
              <w:numPr>
                <w:ilvl w:val="0"/>
                <w:numId w:val="12"/>
              </w:numPr>
              <w:spacing w:line="240" w:lineRule="auto"/>
              <w:jc w:val="left"/>
              <w:rPr>
                <w:rFonts w:eastAsia="Times New Roman"/>
                <w:bCs/>
                <w:color w:val="C00000"/>
                <w:sz w:val="15"/>
                <w:szCs w:val="15"/>
                <w:lang w:eastAsia="de-DE"/>
              </w:rPr>
            </w:pPr>
            <w:r w:rsidRPr="00E8059A">
              <w:rPr>
                <w:rFonts w:eastAsia="Times New Roman"/>
                <w:bCs/>
                <w:color w:val="000000" w:themeColor="text1"/>
                <w:sz w:val="15"/>
                <w:szCs w:val="15"/>
                <w:lang w:eastAsia="de-DE"/>
              </w:rPr>
              <w:t>Sprachmittlung</w:t>
            </w:r>
          </w:p>
        </w:tc>
        <w:tc>
          <w:tcPr>
            <w:tcW w:w="4812" w:type="dxa"/>
            <w:gridSpan w:val="4"/>
          </w:tcPr>
          <w:p w14:paraId="08274DF4" w14:textId="77777777" w:rsidR="0016090B" w:rsidRPr="00E8059A" w:rsidRDefault="0016090B" w:rsidP="0016090B">
            <w:pPr>
              <w:spacing w:line="240" w:lineRule="auto"/>
              <w:jc w:val="left"/>
              <w:rPr>
                <w:rFonts w:eastAsia="Times New Roman"/>
                <w:b/>
                <w:color w:val="000000" w:themeColor="text1"/>
                <w:sz w:val="15"/>
                <w:szCs w:val="15"/>
                <w:lang w:eastAsia="de-DE"/>
              </w:rPr>
            </w:pPr>
            <w:r w:rsidRPr="00E8059A">
              <w:rPr>
                <w:rFonts w:eastAsia="Times New Roman"/>
                <w:b/>
                <w:color w:val="000000" w:themeColor="text1"/>
                <w:sz w:val="15"/>
                <w:szCs w:val="15"/>
                <w:lang w:eastAsia="de-DE"/>
              </w:rPr>
              <w:t>Projektvorhaben</w:t>
            </w:r>
          </w:p>
          <w:p w14:paraId="66E64668" w14:textId="77777777" w:rsidR="0016090B" w:rsidRPr="0060735D" w:rsidRDefault="0016090B" w:rsidP="0016090B">
            <w:pPr>
              <w:spacing w:line="240" w:lineRule="auto"/>
              <w:jc w:val="left"/>
              <w:rPr>
                <w:rFonts w:eastAsia="Times New Roman"/>
                <w:sz w:val="15"/>
                <w:szCs w:val="15"/>
                <w:lang w:val="es-ES" w:eastAsia="de-DE"/>
              </w:rPr>
            </w:pPr>
            <w:r w:rsidRPr="00E8059A">
              <w:rPr>
                <w:rFonts w:eastAsia="Times New Roman"/>
                <w:bCs/>
                <w:sz w:val="15"/>
                <w:szCs w:val="15"/>
                <w:lang w:val="es-ES" w:eastAsia="de-DE"/>
              </w:rPr>
              <w:t>escribir o rodear un reportaje/documental</w:t>
            </w:r>
          </w:p>
        </w:tc>
      </w:tr>
    </w:tbl>
    <w:p w14:paraId="6164E885" w14:textId="2ACF9235" w:rsidR="00E82AC9" w:rsidRPr="00534E4B" w:rsidRDefault="00872188" w:rsidP="00534E4B">
      <w:pPr>
        <w:pStyle w:val="berschrift5"/>
        <w:rPr>
          <w:b w:val="0"/>
          <w:bCs w:val="0"/>
          <w:lang w:val="es-ES"/>
        </w:rPr>
      </w:pPr>
      <w:proofErr w:type="spellStart"/>
      <w:r w:rsidRPr="001A0CC1">
        <w:rPr>
          <w:lang w:val="es-ES"/>
        </w:rPr>
        <w:lastRenderedPageBreak/>
        <w:t>Unterrichtsvorhaben</w:t>
      </w:r>
      <w:proofErr w:type="spellEnd"/>
      <w:r w:rsidRPr="001A0CC1">
        <w:rPr>
          <w:lang w:val="es-ES"/>
        </w:rPr>
        <w:t xml:space="preserve"> </w:t>
      </w:r>
      <w:r>
        <w:rPr>
          <w:lang w:val="es-ES"/>
        </w:rPr>
        <w:t>IV</w:t>
      </w:r>
      <w:r w:rsidRPr="001A0CC1">
        <w:rPr>
          <w:lang w:val="es-ES"/>
        </w:rPr>
        <w:t>:</w:t>
      </w:r>
      <w:r>
        <w:rPr>
          <w:lang w:val="es-ES"/>
        </w:rPr>
        <w:t xml:space="preserve"> </w:t>
      </w:r>
      <w:r w:rsidRPr="00534E4B">
        <w:rPr>
          <w:b w:val="0"/>
          <w:bCs w:val="0"/>
          <w:lang w:val="es-ES"/>
        </w:rPr>
        <w:t>El desafío de la pobreza infantil</w:t>
      </w:r>
    </w:p>
    <w:tbl>
      <w:tblPr>
        <w:tblStyle w:val="Tabellenraster"/>
        <w:tblW w:w="9060" w:type="dxa"/>
        <w:tblLayout w:type="fixed"/>
        <w:tblLook w:val="04A0" w:firstRow="1" w:lastRow="0" w:firstColumn="1" w:lastColumn="0" w:noHBand="0" w:noVBand="1"/>
      </w:tblPr>
      <w:tblGrid>
        <w:gridCol w:w="1980"/>
        <w:gridCol w:w="1701"/>
        <w:gridCol w:w="567"/>
        <w:gridCol w:w="1134"/>
        <w:gridCol w:w="1417"/>
        <w:gridCol w:w="141"/>
        <w:gridCol w:w="2120"/>
      </w:tblGrid>
      <w:tr w:rsidR="00115C58" w:rsidRPr="00E8059A" w14:paraId="6BE8CD44" w14:textId="77777777" w:rsidTr="00136DC1">
        <w:trPr>
          <w:trHeight w:val="526"/>
        </w:trPr>
        <w:tc>
          <w:tcPr>
            <w:tcW w:w="9060" w:type="dxa"/>
            <w:gridSpan w:val="7"/>
            <w:shd w:val="clear" w:color="auto" w:fill="FFFFFF" w:themeFill="background1"/>
            <w:vAlign w:val="center"/>
          </w:tcPr>
          <w:p w14:paraId="3055F019" w14:textId="77777777" w:rsidR="00115C58" w:rsidRPr="00E8059A" w:rsidRDefault="00115C58" w:rsidP="00115C58">
            <w:pPr>
              <w:spacing w:after="0" w:line="240" w:lineRule="auto"/>
              <w:jc w:val="center"/>
              <w:rPr>
                <w:rFonts w:eastAsia="Times New Roman"/>
                <w:b/>
                <w:sz w:val="24"/>
                <w:szCs w:val="24"/>
                <w:lang w:eastAsia="de-DE"/>
              </w:rPr>
            </w:pPr>
            <w:r w:rsidRPr="00E8059A">
              <w:rPr>
                <w:rFonts w:eastAsia="Times New Roman"/>
                <w:b/>
                <w:color w:val="C00000"/>
                <w:sz w:val="24"/>
                <w:szCs w:val="24"/>
                <w:lang w:eastAsia="de-DE"/>
              </w:rPr>
              <w:t>Interkulturelle kommunikative Kompetenz</w:t>
            </w:r>
          </w:p>
        </w:tc>
      </w:tr>
      <w:tr w:rsidR="00115C58" w:rsidRPr="00E8059A" w14:paraId="120E5F72" w14:textId="77777777" w:rsidTr="00115C58">
        <w:trPr>
          <w:trHeight w:val="1644"/>
        </w:trPr>
        <w:tc>
          <w:tcPr>
            <w:tcW w:w="4248" w:type="dxa"/>
            <w:gridSpan w:val="3"/>
          </w:tcPr>
          <w:p w14:paraId="5D178FE7" w14:textId="77777777" w:rsidR="00115C58" w:rsidRPr="00E8059A" w:rsidRDefault="00115C58" w:rsidP="00115C58">
            <w:pPr>
              <w:spacing w:line="240" w:lineRule="auto"/>
              <w:jc w:val="left"/>
              <w:rPr>
                <w:rFonts w:eastAsia="Times New Roman"/>
                <w:b/>
                <w:bCs/>
                <w:sz w:val="16"/>
                <w:szCs w:val="16"/>
                <w:lang w:eastAsia="de-DE"/>
              </w:rPr>
            </w:pPr>
            <w:r w:rsidRPr="00E8059A">
              <w:rPr>
                <w:rFonts w:eastAsia="Times New Roman"/>
                <w:b/>
                <w:sz w:val="16"/>
                <w:szCs w:val="16"/>
                <w:lang w:eastAsia="de-DE"/>
              </w:rPr>
              <w:t>Soziokulturelles Orientierungswissen</w:t>
            </w:r>
            <w:r w:rsidRPr="00E8059A">
              <w:rPr>
                <w:rFonts w:eastAsia="Times New Roman"/>
                <w:b/>
                <w:bCs/>
                <w:sz w:val="16"/>
                <w:szCs w:val="16"/>
                <w:lang w:eastAsia="de-DE"/>
              </w:rPr>
              <w:t xml:space="preserve"> </w:t>
            </w:r>
          </w:p>
          <w:p w14:paraId="6BF887D4" w14:textId="77777777" w:rsidR="00115C58" w:rsidRDefault="00115C58" w:rsidP="008A5A6C">
            <w:pPr>
              <w:pStyle w:val="Listenabsatz"/>
              <w:numPr>
                <w:ilvl w:val="0"/>
                <w:numId w:val="28"/>
              </w:numPr>
              <w:spacing w:line="240" w:lineRule="auto"/>
              <w:jc w:val="left"/>
              <w:rPr>
                <w:rFonts w:eastAsia="Times New Roman"/>
                <w:sz w:val="16"/>
                <w:szCs w:val="16"/>
                <w:lang w:eastAsia="de-DE"/>
              </w:rPr>
            </w:pPr>
            <w:r w:rsidRPr="00E8059A">
              <w:rPr>
                <w:rFonts w:eastAsia="Times New Roman"/>
                <w:sz w:val="16"/>
                <w:szCs w:val="16"/>
                <w:lang w:eastAsia="de-DE"/>
              </w:rPr>
              <w:t>Wiederholung der sozialen und wirtschaftlichen Situation lateinamerikanischer Länder</w:t>
            </w:r>
          </w:p>
          <w:p w14:paraId="387FB3F9" w14:textId="77777777" w:rsidR="00115C58" w:rsidRDefault="00115C58" w:rsidP="008A5A6C">
            <w:pPr>
              <w:pStyle w:val="Listenabsatz"/>
              <w:numPr>
                <w:ilvl w:val="0"/>
                <w:numId w:val="28"/>
              </w:numPr>
              <w:spacing w:line="240" w:lineRule="auto"/>
              <w:jc w:val="left"/>
              <w:rPr>
                <w:rFonts w:eastAsia="Times New Roman"/>
                <w:sz w:val="16"/>
                <w:szCs w:val="16"/>
                <w:lang w:eastAsia="de-DE"/>
              </w:rPr>
            </w:pPr>
            <w:r w:rsidRPr="00E8059A">
              <w:rPr>
                <w:rFonts w:eastAsia="Times New Roman"/>
                <w:sz w:val="16"/>
                <w:szCs w:val="16"/>
                <w:lang w:eastAsia="de-DE"/>
              </w:rPr>
              <w:t>die soziale Situation der Kinder und Jugendlichen kennenlernen</w:t>
            </w:r>
          </w:p>
          <w:p w14:paraId="162816ED" w14:textId="77777777" w:rsidR="00115C58" w:rsidRPr="00E8059A" w:rsidRDefault="00115C58" w:rsidP="008A5A6C">
            <w:pPr>
              <w:pStyle w:val="Listenabsatz"/>
              <w:numPr>
                <w:ilvl w:val="0"/>
                <w:numId w:val="28"/>
              </w:numPr>
              <w:spacing w:line="240" w:lineRule="auto"/>
              <w:jc w:val="left"/>
              <w:rPr>
                <w:rFonts w:eastAsia="Times New Roman"/>
                <w:sz w:val="16"/>
                <w:szCs w:val="16"/>
                <w:lang w:eastAsia="de-DE"/>
              </w:rPr>
            </w:pPr>
            <w:r w:rsidRPr="00E8059A">
              <w:rPr>
                <w:rFonts w:eastAsia="Times New Roman"/>
                <w:sz w:val="16"/>
                <w:szCs w:val="16"/>
                <w:lang w:eastAsia="de-DE"/>
              </w:rPr>
              <w:t xml:space="preserve">sich des Zusammenhangs zwischen Armut und </w:t>
            </w:r>
            <w:proofErr w:type="spellStart"/>
            <w:r w:rsidRPr="00E8059A">
              <w:rPr>
                <w:rFonts w:eastAsia="Times New Roman"/>
                <w:i/>
                <w:sz w:val="16"/>
                <w:szCs w:val="16"/>
                <w:lang w:eastAsia="de-DE"/>
              </w:rPr>
              <w:t>indigenismo</w:t>
            </w:r>
            <w:proofErr w:type="spellEnd"/>
            <w:r w:rsidRPr="00E8059A">
              <w:rPr>
                <w:rFonts w:eastAsia="Times New Roman"/>
                <w:sz w:val="16"/>
                <w:szCs w:val="16"/>
                <w:lang w:eastAsia="de-DE"/>
              </w:rPr>
              <w:t xml:space="preserve"> bewusst werden</w:t>
            </w:r>
          </w:p>
          <w:p w14:paraId="1B042FCE" w14:textId="77777777" w:rsidR="00115C58" w:rsidRPr="00E8059A" w:rsidRDefault="00115C58" w:rsidP="008A5A6C">
            <w:pPr>
              <w:pStyle w:val="Listenabsatz"/>
              <w:numPr>
                <w:ilvl w:val="0"/>
                <w:numId w:val="7"/>
              </w:numPr>
              <w:spacing w:line="240" w:lineRule="auto"/>
              <w:jc w:val="left"/>
              <w:rPr>
                <w:rFonts w:eastAsia="Times New Roman"/>
                <w:sz w:val="16"/>
                <w:szCs w:val="16"/>
                <w:lang w:eastAsia="de-DE"/>
              </w:rPr>
            </w:pPr>
            <w:r w:rsidRPr="00E8059A">
              <w:rPr>
                <w:rFonts w:eastAsia="Times New Roman"/>
                <w:sz w:val="16"/>
                <w:szCs w:val="16"/>
                <w:lang w:eastAsia="de-DE"/>
              </w:rPr>
              <w:t>Formen der Ausbeutung von Kindern und Jugendlichen in der Arbeitswelt lateinamerikanischer Länder kennenlernen</w:t>
            </w:r>
          </w:p>
        </w:tc>
        <w:tc>
          <w:tcPr>
            <w:tcW w:w="2551" w:type="dxa"/>
            <w:gridSpan w:val="2"/>
          </w:tcPr>
          <w:p w14:paraId="0AAAC409" w14:textId="77777777" w:rsidR="00115C58" w:rsidRPr="00E8059A" w:rsidRDefault="00115C58" w:rsidP="00115C58">
            <w:pPr>
              <w:spacing w:line="240" w:lineRule="auto"/>
              <w:jc w:val="left"/>
              <w:rPr>
                <w:rFonts w:eastAsia="Times New Roman"/>
                <w:b/>
                <w:sz w:val="16"/>
                <w:szCs w:val="16"/>
                <w:lang w:eastAsia="de-DE"/>
              </w:rPr>
            </w:pPr>
            <w:r w:rsidRPr="00E8059A">
              <w:rPr>
                <w:rFonts w:eastAsia="Times New Roman"/>
                <w:b/>
                <w:sz w:val="16"/>
                <w:szCs w:val="16"/>
                <w:lang w:eastAsia="de-DE"/>
              </w:rPr>
              <w:t>Interkulturelle Einstellungen und Bewusstheit</w:t>
            </w:r>
          </w:p>
          <w:p w14:paraId="542F4AB6" w14:textId="77777777" w:rsidR="00115C58" w:rsidRDefault="00115C58" w:rsidP="008A5A6C">
            <w:pPr>
              <w:pStyle w:val="Listenabsatz"/>
              <w:numPr>
                <w:ilvl w:val="0"/>
                <w:numId w:val="7"/>
              </w:numPr>
              <w:spacing w:line="240" w:lineRule="auto"/>
              <w:jc w:val="left"/>
              <w:rPr>
                <w:rFonts w:eastAsia="Times New Roman"/>
                <w:sz w:val="16"/>
                <w:szCs w:val="16"/>
                <w:lang w:eastAsia="de-DE"/>
              </w:rPr>
            </w:pPr>
            <w:r w:rsidRPr="00E8059A">
              <w:rPr>
                <w:rFonts w:eastAsia="Times New Roman"/>
                <w:sz w:val="16"/>
                <w:szCs w:val="16"/>
                <w:lang w:eastAsia="de-DE"/>
              </w:rPr>
              <w:t>Handlungsmotive lateinamerikanischer Länder kennenlernen</w:t>
            </w:r>
          </w:p>
          <w:p w14:paraId="3551FFDC" w14:textId="77777777" w:rsidR="00115C58" w:rsidRPr="00E8059A" w:rsidRDefault="00115C58" w:rsidP="008A5A6C">
            <w:pPr>
              <w:pStyle w:val="Listenabsatz"/>
              <w:numPr>
                <w:ilvl w:val="0"/>
                <w:numId w:val="7"/>
              </w:numPr>
              <w:spacing w:line="240" w:lineRule="auto"/>
              <w:jc w:val="left"/>
              <w:rPr>
                <w:rFonts w:eastAsia="Times New Roman"/>
                <w:sz w:val="16"/>
                <w:szCs w:val="16"/>
                <w:lang w:eastAsia="de-DE"/>
              </w:rPr>
            </w:pPr>
            <w:r w:rsidRPr="00E8059A">
              <w:rPr>
                <w:rFonts w:eastAsia="Times New Roman"/>
                <w:sz w:val="16"/>
                <w:szCs w:val="16"/>
                <w:lang w:eastAsia="de-DE"/>
              </w:rPr>
              <w:t>Aussagen, Standpunkte und Meinungen Betroffener kennenlernen und kritisch reflektieren</w:t>
            </w:r>
          </w:p>
          <w:p w14:paraId="25D1694C" w14:textId="77777777" w:rsidR="00115C58" w:rsidRPr="00E8059A" w:rsidRDefault="00115C58" w:rsidP="008A5A6C">
            <w:pPr>
              <w:pStyle w:val="Listenabsatz"/>
              <w:numPr>
                <w:ilvl w:val="0"/>
                <w:numId w:val="7"/>
              </w:numPr>
              <w:spacing w:line="240" w:lineRule="auto"/>
              <w:jc w:val="left"/>
              <w:rPr>
                <w:rFonts w:eastAsia="Times New Roman"/>
                <w:sz w:val="16"/>
                <w:szCs w:val="16"/>
                <w:lang w:eastAsia="de-DE"/>
              </w:rPr>
            </w:pPr>
            <w:r w:rsidRPr="00E8059A">
              <w:rPr>
                <w:rFonts w:eastAsia="Times New Roman"/>
                <w:sz w:val="16"/>
                <w:szCs w:val="16"/>
                <w:lang w:eastAsia="de-DE"/>
              </w:rPr>
              <w:t>Sich der eigenen sozialen Situation bewusst werden</w:t>
            </w:r>
          </w:p>
        </w:tc>
        <w:tc>
          <w:tcPr>
            <w:tcW w:w="2261" w:type="dxa"/>
            <w:gridSpan w:val="2"/>
          </w:tcPr>
          <w:p w14:paraId="6DC1624C" w14:textId="77777777" w:rsidR="00115C58" w:rsidRPr="00E8059A" w:rsidRDefault="00115C58" w:rsidP="00115C58">
            <w:pPr>
              <w:spacing w:line="240" w:lineRule="auto"/>
              <w:jc w:val="left"/>
              <w:rPr>
                <w:rFonts w:eastAsia="Times New Roman"/>
                <w:b/>
                <w:sz w:val="16"/>
                <w:szCs w:val="16"/>
                <w:lang w:eastAsia="de-DE"/>
              </w:rPr>
            </w:pPr>
            <w:r w:rsidRPr="00E8059A">
              <w:rPr>
                <w:rFonts w:eastAsia="Times New Roman"/>
                <w:b/>
                <w:sz w:val="16"/>
                <w:szCs w:val="16"/>
                <w:lang w:eastAsia="de-DE"/>
              </w:rPr>
              <w:t>Interkulturelles Verstehen und Handeln</w:t>
            </w:r>
          </w:p>
          <w:p w14:paraId="2EE4E7B6" w14:textId="77777777" w:rsidR="00115C58" w:rsidRPr="00E8059A" w:rsidRDefault="00115C58" w:rsidP="008A5A6C">
            <w:pPr>
              <w:pStyle w:val="Listenabsatz"/>
              <w:numPr>
                <w:ilvl w:val="0"/>
                <w:numId w:val="7"/>
              </w:numPr>
              <w:spacing w:line="240" w:lineRule="auto"/>
              <w:jc w:val="left"/>
              <w:rPr>
                <w:rFonts w:eastAsia="Times New Roman"/>
                <w:bCs/>
                <w:sz w:val="16"/>
                <w:szCs w:val="16"/>
                <w:lang w:eastAsia="de-DE"/>
              </w:rPr>
            </w:pPr>
            <w:bookmarkStart w:id="82" w:name="_Toc63615025"/>
            <w:r w:rsidRPr="00E8059A">
              <w:rPr>
                <w:rFonts w:eastAsia="Times New Roman"/>
                <w:sz w:val="16"/>
                <w:szCs w:val="16"/>
                <w:lang w:eastAsia="de-DE"/>
              </w:rPr>
              <w:t>sich in die Denk- und Verhaltensweisen hineinversetzen</w:t>
            </w:r>
            <w:bookmarkStart w:id="83" w:name="_Toc63615026"/>
            <w:bookmarkEnd w:id="82"/>
          </w:p>
          <w:p w14:paraId="1E99EC63" w14:textId="77777777" w:rsidR="00115C58" w:rsidRPr="00E8059A" w:rsidRDefault="00115C58" w:rsidP="008A5A6C">
            <w:pPr>
              <w:pStyle w:val="Listenabsatz"/>
              <w:numPr>
                <w:ilvl w:val="0"/>
                <w:numId w:val="7"/>
              </w:numPr>
              <w:spacing w:line="240" w:lineRule="auto"/>
              <w:jc w:val="left"/>
              <w:rPr>
                <w:rFonts w:eastAsia="Times New Roman"/>
                <w:bCs/>
                <w:sz w:val="16"/>
                <w:szCs w:val="16"/>
                <w:lang w:eastAsia="de-DE"/>
              </w:rPr>
            </w:pPr>
            <w:r w:rsidRPr="00E8059A">
              <w:rPr>
                <w:rFonts w:eastAsia="Times New Roman"/>
                <w:sz w:val="16"/>
                <w:szCs w:val="16"/>
                <w:lang w:eastAsia="de-DE"/>
              </w:rPr>
              <w:t xml:space="preserve">Meinungen bilden und in Diskussionen (schriftl. Oder </w:t>
            </w:r>
            <w:proofErr w:type="spellStart"/>
            <w:r w:rsidRPr="00E8059A">
              <w:rPr>
                <w:rFonts w:eastAsia="Times New Roman"/>
                <w:sz w:val="16"/>
                <w:szCs w:val="16"/>
                <w:lang w:eastAsia="de-DE"/>
              </w:rPr>
              <w:t>mündl</w:t>
            </w:r>
            <w:proofErr w:type="spellEnd"/>
            <w:r w:rsidRPr="00E8059A">
              <w:rPr>
                <w:rFonts w:eastAsia="Times New Roman"/>
                <w:sz w:val="16"/>
                <w:szCs w:val="16"/>
                <w:lang w:eastAsia="de-DE"/>
              </w:rPr>
              <w:t>. vertreten)</w:t>
            </w:r>
            <w:bookmarkEnd w:id="83"/>
          </w:p>
        </w:tc>
      </w:tr>
      <w:tr w:rsidR="00115C58" w:rsidRPr="00E8059A" w14:paraId="0A0E07A9" w14:textId="77777777" w:rsidTr="00136DC1">
        <w:trPr>
          <w:trHeight w:val="621"/>
        </w:trPr>
        <w:tc>
          <w:tcPr>
            <w:tcW w:w="9060" w:type="dxa"/>
            <w:gridSpan w:val="7"/>
            <w:vAlign w:val="center"/>
          </w:tcPr>
          <w:p w14:paraId="4C7044D9" w14:textId="77777777" w:rsidR="00115C58" w:rsidRPr="00E8059A" w:rsidRDefault="00115C58" w:rsidP="00115C58">
            <w:pPr>
              <w:spacing w:after="0" w:line="240" w:lineRule="auto"/>
              <w:jc w:val="center"/>
              <w:rPr>
                <w:rFonts w:eastAsia="Times New Roman"/>
                <w:b/>
                <w:sz w:val="24"/>
                <w:szCs w:val="24"/>
                <w:lang w:eastAsia="de-DE"/>
              </w:rPr>
            </w:pPr>
            <w:r w:rsidRPr="00E8059A">
              <w:rPr>
                <w:rFonts w:eastAsia="Times New Roman"/>
                <w:b/>
                <w:color w:val="C00000"/>
                <w:sz w:val="24"/>
                <w:szCs w:val="24"/>
                <w:lang w:eastAsia="de-DE"/>
              </w:rPr>
              <w:t>Funktionale kommunikative Kompetenz</w:t>
            </w:r>
          </w:p>
        </w:tc>
      </w:tr>
      <w:tr w:rsidR="00115C58" w:rsidRPr="00E8059A" w14:paraId="2D82DA08" w14:textId="77777777" w:rsidTr="00115C58">
        <w:trPr>
          <w:trHeight w:val="1644"/>
        </w:trPr>
        <w:tc>
          <w:tcPr>
            <w:tcW w:w="1980" w:type="dxa"/>
          </w:tcPr>
          <w:p w14:paraId="5748952B" w14:textId="77777777" w:rsidR="00115C58" w:rsidRPr="00E8059A" w:rsidRDefault="00115C58" w:rsidP="00115C58">
            <w:pPr>
              <w:spacing w:line="240" w:lineRule="auto"/>
              <w:jc w:val="left"/>
              <w:rPr>
                <w:rFonts w:eastAsia="Times New Roman"/>
                <w:b/>
                <w:sz w:val="16"/>
                <w:szCs w:val="16"/>
                <w:lang w:eastAsia="de-DE"/>
              </w:rPr>
            </w:pPr>
            <w:r w:rsidRPr="00E8059A">
              <w:rPr>
                <w:rFonts w:eastAsia="Times New Roman"/>
                <w:b/>
                <w:sz w:val="16"/>
                <w:szCs w:val="16"/>
                <w:lang w:eastAsia="de-DE"/>
              </w:rPr>
              <w:t>Hör-/Hör-Sehverstehen</w:t>
            </w:r>
          </w:p>
          <w:p w14:paraId="168F63FF" w14:textId="77777777" w:rsidR="00115C58" w:rsidRDefault="00115C58" w:rsidP="008A5A6C">
            <w:pPr>
              <w:pStyle w:val="Listenabsatz"/>
              <w:numPr>
                <w:ilvl w:val="0"/>
                <w:numId w:val="29"/>
              </w:numPr>
              <w:spacing w:line="240" w:lineRule="auto"/>
              <w:jc w:val="left"/>
              <w:rPr>
                <w:rFonts w:eastAsia="Times New Roman"/>
                <w:sz w:val="16"/>
                <w:szCs w:val="16"/>
                <w:lang w:eastAsia="de-DE"/>
              </w:rPr>
            </w:pPr>
            <w:r w:rsidRPr="00E8059A">
              <w:rPr>
                <w:rFonts w:eastAsia="Times New Roman"/>
                <w:sz w:val="16"/>
                <w:szCs w:val="16"/>
                <w:lang w:eastAsia="de-DE"/>
              </w:rPr>
              <w:t>Haupt- und Detailaussagen aus Sach- und Informationstexten entnehmen</w:t>
            </w:r>
          </w:p>
          <w:p w14:paraId="15FBEB28" w14:textId="77777777" w:rsidR="00115C58" w:rsidRPr="00E8059A" w:rsidRDefault="00115C58" w:rsidP="008A5A6C">
            <w:pPr>
              <w:pStyle w:val="Listenabsatz"/>
              <w:numPr>
                <w:ilvl w:val="0"/>
                <w:numId w:val="29"/>
              </w:numPr>
              <w:spacing w:line="240" w:lineRule="auto"/>
              <w:jc w:val="left"/>
              <w:rPr>
                <w:rFonts w:eastAsia="Times New Roman"/>
                <w:sz w:val="16"/>
                <w:szCs w:val="16"/>
                <w:lang w:eastAsia="de-DE"/>
              </w:rPr>
            </w:pPr>
            <w:r w:rsidRPr="00E8059A">
              <w:rPr>
                <w:rFonts w:eastAsia="Times New Roman"/>
                <w:sz w:val="16"/>
                <w:szCs w:val="16"/>
                <w:lang w:eastAsia="de-DE"/>
              </w:rPr>
              <w:t xml:space="preserve">Audiovisuelle </w:t>
            </w:r>
            <w:proofErr w:type="spellStart"/>
            <w:r w:rsidRPr="00E8059A">
              <w:rPr>
                <w:rFonts w:eastAsia="Times New Roman"/>
                <w:sz w:val="16"/>
                <w:szCs w:val="16"/>
                <w:lang w:eastAsia="de-DE"/>
              </w:rPr>
              <w:t>testimonios</w:t>
            </w:r>
            <w:proofErr w:type="spellEnd"/>
            <w:r w:rsidRPr="00E8059A">
              <w:rPr>
                <w:rFonts w:eastAsia="Times New Roman"/>
                <w:sz w:val="16"/>
                <w:szCs w:val="16"/>
                <w:lang w:eastAsia="de-DE"/>
              </w:rPr>
              <w:t xml:space="preserve"> verstehen</w:t>
            </w:r>
          </w:p>
          <w:p w14:paraId="7C7915E0" w14:textId="77777777" w:rsidR="00115C58" w:rsidRPr="00E8059A" w:rsidRDefault="00115C58" w:rsidP="008A5A6C">
            <w:pPr>
              <w:pStyle w:val="Listenabsatz"/>
              <w:numPr>
                <w:ilvl w:val="0"/>
                <w:numId w:val="14"/>
              </w:numPr>
              <w:spacing w:line="240" w:lineRule="auto"/>
              <w:jc w:val="left"/>
              <w:rPr>
                <w:sz w:val="16"/>
                <w:szCs w:val="16"/>
              </w:rPr>
            </w:pPr>
            <w:r w:rsidRPr="00E8059A">
              <w:rPr>
                <w:rFonts w:eastAsia="Times New Roman"/>
                <w:sz w:val="16"/>
                <w:szCs w:val="16"/>
                <w:lang w:eastAsia="de-DE"/>
              </w:rPr>
              <w:t>Verfilmungen zum Thema verstehen: Hauptaussagen und Einzelaussagen entnehmen sowie einordnen und zueinander in Bezug setzen</w:t>
            </w:r>
          </w:p>
        </w:tc>
        <w:tc>
          <w:tcPr>
            <w:tcW w:w="1701" w:type="dxa"/>
          </w:tcPr>
          <w:p w14:paraId="4C4922FE" w14:textId="77777777" w:rsidR="00115C58" w:rsidRPr="00E8059A" w:rsidRDefault="00115C58" w:rsidP="00115C58">
            <w:pPr>
              <w:spacing w:line="240" w:lineRule="auto"/>
              <w:jc w:val="left"/>
              <w:rPr>
                <w:rFonts w:eastAsia="Times New Roman"/>
                <w:b/>
                <w:sz w:val="16"/>
                <w:szCs w:val="16"/>
                <w:lang w:eastAsia="de-DE"/>
              </w:rPr>
            </w:pPr>
            <w:r w:rsidRPr="00E8059A">
              <w:rPr>
                <w:rFonts w:eastAsia="Times New Roman"/>
                <w:b/>
                <w:sz w:val="16"/>
                <w:szCs w:val="16"/>
                <w:lang w:eastAsia="de-DE"/>
              </w:rPr>
              <w:t>Leseverstehen</w:t>
            </w:r>
          </w:p>
          <w:p w14:paraId="2CD0446A" w14:textId="77777777" w:rsidR="00115C58" w:rsidRPr="00E8059A" w:rsidRDefault="00115C58" w:rsidP="008A5A6C">
            <w:pPr>
              <w:pStyle w:val="Listenabsatz"/>
              <w:numPr>
                <w:ilvl w:val="0"/>
                <w:numId w:val="14"/>
              </w:numPr>
              <w:spacing w:line="240" w:lineRule="auto"/>
              <w:jc w:val="left"/>
              <w:rPr>
                <w:rFonts w:eastAsia="Times New Roman"/>
                <w:bCs/>
                <w:sz w:val="16"/>
                <w:szCs w:val="16"/>
                <w:lang w:eastAsia="de-DE"/>
              </w:rPr>
            </w:pPr>
            <w:bookmarkStart w:id="84" w:name="_Toc63615028"/>
            <w:proofErr w:type="spellStart"/>
            <w:r w:rsidRPr="00E8059A">
              <w:rPr>
                <w:rFonts w:eastAsia="Times New Roman"/>
                <w:bCs/>
                <w:i/>
                <w:sz w:val="16"/>
                <w:szCs w:val="16"/>
                <w:lang w:eastAsia="de-DE"/>
              </w:rPr>
              <w:t>testimonios</w:t>
            </w:r>
            <w:proofErr w:type="spellEnd"/>
            <w:r w:rsidRPr="00E8059A">
              <w:rPr>
                <w:rFonts w:eastAsia="Times New Roman"/>
                <w:bCs/>
                <w:sz w:val="16"/>
                <w:szCs w:val="16"/>
                <w:lang w:eastAsia="de-DE"/>
              </w:rPr>
              <w:t xml:space="preserve">, Sachtexten, Zeitungsartikeln </w:t>
            </w:r>
            <w:r w:rsidRPr="00E8059A">
              <w:rPr>
                <w:rFonts w:eastAsia="Times New Roman"/>
                <w:sz w:val="16"/>
                <w:szCs w:val="16"/>
                <w:lang w:eastAsia="de-DE"/>
              </w:rPr>
              <w:t>Hauptaussagen, Details und thematische Aspekte entnehmen</w:t>
            </w:r>
            <w:bookmarkEnd w:id="84"/>
          </w:p>
          <w:p w14:paraId="4CDD5DB0" w14:textId="77777777" w:rsidR="00115C58" w:rsidRPr="00E8059A" w:rsidRDefault="00115C58" w:rsidP="008A5A6C">
            <w:pPr>
              <w:pStyle w:val="Listenabsatz"/>
              <w:numPr>
                <w:ilvl w:val="0"/>
                <w:numId w:val="10"/>
              </w:numPr>
              <w:spacing w:line="240" w:lineRule="auto"/>
              <w:jc w:val="left"/>
              <w:rPr>
                <w:rFonts w:eastAsia="Times New Roman"/>
                <w:b/>
                <w:sz w:val="16"/>
                <w:szCs w:val="16"/>
                <w:lang w:eastAsia="de-DE"/>
              </w:rPr>
            </w:pPr>
            <w:bookmarkStart w:id="85" w:name="_Toc63615029"/>
            <w:r w:rsidRPr="00E8059A">
              <w:rPr>
                <w:rFonts w:eastAsia="Times New Roman"/>
                <w:bCs/>
                <w:iCs/>
                <w:sz w:val="16"/>
                <w:szCs w:val="16"/>
                <w:lang w:eastAsia="de-DE"/>
              </w:rPr>
              <w:t>literarische Texte vor ihrem soziokulturellen Entstehungskontext verstehen und einordnen</w:t>
            </w:r>
            <w:bookmarkEnd w:id="85"/>
          </w:p>
        </w:tc>
        <w:tc>
          <w:tcPr>
            <w:tcW w:w="1701" w:type="dxa"/>
            <w:gridSpan w:val="2"/>
          </w:tcPr>
          <w:p w14:paraId="63601834" w14:textId="77777777" w:rsidR="00115C58" w:rsidRPr="00E8059A" w:rsidRDefault="00115C58" w:rsidP="00115C58">
            <w:pPr>
              <w:spacing w:line="240" w:lineRule="auto"/>
              <w:jc w:val="left"/>
              <w:rPr>
                <w:rFonts w:eastAsia="Times New Roman"/>
                <w:b/>
                <w:sz w:val="16"/>
                <w:szCs w:val="16"/>
                <w:lang w:eastAsia="de-DE"/>
              </w:rPr>
            </w:pPr>
            <w:r w:rsidRPr="00E8059A">
              <w:rPr>
                <w:rFonts w:eastAsia="Times New Roman"/>
                <w:b/>
                <w:sz w:val="16"/>
                <w:szCs w:val="16"/>
                <w:lang w:eastAsia="de-DE"/>
              </w:rPr>
              <w:t>Sprechen</w:t>
            </w:r>
          </w:p>
          <w:p w14:paraId="788D78F9" w14:textId="77777777" w:rsidR="00115C58" w:rsidRPr="00E8059A" w:rsidRDefault="00115C58" w:rsidP="008A5A6C">
            <w:pPr>
              <w:pStyle w:val="Listenabsatz"/>
              <w:numPr>
                <w:ilvl w:val="0"/>
                <w:numId w:val="10"/>
              </w:numPr>
              <w:spacing w:line="240" w:lineRule="auto"/>
              <w:jc w:val="left"/>
              <w:rPr>
                <w:rFonts w:eastAsia="Times New Roman"/>
                <w:sz w:val="16"/>
                <w:szCs w:val="16"/>
                <w:lang w:eastAsia="de-DE"/>
              </w:rPr>
            </w:pPr>
            <w:r w:rsidRPr="00E8059A">
              <w:rPr>
                <w:rFonts w:eastAsia="Times New Roman"/>
                <w:sz w:val="16"/>
                <w:szCs w:val="16"/>
                <w:lang w:eastAsia="de-DE"/>
              </w:rPr>
              <w:t>Seine eigene Meinung unter Bezugnahme von erarbeiteten Informationen mit Argumenten darlegen und begründen</w:t>
            </w:r>
          </w:p>
          <w:p w14:paraId="6666F2D9" w14:textId="77777777" w:rsidR="00115C58" w:rsidRPr="00E8059A" w:rsidRDefault="00115C58" w:rsidP="008A5A6C">
            <w:pPr>
              <w:pStyle w:val="Listenabsatz"/>
              <w:numPr>
                <w:ilvl w:val="0"/>
                <w:numId w:val="10"/>
              </w:numPr>
              <w:spacing w:line="240" w:lineRule="auto"/>
              <w:jc w:val="left"/>
              <w:rPr>
                <w:rFonts w:eastAsia="Times New Roman"/>
                <w:b/>
                <w:sz w:val="16"/>
                <w:szCs w:val="16"/>
                <w:lang w:eastAsia="de-DE"/>
              </w:rPr>
            </w:pPr>
            <w:r w:rsidRPr="00E8059A">
              <w:rPr>
                <w:rFonts w:eastAsia="Times New Roman"/>
                <w:sz w:val="16"/>
                <w:szCs w:val="16"/>
                <w:lang w:eastAsia="de-DE"/>
              </w:rPr>
              <w:t>Den eigenen Standpunkt in Diskussionen behaupten.</w:t>
            </w:r>
          </w:p>
        </w:tc>
        <w:tc>
          <w:tcPr>
            <w:tcW w:w="1558" w:type="dxa"/>
            <w:gridSpan w:val="2"/>
          </w:tcPr>
          <w:p w14:paraId="167F5B8E" w14:textId="77777777" w:rsidR="00115C58" w:rsidRPr="00E8059A" w:rsidRDefault="00115C58" w:rsidP="00115C58">
            <w:pPr>
              <w:spacing w:line="240" w:lineRule="auto"/>
              <w:jc w:val="left"/>
              <w:rPr>
                <w:rFonts w:eastAsia="Times New Roman"/>
                <w:b/>
                <w:sz w:val="16"/>
                <w:szCs w:val="16"/>
                <w:lang w:eastAsia="de-DE"/>
              </w:rPr>
            </w:pPr>
            <w:r w:rsidRPr="00E8059A">
              <w:rPr>
                <w:rFonts w:eastAsia="Times New Roman"/>
                <w:b/>
                <w:sz w:val="16"/>
                <w:szCs w:val="16"/>
                <w:lang w:eastAsia="de-DE"/>
              </w:rPr>
              <w:t>Schreiben</w:t>
            </w:r>
          </w:p>
          <w:p w14:paraId="2EE81F91" w14:textId="77777777" w:rsidR="00115C58" w:rsidRPr="00E8059A" w:rsidRDefault="00115C58" w:rsidP="008A5A6C">
            <w:pPr>
              <w:pStyle w:val="Listenabsatz"/>
              <w:numPr>
                <w:ilvl w:val="0"/>
                <w:numId w:val="30"/>
              </w:numPr>
              <w:spacing w:line="240" w:lineRule="auto"/>
              <w:jc w:val="left"/>
              <w:rPr>
                <w:rFonts w:eastAsia="Times New Roman"/>
                <w:sz w:val="16"/>
                <w:szCs w:val="16"/>
                <w:lang w:eastAsia="de-DE"/>
              </w:rPr>
            </w:pPr>
            <w:bookmarkStart w:id="86" w:name="_Toc63615030"/>
            <w:r w:rsidRPr="00E8059A">
              <w:rPr>
                <w:rFonts w:eastAsia="Times New Roman"/>
                <w:sz w:val="16"/>
                <w:szCs w:val="16"/>
                <w:lang w:eastAsia="de-DE"/>
              </w:rPr>
              <w:t>Die eigene Meinung in argumentativen Texten differenziert darlegen und begründen</w:t>
            </w:r>
            <w:bookmarkEnd w:id="86"/>
          </w:p>
          <w:p w14:paraId="1A0FD45F" w14:textId="77777777" w:rsidR="00115C58" w:rsidRPr="00E8059A" w:rsidRDefault="00115C58" w:rsidP="008A5A6C">
            <w:pPr>
              <w:pStyle w:val="Listenabsatz"/>
              <w:numPr>
                <w:ilvl w:val="0"/>
                <w:numId w:val="11"/>
              </w:numPr>
              <w:spacing w:line="240" w:lineRule="auto"/>
              <w:jc w:val="left"/>
              <w:rPr>
                <w:rFonts w:eastAsia="Times New Roman"/>
                <w:b/>
                <w:sz w:val="16"/>
                <w:szCs w:val="16"/>
                <w:lang w:eastAsia="de-DE"/>
              </w:rPr>
            </w:pPr>
            <w:bookmarkStart w:id="87" w:name="_Toc63615031"/>
            <w:r w:rsidRPr="00E8059A">
              <w:rPr>
                <w:rFonts w:eastAsia="Times New Roman"/>
                <w:sz w:val="16"/>
                <w:szCs w:val="16"/>
                <w:lang w:eastAsia="de-DE"/>
              </w:rPr>
              <w:t>Formen der kreativen Textproduktion, bspw. Weiterführung einer Kurzgeschichte</w:t>
            </w:r>
            <w:bookmarkEnd w:id="87"/>
          </w:p>
        </w:tc>
        <w:tc>
          <w:tcPr>
            <w:tcW w:w="2120" w:type="dxa"/>
          </w:tcPr>
          <w:p w14:paraId="6C52FA0E" w14:textId="77777777" w:rsidR="00115C58" w:rsidRPr="00E8059A" w:rsidRDefault="00115C58" w:rsidP="00115C58">
            <w:pPr>
              <w:spacing w:line="240" w:lineRule="auto"/>
              <w:jc w:val="left"/>
              <w:rPr>
                <w:rFonts w:eastAsia="Times New Roman"/>
                <w:b/>
                <w:sz w:val="16"/>
                <w:szCs w:val="16"/>
                <w:lang w:eastAsia="de-DE"/>
              </w:rPr>
            </w:pPr>
            <w:r w:rsidRPr="00E8059A">
              <w:rPr>
                <w:rFonts w:eastAsia="Times New Roman"/>
                <w:b/>
                <w:sz w:val="16"/>
                <w:szCs w:val="16"/>
                <w:lang w:eastAsia="de-DE"/>
              </w:rPr>
              <w:t>Sprachmittlung</w:t>
            </w:r>
          </w:p>
          <w:p w14:paraId="464FD81B" w14:textId="77777777" w:rsidR="00115C58" w:rsidRDefault="00115C58" w:rsidP="008A5A6C">
            <w:pPr>
              <w:pStyle w:val="Listenabsatz"/>
              <w:numPr>
                <w:ilvl w:val="0"/>
                <w:numId w:val="11"/>
              </w:numPr>
              <w:spacing w:line="240" w:lineRule="auto"/>
              <w:jc w:val="left"/>
              <w:rPr>
                <w:rFonts w:eastAsia="Times New Roman"/>
                <w:bCs/>
                <w:sz w:val="16"/>
                <w:szCs w:val="16"/>
                <w:lang w:eastAsia="de-DE"/>
              </w:rPr>
            </w:pPr>
            <w:bookmarkStart w:id="88" w:name="_Toc63615032"/>
            <w:r w:rsidRPr="00E8059A">
              <w:rPr>
                <w:rFonts w:eastAsia="Times New Roman"/>
                <w:bCs/>
                <w:sz w:val="16"/>
                <w:szCs w:val="16"/>
                <w:lang w:eastAsia="de-DE"/>
              </w:rPr>
              <w:t>einem deutschen Text die Schlüsselinformationen entnehmen, um sie für eine öffentliche Diskussion auf Spanisch zu nutzen</w:t>
            </w:r>
            <w:bookmarkStart w:id="89" w:name="_Toc63615033"/>
            <w:bookmarkEnd w:id="88"/>
          </w:p>
          <w:p w14:paraId="002268BE" w14:textId="77777777" w:rsidR="00115C58" w:rsidRPr="00E8059A" w:rsidRDefault="00115C58" w:rsidP="008A5A6C">
            <w:pPr>
              <w:pStyle w:val="Listenabsatz"/>
              <w:numPr>
                <w:ilvl w:val="0"/>
                <w:numId w:val="11"/>
              </w:numPr>
              <w:spacing w:line="240" w:lineRule="auto"/>
              <w:jc w:val="left"/>
              <w:rPr>
                <w:rFonts w:eastAsia="Times New Roman"/>
                <w:bCs/>
                <w:sz w:val="16"/>
                <w:szCs w:val="16"/>
                <w:lang w:eastAsia="de-DE"/>
              </w:rPr>
            </w:pPr>
            <w:r w:rsidRPr="00E8059A">
              <w:rPr>
                <w:rFonts w:eastAsia="Times New Roman"/>
                <w:bCs/>
                <w:sz w:val="16"/>
                <w:szCs w:val="16"/>
                <w:lang w:eastAsia="de-DE"/>
              </w:rPr>
              <w:t xml:space="preserve">Deutschen </w:t>
            </w:r>
            <w:proofErr w:type="spellStart"/>
            <w:r w:rsidRPr="00E8059A">
              <w:rPr>
                <w:rFonts w:eastAsia="Times New Roman"/>
                <w:bCs/>
                <w:sz w:val="16"/>
                <w:szCs w:val="16"/>
                <w:lang w:eastAsia="de-DE"/>
              </w:rPr>
              <w:t>SuS</w:t>
            </w:r>
            <w:proofErr w:type="spellEnd"/>
            <w:r w:rsidRPr="00E8059A">
              <w:rPr>
                <w:rFonts w:eastAsia="Times New Roman"/>
                <w:bCs/>
                <w:sz w:val="16"/>
                <w:szCs w:val="16"/>
                <w:lang w:eastAsia="de-DE"/>
              </w:rPr>
              <w:t xml:space="preserve"> die Situation der Straßenkinder durch Sprachmittlung verdeutlichen</w:t>
            </w:r>
            <w:bookmarkEnd w:id="89"/>
          </w:p>
          <w:p w14:paraId="4318E7D6" w14:textId="77777777" w:rsidR="00115C58" w:rsidRPr="00E8059A" w:rsidRDefault="00115C58" w:rsidP="008A5A6C">
            <w:pPr>
              <w:pStyle w:val="Listenabsatz"/>
              <w:numPr>
                <w:ilvl w:val="0"/>
                <w:numId w:val="11"/>
              </w:numPr>
              <w:spacing w:line="240" w:lineRule="auto"/>
              <w:jc w:val="left"/>
              <w:rPr>
                <w:rFonts w:eastAsia="Times New Roman"/>
                <w:b/>
                <w:sz w:val="16"/>
                <w:szCs w:val="16"/>
                <w:lang w:eastAsia="de-DE"/>
              </w:rPr>
            </w:pPr>
            <w:bookmarkStart w:id="90" w:name="_Toc63615034"/>
            <w:r w:rsidRPr="00E8059A">
              <w:rPr>
                <w:rFonts w:eastAsia="Times New Roman"/>
                <w:bCs/>
                <w:sz w:val="16"/>
                <w:szCs w:val="16"/>
                <w:lang w:eastAsia="de-DE"/>
              </w:rPr>
              <w:t>Die deutsche Sichtweise auf das Problem ins Spanische übertragen</w:t>
            </w:r>
            <w:bookmarkEnd w:id="90"/>
          </w:p>
        </w:tc>
      </w:tr>
      <w:tr w:rsidR="00115C58" w:rsidRPr="00E8059A" w14:paraId="2BBE4B66" w14:textId="77777777" w:rsidTr="00136DC1">
        <w:trPr>
          <w:trHeight w:val="985"/>
        </w:trPr>
        <w:tc>
          <w:tcPr>
            <w:tcW w:w="9060" w:type="dxa"/>
            <w:gridSpan w:val="7"/>
          </w:tcPr>
          <w:p w14:paraId="0FF32C3E" w14:textId="77777777" w:rsidR="00115C58" w:rsidRPr="00E8059A" w:rsidRDefault="00115C58" w:rsidP="00115C58">
            <w:pPr>
              <w:spacing w:line="240" w:lineRule="auto"/>
              <w:jc w:val="center"/>
              <w:rPr>
                <w:rFonts w:eastAsia="Times New Roman"/>
                <w:b/>
                <w:sz w:val="15"/>
                <w:szCs w:val="15"/>
                <w:lang w:eastAsia="de-DE"/>
              </w:rPr>
            </w:pPr>
            <w:r w:rsidRPr="00E8059A">
              <w:rPr>
                <w:rFonts w:eastAsia="Times New Roman"/>
                <w:b/>
                <w:sz w:val="15"/>
                <w:szCs w:val="15"/>
                <w:lang w:eastAsia="de-DE"/>
              </w:rPr>
              <w:t>Verfügen über sprachliche Mittel</w:t>
            </w:r>
          </w:p>
          <w:p w14:paraId="7EF4F700" w14:textId="77777777" w:rsidR="00115C58" w:rsidRPr="00E8059A" w:rsidRDefault="00115C58" w:rsidP="008A5A6C">
            <w:pPr>
              <w:pStyle w:val="Listenabsatz"/>
              <w:numPr>
                <w:ilvl w:val="0"/>
                <w:numId w:val="12"/>
              </w:numPr>
              <w:spacing w:line="240" w:lineRule="auto"/>
              <w:jc w:val="left"/>
              <w:rPr>
                <w:rFonts w:eastAsia="Times New Roman"/>
                <w:b/>
                <w:sz w:val="16"/>
                <w:szCs w:val="16"/>
                <w:lang w:eastAsia="de-DE"/>
              </w:rPr>
            </w:pPr>
            <w:r w:rsidRPr="00E8059A">
              <w:rPr>
                <w:rFonts w:eastAsia="Times New Roman"/>
                <w:b/>
                <w:sz w:val="15"/>
                <w:szCs w:val="15"/>
                <w:lang w:eastAsia="de-DE"/>
              </w:rPr>
              <w:t xml:space="preserve">Thematischer </w:t>
            </w:r>
            <w:r w:rsidRPr="00E8059A">
              <w:rPr>
                <w:rFonts w:eastAsia="Times New Roman"/>
                <w:b/>
                <w:sz w:val="16"/>
                <w:szCs w:val="16"/>
                <w:lang w:eastAsia="de-DE"/>
              </w:rPr>
              <w:t xml:space="preserve">Wortschatz: </w:t>
            </w:r>
            <w:r w:rsidRPr="00E8059A">
              <w:rPr>
                <w:rFonts w:eastAsia="Times New Roman"/>
                <w:sz w:val="16"/>
                <w:szCs w:val="16"/>
                <w:lang w:eastAsia="de-DE"/>
              </w:rPr>
              <w:t>Armut, Kinderarbeit, Wirtschaftslage versch. Länder Lateinamerikas</w:t>
            </w:r>
          </w:p>
          <w:p w14:paraId="16B4A8D9" w14:textId="77777777" w:rsidR="00115C58" w:rsidRPr="00E8059A" w:rsidRDefault="00115C58" w:rsidP="008A5A6C">
            <w:pPr>
              <w:pStyle w:val="Listenabsatz"/>
              <w:numPr>
                <w:ilvl w:val="0"/>
                <w:numId w:val="12"/>
              </w:numPr>
              <w:spacing w:line="240" w:lineRule="auto"/>
              <w:jc w:val="left"/>
              <w:rPr>
                <w:rFonts w:eastAsia="Times New Roman"/>
                <w:b/>
                <w:sz w:val="15"/>
                <w:szCs w:val="15"/>
                <w:lang w:eastAsia="de-DE"/>
              </w:rPr>
            </w:pPr>
            <w:r w:rsidRPr="00E8059A">
              <w:rPr>
                <w:rFonts w:eastAsia="Times New Roman"/>
                <w:b/>
                <w:sz w:val="16"/>
                <w:szCs w:val="16"/>
                <w:lang w:eastAsia="de-DE"/>
              </w:rPr>
              <w:t xml:space="preserve">Grammatische Strukturen: </w:t>
            </w:r>
            <w:r w:rsidRPr="00E8059A">
              <w:rPr>
                <w:rFonts w:eastAsia="Times New Roman"/>
                <w:sz w:val="16"/>
                <w:szCs w:val="16"/>
                <w:lang w:eastAsia="de-DE"/>
              </w:rPr>
              <w:t>Formen und Anwendung des</w:t>
            </w:r>
            <w:r w:rsidRPr="00E8059A">
              <w:rPr>
                <w:rFonts w:eastAsia="Times New Roman"/>
                <w:i/>
                <w:iCs/>
                <w:sz w:val="16"/>
                <w:szCs w:val="16"/>
                <w:lang w:eastAsia="de-DE"/>
              </w:rPr>
              <w:t xml:space="preserve"> </w:t>
            </w:r>
            <w:proofErr w:type="spellStart"/>
            <w:r w:rsidRPr="00E8059A">
              <w:rPr>
                <w:rFonts w:eastAsia="Times New Roman"/>
                <w:i/>
                <w:iCs/>
                <w:sz w:val="16"/>
                <w:szCs w:val="16"/>
                <w:lang w:eastAsia="de-DE"/>
              </w:rPr>
              <w:t>subjuntivo</w:t>
            </w:r>
            <w:proofErr w:type="spellEnd"/>
            <w:r w:rsidRPr="00E8059A">
              <w:rPr>
                <w:rFonts w:eastAsia="Times New Roman"/>
                <w:i/>
                <w:iCs/>
                <w:sz w:val="16"/>
                <w:szCs w:val="16"/>
                <w:lang w:eastAsia="de-DE"/>
              </w:rPr>
              <w:t xml:space="preserve"> vs. Indikativ</w:t>
            </w:r>
          </w:p>
        </w:tc>
      </w:tr>
      <w:tr w:rsidR="00115C58" w:rsidRPr="00E8059A" w14:paraId="483A3765" w14:textId="77777777" w:rsidTr="00115C58">
        <w:trPr>
          <w:trHeight w:val="455"/>
        </w:trPr>
        <w:tc>
          <w:tcPr>
            <w:tcW w:w="4248" w:type="dxa"/>
            <w:gridSpan w:val="3"/>
            <w:vAlign w:val="center"/>
          </w:tcPr>
          <w:p w14:paraId="3E5F553B" w14:textId="77777777" w:rsidR="00115C58" w:rsidRPr="00E8059A" w:rsidRDefault="00115C58" w:rsidP="00115C58">
            <w:pPr>
              <w:spacing w:after="0" w:line="240" w:lineRule="auto"/>
              <w:jc w:val="center"/>
              <w:rPr>
                <w:rFonts w:eastAsia="Times New Roman"/>
                <w:b/>
                <w:sz w:val="24"/>
                <w:szCs w:val="24"/>
                <w:lang w:eastAsia="de-DE"/>
              </w:rPr>
            </w:pPr>
            <w:r w:rsidRPr="00E8059A">
              <w:rPr>
                <w:rFonts w:eastAsia="Times New Roman"/>
                <w:b/>
                <w:color w:val="C00000"/>
                <w:sz w:val="24"/>
                <w:szCs w:val="24"/>
                <w:lang w:eastAsia="de-DE"/>
              </w:rPr>
              <w:t>Sprachlernkompetenz</w:t>
            </w:r>
          </w:p>
        </w:tc>
        <w:tc>
          <w:tcPr>
            <w:tcW w:w="2551" w:type="dxa"/>
            <w:gridSpan w:val="2"/>
            <w:vMerge w:val="restart"/>
            <w:shd w:val="clear" w:color="auto" w:fill="FFF2CC" w:themeFill="accent4" w:themeFillTint="33"/>
            <w:vAlign w:val="center"/>
          </w:tcPr>
          <w:p w14:paraId="6A5595B8" w14:textId="77777777" w:rsidR="00115C58" w:rsidRPr="00E8059A" w:rsidRDefault="00115C58" w:rsidP="00115C58">
            <w:pPr>
              <w:spacing w:after="0" w:line="240" w:lineRule="auto"/>
              <w:jc w:val="center"/>
              <w:rPr>
                <w:rFonts w:eastAsia="Times New Roman"/>
                <w:b/>
                <w:sz w:val="15"/>
                <w:szCs w:val="15"/>
                <w:lang w:eastAsia="de-DE"/>
              </w:rPr>
            </w:pPr>
            <w:r w:rsidRPr="00E8059A">
              <w:rPr>
                <w:rFonts w:eastAsia="Times New Roman"/>
                <w:b/>
                <w:sz w:val="15"/>
                <w:szCs w:val="15"/>
                <w:lang w:eastAsia="de-DE"/>
              </w:rPr>
              <w:t>Qualifikationsphase Q1</w:t>
            </w:r>
          </w:p>
          <w:p w14:paraId="705D9326" w14:textId="77777777" w:rsidR="00115C58" w:rsidRPr="00E8059A" w:rsidRDefault="00115C58" w:rsidP="00115C58">
            <w:pPr>
              <w:spacing w:after="0" w:line="240" w:lineRule="auto"/>
              <w:jc w:val="center"/>
              <w:rPr>
                <w:rFonts w:eastAsia="Times New Roman"/>
                <w:b/>
                <w:sz w:val="15"/>
                <w:szCs w:val="15"/>
                <w:lang w:eastAsia="de-DE"/>
              </w:rPr>
            </w:pPr>
            <w:r w:rsidRPr="00E8059A">
              <w:rPr>
                <w:rFonts w:eastAsia="Times New Roman"/>
                <w:b/>
                <w:sz w:val="15"/>
                <w:szCs w:val="15"/>
                <w:lang w:eastAsia="de-DE"/>
              </w:rPr>
              <w:t>GK (n)</w:t>
            </w:r>
          </w:p>
          <w:p w14:paraId="50E31ACE" w14:textId="0E8D096A" w:rsidR="00115C58" w:rsidRPr="00E8059A" w:rsidRDefault="00115C58" w:rsidP="00115C58">
            <w:pPr>
              <w:spacing w:after="0" w:line="240" w:lineRule="auto"/>
              <w:jc w:val="center"/>
              <w:rPr>
                <w:rFonts w:eastAsia="Times New Roman"/>
                <w:b/>
                <w:sz w:val="15"/>
                <w:szCs w:val="15"/>
                <w:lang w:eastAsia="de-DE"/>
              </w:rPr>
            </w:pPr>
            <w:r w:rsidRPr="00E8059A">
              <w:rPr>
                <w:rFonts w:eastAsia="Times New Roman"/>
                <w:b/>
                <w:sz w:val="15"/>
                <w:szCs w:val="15"/>
                <w:lang w:eastAsia="de-DE"/>
              </w:rPr>
              <w:t xml:space="preserve">Kompetenzstufe </w:t>
            </w:r>
            <w:r w:rsidR="00E962DA">
              <w:rPr>
                <w:rFonts w:eastAsia="Times New Roman"/>
                <w:b/>
                <w:sz w:val="15"/>
                <w:szCs w:val="15"/>
                <w:lang w:eastAsia="de-DE"/>
              </w:rPr>
              <w:t>B1</w:t>
            </w:r>
          </w:p>
          <w:p w14:paraId="3388305F" w14:textId="77777777" w:rsidR="00115C58" w:rsidRPr="0060735D" w:rsidRDefault="00115C58" w:rsidP="00115C58">
            <w:pPr>
              <w:spacing w:after="0" w:line="240" w:lineRule="auto"/>
              <w:jc w:val="center"/>
              <w:rPr>
                <w:rFonts w:eastAsia="Times New Roman"/>
                <w:b/>
                <w:i/>
                <w:sz w:val="15"/>
                <w:szCs w:val="15"/>
                <w:lang w:val="es-ES" w:eastAsia="de-DE"/>
              </w:rPr>
            </w:pPr>
            <w:r w:rsidRPr="0060735D">
              <w:rPr>
                <w:rFonts w:eastAsia="Times New Roman"/>
                <w:b/>
                <w:sz w:val="15"/>
                <w:szCs w:val="15"/>
                <w:lang w:val="es-ES" w:eastAsia="de-DE"/>
              </w:rPr>
              <w:t xml:space="preserve">Thema: </w:t>
            </w:r>
            <w:r w:rsidRPr="000E2B42">
              <w:rPr>
                <w:rFonts w:eastAsia="Times New Roman"/>
                <w:b/>
                <w:iCs/>
                <w:sz w:val="15"/>
                <w:szCs w:val="15"/>
                <w:lang w:val="es-ES" w:eastAsia="de-DE"/>
              </w:rPr>
              <w:t>El desafío de la pobreza infantil</w:t>
            </w:r>
          </w:p>
        </w:tc>
        <w:tc>
          <w:tcPr>
            <w:tcW w:w="2261" w:type="dxa"/>
            <w:gridSpan w:val="2"/>
            <w:vAlign w:val="center"/>
          </w:tcPr>
          <w:p w14:paraId="0AB476B2" w14:textId="77777777" w:rsidR="00115C58" w:rsidRPr="00E8059A" w:rsidRDefault="00115C58" w:rsidP="00115C58">
            <w:pPr>
              <w:spacing w:after="0" w:line="240" w:lineRule="auto"/>
              <w:jc w:val="center"/>
              <w:rPr>
                <w:rFonts w:eastAsia="Times New Roman"/>
                <w:b/>
                <w:sz w:val="24"/>
                <w:szCs w:val="24"/>
                <w:lang w:eastAsia="de-DE"/>
              </w:rPr>
            </w:pPr>
            <w:r w:rsidRPr="00E8059A">
              <w:rPr>
                <w:rFonts w:eastAsia="Times New Roman"/>
                <w:b/>
                <w:color w:val="C00000"/>
                <w:sz w:val="24"/>
                <w:szCs w:val="24"/>
                <w:lang w:eastAsia="de-DE"/>
              </w:rPr>
              <w:t>Sprachbewusstheit</w:t>
            </w:r>
          </w:p>
        </w:tc>
      </w:tr>
      <w:tr w:rsidR="00115C58" w:rsidRPr="00E8059A" w14:paraId="42BADBCE" w14:textId="77777777" w:rsidTr="00115C58">
        <w:trPr>
          <w:trHeight w:val="953"/>
        </w:trPr>
        <w:tc>
          <w:tcPr>
            <w:tcW w:w="4248" w:type="dxa"/>
            <w:gridSpan w:val="3"/>
            <w:vMerge w:val="restart"/>
          </w:tcPr>
          <w:p w14:paraId="7C6C0863" w14:textId="77777777" w:rsidR="00115C58" w:rsidRPr="00E8059A" w:rsidRDefault="00115C58" w:rsidP="008A5A6C">
            <w:pPr>
              <w:pStyle w:val="Listenabsatz"/>
              <w:numPr>
                <w:ilvl w:val="0"/>
                <w:numId w:val="31"/>
              </w:numPr>
              <w:spacing w:line="240" w:lineRule="auto"/>
              <w:jc w:val="left"/>
              <w:rPr>
                <w:rFonts w:eastAsia="Times New Roman"/>
                <w:sz w:val="16"/>
                <w:szCs w:val="16"/>
                <w:lang w:eastAsia="de-DE"/>
              </w:rPr>
            </w:pPr>
            <w:r w:rsidRPr="00E8059A">
              <w:rPr>
                <w:rFonts w:eastAsia="Times New Roman"/>
                <w:sz w:val="16"/>
                <w:szCs w:val="16"/>
                <w:lang w:eastAsia="de-DE"/>
              </w:rPr>
              <w:t xml:space="preserve">selbstständig Informationen aus Texten und Bildmaterial erarbeiten und im Austausch anderen präsentieren (z.B. Expertenpuzzle, Klausurbogenmethode, Mind-Map) </w:t>
            </w:r>
          </w:p>
          <w:p w14:paraId="578AB0FB" w14:textId="77777777" w:rsidR="00115C58" w:rsidRPr="00E8059A" w:rsidRDefault="00115C58" w:rsidP="008A5A6C">
            <w:pPr>
              <w:pStyle w:val="Listenabsatz"/>
              <w:numPr>
                <w:ilvl w:val="0"/>
                <w:numId w:val="11"/>
              </w:numPr>
              <w:spacing w:line="240" w:lineRule="auto"/>
              <w:jc w:val="left"/>
              <w:rPr>
                <w:rFonts w:eastAsia="Times New Roman"/>
                <w:sz w:val="16"/>
                <w:szCs w:val="16"/>
                <w:lang w:eastAsia="de-DE"/>
              </w:rPr>
            </w:pPr>
            <w:r w:rsidRPr="00E8059A">
              <w:rPr>
                <w:rFonts w:eastAsia="Times New Roman"/>
                <w:sz w:val="16"/>
                <w:szCs w:val="16"/>
                <w:lang w:eastAsia="de-DE"/>
              </w:rPr>
              <w:t>selbstständig und kooperativ das Vokabular zur Präsentation und zur Meinungsäußerung festigen und ausbauen</w:t>
            </w:r>
          </w:p>
        </w:tc>
        <w:tc>
          <w:tcPr>
            <w:tcW w:w="2551" w:type="dxa"/>
            <w:gridSpan w:val="2"/>
            <w:vMerge/>
            <w:shd w:val="clear" w:color="auto" w:fill="FFF2CC" w:themeFill="accent4" w:themeFillTint="33"/>
            <w:vAlign w:val="center"/>
          </w:tcPr>
          <w:p w14:paraId="7EB46020" w14:textId="77777777" w:rsidR="00115C58" w:rsidRPr="00E8059A" w:rsidRDefault="00115C58" w:rsidP="00115C58">
            <w:pPr>
              <w:spacing w:line="240" w:lineRule="auto"/>
              <w:jc w:val="left"/>
              <w:rPr>
                <w:rFonts w:eastAsia="Times New Roman"/>
                <w:b/>
                <w:sz w:val="16"/>
                <w:szCs w:val="16"/>
                <w:lang w:eastAsia="de-DE"/>
              </w:rPr>
            </w:pPr>
          </w:p>
        </w:tc>
        <w:tc>
          <w:tcPr>
            <w:tcW w:w="2261" w:type="dxa"/>
            <w:gridSpan w:val="2"/>
            <w:vMerge w:val="restart"/>
          </w:tcPr>
          <w:p w14:paraId="68D8AEBF" w14:textId="77777777" w:rsidR="00115C58" w:rsidRPr="00E8059A" w:rsidRDefault="00115C58" w:rsidP="008A5A6C">
            <w:pPr>
              <w:pStyle w:val="Listenabsatz"/>
              <w:numPr>
                <w:ilvl w:val="0"/>
                <w:numId w:val="11"/>
              </w:numPr>
              <w:spacing w:line="240" w:lineRule="auto"/>
              <w:jc w:val="left"/>
              <w:rPr>
                <w:rFonts w:eastAsia="Times New Roman"/>
                <w:sz w:val="16"/>
                <w:szCs w:val="16"/>
                <w:lang w:eastAsia="de-DE"/>
              </w:rPr>
            </w:pPr>
            <w:r w:rsidRPr="00E8059A">
              <w:rPr>
                <w:rFonts w:eastAsia="Times New Roman"/>
                <w:sz w:val="16"/>
                <w:szCs w:val="16"/>
                <w:lang w:eastAsia="de-DE"/>
              </w:rPr>
              <w:t>grundlegende Strukturen einer Diskussion nutzen und situationsgerecht einsetzen</w:t>
            </w:r>
          </w:p>
          <w:p w14:paraId="5BB4D0CB" w14:textId="77777777" w:rsidR="00115C58" w:rsidRPr="00E8059A" w:rsidRDefault="00115C58" w:rsidP="008A5A6C">
            <w:pPr>
              <w:pStyle w:val="Listenabsatz"/>
              <w:numPr>
                <w:ilvl w:val="0"/>
                <w:numId w:val="15"/>
              </w:numPr>
              <w:spacing w:line="240" w:lineRule="auto"/>
              <w:jc w:val="left"/>
              <w:rPr>
                <w:sz w:val="16"/>
                <w:szCs w:val="16"/>
                <w:lang w:eastAsia="de-DE"/>
              </w:rPr>
            </w:pPr>
            <w:r w:rsidRPr="00E8059A">
              <w:rPr>
                <w:rFonts w:eastAsia="Times New Roman"/>
                <w:sz w:val="16"/>
                <w:szCs w:val="16"/>
                <w:lang w:eastAsia="de-DE"/>
              </w:rPr>
              <w:t>Kommunikationsprobleme, die sich beim Diskutieren ergeben, selbstständig beheben</w:t>
            </w:r>
          </w:p>
        </w:tc>
      </w:tr>
      <w:tr w:rsidR="00115C58" w:rsidRPr="00E8059A" w14:paraId="14498A1C" w14:textId="77777777" w:rsidTr="00115C58">
        <w:trPr>
          <w:trHeight w:val="649"/>
        </w:trPr>
        <w:tc>
          <w:tcPr>
            <w:tcW w:w="4248" w:type="dxa"/>
            <w:gridSpan w:val="3"/>
            <w:vMerge/>
          </w:tcPr>
          <w:p w14:paraId="158F426F" w14:textId="77777777" w:rsidR="00115C58" w:rsidRPr="00E8059A" w:rsidRDefault="00115C58" w:rsidP="008A5A6C">
            <w:pPr>
              <w:pStyle w:val="Listenabsatz"/>
              <w:numPr>
                <w:ilvl w:val="0"/>
                <w:numId w:val="12"/>
              </w:numPr>
              <w:spacing w:line="240" w:lineRule="auto"/>
              <w:jc w:val="left"/>
              <w:rPr>
                <w:rFonts w:eastAsia="Times New Roman"/>
                <w:bCs/>
                <w:sz w:val="15"/>
                <w:szCs w:val="15"/>
                <w:lang w:eastAsia="de-DE"/>
              </w:rPr>
            </w:pPr>
          </w:p>
        </w:tc>
        <w:tc>
          <w:tcPr>
            <w:tcW w:w="2551" w:type="dxa"/>
            <w:gridSpan w:val="2"/>
            <w:shd w:val="clear" w:color="auto" w:fill="FFF2CC" w:themeFill="accent4" w:themeFillTint="33"/>
            <w:vAlign w:val="center"/>
          </w:tcPr>
          <w:p w14:paraId="33F45293" w14:textId="77777777" w:rsidR="00115C58" w:rsidRPr="00E8059A" w:rsidRDefault="00115C58" w:rsidP="00115C58">
            <w:pPr>
              <w:spacing w:after="0" w:line="240" w:lineRule="auto"/>
              <w:jc w:val="center"/>
              <w:rPr>
                <w:rFonts w:eastAsia="Times New Roman"/>
                <w:bCs/>
                <w:sz w:val="15"/>
                <w:szCs w:val="15"/>
                <w:lang w:eastAsia="de-DE"/>
              </w:rPr>
            </w:pPr>
            <w:r w:rsidRPr="00E8059A">
              <w:rPr>
                <w:rFonts w:eastAsia="Times New Roman"/>
                <w:bCs/>
                <w:sz w:val="15"/>
                <w:szCs w:val="15"/>
                <w:lang w:eastAsia="de-DE"/>
              </w:rPr>
              <w:t>Stundenumfang:</w:t>
            </w:r>
          </w:p>
          <w:p w14:paraId="3F10985C" w14:textId="77777777" w:rsidR="00115C58" w:rsidRPr="00E8059A" w:rsidRDefault="00115C58" w:rsidP="00115C58">
            <w:pPr>
              <w:spacing w:after="0" w:line="240" w:lineRule="auto"/>
              <w:jc w:val="center"/>
              <w:rPr>
                <w:rFonts w:eastAsia="Times New Roman"/>
                <w:bCs/>
                <w:sz w:val="15"/>
                <w:szCs w:val="15"/>
                <w:lang w:eastAsia="de-DE"/>
              </w:rPr>
            </w:pPr>
            <w:r w:rsidRPr="00E8059A">
              <w:rPr>
                <w:rFonts w:eastAsia="Times New Roman"/>
                <w:bCs/>
                <w:sz w:val="15"/>
                <w:szCs w:val="15"/>
                <w:lang w:eastAsia="de-DE"/>
              </w:rPr>
              <w:t>ca. 20 Stunden</w:t>
            </w:r>
          </w:p>
        </w:tc>
        <w:tc>
          <w:tcPr>
            <w:tcW w:w="2261" w:type="dxa"/>
            <w:gridSpan w:val="2"/>
            <w:vMerge/>
          </w:tcPr>
          <w:p w14:paraId="7AB1DBC8" w14:textId="77777777" w:rsidR="00115C58" w:rsidRPr="00E8059A" w:rsidRDefault="00115C58" w:rsidP="008A5A6C">
            <w:pPr>
              <w:pStyle w:val="Listenabsatz"/>
              <w:numPr>
                <w:ilvl w:val="0"/>
                <w:numId w:val="12"/>
              </w:numPr>
              <w:spacing w:line="240" w:lineRule="auto"/>
              <w:jc w:val="left"/>
              <w:rPr>
                <w:rFonts w:eastAsia="Times New Roman"/>
                <w:bCs/>
                <w:sz w:val="15"/>
                <w:szCs w:val="15"/>
                <w:lang w:eastAsia="de-DE"/>
              </w:rPr>
            </w:pPr>
          </w:p>
        </w:tc>
      </w:tr>
      <w:tr w:rsidR="00115C58" w:rsidRPr="00E8059A" w14:paraId="2244ED33" w14:textId="77777777" w:rsidTr="00136DC1">
        <w:trPr>
          <w:trHeight w:val="398"/>
        </w:trPr>
        <w:tc>
          <w:tcPr>
            <w:tcW w:w="9060" w:type="dxa"/>
            <w:gridSpan w:val="7"/>
            <w:vAlign w:val="center"/>
          </w:tcPr>
          <w:p w14:paraId="644410C9" w14:textId="77777777" w:rsidR="00115C58" w:rsidRPr="00E8059A" w:rsidRDefault="00115C58" w:rsidP="00115C58">
            <w:pPr>
              <w:spacing w:after="0" w:line="240" w:lineRule="auto"/>
              <w:jc w:val="center"/>
              <w:rPr>
                <w:rFonts w:eastAsia="Times New Roman"/>
                <w:bCs/>
                <w:sz w:val="24"/>
                <w:szCs w:val="24"/>
                <w:lang w:eastAsia="de-DE"/>
              </w:rPr>
            </w:pPr>
            <w:r w:rsidRPr="00E8059A">
              <w:rPr>
                <w:rFonts w:eastAsia="Times New Roman"/>
                <w:b/>
                <w:color w:val="C00000"/>
                <w:sz w:val="24"/>
                <w:szCs w:val="24"/>
                <w:lang w:eastAsia="de-DE"/>
              </w:rPr>
              <w:t>Text- und Medienkompetenz</w:t>
            </w:r>
          </w:p>
        </w:tc>
      </w:tr>
      <w:tr w:rsidR="00115C58" w:rsidRPr="00E8059A" w14:paraId="25D03A4D" w14:textId="77777777" w:rsidTr="00136DC1">
        <w:trPr>
          <w:trHeight w:val="649"/>
        </w:trPr>
        <w:tc>
          <w:tcPr>
            <w:tcW w:w="9060" w:type="dxa"/>
            <w:gridSpan w:val="7"/>
            <w:vAlign w:val="center"/>
          </w:tcPr>
          <w:p w14:paraId="494C92DF" w14:textId="77777777" w:rsidR="00115C58" w:rsidRPr="00E8059A" w:rsidRDefault="00115C58" w:rsidP="008A5A6C">
            <w:pPr>
              <w:pStyle w:val="Listenabsatz"/>
              <w:numPr>
                <w:ilvl w:val="0"/>
                <w:numId w:val="15"/>
              </w:numPr>
              <w:spacing w:line="240" w:lineRule="auto"/>
              <w:rPr>
                <w:rFonts w:eastAsia="Times New Roman"/>
                <w:sz w:val="16"/>
                <w:szCs w:val="16"/>
                <w:lang w:eastAsia="de-DE"/>
              </w:rPr>
            </w:pPr>
            <w:r w:rsidRPr="00E8059A">
              <w:rPr>
                <w:rFonts w:eastAsia="Times New Roman"/>
                <w:sz w:val="16"/>
                <w:szCs w:val="16"/>
                <w:lang w:eastAsia="de-DE"/>
              </w:rPr>
              <w:t>authentische umfangreichere Sachtexte verstehen und ihre wesentlichen Informationen schriftlich und mündlich strukturiert wiedergeben</w:t>
            </w:r>
          </w:p>
          <w:p w14:paraId="19AB4A95" w14:textId="77777777" w:rsidR="00115C58" w:rsidRPr="00E8059A" w:rsidRDefault="00115C58" w:rsidP="008A5A6C">
            <w:pPr>
              <w:pStyle w:val="Listenabsatz"/>
              <w:numPr>
                <w:ilvl w:val="0"/>
                <w:numId w:val="15"/>
              </w:numPr>
              <w:spacing w:line="240" w:lineRule="auto"/>
              <w:rPr>
                <w:rFonts w:eastAsia="Times New Roman"/>
                <w:sz w:val="16"/>
                <w:szCs w:val="16"/>
                <w:lang w:eastAsia="de-DE"/>
              </w:rPr>
            </w:pPr>
            <w:r w:rsidRPr="00E8059A">
              <w:rPr>
                <w:rFonts w:eastAsia="Times New Roman"/>
                <w:sz w:val="16"/>
                <w:szCs w:val="16"/>
                <w:lang w:eastAsia="de-DE"/>
              </w:rPr>
              <w:t>sich mit unterschiedlichen Perspektiven auseinandersetzen und einen Perspektivwechsel vollziehen</w:t>
            </w:r>
          </w:p>
          <w:p w14:paraId="5B58FA3D" w14:textId="77777777" w:rsidR="00115C58" w:rsidRPr="00E8059A" w:rsidRDefault="00115C58" w:rsidP="008A5A6C">
            <w:pPr>
              <w:pStyle w:val="Listenabsatz"/>
              <w:numPr>
                <w:ilvl w:val="0"/>
                <w:numId w:val="15"/>
              </w:numPr>
              <w:spacing w:line="240" w:lineRule="auto"/>
              <w:rPr>
                <w:rFonts w:eastAsia="Times New Roman"/>
                <w:sz w:val="16"/>
                <w:szCs w:val="16"/>
                <w:lang w:eastAsia="de-DE"/>
              </w:rPr>
            </w:pPr>
            <w:r w:rsidRPr="00E8059A">
              <w:rPr>
                <w:rFonts w:eastAsia="Times New Roman"/>
                <w:sz w:val="16"/>
                <w:szCs w:val="16"/>
                <w:lang w:eastAsia="de-DE"/>
              </w:rPr>
              <w:t>ggf. andere mediale Literaturformen (Filme, Reportagen) verstehen, analysieren und kommentieren und anschließend produzieren</w:t>
            </w:r>
          </w:p>
          <w:p w14:paraId="7F84D444" w14:textId="77777777" w:rsidR="00115C58" w:rsidRPr="00E8059A" w:rsidRDefault="00115C58" w:rsidP="008A5A6C">
            <w:pPr>
              <w:pStyle w:val="Listenabsatz"/>
              <w:numPr>
                <w:ilvl w:val="0"/>
                <w:numId w:val="12"/>
              </w:numPr>
              <w:spacing w:line="240" w:lineRule="auto"/>
              <w:jc w:val="left"/>
              <w:rPr>
                <w:rFonts w:eastAsia="Times New Roman"/>
                <w:b/>
                <w:color w:val="C00000"/>
                <w:sz w:val="15"/>
                <w:szCs w:val="15"/>
                <w:lang w:eastAsia="de-DE"/>
              </w:rPr>
            </w:pPr>
            <w:r w:rsidRPr="00E8059A">
              <w:rPr>
                <w:rFonts w:eastAsia="Times New Roman"/>
                <w:sz w:val="16"/>
                <w:szCs w:val="16"/>
                <w:lang w:eastAsia="de-DE"/>
              </w:rPr>
              <w:t>begründet schriftlich und mündlich Stellung nehmen</w:t>
            </w:r>
          </w:p>
        </w:tc>
      </w:tr>
      <w:tr w:rsidR="00115C58" w:rsidRPr="00E8059A" w14:paraId="42460707" w14:textId="77777777" w:rsidTr="00136DC1">
        <w:trPr>
          <w:trHeight w:val="403"/>
        </w:trPr>
        <w:tc>
          <w:tcPr>
            <w:tcW w:w="9060" w:type="dxa"/>
            <w:gridSpan w:val="7"/>
            <w:vAlign w:val="center"/>
          </w:tcPr>
          <w:p w14:paraId="405970B8" w14:textId="77777777" w:rsidR="00115C58" w:rsidRPr="00E8059A" w:rsidRDefault="00115C58" w:rsidP="00115C58">
            <w:pPr>
              <w:spacing w:after="0" w:line="240" w:lineRule="auto"/>
              <w:jc w:val="center"/>
              <w:rPr>
                <w:rFonts w:eastAsia="Times New Roman"/>
                <w:b/>
                <w:color w:val="C00000"/>
                <w:sz w:val="24"/>
                <w:szCs w:val="24"/>
                <w:lang w:eastAsia="de-DE"/>
              </w:rPr>
            </w:pPr>
            <w:r w:rsidRPr="00E8059A">
              <w:rPr>
                <w:rFonts w:eastAsia="Times New Roman"/>
                <w:b/>
                <w:color w:val="C00000"/>
                <w:sz w:val="24"/>
                <w:szCs w:val="24"/>
                <w:lang w:eastAsia="de-DE"/>
              </w:rPr>
              <w:t>Sonstige fachinterne Absprachen</w:t>
            </w:r>
          </w:p>
        </w:tc>
      </w:tr>
      <w:tr w:rsidR="00115C58" w:rsidRPr="00E8059A" w14:paraId="11A4A231" w14:textId="77777777" w:rsidTr="00136DC1">
        <w:trPr>
          <w:trHeight w:val="1040"/>
        </w:trPr>
        <w:tc>
          <w:tcPr>
            <w:tcW w:w="4248" w:type="dxa"/>
            <w:gridSpan w:val="3"/>
            <w:vAlign w:val="center"/>
          </w:tcPr>
          <w:p w14:paraId="13887CA0" w14:textId="77777777" w:rsidR="00115C58" w:rsidRPr="00E8059A" w:rsidRDefault="00115C58" w:rsidP="00115C58">
            <w:pPr>
              <w:spacing w:line="240" w:lineRule="auto"/>
              <w:jc w:val="left"/>
              <w:rPr>
                <w:rFonts w:eastAsia="Times New Roman"/>
                <w:bCs/>
                <w:color w:val="C00000"/>
                <w:sz w:val="15"/>
                <w:szCs w:val="15"/>
                <w:lang w:eastAsia="de-DE"/>
              </w:rPr>
            </w:pPr>
            <w:r w:rsidRPr="00E8059A">
              <w:rPr>
                <w:rFonts w:eastAsia="Times New Roman"/>
                <w:b/>
                <w:color w:val="000000" w:themeColor="text1"/>
                <w:sz w:val="15"/>
                <w:szCs w:val="15"/>
                <w:lang w:eastAsia="de-DE"/>
              </w:rPr>
              <w:t>Lernerfolgsüberprüfung (Klausur 135 min.)</w:t>
            </w:r>
          </w:p>
          <w:p w14:paraId="7621BADF" w14:textId="77777777" w:rsidR="00115C58" w:rsidRPr="00E8059A" w:rsidRDefault="00115C58" w:rsidP="008A5A6C">
            <w:pPr>
              <w:pStyle w:val="Listenabsatz"/>
              <w:numPr>
                <w:ilvl w:val="0"/>
                <w:numId w:val="12"/>
              </w:numPr>
              <w:spacing w:line="240" w:lineRule="auto"/>
              <w:jc w:val="left"/>
              <w:rPr>
                <w:rFonts w:eastAsia="Times New Roman"/>
                <w:bCs/>
                <w:color w:val="C00000"/>
                <w:sz w:val="15"/>
                <w:szCs w:val="15"/>
                <w:lang w:eastAsia="de-DE"/>
              </w:rPr>
            </w:pPr>
            <w:r w:rsidRPr="00E8059A">
              <w:rPr>
                <w:rFonts w:eastAsia="Times New Roman"/>
                <w:bCs/>
                <w:color w:val="000000" w:themeColor="text1"/>
                <w:sz w:val="15"/>
                <w:szCs w:val="15"/>
                <w:lang w:eastAsia="de-DE"/>
              </w:rPr>
              <w:t>Leseverstehen (integriert)</w:t>
            </w:r>
          </w:p>
          <w:p w14:paraId="070AF86C" w14:textId="77777777" w:rsidR="00115C58" w:rsidRPr="00E8059A" w:rsidRDefault="00115C58" w:rsidP="008A5A6C">
            <w:pPr>
              <w:pStyle w:val="Listenabsatz"/>
              <w:numPr>
                <w:ilvl w:val="0"/>
                <w:numId w:val="12"/>
              </w:numPr>
              <w:spacing w:line="240" w:lineRule="auto"/>
              <w:jc w:val="left"/>
              <w:rPr>
                <w:rFonts w:eastAsia="Times New Roman"/>
                <w:bCs/>
                <w:color w:val="C00000"/>
                <w:sz w:val="15"/>
                <w:szCs w:val="15"/>
                <w:lang w:eastAsia="de-DE"/>
              </w:rPr>
            </w:pPr>
            <w:r w:rsidRPr="00E8059A">
              <w:rPr>
                <w:rFonts w:eastAsia="Times New Roman"/>
                <w:bCs/>
                <w:color w:val="000000" w:themeColor="text1"/>
                <w:sz w:val="15"/>
                <w:szCs w:val="15"/>
                <w:lang w:eastAsia="de-DE"/>
              </w:rPr>
              <w:t>Schreiben</w:t>
            </w:r>
          </w:p>
          <w:p w14:paraId="4AE90101" w14:textId="77777777" w:rsidR="00115C58" w:rsidRPr="00E8059A" w:rsidRDefault="00115C58" w:rsidP="008A5A6C">
            <w:pPr>
              <w:pStyle w:val="Listenabsatz"/>
              <w:numPr>
                <w:ilvl w:val="0"/>
                <w:numId w:val="12"/>
              </w:numPr>
              <w:spacing w:line="240" w:lineRule="auto"/>
              <w:jc w:val="left"/>
              <w:rPr>
                <w:rFonts w:eastAsia="Times New Roman"/>
                <w:bCs/>
                <w:color w:val="C00000"/>
                <w:sz w:val="15"/>
                <w:szCs w:val="15"/>
                <w:lang w:eastAsia="de-DE"/>
              </w:rPr>
            </w:pPr>
            <w:r w:rsidRPr="00E8059A">
              <w:rPr>
                <w:rFonts w:eastAsia="Times New Roman"/>
                <w:bCs/>
                <w:color w:val="000000" w:themeColor="text1"/>
                <w:sz w:val="15"/>
                <w:szCs w:val="15"/>
                <w:lang w:eastAsia="de-DE"/>
              </w:rPr>
              <w:t>Sprachmittlung</w:t>
            </w:r>
          </w:p>
        </w:tc>
        <w:tc>
          <w:tcPr>
            <w:tcW w:w="4812" w:type="dxa"/>
            <w:gridSpan w:val="4"/>
          </w:tcPr>
          <w:p w14:paraId="67D85EEC" w14:textId="77777777" w:rsidR="00115C58" w:rsidRPr="00E8059A" w:rsidRDefault="00115C58" w:rsidP="00115C58">
            <w:pPr>
              <w:spacing w:line="240" w:lineRule="auto"/>
              <w:jc w:val="left"/>
              <w:rPr>
                <w:rFonts w:eastAsia="Times New Roman"/>
                <w:b/>
                <w:color w:val="000000" w:themeColor="text1"/>
                <w:sz w:val="15"/>
                <w:szCs w:val="15"/>
                <w:lang w:eastAsia="de-DE"/>
              </w:rPr>
            </w:pPr>
            <w:r w:rsidRPr="00E8059A">
              <w:rPr>
                <w:rFonts w:eastAsia="Times New Roman"/>
                <w:b/>
                <w:color w:val="000000" w:themeColor="text1"/>
                <w:sz w:val="15"/>
                <w:szCs w:val="15"/>
                <w:lang w:eastAsia="de-DE"/>
              </w:rPr>
              <w:t>Projektvorhaben</w:t>
            </w:r>
          </w:p>
          <w:p w14:paraId="72BE8296" w14:textId="77777777" w:rsidR="00115C58" w:rsidRPr="00E8059A" w:rsidRDefault="00115C58" w:rsidP="00115C58">
            <w:pPr>
              <w:spacing w:line="240" w:lineRule="auto"/>
              <w:jc w:val="left"/>
              <w:rPr>
                <w:rFonts w:eastAsia="Times New Roman"/>
                <w:sz w:val="15"/>
                <w:szCs w:val="15"/>
                <w:lang w:val="en-US" w:eastAsia="de-DE"/>
              </w:rPr>
            </w:pPr>
          </w:p>
        </w:tc>
      </w:tr>
    </w:tbl>
    <w:p w14:paraId="29ED4358" w14:textId="0E3D4490" w:rsidR="00AD4B20" w:rsidRPr="0013327C" w:rsidRDefault="00AD4B20" w:rsidP="00B44AAA">
      <w:pPr>
        <w:rPr>
          <w:color w:val="FF0000"/>
          <w:lang w:eastAsia="de-DE"/>
        </w:rPr>
      </w:pPr>
    </w:p>
    <w:p w14:paraId="605FD260" w14:textId="77777777" w:rsidR="00AE324D" w:rsidRDefault="00AE324D">
      <w:pPr>
        <w:spacing w:after="160" w:line="259" w:lineRule="auto"/>
        <w:jc w:val="left"/>
        <w:rPr>
          <w:rFonts w:eastAsiaTheme="majorEastAsia" w:cstheme="minorHAnsi"/>
          <w:b/>
          <w:bCs/>
          <w:color w:val="2E74B5" w:themeColor="accent1" w:themeShade="BF"/>
        </w:rPr>
      </w:pPr>
      <w:r>
        <w:br w:type="page"/>
      </w:r>
    </w:p>
    <w:p w14:paraId="5F7C07A0" w14:textId="6FB0D597" w:rsidR="00AD4B20" w:rsidRPr="00D857A5" w:rsidRDefault="00D857A5" w:rsidP="008A5A6C">
      <w:pPr>
        <w:pStyle w:val="berschrift4"/>
        <w:numPr>
          <w:ilvl w:val="3"/>
          <w:numId w:val="46"/>
        </w:numPr>
      </w:pPr>
      <w:r w:rsidRPr="0013327C">
        <w:lastRenderedPageBreak/>
        <w:t>Jahrgang Q1 (</w:t>
      </w:r>
      <w:r>
        <w:t>f</w:t>
      </w:r>
      <w:r w:rsidRPr="0013327C">
        <w:t>)</w:t>
      </w:r>
    </w:p>
    <w:p w14:paraId="27A46DEC" w14:textId="7828C38E" w:rsidR="00872188" w:rsidRPr="00534E4B" w:rsidRDefault="00872188" w:rsidP="00534E4B">
      <w:pPr>
        <w:pStyle w:val="berschrift5"/>
        <w:rPr>
          <w:b w:val="0"/>
          <w:bCs w:val="0"/>
          <w:lang w:val="es-ES"/>
        </w:rPr>
      </w:pPr>
      <w:proofErr w:type="spellStart"/>
      <w:r w:rsidRPr="001A0CC1">
        <w:rPr>
          <w:lang w:val="es-ES"/>
        </w:rPr>
        <w:t>Unterrichtsvorhaben</w:t>
      </w:r>
      <w:proofErr w:type="spellEnd"/>
      <w:r w:rsidRPr="001A0CC1">
        <w:rPr>
          <w:lang w:val="es-ES"/>
        </w:rPr>
        <w:t xml:space="preserve"> </w:t>
      </w:r>
      <w:r>
        <w:rPr>
          <w:lang w:val="es-ES"/>
        </w:rPr>
        <w:t>I</w:t>
      </w:r>
      <w:r w:rsidRPr="001A0CC1">
        <w:rPr>
          <w:lang w:val="es-ES"/>
        </w:rPr>
        <w:t>:</w:t>
      </w:r>
      <w:r>
        <w:rPr>
          <w:lang w:val="es-ES"/>
        </w:rPr>
        <w:t xml:space="preserve"> </w:t>
      </w:r>
      <w:r w:rsidRPr="00534E4B">
        <w:rPr>
          <w:b w:val="0"/>
          <w:bCs w:val="0"/>
          <w:lang w:val="es-ES"/>
        </w:rPr>
        <w:t>Las diversas caras del turismo en España</w:t>
      </w:r>
    </w:p>
    <w:tbl>
      <w:tblPr>
        <w:tblStyle w:val="Tabellenraster"/>
        <w:tblW w:w="9060" w:type="dxa"/>
        <w:tblLayout w:type="fixed"/>
        <w:tblLook w:val="04A0" w:firstRow="1" w:lastRow="0" w:firstColumn="1" w:lastColumn="0" w:noHBand="0" w:noVBand="1"/>
      </w:tblPr>
      <w:tblGrid>
        <w:gridCol w:w="1812"/>
        <w:gridCol w:w="1444"/>
        <w:gridCol w:w="567"/>
        <w:gridCol w:w="707"/>
        <w:gridCol w:w="906"/>
        <w:gridCol w:w="938"/>
        <w:gridCol w:w="874"/>
        <w:gridCol w:w="1812"/>
      </w:tblGrid>
      <w:tr w:rsidR="00C962AD" w:rsidRPr="001A0CC1" w14:paraId="1AB24765" w14:textId="77777777" w:rsidTr="00136DC1">
        <w:trPr>
          <w:trHeight w:val="526"/>
        </w:trPr>
        <w:tc>
          <w:tcPr>
            <w:tcW w:w="9060" w:type="dxa"/>
            <w:gridSpan w:val="8"/>
            <w:shd w:val="clear" w:color="auto" w:fill="FFFFFF" w:themeFill="background1"/>
            <w:vAlign w:val="center"/>
          </w:tcPr>
          <w:p w14:paraId="2DF7E8FF" w14:textId="77777777" w:rsidR="00C962AD" w:rsidRPr="001A0CC1" w:rsidRDefault="00C962AD" w:rsidP="00136DC1">
            <w:pPr>
              <w:spacing w:after="0" w:line="240" w:lineRule="auto"/>
              <w:jc w:val="center"/>
              <w:rPr>
                <w:rFonts w:eastAsia="Times New Roman"/>
                <w:b/>
                <w:sz w:val="16"/>
                <w:szCs w:val="16"/>
                <w:lang w:eastAsia="de-DE"/>
              </w:rPr>
            </w:pPr>
            <w:r w:rsidRPr="001A0CC1">
              <w:rPr>
                <w:rFonts w:eastAsia="Times New Roman"/>
                <w:b/>
                <w:color w:val="C00000"/>
                <w:sz w:val="24"/>
                <w:szCs w:val="24"/>
                <w:lang w:eastAsia="de-DE"/>
              </w:rPr>
              <w:t>Interkulturelle kommunikative Kompetenz</w:t>
            </w:r>
          </w:p>
        </w:tc>
      </w:tr>
      <w:tr w:rsidR="00C962AD" w:rsidRPr="001A0CC1" w14:paraId="5265210A" w14:textId="77777777" w:rsidTr="00136DC1">
        <w:trPr>
          <w:trHeight w:val="1644"/>
        </w:trPr>
        <w:tc>
          <w:tcPr>
            <w:tcW w:w="3823" w:type="dxa"/>
            <w:gridSpan w:val="3"/>
          </w:tcPr>
          <w:p w14:paraId="4469AF7A" w14:textId="77777777" w:rsidR="00C962AD" w:rsidRPr="00356C9E" w:rsidRDefault="00C962AD" w:rsidP="00136DC1">
            <w:pPr>
              <w:spacing w:line="240" w:lineRule="auto"/>
              <w:jc w:val="left"/>
              <w:rPr>
                <w:rFonts w:eastAsia="Times New Roman"/>
                <w:b/>
                <w:sz w:val="16"/>
                <w:szCs w:val="16"/>
                <w:lang w:eastAsia="de-DE"/>
              </w:rPr>
            </w:pPr>
            <w:r w:rsidRPr="00356C9E">
              <w:rPr>
                <w:rFonts w:eastAsia="Times New Roman"/>
                <w:b/>
                <w:sz w:val="16"/>
                <w:szCs w:val="16"/>
                <w:lang w:eastAsia="de-DE"/>
              </w:rPr>
              <w:t>Soziokulturelles Orientierungswissen</w:t>
            </w:r>
          </w:p>
          <w:p w14:paraId="257DC798" w14:textId="77777777" w:rsidR="00C962AD" w:rsidRDefault="00C962AD" w:rsidP="008A5A6C">
            <w:pPr>
              <w:pStyle w:val="Listenabsatz"/>
              <w:numPr>
                <w:ilvl w:val="0"/>
                <w:numId w:val="16"/>
              </w:numPr>
              <w:spacing w:line="240" w:lineRule="auto"/>
              <w:jc w:val="left"/>
              <w:rPr>
                <w:rFonts w:eastAsia="Times New Roman"/>
                <w:sz w:val="16"/>
                <w:szCs w:val="16"/>
                <w:lang w:eastAsia="de-DE"/>
              </w:rPr>
            </w:pPr>
            <w:r w:rsidRPr="00356C9E">
              <w:rPr>
                <w:rFonts w:eastAsia="Times New Roman"/>
                <w:sz w:val="16"/>
                <w:szCs w:val="16"/>
                <w:lang w:eastAsia="de-DE"/>
              </w:rPr>
              <w:t>Ökologische und ökonomische Herausforderungen</w:t>
            </w:r>
            <w:r w:rsidRPr="00356C9E">
              <w:rPr>
                <w:rFonts w:eastAsia="Times New Roman"/>
                <w:bCs/>
                <w:sz w:val="16"/>
                <w:szCs w:val="16"/>
                <w:lang w:eastAsia="de-DE"/>
              </w:rPr>
              <w:t xml:space="preserve">: </w:t>
            </w:r>
            <w:r w:rsidRPr="00356C9E">
              <w:rPr>
                <w:rFonts w:eastAsia="Times New Roman"/>
                <w:sz w:val="16"/>
                <w:szCs w:val="16"/>
                <w:lang w:eastAsia="de-DE"/>
              </w:rPr>
              <w:t>Tourismus und Landwirtschaft als wichtige Wirtschaftsbereich</w:t>
            </w:r>
            <w:r>
              <w:rPr>
                <w:rFonts w:eastAsia="Times New Roman"/>
                <w:sz w:val="16"/>
                <w:szCs w:val="16"/>
                <w:lang w:eastAsia="de-DE"/>
              </w:rPr>
              <w:t>e</w:t>
            </w:r>
          </w:p>
          <w:p w14:paraId="655ED7C0" w14:textId="77777777" w:rsidR="00C962AD" w:rsidRDefault="00C962AD" w:rsidP="008A5A6C">
            <w:pPr>
              <w:pStyle w:val="Listenabsatz"/>
              <w:numPr>
                <w:ilvl w:val="0"/>
                <w:numId w:val="16"/>
              </w:numPr>
              <w:spacing w:line="240" w:lineRule="auto"/>
              <w:jc w:val="left"/>
              <w:rPr>
                <w:rFonts w:eastAsia="Times New Roman"/>
                <w:sz w:val="16"/>
                <w:szCs w:val="16"/>
                <w:lang w:eastAsia="de-DE"/>
              </w:rPr>
            </w:pPr>
            <w:r w:rsidRPr="00356C9E">
              <w:rPr>
                <w:rFonts w:eastAsia="Times New Roman"/>
                <w:sz w:val="16"/>
                <w:szCs w:val="16"/>
                <w:lang w:eastAsia="de-DE"/>
              </w:rPr>
              <w:t xml:space="preserve">Konsequenzen des Massentourismus und der Industrialisierung des Agrarsektors </w:t>
            </w:r>
          </w:p>
          <w:p w14:paraId="0287D02C" w14:textId="77777777" w:rsidR="00C962AD" w:rsidRPr="00356C9E" w:rsidRDefault="00C962AD" w:rsidP="008A5A6C">
            <w:pPr>
              <w:pStyle w:val="Listenabsatz"/>
              <w:numPr>
                <w:ilvl w:val="0"/>
                <w:numId w:val="16"/>
              </w:numPr>
              <w:spacing w:line="240" w:lineRule="auto"/>
              <w:jc w:val="left"/>
              <w:rPr>
                <w:rFonts w:eastAsia="Times New Roman"/>
                <w:sz w:val="16"/>
                <w:szCs w:val="16"/>
                <w:lang w:eastAsia="de-DE"/>
              </w:rPr>
            </w:pPr>
            <w:r w:rsidRPr="00356C9E">
              <w:rPr>
                <w:rFonts w:eastAsia="Times New Roman"/>
                <w:sz w:val="16"/>
                <w:szCs w:val="16"/>
                <w:lang w:eastAsia="de-DE"/>
              </w:rPr>
              <w:t>nachhaltiger Tourismus und ökologische Landwirtschaft als mögliche Alternativen, Stereotype</w:t>
            </w:r>
          </w:p>
          <w:p w14:paraId="2F49DF48" w14:textId="77777777" w:rsidR="00C962AD" w:rsidRPr="00356C9E" w:rsidRDefault="00C962AD" w:rsidP="008A5A6C">
            <w:pPr>
              <w:pStyle w:val="Listenabsatz"/>
              <w:numPr>
                <w:ilvl w:val="0"/>
                <w:numId w:val="7"/>
              </w:numPr>
              <w:spacing w:line="240" w:lineRule="auto"/>
              <w:jc w:val="left"/>
              <w:rPr>
                <w:rFonts w:eastAsia="Times New Roman"/>
                <w:sz w:val="16"/>
                <w:szCs w:val="16"/>
                <w:lang w:eastAsia="de-DE"/>
              </w:rPr>
            </w:pPr>
            <w:r w:rsidRPr="00356C9E">
              <w:rPr>
                <w:sz w:val="16"/>
                <w:szCs w:val="16"/>
                <w:lang w:eastAsia="de-DE"/>
              </w:rPr>
              <w:t>Wahrnehmungen von Spaniern</w:t>
            </w:r>
          </w:p>
        </w:tc>
        <w:tc>
          <w:tcPr>
            <w:tcW w:w="2551" w:type="dxa"/>
            <w:gridSpan w:val="3"/>
          </w:tcPr>
          <w:p w14:paraId="4007A8F2" w14:textId="77777777" w:rsidR="00C962AD" w:rsidRPr="00356C9E" w:rsidRDefault="00C962AD" w:rsidP="00136DC1">
            <w:pPr>
              <w:spacing w:line="240" w:lineRule="auto"/>
              <w:jc w:val="left"/>
              <w:rPr>
                <w:rFonts w:eastAsia="Times New Roman"/>
                <w:b/>
                <w:sz w:val="16"/>
                <w:szCs w:val="16"/>
                <w:lang w:eastAsia="de-DE"/>
              </w:rPr>
            </w:pPr>
            <w:r w:rsidRPr="00356C9E">
              <w:rPr>
                <w:rFonts w:eastAsia="Times New Roman"/>
                <w:b/>
                <w:sz w:val="16"/>
                <w:szCs w:val="16"/>
                <w:lang w:eastAsia="de-DE"/>
              </w:rPr>
              <w:t>Interkulturelle Einstellungen und Bewusstheit</w:t>
            </w:r>
          </w:p>
          <w:p w14:paraId="00E929F4" w14:textId="77777777" w:rsidR="00C962AD" w:rsidRPr="00356C9E" w:rsidRDefault="00C962AD" w:rsidP="008A5A6C">
            <w:pPr>
              <w:pStyle w:val="Listenabsatz"/>
              <w:numPr>
                <w:ilvl w:val="0"/>
                <w:numId w:val="7"/>
              </w:numPr>
              <w:spacing w:line="240" w:lineRule="auto"/>
              <w:jc w:val="left"/>
              <w:rPr>
                <w:rFonts w:eastAsia="Times New Roman"/>
                <w:sz w:val="16"/>
                <w:szCs w:val="16"/>
                <w:lang w:eastAsia="de-DE"/>
              </w:rPr>
            </w:pPr>
            <w:r w:rsidRPr="00356C9E">
              <w:rPr>
                <w:rFonts w:eastAsia="Times New Roman"/>
                <w:sz w:val="16"/>
                <w:szCs w:val="16"/>
                <w:lang w:eastAsia="de-DE"/>
              </w:rPr>
              <w:t>das eigene Reise- und Konsumverhalten kritisch beleuchten</w:t>
            </w:r>
          </w:p>
          <w:p w14:paraId="0BFB278C" w14:textId="77777777" w:rsidR="00C962AD" w:rsidRPr="00356C9E" w:rsidRDefault="00C962AD" w:rsidP="008A5A6C">
            <w:pPr>
              <w:pStyle w:val="Listenabsatz"/>
              <w:numPr>
                <w:ilvl w:val="0"/>
                <w:numId w:val="8"/>
              </w:numPr>
              <w:spacing w:line="240" w:lineRule="auto"/>
              <w:jc w:val="left"/>
              <w:rPr>
                <w:rFonts w:eastAsia="Times New Roman"/>
                <w:sz w:val="16"/>
                <w:szCs w:val="16"/>
                <w:lang w:eastAsia="de-DE"/>
              </w:rPr>
            </w:pPr>
            <w:r w:rsidRPr="00356C9E">
              <w:rPr>
                <w:rFonts w:eastAsia="Times New Roman"/>
                <w:sz w:val="16"/>
                <w:szCs w:val="16"/>
                <w:lang w:eastAsia="de-DE"/>
              </w:rPr>
              <w:t xml:space="preserve">sich stereotyper Bilder von Spanien/Spaniern </w:t>
            </w:r>
            <w:proofErr w:type="gramStart"/>
            <w:r w:rsidRPr="00356C9E">
              <w:rPr>
                <w:rFonts w:eastAsia="Times New Roman"/>
                <w:sz w:val="16"/>
                <w:szCs w:val="16"/>
                <w:lang w:eastAsia="de-DE"/>
              </w:rPr>
              <w:t>bewusst werden</w:t>
            </w:r>
            <w:proofErr w:type="gramEnd"/>
            <w:r w:rsidRPr="00356C9E">
              <w:rPr>
                <w:rFonts w:eastAsia="Times New Roman"/>
                <w:sz w:val="16"/>
                <w:szCs w:val="16"/>
                <w:lang w:eastAsia="de-DE"/>
              </w:rPr>
              <w:t xml:space="preserve"> und diese hinterfragen</w:t>
            </w:r>
          </w:p>
        </w:tc>
        <w:tc>
          <w:tcPr>
            <w:tcW w:w="2686" w:type="dxa"/>
            <w:gridSpan w:val="2"/>
          </w:tcPr>
          <w:p w14:paraId="3D28D84A" w14:textId="77777777" w:rsidR="00C962AD" w:rsidRPr="00356C9E" w:rsidRDefault="00C962AD" w:rsidP="00136DC1">
            <w:pPr>
              <w:spacing w:line="240" w:lineRule="auto"/>
              <w:jc w:val="left"/>
              <w:rPr>
                <w:rFonts w:eastAsia="Times New Roman"/>
                <w:b/>
                <w:sz w:val="16"/>
                <w:szCs w:val="16"/>
                <w:lang w:eastAsia="de-DE"/>
              </w:rPr>
            </w:pPr>
            <w:r w:rsidRPr="00356C9E">
              <w:rPr>
                <w:rFonts w:eastAsia="Times New Roman"/>
                <w:b/>
                <w:sz w:val="16"/>
                <w:szCs w:val="16"/>
                <w:lang w:eastAsia="de-DE"/>
              </w:rPr>
              <w:t>Interkulturelles Verstehen und Handeln</w:t>
            </w:r>
          </w:p>
          <w:p w14:paraId="62FE5739" w14:textId="77777777" w:rsidR="00C962AD" w:rsidRPr="00356C9E" w:rsidRDefault="00C962AD" w:rsidP="008A5A6C">
            <w:pPr>
              <w:pStyle w:val="Listenabsatz"/>
              <w:numPr>
                <w:ilvl w:val="0"/>
                <w:numId w:val="8"/>
              </w:numPr>
              <w:spacing w:line="240" w:lineRule="auto"/>
              <w:jc w:val="left"/>
              <w:rPr>
                <w:sz w:val="16"/>
                <w:szCs w:val="16"/>
                <w:lang w:eastAsia="de-DE"/>
              </w:rPr>
            </w:pPr>
            <w:r w:rsidRPr="00356C9E">
              <w:rPr>
                <w:rFonts w:eastAsia="Times New Roman"/>
                <w:sz w:val="16"/>
                <w:szCs w:val="16"/>
                <w:lang w:eastAsia="de-DE"/>
              </w:rPr>
              <w:t>sich in die Denk- und Verhaltensweisen der Betroffenen und verschiedener Interessens-vertreter hineinversetzen (z.B. Hotelbranche, Umweltverband, Industrie, Politik, Touristen)</w:t>
            </w:r>
          </w:p>
        </w:tc>
      </w:tr>
      <w:tr w:rsidR="00C962AD" w:rsidRPr="001A0CC1" w14:paraId="0A3272ED" w14:textId="77777777" w:rsidTr="00136DC1">
        <w:trPr>
          <w:trHeight w:val="621"/>
        </w:trPr>
        <w:tc>
          <w:tcPr>
            <w:tcW w:w="9060" w:type="dxa"/>
            <w:gridSpan w:val="8"/>
            <w:vAlign w:val="center"/>
          </w:tcPr>
          <w:p w14:paraId="0CB155BA" w14:textId="77777777" w:rsidR="00C962AD" w:rsidRPr="001A0CC1" w:rsidRDefault="00C962AD" w:rsidP="00136DC1">
            <w:pPr>
              <w:spacing w:after="0" w:line="240" w:lineRule="auto"/>
              <w:jc w:val="center"/>
              <w:rPr>
                <w:rFonts w:eastAsia="Times New Roman"/>
                <w:b/>
                <w:sz w:val="16"/>
                <w:szCs w:val="16"/>
                <w:lang w:eastAsia="de-DE"/>
              </w:rPr>
            </w:pPr>
            <w:r>
              <w:rPr>
                <w:rFonts w:eastAsia="Times New Roman"/>
                <w:b/>
                <w:color w:val="C00000"/>
                <w:sz w:val="24"/>
                <w:szCs w:val="24"/>
                <w:lang w:eastAsia="de-DE"/>
              </w:rPr>
              <w:t>Funktionale</w:t>
            </w:r>
            <w:r w:rsidRPr="001A0CC1">
              <w:rPr>
                <w:rFonts w:eastAsia="Times New Roman"/>
                <w:b/>
                <w:color w:val="C00000"/>
                <w:sz w:val="24"/>
                <w:szCs w:val="24"/>
                <w:lang w:eastAsia="de-DE"/>
              </w:rPr>
              <w:t xml:space="preserve"> kommunikative Kompetenz</w:t>
            </w:r>
          </w:p>
        </w:tc>
      </w:tr>
      <w:tr w:rsidR="00C962AD" w:rsidRPr="001A0CC1" w14:paraId="1C4A1B92" w14:textId="77777777" w:rsidTr="00136DC1">
        <w:trPr>
          <w:trHeight w:val="1644"/>
        </w:trPr>
        <w:tc>
          <w:tcPr>
            <w:tcW w:w="1812" w:type="dxa"/>
          </w:tcPr>
          <w:p w14:paraId="4C6FA3F8" w14:textId="77777777" w:rsidR="00C962AD" w:rsidRPr="00356C9E" w:rsidRDefault="00C962AD" w:rsidP="00136DC1">
            <w:pPr>
              <w:spacing w:line="240" w:lineRule="auto"/>
              <w:jc w:val="left"/>
              <w:rPr>
                <w:rFonts w:eastAsia="Times New Roman"/>
                <w:b/>
                <w:sz w:val="16"/>
                <w:szCs w:val="16"/>
                <w:lang w:eastAsia="de-DE"/>
              </w:rPr>
            </w:pPr>
            <w:r w:rsidRPr="00356C9E">
              <w:rPr>
                <w:rFonts w:eastAsia="Times New Roman"/>
                <w:b/>
                <w:sz w:val="16"/>
                <w:szCs w:val="16"/>
                <w:lang w:eastAsia="de-DE"/>
              </w:rPr>
              <w:t>Hör-/Hör-Sehverstehen</w:t>
            </w:r>
          </w:p>
          <w:p w14:paraId="71F251EF" w14:textId="77777777" w:rsidR="00C962AD" w:rsidRPr="00356C9E" w:rsidRDefault="00C962AD" w:rsidP="008A5A6C">
            <w:pPr>
              <w:pStyle w:val="Listenabsatz"/>
              <w:numPr>
                <w:ilvl w:val="0"/>
                <w:numId w:val="8"/>
              </w:numPr>
              <w:spacing w:line="240" w:lineRule="auto"/>
              <w:jc w:val="left"/>
              <w:rPr>
                <w:rFonts w:eastAsia="Times New Roman"/>
                <w:sz w:val="16"/>
                <w:szCs w:val="16"/>
                <w:lang w:eastAsia="de-DE"/>
              </w:rPr>
            </w:pPr>
            <w:r w:rsidRPr="00356C9E">
              <w:rPr>
                <w:rFonts w:eastAsia="Times New Roman"/>
                <w:sz w:val="16"/>
                <w:szCs w:val="16"/>
                <w:lang w:eastAsia="de-DE"/>
              </w:rPr>
              <w:t>Kurzvideos (Dokumentationen, Werbefilme) Haupt- und Einzelinformationen entnehmen</w:t>
            </w:r>
          </w:p>
          <w:p w14:paraId="783E2CCA" w14:textId="77777777" w:rsidR="00C962AD" w:rsidRPr="00356C9E" w:rsidRDefault="00C962AD" w:rsidP="008A5A6C">
            <w:pPr>
              <w:pStyle w:val="Listenabsatz"/>
              <w:numPr>
                <w:ilvl w:val="0"/>
                <w:numId w:val="14"/>
              </w:numPr>
              <w:spacing w:line="240" w:lineRule="auto"/>
              <w:jc w:val="left"/>
              <w:rPr>
                <w:sz w:val="16"/>
                <w:szCs w:val="16"/>
              </w:rPr>
            </w:pPr>
            <w:r w:rsidRPr="00356C9E">
              <w:rPr>
                <w:rFonts w:eastAsia="Times New Roman"/>
                <w:sz w:val="16"/>
                <w:szCs w:val="16"/>
                <w:lang w:eastAsia="de-DE"/>
              </w:rPr>
              <w:t>in Diskussionen die Haupt- und Einzelaussagen verstehen</w:t>
            </w:r>
          </w:p>
        </w:tc>
        <w:tc>
          <w:tcPr>
            <w:tcW w:w="1444" w:type="dxa"/>
          </w:tcPr>
          <w:p w14:paraId="0449420A" w14:textId="77777777" w:rsidR="00C962AD" w:rsidRPr="00356C9E" w:rsidRDefault="00C962AD" w:rsidP="00136DC1">
            <w:pPr>
              <w:spacing w:line="240" w:lineRule="auto"/>
              <w:jc w:val="left"/>
              <w:rPr>
                <w:rFonts w:eastAsia="Times New Roman"/>
                <w:b/>
                <w:sz w:val="16"/>
                <w:szCs w:val="16"/>
                <w:lang w:eastAsia="de-DE"/>
              </w:rPr>
            </w:pPr>
            <w:r w:rsidRPr="00356C9E">
              <w:rPr>
                <w:rFonts w:eastAsia="Times New Roman"/>
                <w:b/>
                <w:sz w:val="16"/>
                <w:szCs w:val="16"/>
                <w:lang w:eastAsia="de-DE"/>
              </w:rPr>
              <w:t>Leseverstehen</w:t>
            </w:r>
          </w:p>
          <w:p w14:paraId="09772877" w14:textId="77777777" w:rsidR="00C962AD" w:rsidRPr="00356C9E" w:rsidRDefault="00C962AD" w:rsidP="008A5A6C">
            <w:pPr>
              <w:pStyle w:val="Listenabsatz"/>
              <w:numPr>
                <w:ilvl w:val="0"/>
                <w:numId w:val="10"/>
              </w:numPr>
              <w:spacing w:line="240" w:lineRule="auto"/>
              <w:jc w:val="left"/>
              <w:rPr>
                <w:rFonts w:eastAsia="Times New Roman"/>
                <w:b/>
                <w:sz w:val="16"/>
                <w:szCs w:val="16"/>
                <w:lang w:eastAsia="de-DE"/>
              </w:rPr>
            </w:pPr>
            <w:r w:rsidRPr="00356C9E">
              <w:rPr>
                <w:rFonts w:eastAsia="Times New Roman"/>
                <w:sz w:val="16"/>
                <w:szCs w:val="16"/>
                <w:lang w:eastAsia="de-DE"/>
              </w:rPr>
              <w:t>umfangreicheren Sachtexten über Tourismus und Landwirtschaft Hauptaussagen, Details und thematische Aspekte entnehmen</w:t>
            </w:r>
          </w:p>
        </w:tc>
        <w:tc>
          <w:tcPr>
            <w:tcW w:w="2180" w:type="dxa"/>
            <w:gridSpan w:val="3"/>
          </w:tcPr>
          <w:p w14:paraId="3B5824DD" w14:textId="77777777" w:rsidR="00C962AD" w:rsidRPr="00356C9E" w:rsidRDefault="00C962AD" w:rsidP="00136DC1">
            <w:pPr>
              <w:spacing w:line="240" w:lineRule="auto"/>
              <w:jc w:val="left"/>
              <w:rPr>
                <w:rFonts w:eastAsia="Times New Roman"/>
                <w:b/>
                <w:sz w:val="16"/>
                <w:szCs w:val="16"/>
                <w:lang w:eastAsia="de-DE"/>
              </w:rPr>
            </w:pPr>
            <w:r w:rsidRPr="00356C9E">
              <w:rPr>
                <w:rFonts w:eastAsia="Times New Roman"/>
                <w:b/>
                <w:sz w:val="16"/>
                <w:szCs w:val="16"/>
                <w:lang w:eastAsia="de-DE"/>
              </w:rPr>
              <w:t>Sprechen</w:t>
            </w:r>
          </w:p>
          <w:p w14:paraId="3F8AFEA3" w14:textId="77777777" w:rsidR="00C962AD" w:rsidRPr="00356C9E" w:rsidRDefault="00C962AD" w:rsidP="008A5A6C">
            <w:pPr>
              <w:pStyle w:val="Listenabsatz"/>
              <w:numPr>
                <w:ilvl w:val="0"/>
                <w:numId w:val="10"/>
              </w:numPr>
              <w:spacing w:line="240" w:lineRule="auto"/>
              <w:jc w:val="left"/>
              <w:rPr>
                <w:rFonts w:eastAsia="Times New Roman"/>
                <w:sz w:val="16"/>
                <w:szCs w:val="16"/>
                <w:lang w:eastAsia="de-DE"/>
              </w:rPr>
            </w:pPr>
            <w:r w:rsidRPr="00356C9E">
              <w:rPr>
                <w:rFonts w:eastAsia="Times New Roman"/>
                <w:sz w:val="16"/>
                <w:szCs w:val="16"/>
                <w:lang w:eastAsia="de-DE"/>
              </w:rPr>
              <w:t>über positive und negative Aspekte von Massentourismus und Industrialisierung der Landwirtschaft diskutieren</w:t>
            </w:r>
          </w:p>
          <w:p w14:paraId="52579093" w14:textId="77777777" w:rsidR="00C962AD" w:rsidRPr="00356C9E" w:rsidRDefault="00C962AD" w:rsidP="008A5A6C">
            <w:pPr>
              <w:pStyle w:val="Listenabsatz"/>
              <w:numPr>
                <w:ilvl w:val="0"/>
                <w:numId w:val="10"/>
              </w:numPr>
              <w:spacing w:line="240" w:lineRule="auto"/>
              <w:jc w:val="left"/>
              <w:rPr>
                <w:rFonts w:eastAsia="Times New Roman"/>
                <w:b/>
                <w:sz w:val="16"/>
                <w:szCs w:val="16"/>
                <w:lang w:eastAsia="de-DE"/>
              </w:rPr>
            </w:pPr>
            <w:r w:rsidRPr="00356C9E">
              <w:rPr>
                <w:rFonts w:eastAsia="Times New Roman"/>
                <w:sz w:val="16"/>
                <w:szCs w:val="16"/>
                <w:lang w:eastAsia="de-DE"/>
              </w:rPr>
              <w:t>Arbeitsergebnisse zusammenhängend, mithilfe von Notizen präsentieren (u. a. Bildbe-schreibungen)</w:t>
            </w:r>
          </w:p>
        </w:tc>
        <w:tc>
          <w:tcPr>
            <w:tcW w:w="1812" w:type="dxa"/>
            <w:gridSpan w:val="2"/>
          </w:tcPr>
          <w:p w14:paraId="04523DAF" w14:textId="77777777" w:rsidR="00C962AD" w:rsidRPr="00356C9E" w:rsidRDefault="00C962AD" w:rsidP="00136DC1">
            <w:pPr>
              <w:spacing w:line="240" w:lineRule="auto"/>
              <w:jc w:val="left"/>
              <w:rPr>
                <w:rFonts w:eastAsia="Times New Roman"/>
                <w:b/>
                <w:sz w:val="16"/>
                <w:szCs w:val="16"/>
                <w:lang w:eastAsia="de-DE"/>
              </w:rPr>
            </w:pPr>
            <w:r w:rsidRPr="00356C9E">
              <w:rPr>
                <w:rFonts w:eastAsia="Times New Roman"/>
                <w:b/>
                <w:sz w:val="16"/>
                <w:szCs w:val="16"/>
                <w:lang w:eastAsia="de-DE"/>
              </w:rPr>
              <w:t>Schreiben</w:t>
            </w:r>
          </w:p>
          <w:p w14:paraId="621513BA" w14:textId="77777777" w:rsidR="00C962AD" w:rsidRPr="00356C9E" w:rsidRDefault="00C962AD" w:rsidP="008A5A6C">
            <w:pPr>
              <w:pStyle w:val="Listenabsatz"/>
              <w:numPr>
                <w:ilvl w:val="0"/>
                <w:numId w:val="11"/>
              </w:numPr>
              <w:spacing w:line="240" w:lineRule="auto"/>
              <w:jc w:val="left"/>
              <w:rPr>
                <w:rFonts w:eastAsia="Times New Roman"/>
                <w:b/>
                <w:sz w:val="16"/>
                <w:szCs w:val="16"/>
                <w:lang w:eastAsia="de-DE"/>
              </w:rPr>
            </w:pPr>
            <w:r w:rsidRPr="00356C9E">
              <w:rPr>
                <w:rFonts w:eastAsia="Times New Roman"/>
                <w:sz w:val="16"/>
                <w:szCs w:val="16"/>
                <w:lang w:eastAsia="de-DE"/>
              </w:rPr>
              <w:t>die eigene oder eine fremde Position zum Massentourismus / zur Industrialisierung der Landwirtschaft bzw. zu Alternativen in Form eines Leserbriefes / Blogeintrages vertreten</w:t>
            </w:r>
          </w:p>
        </w:tc>
        <w:tc>
          <w:tcPr>
            <w:tcW w:w="1812" w:type="dxa"/>
          </w:tcPr>
          <w:p w14:paraId="5DA2A667" w14:textId="77777777" w:rsidR="00C962AD" w:rsidRPr="00356C9E" w:rsidRDefault="00C962AD" w:rsidP="00136DC1">
            <w:pPr>
              <w:spacing w:line="240" w:lineRule="auto"/>
              <w:jc w:val="left"/>
              <w:rPr>
                <w:rFonts w:eastAsia="Times New Roman"/>
                <w:b/>
                <w:sz w:val="16"/>
                <w:szCs w:val="16"/>
                <w:lang w:eastAsia="de-DE"/>
              </w:rPr>
            </w:pPr>
            <w:r w:rsidRPr="00356C9E">
              <w:rPr>
                <w:rFonts w:eastAsia="Times New Roman"/>
                <w:b/>
                <w:sz w:val="16"/>
                <w:szCs w:val="16"/>
                <w:lang w:eastAsia="de-DE"/>
              </w:rPr>
              <w:t>Sprachmittlung</w:t>
            </w:r>
          </w:p>
          <w:p w14:paraId="43D6A378" w14:textId="77777777" w:rsidR="00C962AD" w:rsidRPr="00356C9E" w:rsidRDefault="00C962AD" w:rsidP="008A5A6C">
            <w:pPr>
              <w:pStyle w:val="Listenabsatz"/>
              <w:numPr>
                <w:ilvl w:val="0"/>
                <w:numId w:val="11"/>
              </w:numPr>
              <w:spacing w:line="240" w:lineRule="auto"/>
              <w:jc w:val="left"/>
              <w:rPr>
                <w:rFonts w:eastAsia="Times New Roman"/>
                <w:b/>
                <w:sz w:val="16"/>
                <w:szCs w:val="16"/>
                <w:lang w:eastAsia="de-DE"/>
              </w:rPr>
            </w:pPr>
            <w:r w:rsidRPr="00356C9E">
              <w:rPr>
                <w:rFonts w:eastAsia="Times New Roman"/>
                <w:sz w:val="16"/>
                <w:szCs w:val="16"/>
                <w:lang w:eastAsia="de-DE"/>
              </w:rPr>
              <w:t>zentrale Informationen in einem Gespräch in der jeweils anderen Sprache wiedergeben</w:t>
            </w:r>
          </w:p>
        </w:tc>
      </w:tr>
      <w:tr w:rsidR="00C962AD" w:rsidRPr="001A0CC1" w14:paraId="6C130EDB" w14:textId="77777777" w:rsidTr="00136DC1">
        <w:trPr>
          <w:trHeight w:val="985"/>
        </w:trPr>
        <w:tc>
          <w:tcPr>
            <w:tcW w:w="9060" w:type="dxa"/>
            <w:gridSpan w:val="8"/>
          </w:tcPr>
          <w:p w14:paraId="621075DF" w14:textId="77777777" w:rsidR="00C962AD" w:rsidRDefault="00C962AD" w:rsidP="00136DC1">
            <w:pPr>
              <w:spacing w:line="240" w:lineRule="auto"/>
              <w:jc w:val="center"/>
              <w:rPr>
                <w:rFonts w:eastAsia="Times New Roman"/>
                <w:b/>
                <w:sz w:val="16"/>
                <w:szCs w:val="16"/>
                <w:lang w:eastAsia="de-DE"/>
              </w:rPr>
            </w:pPr>
            <w:r>
              <w:rPr>
                <w:rFonts w:eastAsia="Times New Roman"/>
                <w:b/>
                <w:sz w:val="16"/>
                <w:szCs w:val="16"/>
                <w:lang w:eastAsia="de-DE"/>
              </w:rPr>
              <w:t>Verfügen über sprachliche Mittel</w:t>
            </w:r>
          </w:p>
          <w:p w14:paraId="2C86D0F1" w14:textId="77777777" w:rsidR="00C962AD" w:rsidRPr="00326639" w:rsidRDefault="00C962AD" w:rsidP="008A5A6C">
            <w:pPr>
              <w:pStyle w:val="Listenabsatz"/>
              <w:numPr>
                <w:ilvl w:val="0"/>
                <w:numId w:val="12"/>
              </w:numPr>
              <w:spacing w:line="240" w:lineRule="auto"/>
              <w:jc w:val="left"/>
              <w:rPr>
                <w:rFonts w:eastAsia="Times New Roman"/>
                <w:b/>
                <w:sz w:val="16"/>
                <w:szCs w:val="16"/>
                <w:lang w:eastAsia="de-DE"/>
              </w:rPr>
            </w:pPr>
            <w:r>
              <w:rPr>
                <w:rFonts w:eastAsia="Times New Roman"/>
                <w:b/>
                <w:sz w:val="16"/>
                <w:szCs w:val="16"/>
                <w:lang w:eastAsia="de-DE"/>
              </w:rPr>
              <w:t xml:space="preserve">Thematischer Wortschatz: </w:t>
            </w:r>
            <w:r w:rsidRPr="00356C9E">
              <w:rPr>
                <w:rFonts w:eastAsia="Times New Roman"/>
                <w:sz w:val="16"/>
                <w:szCs w:val="16"/>
                <w:lang w:eastAsia="de-DE"/>
              </w:rPr>
              <w:t>Spanien, Tourismus, Landwirtschaft; Vokabular zur Meinungsäußerung/Diskussion, Präsentation von Ergebnissen und Bildbeschreibung</w:t>
            </w:r>
          </w:p>
          <w:p w14:paraId="4B0A7ABA" w14:textId="77777777" w:rsidR="00C962AD" w:rsidRPr="001A0CC1" w:rsidRDefault="00C962AD" w:rsidP="008A5A6C">
            <w:pPr>
              <w:pStyle w:val="Listenabsatz"/>
              <w:numPr>
                <w:ilvl w:val="0"/>
                <w:numId w:val="12"/>
              </w:numPr>
              <w:spacing w:line="240" w:lineRule="auto"/>
              <w:jc w:val="left"/>
              <w:rPr>
                <w:rFonts w:eastAsia="Times New Roman"/>
                <w:b/>
                <w:sz w:val="16"/>
                <w:szCs w:val="16"/>
                <w:lang w:eastAsia="de-DE"/>
              </w:rPr>
            </w:pPr>
            <w:r>
              <w:rPr>
                <w:rFonts w:eastAsia="Times New Roman"/>
                <w:b/>
                <w:sz w:val="16"/>
                <w:szCs w:val="16"/>
                <w:lang w:eastAsia="de-DE"/>
              </w:rPr>
              <w:t xml:space="preserve">Grammatische Strukturen: </w:t>
            </w:r>
            <w:r w:rsidRPr="00356C9E">
              <w:rPr>
                <w:rFonts w:eastAsia="Times New Roman"/>
                <w:sz w:val="16"/>
                <w:szCs w:val="16"/>
                <w:lang w:eastAsia="de-DE"/>
              </w:rPr>
              <w:t xml:space="preserve">Formen und Anwendung des </w:t>
            </w:r>
            <w:proofErr w:type="spellStart"/>
            <w:r w:rsidRPr="00356C9E">
              <w:rPr>
                <w:rFonts w:eastAsia="Times New Roman"/>
                <w:i/>
                <w:iCs/>
                <w:sz w:val="16"/>
                <w:szCs w:val="16"/>
                <w:lang w:eastAsia="de-DE"/>
              </w:rPr>
              <w:t>condicional</w:t>
            </w:r>
            <w:proofErr w:type="spellEnd"/>
            <w:r w:rsidRPr="00356C9E">
              <w:rPr>
                <w:rFonts w:eastAsia="Times New Roman"/>
                <w:i/>
                <w:iCs/>
                <w:sz w:val="16"/>
                <w:szCs w:val="16"/>
                <w:lang w:eastAsia="de-DE"/>
              </w:rPr>
              <w:t xml:space="preserve">, </w:t>
            </w:r>
            <w:r w:rsidRPr="00356C9E">
              <w:rPr>
                <w:rFonts w:eastAsia="Times New Roman"/>
                <w:sz w:val="16"/>
                <w:szCs w:val="16"/>
                <w:lang w:eastAsia="de-DE"/>
              </w:rPr>
              <w:t>der</w:t>
            </w:r>
            <w:r w:rsidRPr="00356C9E">
              <w:rPr>
                <w:rFonts w:eastAsia="Times New Roman"/>
                <w:i/>
                <w:iCs/>
                <w:sz w:val="16"/>
                <w:szCs w:val="16"/>
                <w:lang w:eastAsia="de-DE"/>
              </w:rPr>
              <w:t xml:space="preserve"> </w:t>
            </w:r>
            <w:proofErr w:type="spellStart"/>
            <w:r w:rsidRPr="00356C9E">
              <w:rPr>
                <w:rFonts w:eastAsia="Times New Roman"/>
                <w:i/>
                <w:iCs/>
                <w:sz w:val="16"/>
                <w:szCs w:val="16"/>
                <w:lang w:eastAsia="de-DE"/>
              </w:rPr>
              <w:t>frases</w:t>
            </w:r>
            <w:proofErr w:type="spellEnd"/>
            <w:r w:rsidRPr="00356C9E">
              <w:rPr>
                <w:rFonts w:eastAsia="Times New Roman"/>
                <w:i/>
                <w:iCs/>
                <w:sz w:val="16"/>
                <w:szCs w:val="16"/>
                <w:lang w:eastAsia="de-DE"/>
              </w:rPr>
              <w:t xml:space="preserve"> </w:t>
            </w:r>
            <w:proofErr w:type="spellStart"/>
            <w:r w:rsidRPr="00356C9E">
              <w:rPr>
                <w:rFonts w:eastAsia="Times New Roman"/>
                <w:i/>
                <w:iCs/>
                <w:sz w:val="16"/>
                <w:szCs w:val="16"/>
                <w:lang w:eastAsia="de-DE"/>
              </w:rPr>
              <w:t>condicionales</w:t>
            </w:r>
            <w:proofErr w:type="spellEnd"/>
            <w:r w:rsidRPr="00356C9E">
              <w:rPr>
                <w:rFonts w:eastAsia="Times New Roman"/>
                <w:i/>
                <w:iCs/>
                <w:sz w:val="16"/>
                <w:szCs w:val="16"/>
                <w:lang w:eastAsia="de-DE"/>
              </w:rPr>
              <w:t xml:space="preserve">, </w:t>
            </w:r>
            <w:r w:rsidRPr="00356C9E">
              <w:rPr>
                <w:rFonts w:eastAsia="Times New Roman"/>
                <w:sz w:val="16"/>
                <w:szCs w:val="16"/>
                <w:lang w:eastAsia="de-DE"/>
              </w:rPr>
              <w:t xml:space="preserve">des </w:t>
            </w:r>
            <w:proofErr w:type="spellStart"/>
            <w:r w:rsidRPr="00356C9E">
              <w:rPr>
                <w:rFonts w:eastAsia="Times New Roman"/>
                <w:i/>
                <w:iCs/>
                <w:sz w:val="16"/>
                <w:szCs w:val="16"/>
                <w:lang w:eastAsia="de-DE"/>
              </w:rPr>
              <w:t>estilo</w:t>
            </w:r>
            <w:proofErr w:type="spellEnd"/>
            <w:r w:rsidRPr="00356C9E">
              <w:rPr>
                <w:rFonts w:eastAsia="Times New Roman"/>
                <w:i/>
                <w:iCs/>
                <w:sz w:val="16"/>
                <w:szCs w:val="16"/>
                <w:lang w:eastAsia="de-DE"/>
              </w:rPr>
              <w:t xml:space="preserve"> </w:t>
            </w:r>
            <w:proofErr w:type="spellStart"/>
            <w:r w:rsidRPr="00356C9E">
              <w:rPr>
                <w:rFonts w:eastAsia="Times New Roman"/>
                <w:i/>
                <w:iCs/>
                <w:sz w:val="16"/>
                <w:szCs w:val="16"/>
                <w:lang w:eastAsia="de-DE"/>
              </w:rPr>
              <w:t>indirecto</w:t>
            </w:r>
            <w:proofErr w:type="spellEnd"/>
            <w:r w:rsidRPr="00356C9E">
              <w:rPr>
                <w:rFonts w:eastAsia="Times New Roman"/>
                <w:i/>
                <w:iCs/>
                <w:sz w:val="16"/>
                <w:szCs w:val="16"/>
                <w:lang w:eastAsia="de-DE"/>
              </w:rPr>
              <w:t xml:space="preserve"> </w:t>
            </w:r>
            <w:r w:rsidRPr="00356C9E">
              <w:rPr>
                <w:rFonts w:eastAsia="Times New Roman"/>
                <w:sz w:val="16"/>
                <w:szCs w:val="16"/>
                <w:lang w:eastAsia="de-DE"/>
              </w:rPr>
              <w:t>und</w:t>
            </w:r>
            <w:r w:rsidRPr="00356C9E">
              <w:rPr>
                <w:rFonts w:eastAsia="Times New Roman"/>
                <w:i/>
                <w:iCs/>
                <w:sz w:val="16"/>
                <w:szCs w:val="16"/>
                <w:lang w:eastAsia="de-DE"/>
              </w:rPr>
              <w:t xml:space="preserve"> </w:t>
            </w:r>
            <w:r w:rsidRPr="00356C9E">
              <w:rPr>
                <w:rFonts w:eastAsia="Times New Roman"/>
                <w:sz w:val="16"/>
                <w:szCs w:val="16"/>
                <w:lang w:eastAsia="de-DE"/>
              </w:rPr>
              <w:t>des</w:t>
            </w:r>
            <w:r w:rsidRPr="00356C9E">
              <w:rPr>
                <w:rFonts w:eastAsia="Times New Roman"/>
                <w:i/>
                <w:iCs/>
                <w:sz w:val="16"/>
                <w:szCs w:val="16"/>
                <w:lang w:eastAsia="de-DE"/>
              </w:rPr>
              <w:t xml:space="preserve"> </w:t>
            </w:r>
            <w:proofErr w:type="spellStart"/>
            <w:r w:rsidRPr="00356C9E">
              <w:rPr>
                <w:rFonts w:eastAsia="Times New Roman"/>
                <w:i/>
                <w:iCs/>
                <w:sz w:val="16"/>
                <w:szCs w:val="16"/>
                <w:lang w:eastAsia="de-DE"/>
              </w:rPr>
              <w:t>presente</w:t>
            </w:r>
            <w:proofErr w:type="spellEnd"/>
            <w:r w:rsidRPr="00356C9E">
              <w:rPr>
                <w:rFonts w:eastAsia="Times New Roman"/>
                <w:i/>
                <w:iCs/>
                <w:sz w:val="16"/>
                <w:szCs w:val="16"/>
                <w:lang w:eastAsia="de-DE"/>
              </w:rPr>
              <w:t xml:space="preserve"> de </w:t>
            </w:r>
            <w:proofErr w:type="spellStart"/>
            <w:r w:rsidRPr="00356C9E">
              <w:rPr>
                <w:rFonts w:eastAsia="Times New Roman"/>
                <w:i/>
                <w:iCs/>
                <w:sz w:val="16"/>
                <w:szCs w:val="16"/>
                <w:lang w:eastAsia="de-DE"/>
              </w:rPr>
              <w:t>subjuntivo</w:t>
            </w:r>
            <w:proofErr w:type="spellEnd"/>
          </w:p>
        </w:tc>
      </w:tr>
      <w:tr w:rsidR="00C962AD" w:rsidRPr="001A0CC1" w14:paraId="1A56967C" w14:textId="77777777" w:rsidTr="00136DC1">
        <w:trPr>
          <w:trHeight w:val="455"/>
        </w:trPr>
        <w:tc>
          <w:tcPr>
            <w:tcW w:w="3823" w:type="dxa"/>
            <w:gridSpan w:val="3"/>
            <w:vAlign w:val="center"/>
          </w:tcPr>
          <w:p w14:paraId="322DC6DE" w14:textId="77777777" w:rsidR="00C962AD" w:rsidRPr="001A0CC1" w:rsidRDefault="00C962AD" w:rsidP="00136DC1">
            <w:pPr>
              <w:spacing w:after="0" w:line="240" w:lineRule="auto"/>
              <w:jc w:val="center"/>
              <w:rPr>
                <w:rFonts w:eastAsia="Times New Roman"/>
                <w:b/>
                <w:sz w:val="16"/>
                <w:szCs w:val="16"/>
                <w:lang w:eastAsia="de-DE"/>
              </w:rPr>
            </w:pPr>
            <w:r>
              <w:rPr>
                <w:rFonts w:eastAsia="Times New Roman"/>
                <w:b/>
                <w:color w:val="C00000"/>
                <w:sz w:val="24"/>
                <w:szCs w:val="24"/>
                <w:lang w:eastAsia="de-DE"/>
              </w:rPr>
              <w:t>Sprachlernkompetenz</w:t>
            </w:r>
          </w:p>
        </w:tc>
        <w:tc>
          <w:tcPr>
            <w:tcW w:w="2551" w:type="dxa"/>
            <w:gridSpan w:val="3"/>
            <w:vMerge w:val="restart"/>
            <w:shd w:val="clear" w:color="auto" w:fill="FFF2CC" w:themeFill="accent4" w:themeFillTint="33"/>
            <w:vAlign w:val="center"/>
          </w:tcPr>
          <w:p w14:paraId="21330E4A" w14:textId="77777777" w:rsidR="00C962AD" w:rsidRDefault="00C962AD" w:rsidP="00136DC1">
            <w:pPr>
              <w:spacing w:after="0" w:line="240" w:lineRule="auto"/>
              <w:jc w:val="center"/>
              <w:rPr>
                <w:rFonts w:eastAsia="Times New Roman"/>
                <w:b/>
                <w:sz w:val="16"/>
                <w:szCs w:val="16"/>
                <w:lang w:eastAsia="de-DE"/>
              </w:rPr>
            </w:pPr>
            <w:r>
              <w:rPr>
                <w:rFonts w:eastAsia="Times New Roman"/>
                <w:b/>
                <w:sz w:val="16"/>
                <w:szCs w:val="16"/>
                <w:lang w:eastAsia="de-DE"/>
              </w:rPr>
              <w:t>Qualifikationsphase Q1</w:t>
            </w:r>
          </w:p>
          <w:p w14:paraId="3EB7E5FB" w14:textId="5D9F1770" w:rsidR="00C962AD" w:rsidRDefault="00C962AD" w:rsidP="00136DC1">
            <w:pPr>
              <w:spacing w:after="0" w:line="240" w:lineRule="auto"/>
              <w:jc w:val="center"/>
              <w:rPr>
                <w:rFonts w:eastAsia="Times New Roman"/>
                <w:b/>
                <w:sz w:val="16"/>
                <w:szCs w:val="16"/>
                <w:lang w:eastAsia="de-DE"/>
              </w:rPr>
            </w:pPr>
            <w:r>
              <w:rPr>
                <w:rFonts w:eastAsia="Times New Roman"/>
                <w:b/>
                <w:sz w:val="16"/>
                <w:szCs w:val="16"/>
                <w:lang w:eastAsia="de-DE"/>
              </w:rPr>
              <w:t>GK (</w:t>
            </w:r>
            <w:r w:rsidR="001C5F5E">
              <w:rPr>
                <w:rFonts w:eastAsia="Times New Roman"/>
                <w:b/>
                <w:sz w:val="16"/>
                <w:szCs w:val="16"/>
                <w:lang w:eastAsia="de-DE"/>
              </w:rPr>
              <w:t>f</w:t>
            </w:r>
            <w:r>
              <w:rPr>
                <w:rFonts w:eastAsia="Times New Roman"/>
                <w:b/>
                <w:sz w:val="16"/>
                <w:szCs w:val="16"/>
                <w:lang w:eastAsia="de-DE"/>
              </w:rPr>
              <w:t>)</w:t>
            </w:r>
          </w:p>
          <w:p w14:paraId="2FFE9165" w14:textId="327721A4" w:rsidR="00C962AD" w:rsidRDefault="00C962AD" w:rsidP="00136DC1">
            <w:pPr>
              <w:spacing w:after="0" w:line="240" w:lineRule="auto"/>
              <w:jc w:val="center"/>
              <w:rPr>
                <w:rFonts w:eastAsia="Times New Roman"/>
                <w:b/>
                <w:sz w:val="16"/>
                <w:szCs w:val="16"/>
                <w:lang w:eastAsia="de-DE"/>
              </w:rPr>
            </w:pPr>
            <w:r>
              <w:rPr>
                <w:rFonts w:eastAsia="Times New Roman"/>
                <w:b/>
                <w:sz w:val="16"/>
                <w:szCs w:val="16"/>
                <w:lang w:eastAsia="de-DE"/>
              </w:rPr>
              <w:t xml:space="preserve">Kompetenzstufe </w:t>
            </w:r>
            <w:r w:rsidR="00C775E0">
              <w:rPr>
                <w:rFonts w:eastAsia="Times New Roman"/>
                <w:b/>
                <w:sz w:val="16"/>
                <w:szCs w:val="16"/>
                <w:lang w:eastAsia="de-DE"/>
              </w:rPr>
              <w:t>B1</w:t>
            </w:r>
          </w:p>
          <w:p w14:paraId="541CA6E8" w14:textId="77777777" w:rsidR="00C962AD" w:rsidRPr="0060735D" w:rsidRDefault="00C962AD" w:rsidP="00136DC1">
            <w:pPr>
              <w:spacing w:after="0" w:line="240" w:lineRule="auto"/>
              <w:jc w:val="center"/>
              <w:rPr>
                <w:rFonts w:eastAsia="Times New Roman"/>
                <w:b/>
                <w:i/>
                <w:sz w:val="16"/>
                <w:szCs w:val="16"/>
                <w:lang w:val="es-ES" w:eastAsia="de-DE"/>
              </w:rPr>
            </w:pPr>
            <w:r w:rsidRPr="0060735D">
              <w:rPr>
                <w:rFonts w:eastAsia="Times New Roman"/>
                <w:b/>
                <w:sz w:val="16"/>
                <w:szCs w:val="16"/>
                <w:lang w:val="es-ES" w:eastAsia="de-DE"/>
              </w:rPr>
              <w:t>Thema</w:t>
            </w:r>
            <w:r w:rsidRPr="000E2B42">
              <w:rPr>
                <w:rFonts w:eastAsia="Times New Roman"/>
                <w:b/>
                <w:sz w:val="16"/>
                <w:szCs w:val="16"/>
                <w:lang w:val="es-ES" w:eastAsia="de-DE"/>
              </w:rPr>
              <w:t xml:space="preserve">: Las diversas caras del </w:t>
            </w:r>
            <w:proofErr w:type="spellStart"/>
            <w:r w:rsidRPr="000E2B42">
              <w:rPr>
                <w:rFonts w:eastAsia="Times New Roman"/>
                <w:b/>
                <w:sz w:val="16"/>
                <w:szCs w:val="16"/>
                <w:lang w:val="es-ES" w:eastAsia="de-DE"/>
              </w:rPr>
              <w:t>turimo</w:t>
            </w:r>
            <w:proofErr w:type="spellEnd"/>
            <w:r w:rsidRPr="000E2B42">
              <w:rPr>
                <w:rFonts w:eastAsia="Times New Roman"/>
                <w:b/>
                <w:sz w:val="16"/>
                <w:szCs w:val="16"/>
                <w:lang w:val="es-ES" w:eastAsia="de-DE"/>
              </w:rPr>
              <w:t xml:space="preserve"> en España</w:t>
            </w:r>
          </w:p>
        </w:tc>
        <w:tc>
          <w:tcPr>
            <w:tcW w:w="2686" w:type="dxa"/>
            <w:gridSpan w:val="2"/>
            <w:vAlign w:val="center"/>
          </w:tcPr>
          <w:p w14:paraId="6A3BFC9A" w14:textId="77777777" w:rsidR="00C962AD" w:rsidRPr="001A0CC1" w:rsidRDefault="00C962AD" w:rsidP="00136DC1">
            <w:pPr>
              <w:spacing w:after="0" w:line="240" w:lineRule="auto"/>
              <w:jc w:val="center"/>
              <w:rPr>
                <w:rFonts w:eastAsia="Times New Roman"/>
                <w:b/>
                <w:sz w:val="16"/>
                <w:szCs w:val="16"/>
                <w:lang w:eastAsia="de-DE"/>
              </w:rPr>
            </w:pPr>
            <w:r>
              <w:rPr>
                <w:rFonts w:eastAsia="Times New Roman"/>
                <w:b/>
                <w:color w:val="C00000"/>
                <w:sz w:val="24"/>
                <w:szCs w:val="24"/>
                <w:lang w:eastAsia="de-DE"/>
              </w:rPr>
              <w:t>Sprachbewusstheit</w:t>
            </w:r>
          </w:p>
        </w:tc>
      </w:tr>
      <w:tr w:rsidR="00C962AD" w:rsidRPr="001A0CC1" w14:paraId="16B0B809" w14:textId="77777777" w:rsidTr="00136DC1">
        <w:trPr>
          <w:trHeight w:val="649"/>
        </w:trPr>
        <w:tc>
          <w:tcPr>
            <w:tcW w:w="3823" w:type="dxa"/>
            <w:gridSpan w:val="3"/>
            <w:vMerge w:val="restart"/>
          </w:tcPr>
          <w:p w14:paraId="06D7D42A" w14:textId="77777777" w:rsidR="00C962AD" w:rsidRDefault="00C962AD" w:rsidP="008A5A6C">
            <w:pPr>
              <w:pStyle w:val="Listenabsatz"/>
              <w:numPr>
                <w:ilvl w:val="0"/>
                <w:numId w:val="11"/>
              </w:numPr>
              <w:spacing w:line="240" w:lineRule="auto"/>
              <w:jc w:val="left"/>
              <w:rPr>
                <w:rFonts w:eastAsia="Times New Roman"/>
                <w:sz w:val="16"/>
                <w:szCs w:val="16"/>
                <w:lang w:eastAsia="de-DE"/>
              </w:rPr>
            </w:pPr>
            <w:r w:rsidRPr="00356C9E">
              <w:rPr>
                <w:rFonts w:eastAsia="Times New Roman"/>
                <w:sz w:val="16"/>
                <w:szCs w:val="16"/>
                <w:lang w:eastAsia="de-DE"/>
              </w:rPr>
              <w:t xml:space="preserve">selbstständig Informationen aus Texten und Bildmaterial erarbeiten und im Austausch anderen präsentieren (z.B. Expertenpuzzle, Klausurbogenmethode, Mind-Map) </w:t>
            </w:r>
          </w:p>
          <w:p w14:paraId="20F2FCD1" w14:textId="77777777" w:rsidR="00C962AD" w:rsidRPr="00356C9E" w:rsidRDefault="00C962AD" w:rsidP="008A5A6C">
            <w:pPr>
              <w:pStyle w:val="Listenabsatz"/>
              <w:numPr>
                <w:ilvl w:val="0"/>
                <w:numId w:val="11"/>
              </w:numPr>
              <w:spacing w:line="240" w:lineRule="auto"/>
              <w:jc w:val="left"/>
              <w:rPr>
                <w:rFonts w:eastAsia="Times New Roman"/>
                <w:sz w:val="16"/>
                <w:szCs w:val="16"/>
                <w:lang w:eastAsia="de-DE"/>
              </w:rPr>
            </w:pPr>
            <w:r w:rsidRPr="00356C9E">
              <w:rPr>
                <w:rFonts w:eastAsia="Times New Roman"/>
                <w:sz w:val="16"/>
                <w:szCs w:val="16"/>
                <w:lang w:eastAsia="de-DE"/>
              </w:rPr>
              <w:t>selbstständig und kooperativ das Vokabular zur Präsentation und zur Meinungsäußerung festigen und ausbauen (z.B. „</w:t>
            </w:r>
            <w:proofErr w:type="spellStart"/>
            <w:r w:rsidRPr="00356C9E">
              <w:rPr>
                <w:rFonts w:eastAsia="Times New Roman"/>
                <w:sz w:val="16"/>
                <w:szCs w:val="16"/>
                <w:lang w:eastAsia="de-DE"/>
              </w:rPr>
              <w:t>enriquecimiento</w:t>
            </w:r>
            <w:proofErr w:type="spellEnd"/>
            <w:r w:rsidRPr="00356C9E">
              <w:rPr>
                <w:rFonts w:eastAsia="Times New Roman"/>
                <w:sz w:val="16"/>
                <w:szCs w:val="16"/>
                <w:lang w:eastAsia="de-DE"/>
              </w:rPr>
              <w:t>“)</w:t>
            </w:r>
          </w:p>
        </w:tc>
        <w:tc>
          <w:tcPr>
            <w:tcW w:w="2551" w:type="dxa"/>
            <w:gridSpan w:val="3"/>
            <w:vMerge/>
            <w:shd w:val="clear" w:color="auto" w:fill="FFF2CC" w:themeFill="accent4" w:themeFillTint="33"/>
            <w:vAlign w:val="center"/>
          </w:tcPr>
          <w:p w14:paraId="24D9A230" w14:textId="77777777" w:rsidR="00C962AD" w:rsidRPr="00356C9E" w:rsidRDefault="00C962AD" w:rsidP="00136DC1">
            <w:pPr>
              <w:spacing w:line="240" w:lineRule="auto"/>
              <w:jc w:val="left"/>
              <w:rPr>
                <w:rFonts w:eastAsia="Times New Roman"/>
                <w:b/>
                <w:sz w:val="16"/>
                <w:szCs w:val="16"/>
                <w:lang w:eastAsia="de-DE"/>
              </w:rPr>
            </w:pPr>
          </w:p>
        </w:tc>
        <w:tc>
          <w:tcPr>
            <w:tcW w:w="2686" w:type="dxa"/>
            <w:gridSpan w:val="2"/>
            <w:vMerge w:val="restart"/>
          </w:tcPr>
          <w:p w14:paraId="4C2FD11F" w14:textId="77777777" w:rsidR="00C962AD" w:rsidRPr="00356C9E" w:rsidRDefault="00C962AD" w:rsidP="008A5A6C">
            <w:pPr>
              <w:pStyle w:val="Listenabsatz"/>
              <w:numPr>
                <w:ilvl w:val="0"/>
                <w:numId w:val="15"/>
              </w:numPr>
              <w:spacing w:line="240" w:lineRule="auto"/>
              <w:jc w:val="left"/>
              <w:rPr>
                <w:rFonts w:eastAsia="Times New Roman"/>
                <w:sz w:val="16"/>
                <w:szCs w:val="16"/>
                <w:lang w:eastAsia="de-DE"/>
              </w:rPr>
            </w:pPr>
            <w:r w:rsidRPr="00356C9E">
              <w:rPr>
                <w:rFonts w:eastAsia="Times New Roman"/>
                <w:sz w:val="16"/>
                <w:szCs w:val="16"/>
                <w:lang w:eastAsia="de-DE"/>
              </w:rPr>
              <w:t>grundlegende Strukturen einer Diskussion nutzen und situationsgerecht einsetzen</w:t>
            </w:r>
          </w:p>
          <w:p w14:paraId="61766940" w14:textId="77777777" w:rsidR="00C962AD" w:rsidRPr="00356C9E" w:rsidRDefault="00C962AD" w:rsidP="008A5A6C">
            <w:pPr>
              <w:pStyle w:val="Listenabsatz"/>
              <w:numPr>
                <w:ilvl w:val="0"/>
                <w:numId w:val="15"/>
              </w:numPr>
              <w:spacing w:line="240" w:lineRule="auto"/>
              <w:jc w:val="left"/>
              <w:rPr>
                <w:sz w:val="16"/>
                <w:szCs w:val="16"/>
                <w:lang w:eastAsia="de-DE"/>
              </w:rPr>
            </w:pPr>
            <w:r w:rsidRPr="00356C9E">
              <w:rPr>
                <w:rFonts w:eastAsia="Times New Roman"/>
                <w:sz w:val="16"/>
                <w:szCs w:val="16"/>
                <w:lang w:eastAsia="de-DE"/>
              </w:rPr>
              <w:t>Kommunikationsprobleme, die sich beim Diskutieren ergeben, selbstständig beheben.</w:t>
            </w:r>
          </w:p>
        </w:tc>
      </w:tr>
      <w:tr w:rsidR="00C962AD" w:rsidRPr="001A0CC1" w14:paraId="04A630EB" w14:textId="77777777" w:rsidTr="00136DC1">
        <w:trPr>
          <w:trHeight w:val="649"/>
        </w:trPr>
        <w:tc>
          <w:tcPr>
            <w:tcW w:w="3823" w:type="dxa"/>
            <w:gridSpan w:val="3"/>
            <w:vMerge/>
          </w:tcPr>
          <w:p w14:paraId="1490E772" w14:textId="77777777" w:rsidR="00C962AD" w:rsidRDefault="00C962AD" w:rsidP="008A5A6C">
            <w:pPr>
              <w:pStyle w:val="Listenabsatz"/>
              <w:numPr>
                <w:ilvl w:val="0"/>
                <w:numId w:val="12"/>
              </w:numPr>
              <w:spacing w:line="240" w:lineRule="auto"/>
              <w:jc w:val="left"/>
              <w:rPr>
                <w:rFonts w:eastAsia="Times New Roman"/>
                <w:bCs/>
                <w:sz w:val="16"/>
                <w:szCs w:val="16"/>
                <w:lang w:eastAsia="de-DE"/>
              </w:rPr>
            </w:pPr>
          </w:p>
        </w:tc>
        <w:tc>
          <w:tcPr>
            <w:tcW w:w="2551" w:type="dxa"/>
            <w:gridSpan w:val="3"/>
            <w:shd w:val="clear" w:color="auto" w:fill="FFF2CC" w:themeFill="accent4" w:themeFillTint="33"/>
            <w:vAlign w:val="center"/>
          </w:tcPr>
          <w:p w14:paraId="160BC068" w14:textId="77777777" w:rsidR="00C962AD" w:rsidRDefault="00C962AD" w:rsidP="00136DC1">
            <w:pPr>
              <w:spacing w:after="0" w:line="240" w:lineRule="auto"/>
              <w:jc w:val="center"/>
              <w:rPr>
                <w:rFonts w:eastAsia="Times New Roman"/>
                <w:bCs/>
                <w:sz w:val="16"/>
                <w:szCs w:val="16"/>
                <w:lang w:eastAsia="de-DE"/>
              </w:rPr>
            </w:pPr>
            <w:r>
              <w:rPr>
                <w:rFonts w:eastAsia="Times New Roman"/>
                <w:bCs/>
                <w:sz w:val="16"/>
                <w:szCs w:val="16"/>
                <w:lang w:eastAsia="de-DE"/>
              </w:rPr>
              <w:t>Stundenumfang:</w:t>
            </w:r>
          </w:p>
          <w:p w14:paraId="5BE10DE7" w14:textId="77777777" w:rsidR="00C962AD" w:rsidRPr="00BF7200" w:rsidRDefault="00C962AD" w:rsidP="00136DC1">
            <w:pPr>
              <w:spacing w:after="0" w:line="240" w:lineRule="auto"/>
              <w:jc w:val="center"/>
              <w:rPr>
                <w:rFonts w:eastAsia="Times New Roman"/>
                <w:bCs/>
                <w:sz w:val="16"/>
                <w:szCs w:val="16"/>
                <w:lang w:eastAsia="de-DE"/>
              </w:rPr>
            </w:pPr>
            <w:r>
              <w:rPr>
                <w:rFonts w:eastAsia="Times New Roman"/>
                <w:bCs/>
                <w:sz w:val="16"/>
                <w:szCs w:val="16"/>
                <w:lang w:eastAsia="de-DE"/>
              </w:rPr>
              <w:t>ca. 20 Stunden</w:t>
            </w:r>
          </w:p>
        </w:tc>
        <w:tc>
          <w:tcPr>
            <w:tcW w:w="2686" w:type="dxa"/>
            <w:gridSpan w:val="2"/>
            <w:vMerge/>
          </w:tcPr>
          <w:p w14:paraId="63DF32A1" w14:textId="77777777" w:rsidR="00C962AD" w:rsidRDefault="00C962AD" w:rsidP="008A5A6C">
            <w:pPr>
              <w:pStyle w:val="Listenabsatz"/>
              <w:numPr>
                <w:ilvl w:val="0"/>
                <w:numId w:val="12"/>
              </w:numPr>
              <w:spacing w:line="240" w:lineRule="auto"/>
              <w:jc w:val="left"/>
              <w:rPr>
                <w:rFonts w:eastAsia="Times New Roman"/>
                <w:bCs/>
                <w:sz w:val="16"/>
                <w:szCs w:val="16"/>
                <w:lang w:eastAsia="de-DE"/>
              </w:rPr>
            </w:pPr>
          </w:p>
        </w:tc>
      </w:tr>
      <w:tr w:rsidR="00C962AD" w:rsidRPr="001A0CC1" w14:paraId="41FA9475" w14:textId="77777777" w:rsidTr="00136DC1">
        <w:trPr>
          <w:trHeight w:val="649"/>
        </w:trPr>
        <w:tc>
          <w:tcPr>
            <w:tcW w:w="9060" w:type="dxa"/>
            <w:gridSpan w:val="8"/>
            <w:vAlign w:val="center"/>
          </w:tcPr>
          <w:p w14:paraId="76AF6675" w14:textId="77777777" w:rsidR="00C962AD" w:rsidRPr="00BF7200" w:rsidRDefault="00C962AD" w:rsidP="00136DC1">
            <w:pPr>
              <w:spacing w:after="0" w:line="240" w:lineRule="auto"/>
              <w:jc w:val="center"/>
              <w:rPr>
                <w:rFonts w:eastAsia="Times New Roman"/>
                <w:bCs/>
                <w:sz w:val="16"/>
                <w:szCs w:val="16"/>
                <w:lang w:eastAsia="de-DE"/>
              </w:rPr>
            </w:pPr>
            <w:r>
              <w:rPr>
                <w:rFonts w:eastAsia="Times New Roman"/>
                <w:b/>
                <w:color w:val="C00000"/>
                <w:sz w:val="24"/>
                <w:szCs w:val="24"/>
                <w:lang w:eastAsia="de-DE"/>
              </w:rPr>
              <w:t>Text- und Medienkompetenz</w:t>
            </w:r>
          </w:p>
        </w:tc>
      </w:tr>
      <w:tr w:rsidR="00C962AD" w:rsidRPr="001A0CC1" w14:paraId="361F3E9A" w14:textId="77777777" w:rsidTr="00136DC1">
        <w:trPr>
          <w:trHeight w:val="649"/>
        </w:trPr>
        <w:tc>
          <w:tcPr>
            <w:tcW w:w="9060" w:type="dxa"/>
            <w:gridSpan w:val="8"/>
            <w:vAlign w:val="center"/>
          </w:tcPr>
          <w:p w14:paraId="451E3361" w14:textId="77777777" w:rsidR="00C962AD" w:rsidRDefault="00C962AD" w:rsidP="008A5A6C">
            <w:pPr>
              <w:pStyle w:val="Listenabsatz"/>
              <w:numPr>
                <w:ilvl w:val="0"/>
                <w:numId w:val="17"/>
              </w:numPr>
              <w:spacing w:line="240" w:lineRule="auto"/>
              <w:jc w:val="left"/>
              <w:rPr>
                <w:rFonts w:eastAsia="Times New Roman"/>
                <w:sz w:val="16"/>
                <w:szCs w:val="16"/>
                <w:lang w:eastAsia="de-DE"/>
              </w:rPr>
            </w:pPr>
            <w:r w:rsidRPr="00356C9E">
              <w:rPr>
                <w:rFonts w:eastAsia="Times New Roman"/>
                <w:sz w:val="16"/>
                <w:szCs w:val="16"/>
                <w:lang w:eastAsia="de-DE"/>
              </w:rPr>
              <w:t>authentische umfangreichere Sachtexte verstehen und ihre wesentlichen Informationen schriftlich und mündlich strukturiert wiedergeben</w:t>
            </w:r>
          </w:p>
          <w:p w14:paraId="32A5F924" w14:textId="77777777" w:rsidR="00C962AD" w:rsidRPr="00356C9E" w:rsidRDefault="00C962AD" w:rsidP="008A5A6C">
            <w:pPr>
              <w:pStyle w:val="Listenabsatz"/>
              <w:numPr>
                <w:ilvl w:val="0"/>
                <w:numId w:val="17"/>
              </w:numPr>
              <w:spacing w:line="240" w:lineRule="auto"/>
              <w:jc w:val="left"/>
              <w:rPr>
                <w:rFonts w:eastAsia="Times New Roman"/>
                <w:sz w:val="16"/>
                <w:szCs w:val="16"/>
                <w:lang w:eastAsia="de-DE"/>
              </w:rPr>
            </w:pPr>
            <w:r w:rsidRPr="00356C9E">
              <w:rPr>
                <w:rFonts w:eastAsia="Times New Roman"/>
                <w:sz w:val="16"/>
                <w:szCs w:val="16"/>
                <w:lang w:eastAsia="de-DE"/>
              </w:rPr>
              <w:t>sich mit unterschiedlichen Perspektiven auseinandersetzen und einen Perspektivwechsel vollziehen</w:t>
            </w:r>
          </w:p>
          <w:p w14:paraId="245398F2" w14:textId="77777777" w:rsidR="00C962AD" w:rsidRPr="005D5219" w:rsidRDefault="00C962AD" w:rsidP="008A5A6C">
            <w:pPr>
              <w:pStyle w:val="Listenabsatz"/>
              <w:numPr>
                <w:ilvl w:val="0"/>
                <w:numId w:val="12"/>
              </w:numPr>
              <w:spacing w:line="240" w:lineRule="auto"/>
              <w:jc w:val="left"/>
              <w:rPr>
                <w:rFonts w:eastAsia="Times New Roman"/>
                <w:b/>
                <w:color w:val="C00000"/>
                <w:sz w:val="24"/>
                <w:szCs w:val="24"/>
                <w:lang w:eastAsia="de-DE"/>
              </w:rPr>
            </w:pPr>
            <w:r w:rsidRPr="00356C9E">
              <w:rPr>
                <w:rFonts w:eastAsia="Times New Roman"/>
                <w:sz w:val="16"/>
                <w:szCs w:val="16"/>
                <w:lang w:eastAsia="de-DE"/>
              </w:rPr>
              <w:t>begründet schriftlich und mündlich Stellung nehmen</w:t>
            </w:r>
          </w:p>
        </w:tc>
      </w:tr>
      <w:tr w:rsidR="00C962AD" w:rsidRPr="001A0CC1" w14:paraId="1BBF8E32" w14:textId="77777777" w:rsidTr="00136DC1">
        <w:trPr>
          <w:trHeight w:val="403"/>
        </w:trPr>
        <w:tc>
          <w:tcPr>
            <w:tcW w:w="9060" w:type="dxa"/>
            <w:gridSpan w:val="8"/>
            <w:vAlign w:val="center"/>
          </w:tcPr>
          <w:p w14:paraId="67B166BF" w14:textId="77777777" w:rsidR="00C962AD" w:rsidRDefault="00C962AD" w:rsidP="00136DC1">
            <w:pPr>
              <w:spacing w:after="0" w:line="240" w:lineRule="auto"/>
              <w:jc w:val="center"/>
              <w:rPr>
                <w:rFonts w:eastAsia="Times New Roman"/>
                <w:b/>
                <w:color w:val="C00000"/>
                <w:sz w:val="24"/>
                <w:szCs w:val="24"/>
                <w:lang w:eastAsia="de-DE"/>
              </w:rPr>
            </w:pPr>
            <w:r w:rsidRPr="00156200">
              <w:rPr>
                <w:rFonts w:eastAsia="Times New Roman"/>
                <w:b/>
                <w:color w:val="C00000"/>
                <w:sz w:val="20"/>
                <w:szCs w:val="20"/>
                <w:lang w:eastAsia="de-DE"/>
              </w:rPr>
              <w:t>Sonstige fachinterne Absprachen</w:t>
            </w:r>
          </w:p>
        </w:tc>
      </w:tr>
      <w:tr w:rsidR="00C962AD" w:rsidRPr="00E57655" w14:paraId="6712FD03" w14:textId="77777777" w:rsidTr="00136DC1">
        <w:trPr>
          <w:trHeight w:val="1040"/>
        </w:trPr>
        <w:tc>
          <w:tcPr>
            <w:tcW w:w="4530" w:type="dxa"/>
            <w:gridSpan w:val="4"/>
            <w:vAlign w:val="center"/>
          </w:tcPr>
          <w:p w14:paraId="1EBEE1B8" w14:textId="77777777" w:rsidR="00C962AD" w:rsidRPr="00156200" w:rsidRDefault="00C962AD" w:rsidP="00136DC1">
            <w:pPr>
              <w:spacing w:line="240" w:lineRule="auto"/>
              <w:jc w:val="left"/>
              <w:rPr>
                <w:rFonts w:eastAsia="Times New Roman"/>
                <w:bCs/>
                <w:color w:val="C00000"/>
                <w:sz w:val="18"/>
                <w:szCs w:val="18"/>
                <w:lang w:eastAsia="de-DE"/>
              </w:rPr>
            </w:pPr>
            <w:r w:rsidRPr="00156200">
              <w:rPr>
                <w:rFonts w:eastAsia="Times New Roman"/>
                <w:b/>
                <w:color w:val="000000" w:themeColor="text1"/>
                <w:sz w:val="18"/>
                <w:szCs w:val="18"/>
                <w:lang w:eastAsia="de-DE"/>
              </w:rPr>
              <w:t>Lernerfolgsüberprüfung (Klausur</w:t>
            </w:r>
            <w:r>
              <w:rPr>
                <w:rFonts w:eastAsia="Times New Roman"/>
                <w:b/>
                <w:color w:val="000000" w:themeColor="text1"/>
                <w:sz w:val="18"/>
                <w:szCs w:val="18"/>
                <w:lang w:eastAsia="de-DE"/>
              </w:rPr>
              <w:t xml:space="preserve"> 135 min.</w:t>
            </w:r>
            <w:r w:rsidRPr="00156200">
              <w:rPr>
                <w:rFonts w:eastAsia="Times New Roman"/>
                <w:b/>
                <w:color w:val="000000" w:themeColor="text1"/>
                <w:sz w:val="18"/>
                <w:szCs w:val="18"/>
                <w:lang w:eastAsia="de-DE"/>
              </w:rPr>
              <w:t>)</w:t>
            </w:r>
          </w:p>
          <w:p w14:paraId="1BE6033F" w14:textId="77777777" w:rsidR="00C962AD" w:rsidRPr="005D5219" w:rsidRDefault="00C962AD" w:rsidP="008A5A6C">
            <w:pPr>
              <w:pStyle w:val="Listenabsatz"/>
              <w:numPr>
                <w:ilvl w:val="0"/>
                <w:numId w:val="12"/>
              </w:numPr>
              <w:spacing w:line="240" w:lineRule="auto"/>
              <w:jc w:val="left"/>
              <w:rPr>
                <w:rFonts w:eastAsia="Times New Roman"/>
                <w:bCs/>
                <w:color w:val="C00000"/>
                <w:sz w:val="18"/>
                <w:szCs w:val="18"/>
                <w:lang w:eastAsia="de-DE"/>
              </w:rPr>
            </w:pPr>
            <w:r>
              <w:rPr>
                <w:rFonts w:eastAsia="Times New Roman"/>
                <w:bCs/>
                <w:color w:val="000000" w:themeColor="text1"/>
                <w:sz w:val="18"/>
                <w:szCs w:val="18"/>
                <w:lang w:eastAsia="de-DE"/>
              </w:rPr>
              <w:t>Leseverstehen (isoliert)</w:t>
            </w:r>
          </w:p>
          <w:p w14:paraId="62175297" w14:textId="77777777" w:rsidR="00C962AD" w:rsidRPr="005D5219" w:rsidRDefault="00C962AD" w:rsidP="008A5A6C">
            <w:pPr>
              <w:pStyle w:val="Listenabsatz"/>
              <w:numPr>
                <w:ilvl w:val="0"/>
                <w:numId w:val="12"/>
              </w:numPr>
              <w:spacing w:line="240" w:lineRule="auto"/>
              <w:jc w:val="left"/>
              <w:rPr>
                <w:rFonts w:eastAsia="Times New Roman"/>
                <w:bCs/>
                <w:color w:val="C00000"/>
                <w:sz w:val="18"/>
                <w:szCs w:val="18"/>
                <w:lang w:eastAsia="de-DE"/>
              </w:rPr>
            </w:pPr>
            <w:r w:rsidRPr="00156200">
              <w:rPr>
                <w:rFonts w:eastAsia="Times New Roman"/>
                <w:bCs/>
                <w:color w:val="000000" w:themeColor="text1"/>
                <w:sz w:val="18"/>
                <w:szCs w:val="18"/>
                <w:lang w:eastAsia="de-DE"/>
              </w:rPr>
              <w:t>Schreiben</w:t>
            </w:r>
          </w:p>
          <w:p w14:paraId="33C8485E" w14:textId="77777777" w:rsidR="00C962AD" w:rsidRPr="005D5219" w:rsidRDefault="00C962AD" w:rsidP="008A5A6C">
            <w:pPr>
              <w:pStyle w:val="Listenabsatz"/>
              <w:numPr>
                <w:ilvl w:val="0"/>
                <w:numId w:val="12"/>
              </w:numPr>
              <w:spacing w:line="240" w:lineRule="auto"/>
              <w:jc w:val="left"/>
              <w:rPr>
                <w:rFonts w:eastAsia="Times New Roman"/>
                <w:bCs/>
                <w:color w:val="C00000"/>
                <w:sz w:val="18"/>
                <w:szCs w:val="18"/>
                <w:lang w:eastAsia="de-DE"/>
              </w:rPr>
            </w:pPr>
            <w:r>
              <w:rPr>
                <w:rFonts w:eastAsia="Times New Roman"/>
                <w:bCs/>
                <w:color w:val="000000" w:themeColor="text1"/>
                <w:sz w:val="18"/>
                <w:szCs w:val="18"/>
                <w:lang w:eastAsia="de-DE"/>
              </w:rPr>
              <w:t>Sprachmittlung</w:t>
            </w:r>
          </w:p>
        </w:tc>
        <w:tc>
          <w:tcPr>
            <w:tcW w:w="4530" w:type="dxa"/>
            <w:gridSpan w:val="4"/>
          </w:tcPr>
          <w:p w14:paraId="258D0C00" w14:textId="77777777" w:rsidR="00C962AD" w:rsidRDefault="00C962AD" w:rsidP="00136DC1">
            <w:pPr>
              <w:spacing w:line="240" w:lineRule="auto"/>
              <w:jc w:val="left"/>
              <w:rPr>
                <w:rFonts w:eastAsia="Times New Roman"/>
                <w:b/>
                <w:color w:val="000000" w:themeColor="text1"/>
                <w:sz w:val="18"/>
                <w:szCs w:val="18"/>
                <w:lang w:eastAsia="de-DE"/>
              </w:rPr>
            </w:pPr>
            <w:r>
              <w:rPr>
                <w:rFonts w:eastAsia="Times New Roman"/>
                <w:b/>
                <w:color w:val="000000" w:themeColor="text1"/>
                <w:sz w:val="18"/>
                <w:szCs w:val="18"/>
                <w:lang w:eastAsia="de-DE"/>
              </w:rPr>
              <w:t>Projektvorhaben</w:t>
            </w:r>
          </w:p>
          <w:p w14:paraId="2F122B47" w14:textId="77777777" w:rsidR="00C962AD" w:rsidRPr="0060735D" w:rsidRDefault="00C962AD" w:rsidP="00136DC1">
            <w:pPr>
              <w:spacing w:line="240" w:lineRule="auto"/>
              <w:rPr>
                <w:rFonts w:eastAsia="Times New Roman"/>
                <w:sz w:val="16"/>
                <w:szCs w:val="16"/>
                <w:lang w:val="es-ES" w:eastAsia="de-DE"/>
              </w:rPr>
            </w:pPr>
            <w:proofErr w:type="spellStart"/>
            <w:r w:rsidRPr="0060735D">
              <w:rPr>
                <w:rFonts w:eastAsia="Times New Roman"/>
                <w:sz w:val="16"/>
                <w:szCs w:val="16"/>
                <w:lang w:val="es-ES" w:eastAsia="de-DE"/>
              </w:rPr>
              <w:t>Abschlussdiskussion</w:t>
            </w:r>
            <w:proofErr w:type="spellEnd"/>
            <w:r w:rsidRPr="0060735D">
              <w:rPr>
                <w:rFonts w:eastAsia="Times New Roman"/>
                <w:sz w:val="16"/>
                <w:szCs w:val="16"/>
                <w:lang w:val="es-ES" w:eastAsia="de-DE"/>
              </w:rPr>
              <w:t xml:space="preserve"> zum Thema: </w:t>
            </w:r>
            <w:proofErr w:type="spellStart"/>
            <w:r w:rsidRPr="0060735D">
              <w:rPr>
                <w:rFonts w:eastAsia="Times New Roman"/>
                <w:sz w:val="16"/>
                <w:szCs w:val="16"/>
                <w:lang w:val="es-ES" w:eastAsia="de-DE"/>
              </w:rPr>
              <w:t>z.B</w:t>
            </w:r>
            <w:proofErr w:type="spellEnd"/>
            <w:r w:rsidRPr="0060735D">
              <w:rPr>
                <w:rFonts w:eastAsia="Times New Roman"/>
                <w:sz w:val="16"/>
                <w:szCs w:val="16"/>
                <w:lang w:val="es-ES" w:eastAsia="de-DE"/>
              </w:rPr>
              <w:t xml:space="preserve">. </w:t>
            </w:r>
            <w:r w:rsidRPr="00356C9E">
              <w:rPr>
                <w:rFonts w:eastAsia="Times New Roman"/>
                <w:i/>
                <w:iCs/>
                <w:sz w:val="16"/>
                <w:szCs w:val="16"/>
                <w:lang w:val="es-ES" w:eastAsia="de-DE"/>
              </w:rPr>
              <w:t>El turismo y la agricultura en Andalucía - La situación actual y los desafíos del futuro</w:t>
            </w:r>
          </w:p>
        </w:tc>
      </w:tr>
    </w:tbl>
    <w:p w14:paraId="129E2477" w14:textId="77777777" w:rsidR="00C962AD" w:rsidRPr="0060735D" w:rsidRDefault="00C962AD" w:rsidP="00D857A5">
      <w:pPr>
        <w:rPr>
          <w:lang w:val="es-ES" w:eastAsia="de-DE"/>
        </w:rPr>
      </w:pPr>
    </w:p>
    <w:p w14:paraId="1A9639FA" w14:textId="77777777" w:rsidR="00AE324D" w:rsidRDefault="00AE324D">
      <w:pPr>
        <w:spacing w:after="160" w:line="259" w:lineRule="auto"/>
        <w:jc w:val="left"/>
        <w:rPr>
          <w:b/>
          <w:bCs/>
          <w:iCs/>
          <w:lang w:val="es-ES" w:eastAsia="de-DE"/>
        </w:rPr>
      </w:pPr>
      <w:r>
        <w:rPr>
          <w:b/>
          <w:bCs/>
          <w:iCs/>
          <w:lang w:val="es-ES" w:eastAsia="de-DE"/>
        </w:rPr>
        <w:br w:type="page"/>
      </w:r>
    </w:p>
    <w:p w14:paraId="3CAA008C" w14:textId="4EE329A7" w:rsidR="00D857A5" w:rsidRPr="00534E4B" w:rsidRDefault="00D857A5" w:rsidP="00534E4B">
      <w:pPr>
        <w:pStyle w:val="berschrift5"/>
        <w:rPr>
          <w:b w:val="0"/>
          <w:bCs w:val="0"/>
          <w:lang w:val="es-ES"/>
        </w:rPr>
      </w:pPr>
      <w:proofErr w:type="spellStart"/>
      <w:r w:rsidRPr="001A0CC1">
        <w:rPr>
          <w:lang w:val="es-ES"/>
        </w:rPr>
        <w:lastRenderedPageBreak/>
        <w:t>Unterrichtsvorhaben</w:t>
      </w:r>
      <w:proofErr w:type="spellEnd"/>
      <w:r w:rsidRPr="001A0CC1">
        <w:rPr>
          <w:lang w:val="es-ES"/>
        </w:rPr>
        <w:t xml:space="preserve"> </w:t>
      </w:r>
      <w:r>
        <w:rPr>
          <w:lang w:val="es-ES"/>
        </w:rPr>
        <w:t>II</w:t>
      </w:r>
      <w:r w:rsidRPr="001A0CC1">
        <w:rPr>
          <w:lang w:val="es-ES"/>
        </w:rPr>
        <w:t>:</w:t>
      </w:r>
      <w:r>
        <w:rPr>
          <w:lang w:val="es-ES"/>
        </w:rPr>
        <w:t xml:space="preserve"> </w:t>
      </w:r>
      <w:r w:rsidRPr="00534E4B">
        <w:rPr>
          <w:b w:val="0"/>
          <w:bCs w:val="0"/>
          <w:lang w:val="es-ES"/>
        </w:rPr>
        <w:t>España, país de inmigración y emigración</w:t>
      </w:r>
    </w:p>
    <w:tbl>
      <w:tblPr>
        <w:tblStyle w:val="Tabellenraster"/>
        <w:tblW w:w="9060" w:type="dxa"/>
        <w:tblLayout w:type="fixed"/>
        <w:tblLook w:val="04A0" w:firstRow="1" w:lastRow="0" w:firstColumn="1" w:lastColumn="0" w:noHBand="0" w:noVBand="1"/>
      </w:tblPr>
      <w:tblGrid>
        <w:gridCol w:w="1812"/>
        <w:gridCol w:w="1444"/>
        <w:gridCol w:w="567"/>
        <w:gridCol w:w="707"/>
        <w:gridCol w:w="906"/>
        <w:gridCol w:w="938"/>
        <w:gridCol w:w="1276"/>
        <w:gridCol w:w="1410"/>
      </w:tblGrid>
      <w:tr w:rsidR="00C775E0" w:rsidRPr="001A0CC1" w14:paraId="677B3C28" w14:textId="77777777" w:rsidTr="00136DC1">
        <w:trPr>
          <w:trHeight w:val="526"/>
        </w:trPr>
        <w:tc>
          <w:tcPr>
            <w:tcW w:w="9060" w:type="dxa"/>
            <w:gridSpan w:val="8"/>
            <w:shd w:val="clear" w:color="auto" w:fill="FFFFFF" w:themeFill="background1"/>
            <w:vAlign w:val="center"/>
          </w:tcPr>
          <w:p w14:paraId="6F81F404" w14:textId="77777777" w:rsidR="00C775E0" w:rsidRPr="001A0CC1" w:rsidRDefault="00C775E0" w:rsidP="00136DC1">
            <w:pPr>
              <w:spacing w:after="0" w:line="240" w:lineRule="auto"/>
              <w:jc w:val="center"/>
              <w:rPr>
                <w:rFonts w:eastAsia="Times New Roman"/>
                <w:b/>
                <w:sz w:val="16"/>
                <w:szCs w:val="16"/>
                <w:lang w:eastAsia="de-DE"/>
              </w:rPr>
            </w:pPr>
            <w:r w:rsidRPr="001A0CC1">
              <w:rPr>
                <w:rFonts w:eastAsia="Times New Roman"/>
                <w:b/>
                <w:color w:val="C00000"/>
                <w:sz w:val="24"/>
                <w:szCs w:val="24"/>
                <w:lang w:eastAsia="de-DE"/>
              </w:rPr>
              <w:t>Interkulturelle kommunikative Kompetenz</w:t>
            </w:r>
          </w:p>
        </w:tc>
      </w:tr>
      <w:tr w:rsidR="00C775E0" w:rsidRPr="001A0CC1" w14:paraId="1E987D83" w14:textId="77777777" w:rsidTr="00136DC1">
        <w:trPr>
          <w:trHeight w:val="1644"/>
        </w:trPr>
        <w:tc>
          <w:tcPr>
            <w:tcW w:w="3823" w:type="dxa"/>
            <w:gridSpan w:val="3"/>
          </w:tcPr>
          <w:p w14:paraId="7DBFAA5C" w14:textId="77777777" w:rsidR="00C775E0" w:rsidRPr="00356C9E" w:rsidRDefault="00C775E0" w:rsidP="00136DC1">
            <w:pPr>
              <w:spacing w:line="240" w:lineRule="auto"/>
              <w:jc w:val="left"/>
              <w:rPr>
                <w:rFonts w:eastAsia="Times New Roman"/>
                <w:b/>
                <w:sz w:val="16"/>
                <w:szCs w:val="16"/>
                <w:lang w:eastAsia="de-DE"/>
              </w:rPr>
            </w:pPr>
            <w:r w:rsidRPr="00356C9E">
              <w:rPr>
                <w:rFonts w:eastAsia="Times New Roman"/>
                <w:b/>
                <w:sz w:val="16"/>
                <w:szCs w:val="16"/>
                <w:lang w:eastAsia="de-DE"/>
              </w:rPr>
              <w:t>Soziokulturelles Orientierungswissen</w:t>
            </w:r>
          </w:p>
          <w:p w14:paraId="3CF797D7" w14:textId="77777777" w:rsidR="00C775E0" w:rsidRDefault="00C775E0" w:rsidP="008A5A6C">
            <w:pPr>
              <w:pStyle w:val="Listenabsatz"/>
              <w:numPr>
                <w:ilvl w:val="0"/>
                <w:numId w:val="18"/>
              </w:numPr>
              <w:spacing w:line="240" w:lineRule="auto"/>
              <w:jc w:val="left"/>
              <w:rPr>
                <w:rFonts w:eastAsia="Times New Roman"/>
                <w:sz w:val="16"/>
                <w:szCs w:val="16"/>
                <w:lang w:eastAsia="de-DE"/>
              </w:rPr>
            </w:pPr>
            <w:r w:rsidRPr="00356C9E">
              <w:rPr>
                <w:rFonts w:eastAsia="Times New Roman"/>
                <w:sz w:val="16"/>
                <w:szCs w:val="16"/>
                <w:lang w:eastAsia="de-DE"/>
              </w:rPr>
              <w:t xml:space="preserve">Spanien als ein </w:t>
            </w:r>
            <w:proofErr w:type="spellStart"/>
            <w:r w:rsidRPr="00356C9E">
              <w:rPr>
                <w:rFonts w:eastAsia="Times New Roman"/>
                <w:sz w:val="16"/>
                <w:szCs w:val="16"/>
                <w:lang w:eastAsia="de-DE"/>
              </w:rPr>
              <w:t>Ein</w:t>
            </w:r>
            <w:proofErr w:type="spellEnd"/>
            <w:r w:rsidRPr="00356C9E">
              <w:rPr>
                <w:rFonts w:eastAsia="Times New Roman"/>
                <w:sz w:val="16"/>
                <w:szCs w:val="16"/>
                <w:lang w:eastAsia="de-DE"/>
              </w:rPr>
              <w:t>- und Auswanderungsland kennenlernen</w:t>
            </w:r>
          </w:p>
          <w:p w14:paraId="0188D5DF" w14:textId="77777777" w:rsidR="00C775E0" w:rsidRDefault="00C775E0" w:rsidP="008A5A6C">
            <w:pPr>
              <w:pStyle w:val="Listenabsatz"/>
              <w:numPr>
                <w:ilvl w:val="0"/>
                <w:numId w:val="18"/>
              </w:numPr>
              <w:spacing w:line="240" w:lineRule="auto"/>
              <w:jc w:val="left"/>
              <w:rPr>
                <w:rFonts w:eastAsia="Times New Roman"/>
                <w:sz w:val="16"/>
                <w:szCs w:val="16"/>
                <w:lang w:eastAsia="de-DE"/>
              </w:rPr>
            </w:pPr>
            <w:r w:rsidRPr="00356C9E">
              <w:rPr>
                <w:rFonts w:eastAsia="Times New Roman"/>
                <w:sz w:val="16"/>
                <w:szCs w:val="16"/>
                <w:lang w:eastAsia="de-DE"/>
              </w:rPr>
              <w:t>Gründe für die Migrationsbewegungen kennenlernen, nachvollziehen und sich in die Lage der Migranten hineinversetzen</w:t>
            </w:r>
          </w:p>
          <w:p w14:paraId="7981796A" w14:textId="77777777" w:rsidR="00C775E0" w:rsidRPr="00356C9E" w:rsidRDefault="00C775E0" w:rsidP="008A5A6C">
            <w:pPr>
              <w:pStyle w:val="Listenabsatz"/>
              <w:numPr>
                <w:ilvl w:val="0"/>
                <w:numId w:val="18"/>
              </w:numPr>
              <w:spacing w:line="240" w:lineRule="auto"/>
              <w:jc w:val="left"/>
              <w:rPr>
                <w:rFonts w:eastAsia="Times New Roman"/>
                <w:sz w:val="16"/>
                <w:szCs w:val="16"/>
                <w:lang w:eastAsia="de-DE"/>
              </w:rPr>
            </w:pPr>
            <w:r>
              <w:rPr>
                <w:rFonts w:eastAsia="Times New Roman"/>
                <w:sz w:val="16"/>
                <w:szCs w:val="16"/>
                <w:lang w:eastAsia="de-DE"/>
              </w:rPr>
              <w:t>v</w:t>
            </w:r>
            <w:r w:rsidRPr="00356C9E">
              <w:rPr>
                <w:rFonts w:eastAsia="Times New Roman"/>
                <w:sz w:val="16"/>
                <w:szCs w:val="16"/>
                <w:lang w:eastAsia="de-DE"/>
              </w:rPr>
              <w:t xml:space="preserve">ersch. Wellen von Ein- und Auswanderung voneinander unterscheiden </w:t>
            </w:r>
          </w:p>
          <w:p w14:paraId="771BDA8E" w14:textId="77777777" w:rsidR="00C775E0" w:rsidRPr="00356C9E" w:rsidRDefault="00C775E0" w:rsidP="008A5A6C">
            <w:pPr>
              <w:pStyle w:val="Listenabsatz"/>
              <w:numPr>
                <w:ilvl w:val="0"/>
                <w:numId w:val="7"/>
              </w:numPr>
              <w:spacing w:line="240" w:lineRule="auto"/>
              <w:jc w:val="left"/>
              <w:rPr>
                <w:rFonts w:eastAsia="Times New Roman"/>
                <w:sz w:val="16"/>
                <w:szCs w:val="16"/>
                <w:lang w:eastAsia="de-DE"/>
              </w:rPr>
            </w:pPr>
            <w:r w:rsidRPr="00356C9E">
              <w:rPr>
                <w:rFonts w:eastAsia="Times New Roman"/>
                <w:sz w:val="16"/>
                <w:szCs w:val="16"/>
                <w:lang w:eastAsia="de-DE"/>
              </w:rPr>
              <w:t xml:space="preserve">Folgen der Migrationsbewegungen (auf Kultur, Sprache etc.) am Beispiel der </w:t>
            </w:r>
            <w:proofErr w:type="spellStart"/>
            <w:r w:rsidRPr="00356C9E">
              <w:rPr>
                <w:rFonts w:eastAsia="Times New Roman"/>
                <w:i/>
                <w:iCs/>
                <w:sz w:val="16"/>
                <w:szCs w:val="16"/>
                <w:lang w:eastAsia="de-DE"/>
              </w:rPr>
              <w:t>hispanics</w:t>
            </w:r>
            <w:proofErr w:type="spellEnd"/>
            <w:r w:rsidRPr="00356C9E">
              <w:rPr>
                <w:rFonts w:eastAsia="Times New Roman"/>
                <w:i/>
                <w:iCs/>
                <w:sz w:val="16"/>
                <w:szCs w:val="16"/>
                <w:lang w:eastAsia="de-DE"/>
              </w:rPr>
              <w:t xml:space="preserve"> </w:t>
            </w:r>
            <w:r w:rsidRPr="00356C9E">
              <w:rPr>
                <w:rFonts w:eastAsia="Times New Roman"/>
                <w:sz w:val="16"/>
                <w:szCs w:val="16"/>
                <w:lang w:eastAsia="de-DE"/>
              </w:rPr>
              <w:t>nachvollziehen</w:t>
            </w:r>
          </w:p>
        </w:tc>
        <w:tc>
          <w:tcPr>
            <w:tcW w:w="2551" w:type="dxa"/>
            <w:gridSpan w:val="3"/>
          </w:tcPr>
          <w:p w14:paraId="029C797E" w14:textId="77777777" w:rsidR="00C775E0" w:rsidRPr="00356C9E" w:rsidRDefault="00C775E0" w:rsidP="00136DC1">
            <w:pPr>
              <w:spacing w:line="240" w:lineRule="auto"/>
              <w:jc w:val="left"/>
              <w:rPr>
                <w:rFonts w:eastAsia="Times New Roman"/>
                <w:b/>
                <w:sz w:val="16"/>
                <w:szCs w:val="16"/>
                <w:lang w:eastAsia="de-DE"/>
              </w:rPr>
            </w:pPr>
            <w:r w:rsidRPr="00356C9E">
              <w:rPr>
                <w:rFonts w:eastAsia="Times New Roman"/>
                <w:b/>
                <w:sz w:val="16"/>
                <w:szCs w:val="16"/>
                <w:lang w:eastAsia="de-DE"/>
              </w:rPr>
              <w:t>Interkulturelle Einstellungen und Bewusstheit</w:t>
            </w:r>
          </w:p>
          <w:p w14:paraId="47ED8CA6" w14:textId="77777777" w:rsidR="00C775E0" w:rsidRDefault="00C775E0" w:rsidP="008A5A6C">
            <w:pPr>
              <w:pStyle w:val="Listenabsatz"/>
              <w:numPr>
                <w:ilvl w:val="0"/>
                <w:numId w:val="7"/>
              </w:numPr>
              <w:spacing w:line="240" w:lineRule="auto"/>
              <w:jc w:val="left"/>
              <w:rPr>
                <w:rFonts w:eastAsia="Times New Roman"/>
                <w:sz w:val="16"/>
                <w:szCs w:val="16"/>
                <w:lang w:eastAsia="de-DE"/>
              </w:rPr>
            </w:pPr>
            <w:r w:rsidRPr="00356C9E">
              <w:rPr>
                <w:rFonts w:eastAsia="Times New Roman"/>
                <w:sz w:val="16"/>
                <w:szCs w:val="16"/>
                <w:lang w:eastAsia="de-DE"/>
              </w:rPr>
              <w:t>versch. Schicksale der Migranten kennenlernen</w:t>
            </w:r>
          </w:p>
          <w:p w14:paraId="7F3986C8" w14:textId="77777777" w:rsidR="00C775E0" w:rsidRPr="00356C9E" w:rsidRDefault="00C775E0" w:rsidP="008A5A6C">
            <w:pPr>
              <w:pStyle w:val="Listenabsatz"/>
              <w:numPr>
                <w:ilvl w:val="0"/>
                <w:numId w:val="7"/>
              </w:numPr>
              <w:spacing w:line="240" w:lineRule="auto"/>
              <w:jc w:val="left"/>
              <w:rPr>
                <w:rFonts w:eastAsia="Times New Roman"/>
                <w:sz w:val="16"/>
                <w:szCs w:val="16"/>
                <w:lang w:eastAsia="de-DE"/>
              </w:rPr>
            </w:pPr>
            <w:r w:rsidRPr="00356C9E">
              <w:rPr>
                <w:rFonts w:eastAsia="Times New Roman"/>
                <w:sz w:val="16"/>
                <w:szCs w:val="16"/>
                <w:lang w:eastAsia="de-DE"/>
              </w:rPr>
              <w:t>die eigene Position kritisch reflektieren, miteinander vergleichen</w:t>
            </w:r>
          </w:p>
        </w:tc>
        <w:tc>
          <w:tcPr>
            <w:tcW w:w="2686" w:type="dxa"/>
            <w:gridSpan w:val="2"/>
          </w:tcPr>
          <w:p w14:paraId="5CF4ACA0" w14:textId="77777777" w:rsidR="00C775E0" w:rsidRPr="00356C9E" w:rsidRDefault="00C775E0" w:rsidP="00136DC1">
            <w:pPr>
              <w:spacing w:line="240" w:lineRule="auto"/>
              <w:jc w:val="left"/>
              <w:rPr>
                <w:rFonts w:eastAsia="Times New Roman"/>
                <w:b/>
                <w:sz w:val="16"/>
                <w:szCs w:val="16"/>
                <w:lang w:eastAsia="de-DE"/>
              </w:rPr>
            </w:pPr>
            <w:r w:rsidRPr="00356C9E">
              <w:rPr>
                <w:rFonts w:eastAsia="Times New Roman"/>
                <w:b/>
                <w:sz w:val="16"/>
                <w:szCs w:val="16"/>
                <w:lang w:eastAsia="de-DE"/>
              </w:rPr>
              <w:t>Interkulturelles Verstehen und Handeln</w:t>
            </w:r>
          </w:p>
          <w:p w14:paraId="318F6DA3" w14:textId="77777777" w:rsidR="00C775E0" w:rsidRDefault="00C775E0" w:rsidP="008A5A6C">
            <w:pPr>
              <w:pStyle w:val="Listenabsatz"/>
              <w:numPr>
                <w:ilvl w:val="0"/>
                <w:numId w:val="19"/>
              </w:numPr>
              <w:spacing w:line="240" w:lineRule="auto"/>
              <w:jc w:val="left"/>
              <w:rPr>
                <w:rFonts w:eastAsia="Times New Roman"/>
                <w:bCs/>
                <w:sz w:val="16"/>
                <w:szCs w:val="16"/>
                <w:lang w:eastAsia="de-DE"/>
              </w:rPr>
            </w:pPr>
            <w:r w:rsidRPr="00356C9E">
              <w:rPr>
                <w:rFonts w:eastAsia="Times New Roman"/>
                <w:bCs/>
                <w:sz w:val="16"/>
                <w:szCs w:val="16"/>
                <w:lang w:eastAsia="de-DE"/>
              </w:rPr>
              <w:t xml:space="preserve">Perspektivwechsel vollziehen und sich in die Position eines/r Migrant/in </w:t>
            </w:r>
            <w:proofErr w:type="spellStart"/>
            <w:r w:rsidRPr="00356C9E">
              <w:rPr>
                <w:rFonts w:eastAsia="Times New Roman"/>
                <w:bCs/>
                <w:sz w:val="16"/>
                <w:szCs w:val="16"/>
                <w:lang w:eastAsia="de-DE"/>
              </w:rPr>
              <w:t>in</w:t>
            </w:r>
            <w:proofErr w:type="spellEnd"/>
            <w:r w:rsidRPr="00356C9E">
              <w:rPr>
                <w:rFonts w:eastAsia="Times New Roman"/>
                <w:bCs/>
                <w:sz w:val="16"/>
                <w:szCs w:val="16"/>
                <w:lang w:eastAsia="de-DE"/>
              </w:rPr>
              <w:t xml:space="preserve"> Spanien hineinversetzen</w:t>
            </w:r>
          </w:p>
          <w:p w14:paraId="666DD530" w14:textId="77777777" w:rsidR="00C775E0" w:rsidRPr="00356C9E" w:rsidRDefault="00C775E0" w:rsidP="008A5A6C">
            <w:pPr>
              <w:pStyle w:val="Listenabsatz"/>
              <w:numPr>
                <w:ilvl w:val="0"/>
                <w:numId w:val="19"/>
              </w:numPr>
              <w:spacing w:line="240" w:lineRule="auto"/>
              <w:jc w:val="left"/>
              <w:rPr>
                <w:rFonts w:eastAsia="Times New Roman"/>
                <w:bCs/>
                <w:sz w:val="16"/>
                <w:szCs w:val="16"/>
                <w:lang w:eastAsia="de-DE"/>
              </w:rPr>
            </w:pPr>
            <w:r>
              <w:rPr>
                <w:rFonts w:eastAsia="Times New Roman"/>
                <w:bCs/>
                <w:sz w:val="16"/>
                <w:szCs w:val="16"/>
                <w:lang w:eastAsia="de-DE"/>
              </w:rPr>
              <w:t>s</w:t>
            </w:r>
            <w:r w:rsidRPr="00356C9E">
              <w:rPr>
                <w:rFonts w:eastAsia="Times New Roman"/>
                <w:bCs/>
                <w:sz w:val="16"/>
                <w:szCs w:val="16"/>
                <w:lang w:eastAsia="de-DE"/>
              </w:rPr>
              <w:t>ich in Rollenspielen erproben</w:t>
            </w:r>
          </w:p>
        </w:tc>
      </w:tr>
      <w:tr w:rsidR="00C775E0" w:rsidRPr="001A0CC1" w14:paraId="22AE1E79" w14:textId="77777777" w:rsidTr="00136DC1">
        <w:trPr>
          <w:trHeight w:val="621"/>
        </w:trPr>
        <w:tc>
          <w:tcPr>
            <w:tcW w:w="9060" w:type="dxa"/>
            <w:gridSpan w:val="8"/>
            <w:vAlign w:val="center"/>
          </w:tcPr>
          <w:p w14:paraId="5B13D3B8" w14:textId="77777777" w:rsidR="00C775E0" w:rsidRPr="001A0CC1" w:rsidRDefault="00C775E0" w:rsidP="00136DC1">
            <w:pPr>
              <w:spacing w:after="0" w:line="240" w:lineRule="auto"/>
              <w:jc w:val="center"/>
              <w:rPr>
                <w:rFonts w:eastAsia="Times New Roman"/>
                <w:b/>
                <w:sz w:val="16"/>
                <w:szCs w:val="16"/>
                <w:lang w:eastAsia="de-DE"/>
              </w:rPr>
            </w:pPr>
            <w:r>
              <w:rPr>
                <w:rFonts w:eastAsia="Times New Roman"/>
                <w:b/>
                <w:color w:val="C00000"/>
                <w:sz w:val="24"/>
                <w:szCs w:val="24"/>
                <w:lang w:eastAsia="de-DE"/>
              </w:rPr>
              <w:t>Funktionale</w:t>
            </w:r>
            <w:r w:rsidRPr="001A0CC1">
              <w:rPr>
                <w:rFonts w:eastAsia="Times New Roman"/>
                <w:b/>
                <w:color w:val="C00000"/>
                <w:sz w:val="24"/>
                <w:szCs w:val="24"/>
                <w:lang w:eastAsia="de-DE"/>
              </w:rPr>
              <w:t xml:space="preserve"> kommunikative Kompetenz</w:t>
            </w:r>
          </w:p>
        </w:tc>
      </w:tr>
      <w:tr w:rsidR="00C775E0" w:rsidRPr="001A0CC1" w14:paraId="6416F103" w14:textId="77777777" w:rsidTr="00136DC1">
        <w:trPr>
          <w:trHeight w:val="1644"/>
        </w:trPr>
        <w:tc>
          <w:tcPr>
            <w:tcW w:w="1812" w:type="dxa"/>
          </w:tcPr>
          <w:p w14:paraId="0CD3DFA0" w14:textId="77777777" w:rsidR="00C775E0" w:rsidRPr="00356C9E" w:rsidRDefault="00C775E0" w:rsidP="00136DC1">
            <w:pPr>
              <w:spacing w:line="240" w:lineRule="auto"/>
              <w:jc w:val="left"/>
              <w:rPr>
                <w:rFonts w:eastAsia="Times New Roman"/>
                <w:b/>
                <w:sz w:val="16"/>
                <w:szCs w:val="16"/>
                <w:lang w:eastAsia="de-DE"/>
              </w:rPr>
            </w:pPr>
            <w:r w:rsidRPr="00356C9E">
              <w:rPr>
                <w:rFonts w:eastAsia="Times New Roman"/>
                <w:b/>
                <w:sz w:val="16"/>
                <w:szCs w:val="16"/>
                <w:lang w:eastAsia="de-DE"/>
              </w:rPr>
              <w:t>Hör-/Hör-Sehverstehen</w:t>
            </w:r>
          </w:p>
          <w:p w14:paraId="3736C488" w14:textId="77777777" w:rsidR="00C775E0" w:rsidRPr="00356C9E" w:rsidRDefault="00C775E0" w:rsidP="008A5A6C">
            <w:pPr>
              <w:pStyle w:val="Listenabsatz"/>
              <w:numPr>
                <w:ilvl w:val="0"/>
                <w:numId w:val="20"/>
              </w:numPr>
              <w:spacing w:line="240" w:lineRule="auto"/>
              <w:jc w:val="left"/>
              <w:rPr>
                <w:rFonts w:eastAsia="Times New Roman"/>
                <w:sz w:val="16"/>
                <w:szCs w:val="16"/>
                <w:lang w:eastAsia="de-DE"/>
              </w:rPr>
            </w:pPr>
            <w:proofErr w:type="spellStart"/>
            <w:r w:rsidRPr="00356C9E">
              <w:rPr>
                <w:rFonts w:eastAsia="Times New Roman"/>
                <w:i/>
                <w:sz w:val="16"/>
                <w:szCs w:val="16"/>
                <w:lang w:eastAsia="de-DE"/>
              </w:rPr>
              <w:t>testimonios</w:t>
            </w:r>
            <w:proofErr w:type="spellEnd"/>
            <w:r w:rsidRPr="00356C9E">
              <w:rPr>
                <w:rFonts w:eastAsia="Times New Roman"/>
                <w:sz w:val="16"/>
                <w:szCs w:val="16"/>
                <w:lang w:eastAsia="de-DE"/>
              </w:rPr>
              <w:t xml:space="preserve"> von Migranten Haupt- und Einzelaussagen entnehmen können</w:t>
            </w:r>
          </w:p>
          <w:p w14:paraId="4B1E7337" w14:textId="77777777" w:rsidR="00C775E0" w:rsidRPr="00356C9E" w:rsidRDefault="00C775E0" w:rsidP="008A5A6C">
            <w:pPr>
              <w:pStyle w:val="Listenabsatz"/>
              <w:numPr>
                <w:ilvl w:val="0"/>
                <w:numId w:val="14"/>
              </w:numPr>
              <w:spacing w:line="240" w:lineRule="auto"/>
              <w:jc w:val="left"/>
              <w:rPr>
                <w:sz w:val="16"/>
                <w:szCs w:val="16"/>
              </w:rPr>
            </w:pPr>
            <w:r w:rsidRPr="00356C9E">
              <w:rPr>
                <w:rFonts w:eastAsia="Times New Roman"/>
                <w:sz w:val="16"/>
                <w:szCs w:val="16"/>
                <w:lang w:eastAsia="de-DE"/>
              </w:rPr>
              <w:t>Nachrichtenausschnitten, Interviews und Reportagen Haupt- und Einzelaussagen entnehmen können</w:t>
            </w:r>
          </w:p>
        </w:tc>
        <w:tc>
          <w:tcPr>
            <w:tcW w:w="1444" w:type="dxa"/>
          </w:tcPr>
          <w:p w14:paraId="6A36EEB4" w14:textId="77777777" w:rsidR="00C775E0" w:rsidRPr="00356C9E" w:rsidRDefault="00C775E0" w:rsidP="00136DC1">
            <w:pPr>
              <w:spacing w:line="240" w:lineRule="auto"/>
              <w:jc w:val="left"/>
              <w:rPr>
                <w:rFonts w:eastAsia="Times New Roman"/>
                <w:b/>
                <w:sz w:val="16"/>
                <w:szCs w:val="16"/>
                <w:lang w:eastAsia="de-DE"/>
              </w:rPr>
            </w:pPr>
            <w:r w:rsidRPr="00356C9E">
              <w:rPr>
                <w:rFonts w:eastAsia="Times New Roman"/>
                <w:b/>
                <w:sz w:val="16"/>
                <w:szCs w:val="16"/>
                <w:lang w:eastAsia="de-DE"/>
              </w:rPr>
              <w:t>Leseverstehen</w:t>
            </w:r>
          </w:p>
          <w:p w14:paraId="5870548B" w14:textId="77777777" w:rsidR="00C775E0" w:rsidRPr="00356C9E" w:rsidRDefault="00C775E0" w:rsidP="008A5A6C">
            <w:pPr>
              <w:pStyle w:val="Listenabsatz"/>
              <w:numPr>
                <w:ilvl w:val="0"/>
                <w:numId w:val="10"/>
              </w:numPr>
              <w:spacing w:line="240" w:lineRule="auto"/>
              <w:jc w:val="left"/>
              <w:rPr>
                <w:rFonts w:eastAsia="Times New Roman"/>
                <w:b/>
                <w:sz w:val="16"/>
                <w:szCs w:val="16"/>
                <w:lang w:eastAsia="de-DE"/>
              </w:rPr>
            </w:pPr>
            <w:r w:rsidRPr="00356C9E">
              <w:rPr>
                <w:rFonts w:eastAsia="Times New Roman"/>
                <w:sz w:val="16"/>
                <w:szCs w:val="16"/>
                <w:lang w:eastAsia="de-DE"/>
              </w:rPr>
              <w:t>Sachtexten (z.B. Zeitungsartikeln) über die Migration aus und nach Spanien und ihre Auswirkungen Hauptaussagen, Details und thematische Aspekte entnehmen</w:t>
            </w:r>
          </w:p>
        </w:tc>
        <w:tc>
          <w:tcPr>
            <w:tcW w:w="2180" w:type="dxa"/>
            <w:gridSpan w:val="3"/>
          </w:tcPr>
          <w:p w14:paraId="68683A93" w14:textId="77777777" w:rsidR="00C775E0" w:rsidRPr="00356C9E" w:rsidRDefault="00C775E0" w:rsidP="00136DC1">
            <w:pPr>
              <w:spacing w:line="240" w:lineRule="auto"/>
              <w:jc w:val="left"/>
              <w:rPr>
                <w:rFonts w:eastAsia="Times New Roman"/>
                <w:b/>
                <w:sz w:val="16"/>
                <w:szCs w:val="16"/>
                <w:lang w:eastAsia="de-DE"/>
              </w:rPr>
            </w:pPr>
            <w:r w:rsidRPr="00356C9E">
              <w:rPr>
                <w:rFonts w:eastAsia="Times New Roman"/>
                <w:b/>
                <w:sz w:val="16"/>
                <w:szCs w:val="16"/>
                <w:lang w:eastAsia="de-DE"/>
              </w:rPr>
              <w:t>Sprechen</w:t>
            </w:r>
          </w:p>
          <w:p w14:paraId="019C10B1" w14:textId="77777777" w:rsidR="00C775E0" w:rsidRDefault="00C775E0" w:rsidP="008A5A6C">
            <w:pPr>
              <w:pStyle w:val="Listenabsatz"/>
              <w:numPr>
                <w:ilvl w:val="0"/>
                <w:numId w:val="10"/>
              </w:numPr>
              <w:spacing w:line="240" w:lineRule="auto"/>
              <w:jc w:val="left"/>
              <w:rPr>
                <w:rFonts w:eastAsia="Times New Roman"/>
                <w:sz w:val="16"/>
                <w:szCs w:val="16"/>
                <w:lang w:eastAsia="de-DE"/>
              </w:rPr>
            </w:pPr>
            <w:r w:rsidRPr="00356C9E">
              <w:rPr>
                <w:rFonts w:eastAsia="Times New Roman"/>
                <w:sz w:val="16"/>
                <w:szCs w:val="16"/>
                <w:lang w:eastAsia="de-DE"/>
              </w:rPr>
              <w:t>Reaktionen zu Einzelschicksalen ausdrücken</w:t>
            </w:r>
          </w:p>
          <w:p w14:paraId="5B39105E" w14:textId="77777777" w:rsidR="00C775E0" w:rsidRDefault="00C775E0" w:rsidP="008A5A6C">
            <w:pPr>
              <w:pStyle w:val="Listenabsatz"/>
              <w:numPr>
                <w:ilvl w:val="0"/>
                <w:numId w:val="10"/>
              </w:numPr>
              <w:spacing w:line="240" w:lineRule="auto"/>
              <w:jc w:val="left"/>
              <w:rPr>
                <w:rFonts w:eastAsia="Times New Roman"/>
                <w:sz w:val="16"/>
                <w:szCs w:val="16"/>
                <w:lang w:eastAsia="de-DE"/>
              </w:rPr>
            </w:pPr>
            <w:r w:rsidRPr="00356C9E">
              <w:rPr>
                <w:rFonts w:eastAsia="Times New Roman"/>
                <w:sz w:val="16"/>
                <w:szCs w:val="16"/>
                <w:lang w:eastAsia="de-DE"/>
              </w:rPr>
              <w:t xml:space="preserve">Informationen über verschiedene Migranten austauschen und vergleichen </w:t>
            </w:r>
          </w:p>
          <w:p w14:paraId="3735DD96" w14:textId="77777777" w:rsidR="00C775E0" w:rsidRPr="00356C9E" w:rsidRDefault="00C775E0" w:rsidP="008A5A6C">
            <w:pPr>
              <w:pStyle w:val="Listenabsatz"/>
              <w:numPr>
                <w:ilvl w:val="0"/>
                <w:numId w:val="10"/>
              </w:numPr>
              <w:spacing w:line="240" w:lineRule="auto"/>
              <w:jc w:val="left"/>
              <w:rPr>
                <w:rFonts w:eastAsia="Times New Roman"/>
                <w:sz w:val="16"/>
                <w:szCs w:val="16"/>
                <w:lang w:eastAsia="de-DE"/>
              </w:rPr>
            </w:pPr>
            <w:r w:rsidRPr="00356C9E">
              <w:rPr>
                <w:rFonts w:eastAsia="Times New Roman"/>
                <w:sz w:val="16"/>
                <w:szCs w:val="16"/>
                <w:lang w:eastAsia="de-DE"/>
              </w:rPr>
              <w:t>Statistiken über die Auswanderung beschreiben</w:t>
            </w:r>
          </w:p>
          <w:p w14:paraId="288296F7" w14:textId="77777777" w:rsidR="00C775E0" w:rsidRPr="00356C9E" w:rsidRDefault="00C775E0" w:rsidP="008A5A6C">
            <w:pPr>
              <w:pStyle w:val="Listenabsatz"/>
              <w:numPr>
                <w:ilvl w:val="0"/>
                <w:numId w:val="10"/>
              </w:numPr>
              <w:spacing w:line="240" w:lineRule="auto"/>
              <w:jc w:val="left"/>
              <w:rPr>
                <w:rFonts w:eastAsia="Times New Roman"/>
                <w:b/>
                <w:sz w:val="16"/>
                <w:szCs w:val="16"/>
                <w:lang w:eastAsia="de-DE"/>
              </w:rPr>
            </w:pPr>
            <w:r w:rsidRPr="00356C9E">
              <w:rPr>
                <w:rFonts w:eastAsia="Times New Roman"/>
                <w:sz w:val="16"/>
                <w:szCs w:val="16"/>
                <w:lang w:eastAsia="de-DE"/>
              </w:rPr>
              <w:t>Meinungen austauschen und auf gegensätzliche Meinungen in einer Debatte reagieren</w:t>
            </w:r>
          </w:p>
        </w:tc>
        <w:tc>
          <w:tcPr>
            <w:tcW w:w="2214" w:type="dxa"/>
            <w:gridSpan w:val="2"/>
          </w:tcPr>
          <w:p w14:paraId="34E6428B" w14:textId="77777777" w:rsidR="00C775E0" w:rsidRPr="00356C9E" w:rsidRDefault="00C775E0" w:rsidP="00136DC1">
            <w:pPr>
              <w:spacing w:line="240" w:lineRule="auto"/>
              <w:jc w:val="left"/>
              <w:rPr>
                <w:rFonts w:eastAsia="Times New Roman"/>
                <w:b/>
                <w:sz w:val="16"/>
                <w:szCs w:val="16"/>
                <w:lang w:eastAsia="de-DE"/>
              </w:rPr>
            </w:pPr>
            <w:r w:rsidRPr="00356C9E">
              <w:rPr>
                <w:rFonts w:eastAsia="Times New Roman"/>
                <w:b/>
                <w:sz w:val="16"/>
                <w:szCs w:val="16"/>
                <w:lang w:eastAsia="de-DE"/>
              </w:rPr>
              <w:t>Schreiben</w:t>
            </w:r>
          </w:p>
          <w:p w14:paraId="0093ACE9" w14:textId="77777777" w:rsidR="00C775E0" w:rsidRDefault="00C775E0" w:rsidP="008A5A6C">
            <w:pPr>
              <w:pStyle w:val="Listenabsatz"/>
              <w:numPr>
                <w:ilvl w:val="0"/>
                <w:numId w:val="21"/>
              </w:numPr>
              <w:spacing w:line="240" w:lineRule="auto"/>
              <w:jc w:val="left"/>
              <w:rPr>
                <w:rFonts w:eastAsia="Times New Roman"/>
                <w:bCs/>
                <w:sz w:val="16"/>
                <w:szCs w:val="16"/>
                <w:lang w:eastAsia="de-DE"/>
              </w:rPr>
            </w:pPr>
            <w:r w:rsidRPr="00356C9E">
              <w:rPr>
                <w:rFonts w:eastAsia="Times New Roman"/>
                <w:bCs/>
                <w:sz w:val="16"/>
                <w:szCs w:val="16"/>
                <w:lang w:eastAsia="de-DE"/>
              </w:rPr>
              <w:t>die Situation der Migranten kommentieren</w:t>
            </w:r>
          </w:p>
          <w:p w14:paraId="3C5D1507" w14:textId="77777777" w:rsidR="00C775E0" w:rsidRDefault="00C775E0" w:rsidP="008A5A6C">
            <w:pPr>
              <w:pStyle w:val="Listenabsatz"/>
              <w:numPr>
                <w:ilvl w:val="0"/>
                <w:numId w:val="21"/>
              </w:numPr>
              <w:spacing w:line="240" w:lineRule="auto"/>
              <w:jc w:val="left"/>
              <w:rPr>
                <w:rFonts w:eastAsia="Times New Roman"/>
                <w:bCs/>
                <w:sz w:val="16"/>
                <w:szCs w:val="16"/>
                <w:lang w:eastAsia="de-DE"/>
              </w:rPr>
            </w:pPr>
            <w:r w:rsidRPr="00356C9E">
              <w:rPr>
                <w:rFonts w:eastAsia="Times New Roman"/>
                <w:bCs/>
                <w:sz w:val="16"/>
                <w:szCs w:val="16"/>
                <w:lang w:eastAsia="de-DE"/>
              </w:rPr>
              <w:t>eine Karikatur analys</w:t>
            </w:r>
            <w:r>
              <w:rPr>
                <w:rFonts w:eastAsia="Times New Roman"/>
                <w:bCs/>
                <w:sz w:val="16"/>
                <w:szCs w:val="16"/>
                <w:lang w:eastAsia="de-DE"/>
              </w:rPr>
              <w:t>i</w:t>
            </w:r>
            <w:r w:rsidRPr="00356C9E">
              <w:rPr>
                <w:rFonts w:eastAsia="Times New Roman"/>
                <w:bCs/>
                <w:sz w:val="16"/>
                <w:szCs w:val="16"/>
                <w:lang w:eastAsia="de-DE"/>
              </w:rPr>
              <w:t>eren</w:t>
            </w:r>
          </w:p>
          <w:p w14:paraId="59FC71BA" w14:textId="77777777" w:rsidR="00C775E0" w:rsidRPr="00356C9E" w:rsidRDefault="00C775E0" w:rsidP="008A5A6C">
            <w:pPr>
              <w:pStyle w:val="Listenabsatz"/>
              <w:numPr>
                <w:ilvl w:val="0"/>
                <w:numId w:val="21"/>
              </w:numPr>
              <w:spacing w:line="240" w:lineRule="auto"/>
              <w:jc w:val="left"/>
              <w:rPr>
                <w:rFonts w:eastAsia="Times New Roman"/>
                <w:bCs/>
                <w:sz w:val="16"/>
                <w:szCs w:val="16"/>
                <w:lang w:eastAsia="de-DE"/>
              </w:rPr>
            </w:pPr>
            <w:r w:rsidRPr="00356C9E">
              <w:rPr>
                <w:rFonts w:eastAsia="Times New Roman"/>
                <w:bCs/>
                <w:sz w:val="16"/>
                <w:szCs w:val="16"/>
                <w:lang w:eastAsia="de-DE"/>
              </w:rPr>
              <w:t>ggf. die Situation einer spanischen Auswanderin kommentieren (Film)</w:t>
            </w:r>
          </w:p>
          <w:p w14:paraId="44A3DD1D" w14:textId="77777777" w:rsidR="00C775E0" w:rsidRPr="00356C9E" w:rsidRDefault="00C775E0" w:rsidP="008A5A6C">
            <w:pPr>
              <w:pStyle w:val="Listenabsatz"/>
              <w:numPr>
                <w:ilvl w:val="0"/>
                <w:numId w:val="11"/>
              </w:numPr>
              <w:spacing w:line="240" w:lineRule="auto"/>
              <w:jc w:val="left"/>
              <w:rPr>
                <w:rFonts w:eastAsia="Times New Roman"/>
                <w:b/>
                <w:sz w:val="16"/>
                <w:szCs w:val="16"/>
                <w:lang w:eastAsia="de-DE"/>
              </w:rPr>
            </w:pPr>
            <w:r w:rsidRPr="00356C9E">
              <w:rPr>
                <w:rFonts w:eastAsia="Times New Roman"/>
                <w:bCs/>
                <w:sz w:val="16"/>
                <w:szCs w:val="16"/>
                <w:lang w:eastAsia="de-DE"/>
              </w:rPr>
              <w:t>die Auswanderung von Spanien nach Deutschland aus unterschiedlichen Perspektiven heraus diskutieren und kommentieren</w:t>
            </w:r>
          </w:p>
        </w:tc>
        <w:tc>
          <w:tcPr>
            <w:tcW w:w="1410" w:type="dxa"/>
          </w:tcPr>
          <w:p w14:paraId="5D6674A1" w14:textId="77777777" w:rsidR="00C775E0" w:rsidRPr="00356C9E" w:rsidRDefault="00C775E0" w:rsidP="00136DC1">
            <w:pPr>
              <w:spacing w:line="240" w:lineRule="auto"/>
              <w:jc w:val="left"/>
              <w:rPr>
                <w:rFonts w:eastAsia="Times New Roman"/>
                <w:b/>
                <w:sz w:val="16"/>
                <w:szCs w:val="16"/>
                <w:lang w:eastAsia="de-DE"/>
              </w:rPr>
            </w:pPr>
            <w:r w:rsidRPr="00356C9E">
              <w:rPr>
                <w:rFonts w:eastAsia="Times New Roman"/>
                <w:b/>
                <w:sz w:val="16"/>
                <w:szCs w:val="16"/>
                <w:lang w:eastAsia="de-DE"/>
              </w:rPr>
              <w:t>Sprachmittlung</w:t>
            </w:r>
          </w:p>
          <w:p w14:paraId="3E952F30" w14:textId="77777777" w:rsidR="00C775E0" w:rsidRDefault="00C775E0" w:rsidP="008A5A6C">
            <w:pPr>
              <w:pStyle w:val="Listenabsatz"/>
              <w:numPr>
                <w:ilvl w:val="0"/>
                <w:numId w:val="11"/>
              </w:numPr>
              <w:spacing w:line="240" w:lineRule="auto"/>
              <w:jc w:val="left"/>
              <w:rPr>
                <w:rFonts w:eastAsia="Times New Roman"/>
                <w:bCs/>
                <w:sz w:val="16"/>
                <w:szCs w:val="16"/>
                <w:lang w:eastAsia="de-DE"/>
              </w:rPr>
            </w:pPr>
            <w:r w:rsidRPr="00356C9E">
              <w:rPr>
                <w:rFonts w:eastAsia="Times New Roman"/>
                <w:bCs/>
                <w:sz w:val="16"/>
                <w:szCs w:val="16"/>
                <w:lang w:eastAsia="de-DE"/>
              </w:rPr>
              <w:t>Informationen aus einer Statistik sprachmitteln</w:t>
            </w:r>
          </w:p>
          <w:p w14:paraId="7C401116" w14:textId="77777777" w:rsidR="00C775E0" w:rsidRPr="00356C9E" w:rsidRDefault="00C775E0" w:rsidP="008A5A6C">
            <w:pPr>
              <w:pStyle w:val="Listenabsatz"/>
              <w:numPr>
                <w:ilvl w:val="0"/>
                <w:numId w:val="11"/>
              </w:numPr>
              <w:spacing w:line="240" w:lineRule="auto"/>
              <w:jc w:val="left"/>
              <w:rPr>
                <w:rFonts w:eastAsia="Times New Roman"/>
                <w:bCs/>
                <w:sz w:val="16"/>
                <w:szCs w:val="16"/>
                <w:lang w:eastAsia="de-DE"/>
              </w:rPr>
            </w:pPr>
            <w:r w:rsidRPr="00356C9E">
              <w:rPr>
                <w:rFonts w:eastAsia="Times New Roman"/>
                <w:bCs/>
                <w:sz w:val="16"/>
                <w:szCs w:val="16"/>
                <w:lang w:eastAsia="de-DE"/>
              </w:rPr>
              <w:t>Artikel über die Auswanderung sprachmitteln</w:t>
            </w:r>
          </w:p>
          <w:p w14:paraId="40DC723A" w14:textId="77777777" w:rsidR="00C775E0" w:rsidRPr="00356C9E" w:rsidRDefault="00C775E0" w:rsidP="008A5A6C">
            <w:pPr>
              <w:pStyle w:val="Listenabsatz"/>
              <w:numPr>
                <w:ilvl w:val="0"/>
                <w:numId w:val="11"/>
              </w:numPr>
              <w:spacing w:line="240" w:lineRule="auto"/>
              <w:jc w:val="left"/>
              <w:rPr>
                <w:rFonts w:eastAsia="Times New Roman"/>
                <w:b/>
                <w:sz w:val="16"/>
                <w:szCs w:val="16"/>
                <w:lang w:eastAsia="de-DE"/>
              </w:rPr>
            </w:pPr>
            <w:r w:rsidRPr="00356C9E">
              <w:rPr>
                <w:rFonts w:eastAsia="Times New Roman"/>
                <w:bCs/>
                <w:sz w:val="16"/>
                <w:szCs w:val="16"/>
                <w:lang w:eastAsia="de-DE"/>
              </w:rPr>
              <w:t>die deutsche Perspektive sprachmitteln</w:t>
            </w:r>
          </w:p>
        </w:tc>
      </w:tr>
      <w:tr w:rsidR="00C775E0" w:rsidRPr="00E57655" w14:paraId="249040BC" w14:textId="77777777" w:rsidTr="00136DC1">
        <w:trPr>
          <w:trHeight w:val="985"/>
        </w:trPr>
        <w:tc>
          <w:tcPr>
            <w:tcW w:w="9060" w:type="dxa"/>
            <w:gridSpan w:val="8"/>
          </w:tcPr>
          <w:p w14:paraId="5F28E70A" w14:textId="77777777" w:rsidR="00C775E0" w:rsidRPr="00E8059A" w:rsidRDefault="00C775E0" w:rsidP="00136DC1">
            <w:pPr>
              <w:spacing w:line="240" w:lineRule="auto"/>
              <w:jc w:val="center"/>
              <w:rPr>
                <w:rFonts w:eastAsia="Times New Roman"/>
                <w:b/>
                <w:sz w:val="16"/>
                <w:szCs w:val="16"/>
                <w:lang w:eastAsia="de-DE"/>
              </w:rPr>
            </w:pPr>
            <w:r w:rsidRPr="00E8059A">
              <w:rPr>
                <w:rFonts w:eastAsia="Times New Roman"/>
                <w:b/>
                <w:sz w:val="16"/>
                <w:szCs w:val="16"/>
                <w:lang w:eastAsia="de-DE"/>
              </w:rPr>
              <w:t>Verfügen über sprachliche Mittel</w:t>
            </w:r>
          </w:p>
          <w:p w14:paraId="3F345A80" w14:textId="77777777" w:rsidR="00C775E0" w:rsidRPr="00E8059A" w:rsidRDefault="00C775E0" w:rsidP="008A5A6C">
            <w:pPr>
              <w:pStyle w:val="Listenabsatz"/>
              <w:numPr>
                <w:ilvl w:val="0"/>
                <w:numId w:val="12"/>
              </w:numPr>
              <w:spacing w:line="240" w:lineRule="auto"/>
              <w:jc w:val="left"/>
              <w:rPr>
                <w:rFonts w:eastAsia="Times New Roman"/>
                <w:b/>
                <w:sz w:val="16"/>
                <w:szCs w:val="16"/>
                <w:lang w:eastAsia="de-DE"/>
              </w:rPr>
            </w:pPr>
            <w:r w:rsidRPr="00E8059A">
              <w:rPr>
                <w:rFonts w:eastAsia="Times New Roman"/>
                <w:b/>
                <w:sz w:val="16"/>
                <w:szCs w:val="16"/>
                <w:lang w:eastAsia="de-DE"/>
              </w:rPr>
              <w:t xml:space="preserve">Thematischer Wortschatz: </w:t>
            </w:r>
            <w:r w:rsidRPr="00E8059A">
              <w:rPr>
                <w:rFonts w:eastAsia="Times New Roman"/>
                <w:sz w:val="16"/>
                <w:szCs w:val="16"/>
                <w:lang w:eastAsia="de-DE"/>
              </w:rPr>
              <w:t>Wirtschaft, Krise, Lebenswelt der Jugendlichen/ Migranten, Auswanderung</w:t>
            </w:r>
          </w:p>
          <w:p w14:paraId="5680C19B" w14:textId="77777777" w:rsidR="00C775E0" w:rsidRPr="0060735D" w:rsidRDefault="00C775E0" w:rsidP="008A5A6C">
            <w:pPr>
              <w:pStyle w:val="Listenabsatz"/>
              <w:numPr>
                <w:ilvl w:val="0"/>
                <w:numId w:val="12"/>
              </w:numPr>
              <w:spacing w:line="240" w:lineRule="auto"/>
              <w:jc w:val="left"/>
              <w:rPr>
                <w:rFonts w:eastAsia="Times New Roman"/>
                <w:b/>
                <w:sz w:val="16"/>
                <w:szCs w:val="16"/>
                <w:lang w:val="es-ES" w:eastAsia="de-DE"/>
              </w:rPr>
            </w:pPr>
            <w:proofErr w:type="spellStart"/>
            <w:r w:rsidRPr="0060735D">
              <w:rPr>
                <w:rFonts w:eastAsia="Times New Roman"/>
                <w:b/>
                <w:sz w:val="16"/>
                <w:szCs w:val="16"/>
                <w:lang w:val="es-ES" w:eastAsia="de-DE"/>
              </w:rPr>
              <w:t>Grammatische</w:t>
            </w:r>
            <w:proofErr w:type="spellEnd"/>
            <w:r w:rsidRPr="0060735D">
              <w:rPr>
                <w:rFonts w:eastAsia="Times New Roman"/>
                <w:b/>
                <w:sz w:val="16"/>
                <w:szCs w:val="16"/>
                <w:lang w:val="es-ES" w:eastAsia="de-DE"/>
              </w:rPr>
              <w:t xml:space="preserve"> </w:t>
            </w:r>
            <w:proofErr w:type="spellStart"/>
            <w:r w:rsidRPr="0060735D">
              <w:rPr>
                <w:rFonts w:eastAsia="Times New Roman"/>
                <w:b/>
                <w:sz w:val="16"/>
                <w:szCs w:val="16"/>
                <w:lang w:val="es-ES" w:eastAsia="de-DE"/>
              </w:rPr>
              <w:t>Strukturen</w:t>
            </w:r>
            <w:proofErr w:type="spellEnd"/>
            <w:r w:rsidRPr="0060735D">
              <w:rPr>
                <w:rFonts w:eastAsia="Times New Roman"/>
                <w:b/>
                <w:sz w:val="16"/>
                <w:szCs w:val="16"/>
                <w:lang w:val="es-ES" w:eastAsia="de-DE"/>
              </w:rPr>
              <w:t xml:space="preserve">: </w:t>
            </w:r>
            <w:r w:rsidRPr="00E8059A">
              <w:rPr>
                <w:rFonts w:eastAsia="Times New Roman"/>
                <w:sz w:val="16"/>
                <w:szCs w:val="16"/>
                <w:lang w:val="es-ES" w:eastAsia="de-DE"/>
              </w:rPr>
              <w:t xml:space="preserve">Formen </w:t>
            </w:r>
            <w:proofErr w:type="spellStart"/>
            <w:r w:rsidRPr="00E8059A">
              <w:rPr>
                <w:rFonts w:eastAsia="Times New Roman"/>
                <w:sz w:val="16"/>
                <w:szCs w:val="16"/>
                <w:lang w:val="es-ES" w:eastAsia="de-DE"/>
              </w:rPr>
              <w:t>und</w:t>
            </w:r>
            <w:proofErr w:type="spellEnd"/>
            <w:r w:rsidRPr="00E8059A">
              <w:rPr>
                <w:rFonts w:eastAsia="Times New Roman"/>
                <w:sz w:val="16"/>
                <w:szCs w:val="16"/>
                <w:lang w:val="es-ES" w:eastAsia="de-DE"/>
              </w:rPr>
              <w:t xml:space="preserve"> </w:t>
            </w:r>
            <w:proofErr w:type="spellStart"/>
            <w:r w:rsidRPr="00E8059A">
              <w:rPr>
                <w:rFonts w:eastAsia="Times New Roman"/>
                <w:sz w:val="16"/>
                <w:szCs w:val="16"/>
                <w:lang w:val="es-ES" w:eastAsia="de-DE"/>
              </w:rPr>
              <w:t>Anwendung</w:t>
            </w:r>
            <w:proofErr w:type="spellEnd"/>
            <w:r w:rsidRPr="00E8059A">
              <w:rPr>
                <w:rFonts w:eastAsia="Times New Roman"/>
                <w:sz w:val="16"/>
                <w:szCs w:val="16"/>
                <w:lang w:val="es-ES" w:eastAsia="de-DE"/>
              </w:rPr>
              <w:t xml:space="preserve"> des </w:t>
            </w:r>
            <w:r w:rsidRPr="00E8059A">
              <w:rPr>
                <w:rFonts w:eastAsia="Times New Roman"/>
                <w:i/>
                <w:iCs/>
                <w:sz w:val="16"/>
                <w:szCs w:val="16"/>
                <w:lang w:val="es-ES" w:eastAsia="de-DE"/>
              </w:rPr>
              <w:t xml:space="preserve">condicional, frases condicionales, estilo indirecto en pasado, conjunciones causales y finales, </w:t>
            </w:r>
            <w:r w:rsidRPr="00E8059A">
              <w:rPr>
                <w:rFonts w:eastAsia="Times New Roman"/>
                <w:i/>
                <w:sz w:val="16"/>
                <w:szCs w:val="16"/>
                <w:lang w:val="es-ES" w:eastAsia="de-DE"/>
              </w:rPr>
              <w:t>subjuntivo con expresiones en presente</w:t>
            </w:r>
          </w:p>
        </w:tc>
      </w:tr>
      <w:tr w:rsidR="00C775E0" w:rsidRPr="001A0CC1" w14:paraId="3D1C6BF6" w14:textId="77777777" w:rsidTr="00136DC1">
        <w:trPr>
          <w:trHeight w:val="455"/>
        </w:trPr>
        <w:tc>
          <w:tcPr>
            <w:tcW w:w="3823" w:type="dxa"/>
            <w:gridSpan w:val="3"/>
            <w:vAlign w:val="center"/>
          </w:tcPr>
          <w:p w14:paraId="4D103594" w14:textId="77777777" w:rsidR="00C775E0" w:rsidRPr="001A0CC1" w:rsidRDefault="00C775E0" w:rsidP="00136DC1">
            <w:pPr>
              <w:spacing w:after="0" w:line="240" w:lineRule="auto"/>
              <w:jc w:val="center"/>
              <w:rPr>
                <w:rFonts w:eastAsia="Times New Roman"/>
                <w:b/>
                <w:sz w:val="16"/>
                <w:szCs w:val="16"/>
                <w:lang w:eastAsia="de-DE"/>
              </w:rPr>
            </w:pPr>
            <w:r>
              <w:rPr>
                <w:rFonts w:eastAsia="Times New Roman"/>
                <w:b/>
                <w:color w:val="C00000"/>
                <w:sz w:val="24"/>
                <w:szCs w:val="24"/>
                <w:lang w:eastAsia="de-DE"/>
              </w:rPr>
              <w:t>Sprachlernkompetenz</w:t>
            </w:r>
          </w:p>
        </w:tc>
        <w:tc>
          <w:tcPr>
            <w:tcW w:w="2551" w:type="dxa"/>
            <w:gridSpan w:val="3"/>
            <w:vMerge w:val="restart"/>
            <w:shd w:val="clear" w:color="auto" w:fill="FFF2CC" w:themeFill="accent4" w:themeFillTint="33"/>
            <w:vAlign w:val="center"/>
          </w:tcPr>
          <w:p w14:paraId="01E43AF9" w14:textId="77777777" w:rsidR="00C775E0" w:rsidRDefault="00C775E0" w:rsidP="00136DC1">
            <w:pPr>
              <w:spacing w:after="0" w:line="240" w:lineRule="auto"/>
              <w:jc w:val="center"/>
              <w:rPr>
                <w:rFonts w:eastAsia="Times New Roman"/>
                <w:b/>
                <w:sz w:val="16"/>
                <w:szCs w:val="16"/>
                <w:lang w:eastAsia="de-DE"/>
              </w:rPr>
            </w:pPr>
            <w:r>
              <w:rPr>
                <w:rFonts w:eastAsia="Times New Roman"/>
                <w:b/>
                <w:sz w:val="16"/>
                <w:szCs w:val="16"/>
                <w:lang w:eastAsia="de-DE"/>
              </w:rPr>
              <w:t>Qualifikationsphase Q1</w:t>
            </w:r>
          </w:p>
          <w:p w14:paraId="2BB70B85" w14:textId="36EBD206" w:rsidR="00C775E0" w:rsidRDefault="00C775E0" w:rsidP="00136DC1">
            <w:pPr>
              <w:spacing w:after="0" w:line="240" w:lineRule="auto"/>
              <w:jc w:val="center"/>
              <w:rPr>
                <w:rFonts w:eastAsia="Times New Roman"/>
                <w:b/>
                <w:sz w:val="16"/>
                <w:szCs w:val="16"/>
                <w:lang w:eastAsia="de-DE"/>
              </w:rPr>
            </w:pPr>
            <w:r>
              <w:rPr>
                <w:rFonts w:eastAsia="Times New Roman"/>
                <w:b/>
                <w:sz w:val="16"/>
                <w:szCs w:val="16"/>
                <w:lang w:eastAsia="de-DE"/>
              </w:rPr>
              <w:t>GK (</w:t>
            </w:r>
            <w:r w:rsidR="001C5F5E">
              <w:rPr>
                <w:rFonts w:eastAsia="Times New Roman"/>
                <w:b/>
                <w:sz w:val="16"/>
                <w:szCs w:val="16"/>
                <w:lang w:eastAsia="de-DE"/>
              </w:rPr>
              <w:t>f</w:t>
            </w:r>
            <w:r>
              <w:rPr>
                <w:rFonts w:eastAsia="Times New Roman"/>
                <w:b/>
                <w:sz w:val="16"/>
                <w:szCs w:val="16"/>
                <w:lang w:eastAsia="de-DE"/>
              </w:rPr>
              <w:t>)</w:t>
            </w:r>
          </w:p>
          <w:p w14:paraId="2841B57A" w14:textId="77777777" w:rsidR="00C775E0" w:rsidRDefault="00C775E0" w:rsidP="00136DC1">
            <w:pPr>
              <w:spacing w:after="0" w:line="240" w:lineRule="auto"/>
              <w:jc w:val="center"/>
              <w:rPr>
                <w:rFonts w:eastAsia="Times New Roman"/>
                <w:b/>
                <w:sz w:val="16"/>
                <w:szCs w:val="16"/>
                <w:lang w:eastAsia="de-DE"/>
              </w:rPr>
            </w:pPr>
            <w:r>
              <w:rPr>
                <w:rFonts w:eastAsia="Times New Roman"/>
                <w:b/>
                <w:sz w:val="16"/>
                <w:szCs w:val="16"/>
                <w:lang w:eastAsia="de-DE"/>
              </w:rPr>
              <w:t>Kompetenzstufe B1</w:t>
            </w:r>
          </w:p>
          <w:p w14:paraId="7BDBD0B9" w14:textId="77777777" w:rsidR="00C775E0" w:rsidRPr="00305AEA" w:rsidRDefault="00C775E0" w:rsidP="00136DC1">
            <w:pPr>
              <w:spacing w:after="0" w:line="240" w:lineRule="auto"/>
              <w:jc w:val="center"/>
              <w:rPr>
                <w:rFonts w:eastAsia="Times New Roman"/>
                <w:b/>
                <w:i/>
                <w:sz w:val="16"/>
                <w:szCs w:val="16"/>
                <w:lang w:val="es-ES" w:eastAsia="de-DE"/>
              </w:rPr>
            </w:pPr>
            <w:r w:rsidRPr="00305AEA">
              <w:rPr>
                <w:rFonts w:eastAsia="Times New Roman"/>
                <w:b/>
                <w:sz w:val="16"/>
                <w:szCs w:val="16"/>
                <w:lang w:val="es-ES" w:eastAsia="de-DE"/>
              </w:rPr>
              <w:t xml:space="preserve">Thema: </w:t>
            </w:r>
            <w:r w:rsidRPr="000E2B42">
              <w:rPr>
                <w:rFonts w:eastAsia="Times New Roman"/>
                <w:b/>
                <w:iCs/>
                <w:sz w:val="16"/>
                <w:szCs w:val="16"/>
                <w:lang w:val="es-ES" w:eastAsia="de-DE"/>
              </w:rPr>
              <w:t>Vivir y convivir en una España multicultural</w:t>
            </w:r>
          </w:p>
        </w:tc>
        <w:tc>
          <w:tcPr>
            <w:tcW w:w="2686" w:type="dxa"/>
            <w:gridSpan w:val="2"/>
            <w:vAlign w:val="center"/>
          </w:tcPr>
          <w:p w14:paraId="3AE34D62" w14:textId="77777777" w:rsidR="00C775E0" w:rsidRPr="001A0CC1" w:rsidRDefault="00C775E0" w:rsidP="00136DC1">
            <w:pPr>
              <w:spacing w:after="0" w:line="240" w:lineRule="auto"/>
              <w:jc w:val="center"/>
              <w:rPr>
                <w:rFonts w:eastAsia="Times New Roman"/>
                <w:b/>
                <w:sz w:val="16"/>
                <w:szCs w:val="16"/>
                <w:lang w:eastAsia="de-DE"/>
              </w:rPr>
            </w:pPr>
            <w:r>
              <w:rPr>
                <w:rFonts w:eastAsia="Times New Roman"/>
                <w:b/>
                <w:color w:val="C00000"/>
                <w:sz w:val="24"/>
                <w:szCs w:val="24"/>
                <w:lang w:eastAsia="de-DE"/>
              </w:rPr>
              <w:t>Sprachbewusstheit</w:t>
            </w:r>
          </w:p>
        </w:tc>
      </w:tr>
      <w:tr w:rsidR="00C775E0" w:rsidRPr="001A0CC1" w14:paraId="61FB66F1" w14:textId="77777777" w:rsidTr="00136DC1">
        <w:trPr>
          <w:trHeight w:val="953"/>
        </w:trPr>
        <w:tc>
          <w:tcPr>
            <w:tcW w:w="3823" w:type="dxa"/>
            <w:gridSpan w:val="3"/>
            <w:vMerge w:val="restart"/>
          </w:tcPr>
          <w:p w14:paraId="0666A186" w14:textId="77777777" w:rsidR="00C775E0" w:rsidRPr="00E8059A" w:rsidRDefault="00C775E0" w:rsidP="008A5A6C">
            <w:pPr>
              <w:pStyle w:val="Listenabsatz"/>
              <w:numPr>
                <w:ilvl w:val="0"/>
                <w:numId w:val="22"/>
              </w:numPr>
              <w:spacing w:line="240" w:lineRule="auto"/>
              <w:jc w:val="left"/>
              <w:rPr>
                <w:rFonts w:eastAsia="Times New Roman"/>
                <w:sz w:val="16"/>
                <w:szCs w:val="16"/>
                <w:lang w:eastAsia="de-DE"/>
              </w:rPr>
            </w:pPr>
            <w:r w:rsidRPr="00E8059A">
              <w:rPr>
                <w:rFonts w:eastAsia="Times New Roman"/>
                <w:sz w:val="16"/>
                <w:szCs w:val="16"/>
                <w:lang w:eastAsia="de-DE"/>
              </w:rPr>
              <w:t xml:space="preserve">selbstständig Informationen aus Texten und Bildmaterial erarbeiten und im Austausch anderen präsentieren (z.B. Expertenpuzzle, Klausurbogenmethode, Mind-Map) </w:t>
            </w:r>
          </w:p>
          <w:p w14:paraId="2A4F4D66" w14:textId="77777777" w:rsidR="00C775E0" w:rsidRPr="00E8059A" w:rsidRDefault="00C775E0" w:rsidP="008A5A6C">
            <w:pPr>
              <w:pStyle w:val="Listenabsatz"/>
              <w:numPr>
                <w:ilvl w:val="0"/>
                <w:numId w:val="11"/>
              </w:numPr>
              <w:spacing w:line="240" w:lineRule="auto"/>
              <w:jc w:val="left"/>
              <w:rPr>
                <w:rFonts w:eastAsia="Times New Roman"/>
                <w:sz w:val="16"/>
                <w:szCs w:val="16"/>
                <w:lang w:eastAsia="de-DE"/>
              </w:rPr>
            </w:pPr>
            <w:r w:rsidRPr="00E8059A">
              <w:rPr>
                <w:rFonts w:eastAsia="Times New Roman"/>
                <w:sz w:val="16"/>
                <w:szCs w:val="16"/>
                <w:lang w:eastAsia="de-DE"/>
              </w:rPr>
              <w:t>selbstständig und kooperativ das Vokabular zur Präsentation und zur Meinungsäußerung festigen und ausbauen</w:t>
            </w:r>
          </w:p>
        </w:tc>
        <w:tc>
          <w:tcPr>
            <w:tcW w:w="2551" w:type="dxa"/>
            <w:gridSpan w:val="3"/>
            <w:vMerge/>
            <w:shd w:val="clear" w:color="auto" w:fill="FFF2CC" w:themeFill="accent4" w:themeFillTint="33"/>
            <w:vAlign w:val="center"/>
          </w:tcPr>
          <w:p w14:paraId="3F5912FA" w14:textId="77777777" w:rsidR="00C775E0" w:rsidRPr="00E8059A" w:rsidRDefault="00C775E0" w:rsidP="00136DC1">
            <w:pPr>
              <w:spacing w:line="240" w:lineRule="auto"/>
              <w:jc w:val="left"/>
              <w:rPr>
                <w:rFonts w:eastAsia="Times New Roman"/>
                <w:b/>
                <w:sz w:val="16"/>
                <w:szCs w:val="16"/>
                <w:lang w:eastAsia="de-DE"/>
              </w:rPr>
            </w:pPr>
          </w:p>
        </w:tc>
        <w:tc>
          <w:tcPr>
            <w:tcW w:w="2686" w:type="dxa"/>
            <w:gridSpan w:val="2"/>
            <w:vMerge w:val="restart"/>
          </w:tcPr>
          <w:p w14:paraId="5739E140" w14:textId="77777777" w:rsidR="00C775E0" w:rsidRPr="00E8059A" w:rsidRDefault="00C775E0" w:rsidP="008A5A6C">
            <w:pPr>
              <w:pStyle w:val="Listenabsatz"/>
              <w:numPr>
                <w:ilvl w:val="0"/>
                <w:numId w:val="11"/>
              </w:numPr>
              <w:spacing w:line="240" w:lineRule="auto"/>
              <w:jc w:val="left"/>
              <w:rPr>
                <w:rFonts w:eastAsia="Times New Roman"/>
                <w:sz w:val="16"/>
                <w:szCs w:val="16"/>
                <w:lang w:eastAsia="de-DE"/>
              </w:rPr>
            </w:pPr>
            <w:r w:rsidRPr="00E8059A">
              <w:rPr>
                <w:rFonts w:eastAsia="Times New Roman"/>
                <w:sz w:val="16"/>
                <w:szCs w:val="16"/>
                <w:lang w:eastAsia="de-DE"/>
              </w:rPr>
              <w:t>grundlegende Strukturen einer Diskussion nutzen und situationsgerecht einsetzen</w:t>
            </w:r>
          </w:p>
          <w:p w14:paraId="62834BAF" w14:textId="77777777" w:rsidR="00C775E0" w:rsidRPr="00E8059A" w:rsidRDefault="00C775E0" w:rsidP="008A5A6C">
            <w:pPr>
              <w:pStyle w:val="Listenabsatz"/>
              <w:numPr>
                <w:ilvl w:val="0"/>
                <w:numId w:val="15"/>
              </w:numPr>
              <w:spacing w:line="240" w:lineRule="auto"/>
              <w:jc w:val="left"/>
              <w:rPr>
                <w:sz w:val="16"/>
                <w:szCs w:val="16"/>
                <w:lang w:eastAsia="de-DE"/>
              </w:rPr>
            </w:pPr>
            <w:r w:rsidRPr="00E8059A">
              <w:rPr>
                <w:rFonts w:eastAsia="Times New Roman"/>
                <w:sz w:val="16"/>
                <w:szCs w:val="16"/>
                <w:lang w:eastAsia="de-DE"/>
              </w:rPr>
              <w:t>Kommunikationsprobleme, die sich beim Diskutieren ergeben, selbstständig beheben</w:t>
            </w:r>
          </w:p>
        </w:tc>
      </w:tr>
      <w:tr w:rsidR="00C775E0" w:rsidRPr="001A0CC1" w14:paraId="0F0CB581" w14:textId="77777777" w:rsidTr="00136DC1">
        <w:trPr>
          <w:trHeight w:val="649"/>
        </w:trPr>
        <w:tc>
          <w:tcPr>
            <w:tcW w:w="3823" w:type="dxa"/>
            <w:gridSpan w:val="3"/>
            <w:vMerge/>
          </w:tcPr>
          <w:p w14:paraId="04A91AC0" w14:textId="77777777" w:rsidR="00C775E0" w:rsidRDefault="00C775E0" w:rsidP="008A5A6C">
            <w:pPr>
              <w:pStyle w:val="Listenabsatz"/>
              <w:numPr>
                <w:ilvl w:val="0"/>
                <w:numId w:val="12"/>
              </w:numPr>
              <w:spacing w:line="240" w:lineRule="auto"/>
              <w:jc w:val="left"/>
              <w:rPr>
                <w:rFonts w:eastAsia="Times New Roman"/>
                <w:bCs/>
                <w:sz w:val="16"/>
                <w:szCs w:val="16"/>
                <w:lang w:eastAsia="de-DE"/>
              </w:rPr>
            </w:pPr>
          </w:p>
        </w:tc>
        <w:tc>
          <w:tcPr>
            <w:tcW w:w="2551" w:type="dxa"/>
            <w:gridSpan w:val="3"/>
            <w:shd w:val="clear" w:color="auto" w:fill="FFF2CC" w:themeFill="accent4" w:themeFillTint="33"/>
            <w:vAlign w:val="center"/>
          </w:tcPr>
          <w:p w14:paraId="6673DA24" w14:textId="77777777" w:rsidR="00C775E0" w:rsidRDefault="00C775E0" w:rsidP="00136DC1">
            <w:pPr>
              <w:spacing w:after="0" w:line="240" w:lineRule="auto"/>
              <w:jc w:val="center"/>
              <w:rPr>
                <w:rFonts w:eastAsia="Times New Roman"/>
                <w:bCs/>
                <w:sz w:val="16"/>
                <w:szCs w:val="16"/>
                <w:lang w:eastAsia="de-DE"/>
              </w:rPr>
            </w:pPr>
            <w:r>
              <w:rPr>
                <w:rFonts w:eastAsia="Times New Roman"/>
                <w:bCs/>
                <w:sz w:val="16"/>
                <w:szCs w:val="16"/>
                <w:lang w:eastAsia="de-DE"/>
              </w:rPr>
              <w:t>Stundenumfang:</w:t>
            </w:r>
          </w:p>
          <w:p w14:paraId="05847F3B" w14:textId="77777777" w:rsidR="00C775E0" w:rsidRPr="00BF7200" w:rsidRDefault="00C775E0" w:rsidP="00136DC1">
            <w:pPr>
              <w:spacing w:after="0" w:line="240" w:lineRule="auto"/>
              <w:jc w:val="center"/>
              <w:rPr>
                <w:rFonts w:eastAsia="Times New Roman"/>
                <w:bCs/>
                <w:sz w:val="16"/>
                <w:szCs w:val="16"/>
                <w:lang w:eastAsia="de-DE"/>
              </w:rPr>
            </w:pPr>
            <w:r>
              <w:rPr>
                <w:rFonts w:eastAsia="Times New Roman"/>
                <w:bCs/>
                <w:sz w:val="16"/>
                <w:szCs w:val="16"/>
                <w:lang w:eastAsia="de-DE"/>
              </w:rPr>
              <w:t>ca. 20 Stunden</w:t>
            </w:r>
          </w:p>
        </w:tc>
        <w:tc>
          <w:tcPr>
            <w:tcW w:w="2686" w:type="dxa"/>
            <w:gridSpan w:val="2"/>
            <w:vMerge/>
          </w:tcPr>
          <w:p w14:paraId="4711C057" w14:textId="77777777" w:rsidR="00C775E0" w:rsidRDefault="00C775E0" w:rsidP="008A5A6C">
            <w:pPr>
              <w:pStyle w:val="Listenabsatz"/>
              <w:numPr>
                <w:ilvl w:val="0"/>
                <w:numId w:val="12"/>
              </w:numPr>
              <w:spacing w:line="240" w:lineRule="auto"/>
              <w:jc w:val="left"/>
              <w:rPr>
                <w:rFonts w:eastAsia="Times New Roman"/>
                <w:bCs/>
                <w:sz w:val="16"/>
                <w:szCs w:val="16"/>
                <w:lang w:eastAsia="de-DE"/>
              </w:rPr>
            </w:pPr>
          </w:p>
        </w:tc>
      </w:tr>
      <w:tr w:rsidR="00C775E0" w:rsidRPr="001A0CC1" w14:paraId="77C3BB07" w14:textId="77777777" w:rsidTr="00136DC1">
        <w:trPr>
          <w:trHeight w:val="649"/>
        </w:trPr>
        <w:tc>
          <w:tcPr>
            <w:tcW w:w="9060" w:type="dxa"/>
            <w:gridSpan w:val="8"/>
            <w:vAlign w:val="center"/>
          </w:tcPr>
          <w:p w14:paraId="759BDEEA" w14:textId="77777777" w:rsidR="00C775E0" w:rsidRPr="00BF7200" w:rsidRDefault="00C775E0" w:rsidP="00136DC1">
            <w:pPr>
              <w:spacing w:after="0" w:line="240" w:lineRule="auto"/>
              <w:jc w:val="center"/>
              <w:rPr>
                <w:rFonts w:eastAsia="Times New Roman"/>
                <w:bCs/>
                <w:sz w:val="16"/>
                <w:szCs w:val="16"/>
                <w:lang w:eastAsia="de-DE"/>
              </w:rPr>
            </w:pPr>
            <w:r>
              <w:rPr>
                <w:rFonts w:eastAsia="Times New Roman"/>
                <w:b/>
                <w:color w:val="C00000"/>
                <w:sz w:val="24"/>
                <w:szCs w:val="24"/>
                <w:lang w:eastAsia="de-DE"/>
              </w:rPr>
              <w:t>Text- und Medienkompetenz</w:t>
            </w:r>
          </w:p>
        </w:tc>
      </w:tr>
      <w:tr w:rsidR="00C775E0" w:rsidRPr="001A0CC1" w14:paraId="7E7D8DE5" w14:textId="77777777" w:rsidTr="00136DC1">
        <w:trPr>
          <w:trHeight w:val="649"/>
        </w:trPr>
        <w:tc>
          <w:tcPr>
            <w:tcW w:w="9060" w:type="dxa"/>
            <w:gridSpan w:val="8"/>
            <w:vAlign w:val="center"/>
          </w:tcPr>
          <w:p w14:paraId="2AEAFDD8" w14:textId="77777777" w:rsidR="00C775E0" w:rsidRDefault="00C775E0" w:rsidP="008A5A6C">
            <w:pPr>
              <w:pStyle w:val="Listenabsatz"/>
              <w:numPr>
                <w:ilvl w:val="0"/>
                <w:numId w:val="15"/>
              </w:numPr>
              <w:spacing w:line="240" w:lineRule="auto"/>
              <w:jc w:val="left"/>
              <w:rPr>
                <w:rFonts w:eastAsia="Times New Roman"/>
                <w:sz w:val="16"/>
                <w:szCs w:val="16"/>
                <w:lang w:eastAsia="de-DE"/>
              </w:rPr>
            </w:pPr>
            <w:r w:rsidRPr="00E8059A">
              <w:rPr>
                <w:rFonts w:eastAsia="Times New Roman"/>
                <w:sz w:val="16"/>
                <w:szCs w:val="16"/>
                <w:lang w:eastAsia="de-DE"/>
              </w:rPr>
              <w:t xml:space="preserve">authentische umfangreichere Sachtexte und ggf. </w:t>
            </w:r>
            <w:proofErr w:type="spellStart"/>
            <w:r w:rsidRPr="00E8059A">
              <w:rPr>
                <w:rFonts w:eastAsia="Times New Roman"/>
                <w:sz w:val="16"/>
                <w:szCs w:val="16"/>
                <w:lang w:eastAsia="de-DE"/>
              </w:rPr>
              <w:t>Hörsehverstehenstexte</w:t>
            </w:r>
            <w:proofErr w:type="spellEnd"/>
            <w:r w:rsidRPr="00E8059A">
              <w:rPr>
                <w:rFonts w:eastAsia="Times New Roman"/>
                <w:sz w:val="16"/>
                <w:szCs w:val="16"/>
                <w:lang w:eastAsia="de-DE"/>
              </w:rPr>
              <w:t xml:space="preserve"> verstehen und ihre wesentlichen Informationen schriftlich und mündlich strukturiert wiedergeben</w:t>
            </w:r>
          </w:p>
          <w:p w14:paraId="14191C84" w14:textId="77777777" w:rsidR="00C775E0" w:rsidRPr="00E8059A" w:rsidRDefault="00C775E0" w:rsidP="008A5A6C">
            <w:pPr>
              <w:pStyle w:val="Listenabsatz"/>
              <w:numPr>
                <w:ilvl w:val="0"/>
                <w:numId w:val="15"/>
              </w:numPr>
              <w:spacing w:line="240" w:lineRule="auto"/>
              <w:jc w:val="left"/>
              <w:rPr>
                <w:rFonts w:eastAsia="Times New Roman"/>
                <w:sz w:val="16"/>
                <w:szCs w:val="16"/>
                <w:lang w:eastAsia="de-DE"/>
              </w:rPr>
            </w:pPr>
            <w:r w:rsidRPr="00E8059A">
              <w:rPr>
                <w:rFonts w:eastAsia="Times New Roman"/>
                <w:sz w:val="16"/>
                <w:szCs w:val="16"/>
                <w:lang w:eastAsia="de-DE"/>
              </w:rPr>
              <w:t>sich mit unterschiedlichen Perspektiven auseinandersetzen und einen Perspektivwechsel vollziehen, ggf. in versch. Formen des kreativen Schreibens darlegen</w:t>
            </w:r>
          </w:p>
          <w:p w14:paraId="2267ADA6" w14:textId="77777777" w:rsidR="00C775E0" w:rsidRPr="005D5219" w:rsidRDefault="00C775E0" w:rsidP="008A5A6C">
            <w:pPr>
              <w:pStyle w:val="Listenabsatz"/>
              <w:numPr>
                <w:ilvl w:val="0"/>
                <w:numId w:val="12"/>
              </w:numPr>
              <w:spacing w:line="240" w:lineRule="auto"/>
              <w:jc w:val="left"/>
              <w:rPr>
                <w:rFonts w:eastAsia="Times New Roman"/>
                <w:b/>
                <w:color w:val="C00000"/>
                <w:sz w:val="24"/>
                <w:szCs w:val="24"/>
                <w:lang w:eastAsia="de-DE"/>
              </w:rPr>
            </w:pPr>
            <w:r w:rsidRPr="00E8059A">
              <w:rPr>
                <w:rFonts w:eastAsia="Times New Roman"/>
                <w:sz w:val="16"/>
                <w:szCs w:val="16"/>
                <w:lang w:eastAsia="de-DE"/>
              </w:rPr>
              <w:t>begründet schriftlich und mündlich Stellung nehmen</w:t>
            </w:r>
          </w:p>
        </w:tc>
      </w:tr>
      <w:tr w:rsidR="00C775E0" w:rsidRPr="001A0CC1" w14:paraId="36697194" w14:textId="77777777" w:rsidTr="00136DC1">
        <w:trPr>
          <w:trHeight w:val="403"/>
        </w:trPr>
        <w:tc>
          <w:tcPr>
            <w:tcW w:w="9060" w:type="dxa"/>
            <w:gridSpan w:val="8"/>
            <w:vAlign w:val="center"/>
          </w:tcPr>
          <w:p w14:paraId="31B98D2B" w14:textId="77777777" w:rsidR="00C775E0" w:rsidRDefault="00C775E0" w:rsidP="00136DC1">
            <w:pPr>
              <w:spacing w:after="0" w:line="240" w:lineRule="auto"/>
              <w:jc w:val="center"/>
              <w:rPr>
                <w:rFonts w:eastAsia="Times New Roman"/>
                <w:b/>
                <w:color w:val="C00000"/>
                <w:sz w:val="24"/>
                <w:szCs w:val="24"/>
                <w:lang w:eastAsia="de-DE"/>
              </w:rPr>
            </w:pPr>
            <w:r w:rsidRPr="00156200">
              <w:rPr>
                <w:rFonts w:eastAsia="Times New Roman"/>
                <w:b/>
                <w:color w:val="C00000"/>
                <w:sz w:val="20"/>
                <w:szCs w:val="20"/>
                <w:lang w:eastAsia="de-DE"/>
              </w:rPr>
              <w:t>Sonstige fachinterne Absprachen</w:t>
            </w:r>
          </w:p>
        </w:tc>
      </w:tr>
      <w:tr w:rsidR="00C775E0" w:rsidRPr="00D857A5" w14:paraId="09C14D75" w14:textId="77777777" w:rsidTr="00136DC1">
        <w:trPr>
          <w:trHeight w:val="1040"/>
        </w:trPr>
        <w:tc>
          <w:tcPr>
            <w:tcW w:w="4530" w:type="dxa"/>
            <w:gridSpan w:val="4"/>
            <w:vAlign w:val="center"/>
          </w:tcPr>
          <w:p w14:paraId="06371522" w14:textId="77777777" w:rsidR="00C775E0" w:rsidRPr="00156200" w:rsidRDefault="00C775E0" w:rsidP="00136DC1">
            <w:pPr>
              <w:spacing w:line="240" w:lineRule="auto"/>
              <w:jc w:val="left"/>
              <w:rPr>
                <w:rFonts w:eastAsia="Times New Roman"/>
                <w:bCs/>
                <w:color w:val="C00000"/>
                <w:sz w:val="18"/>
                <w:szCs w:val="18"/>
                <w:lang w:eastAsia="de-DE"/>
              </w:rPr>
            </w:pPr>
            <w:r w:rsidRPr="00156200">
              <w:rPr>
                <w:rFonts w:eastAsia="Times New Roman"/>
                <w:b/>
                <w:color w:val="000000" w:themeColor="text1"/>
                <w:sz w:val="18"/>
                <w:szCs w:val="18"/>
                <w:lang w:eastAsia="de-DE"/>
              </w:rPr>
              <w:t>Lernerfolgsüberprüfung (Klausur</w:t>
            </w:r>
            <w:r>
              <w:rPr>
                <w:rFonts w:eastAsia="Times New Roman"/>
                <w:b/>
                <w:color w:val="000000" w:themeColor="text1"/>
                <w:sz w:val="18"/>
                <w:szCs w:val="18"/>
                <w:lang w:eastAsia="de-DE"/>
              </w:rPr>
              <w:t xml:space="preserve"> 135 min.</w:t>
            </w:r>
            <w:r w:rsidRPr="00156200">
              <w:rPr>
                <w:rFonts w:eastAsia="Times New Roman"/>
                <w:b/>
                <w:color w:val="000000" w:themeColor="text1"/>
                <w:sz w:val="18"/>
                <w:szCs w:val="18"/>
                <w:lang w:eastAsia="de-DE"/>
              </w:rPr>
              <w:t>)</w:t>
            </w:r>
          </w:p>
          <w:p w14:paraId="0A326F14" w14:textId="77777777" w:rsidR="00C775E0" w:rsidRPr="00E8059A" w:rsidRDefault="00C775E0" w:rsidP="008A5A6C">
            <w:pPr>
              <w:pStyle w:val="Listenabsatz"/>
              <w:numPr>
                <w:ilvl w:val="0"/>
                <w:numId w:val="12"/>
              </w:numPr>
              <w:spacing w:line="240" w:lineRule="auto"/>
              <w:jc w:val="left"/>
              <w:rPr>
                <w:rFonts w:eastAsia="Times New Roman"/>
                <w:bCs/>
                <w:color w:val="C00000"/>
                <w:sz w:val="18"/>
                <w:szCs w:val="18"/>
                <w:lang w:eastAsia="de-DE"/>
              </w:rPr>
            </w:pPr>
            <w:r>
              <w:rPr>
                <w:rFonts w:eastAsia="Times New Roman"/>
                <w:bCs/>
                <w:color w:val="000000" w:themeColor="text1"/>
                <w:sz w:val="18"/>
                <w:szCs w:val="18"/>
                <w:lang w:eastAsia="de-DE"/>
              </w:rPr>
              <w:t>Hör(</w:t>
            </w:r>
            <w:proofErr w:type="spellStart"/>
            <w:r>
              <w:rPr>
                <w:rFonts w:eastAsia="Times New Roman"/>
                <w:bCs/>
                <w:color w:val="000000" w:themeColor="text1"/>
                <w:sz w:val="18"/>
                <w:szCs w:val="18"/>
                <w:lang w:eastAsia="de-DE"/>
              </w:rPr>
              <w:t>seh</w:t>
            </w:r>
            <w:proofErr w:type="spellEnd"/>
            <w:r>
              <w:rPr>
                <w:rFonts w:eastAsia="Times New Roman"/>
                <w:bCs/>
                <w:color w:val="000000" w:themeColor="text1"/>
                <w:sz w:val="18"/>
                <w:szCs w:val="18"/>
                <w:lang w:eastAsia="de-DE"/>
              </w:rPr>
              <w:t>)verstehen</w:t>
            </w:r>
          </w:p>
          <w:p w14:paraId="4BDC0ECF" w14:textId="77777777" w:rsidR="00C775E0" w:rsidRPr="005D5219" w:rsidRDefault="00C775E0" w:rsidP="008A5A6C">
            <w:pPr>
              <w:pStyle w:val="Listenabsatz"/>
              <w:numPr>
                <w:ilvl w:val="0"/>
                <w:numId w:val="12"/>
              </w:numPr>
              <w:spacing w:line="240" w:lineRule="auto"/>
              <w:jc w:val="left"/>
              <w:rPr>
                <w:rFonts w:eastAsia="Times New Roman"/>
                <w:bCs/>
                <w:color w:val="C00000"/>
                <w:sz w:val="18"/>
                <w:szCs w:val="18"/>
                <w:lang w:eastAsia="de-DE"/>
              </w:rPr>
            </w:pPr>
            <w:r>
              <w:rPr>
                <w:rFonts w:eastAsia="Times New Roman"/>
                <w:bCs/>
                <w:color w:val="000000" w:themeColor="text1"/>
                <w:sz w:val="18"/>
                <w:szCs w:val="18"/>
                <w:lang w:eastAsia="de-DE"/>
              </w:rPr>
              <w:t>Leseverstehen (integriert)</w:t>
            </w:r>
          </w:p>
          <w:p w14:paraId="5430EC0C" w14:textId="77777777" w:rsidR="00C775E0" w:rsidRPr="00E8059A" w:rsidRDefault="00C775E0" w:rsidP="008A5A6C">
            <w:pPr>
              <w:pStyle w:val="Listenabsatz"/>
              <w:numPr>
                <w:ilvl w:val="0"/>
                <w:numId w:val="12"/>
              </w:numPr>
              <w:spacing w:line="240" w:lineRule="auto"/>
              <w:jc w:val="left"/>
              <w:rPr>
                <w:rFonts w:eastAsia="Times New Roman"/>
                <w:bCs/>
                <w:color w:val="C00000"/>
                <w:sz w:val="18"/>
                <w:szCs w:val="18"/>
                <w:lang w:eastAsia="de-DE"/>
              </w:rPr>
            </w:pPr>
            <w:r w:rsidRPr="00156200">
              <w:rPr>
                <w:rFonts w:eastAsia="Times New Roman"/>
                <w:bCs/>
                <w:color w:val="000000" w:themeColor="text1"/>
                <w:sz w:val="18"/>
                <w:szCs w:val="18"/>
                <w:lang w:eastAsia="de-DE"/>
              </w:rPr>
              <w:t>Schreiben</w:t>
            </w:r>
          </w:p>
        </w:tc>
        <w:tc>
          <w:tcPr>
            <w:tcW w:w="4530" w:type="dxa"/>
            <w:gridSpan w:val="4"/>
          </w:tcPr>
          <w:p w14:paraId="73DC61D2" w14:textId="77777777" w:rsidR="00C775E0" w:rsidRDefault="00C775E0" w:rsidP="00136DC1">
            <w:pPr>
              <w:spacing w:line="240" w:lineRule="auto"/>
              <w:jc w:val="left"/>
              <w:rPr>
                <w:rFonts w:eastAsia="Times New Roman"/>
                <w:b/>
                <w:color w:val="000000" w:themeColor="text1"/>
                <w:sz w:val="18"/>
                <w:szCs w:val="18"/>
                <w:lang w:eastAsia="de-DE"/>
              </w:rPr>
            </w:pPr>
            <w:r>
              <w:rPr>
                <w:rFonts w:eastAsia="Times New Roman"/>
                <w:b/>
                <w:color w:val="000000" w:themeColor="text1"/>
                <w:sz w:val="18"/>
                <w:szCs w:val="18"/>
                <w:lang w:eastAsia="de-DE"/>
              </w:rPr>
              <w:t>Projektvorhaben</w:t>
            </w:r>
          </w:p>
          <w:p w14:paraId="68A1B0D8" w14:textId="77777777" w:rsidR="00C775E0" w:rsidRPr="00E8059A" w:rsidRDefault="00C775E0" w:rsidP="00136DC1">
            <w:pPr>
              <w:spacing w:line="240" w:lineRule="auto"/>
              <w:jc w:val="left"/>
              <w:rPr>
                <w:rFonts w:eastAsia="Times New Roman"/>
                <w:bCs/>
                <w:sz w:val="16"/>
                <w:szCs w:val="16"/>
                <w:lang w:val="es-ES" w:eastAsia="de-DE"/>
              </w:rPr>
            </w:pPr>
            <w:proofErr w:type="spellStart"/>
            <w:r w:rsidRPr="00E8059A">
              <w:rPr>
                <w:rFonts w:eastAsia="Times New Roman"/>
                <w:bCs/>
                <w:sz w:val="16"/>
                <w:szCs w:val="16"/>
                <w:lang w:val="es-ES" w:eastAsia="de-DE"/>
              </w:rPr>
              <w:t>Integrationsprojekt</w:t>
            </w:r>
            <w:proofErr w:type="spellEnd"/>
            <w:r w:rsidRPr="00E8059A">
              <w:rPr>
                <w:rFonts w:eastAsia="Times New Roman"/>
                <w:bCs/>
                <w:sz w:val="16"/>
                <w:szCs w:val="16"/>
                <w:lang w:val="es-ES" w:eastAsia="de-DE"/>
              </w:rPr>
              <w:t xml:space="preserve"> “Study Buddy”</w:t>
            </w:r>
          </w:p>
          <w:p w14:paraId="1E0A3C8A" w14:textId="77777777" w:rsidR="00C775E0" w:rsidRPr="00D857A5" w:rsidRDefault="00C775E0" w:rsidP="00136DC1">
            <w:pPr>
              <w:spacing w:line="240" w:lineRule="auto"/>
              <w:jc w:val="left"/>
              <w:rPr>
                <w:rFonts w:eastAsia="Times New Roman"/>
                <w:sz w:val="16"/>
                <w:szCs w:val="16"/>
                <w:lang w:eastAsia="de-DE"/>
              </w:rPr>
            </w:pPr>
            <w:r w:rsidRPr="00E8059A">
              <w:rPr>
                <w:rFonts w:eastAsia="Times New Roman"/>
                <w:bCs/>
                <w:sz w:val="16"/>
                <w:szCs w:val="16"/>
                <w:lang w:val="es-ES" w:eastAsia="de-DE"/>
              </w:rPr>
              <w:t>Debate final</w:t>
            </w:r>
          </w:p>
        </w:tc>
      </w:tr>
    </w:tbl>
    <w:p w14:paraId="119DE598" w14:textId="77777777" w:rsidR="005D1C78" w:rsidRPr="0013327C" w:rsidRDefault="005D1C78" w:rsidP="00B44AAA">
      <w:pPr>
        <w:rPr>
          <w:i/>
          <w:lang w:eastAsia="de-DE"/>
        </w:rPr>
      </w:pPr>
    </w:p>
    <w:p w14:paraId="3F5B63D9" w14:textId="77777777" w:rsidR="00AE324D" w:rsidRDefault="00AE324D">
      <w:pPr>
        <w:spacing w:after="160" w:line="259" w:lineRule="auto"/>
        <w:jc w:val="left"/>
        <w:rPr>
          <w:b/>
          <w:bCs/>
          <w:iCs/>
          <w:lang w:val="es-ES" w:eastAsia="de-DE"/>
        </w:rPr>
      </w:pPr>
      <w:r>
        <w:rPr>
          <w:b/>
          <w:bCs/>
          <w:iCs/>
          <w:lang w:val="es-ES" w:eastAsia="de-DE"/>
        </w:rPr>
        <w:br w:type="page"/>
      </w:r>
    </w:p>
    <w:p w14:paraId="23BD3FAC" w14:textId="7BC1CA4D" w:rsidR="00D857A5" w:rsidRPr="00534E4B" w:rsidRDefault="00D857A5" w:rsidP="00534E4B">
      <w:pPr>
        <w:pStyle w:val="berschrift5"/>
        <w:rPr>
          <w:b w:val="0"/>
          <w:bCs w:val="0"/>
          <w:lang w:val="es-ES"/>
        </w:rPr>
      </w:pPr>
      <w:proofErr w:type="spellStart"/>
      <w:r w:rsidRPr="001A0CC1">
        <w:rPr>
          <w:lang w:val="es-ES"/>
        </w:rPr>
        <w:lastRenderedPageBreak/>
        <w:t>Unterrichtsvorhaben</w:t>
      </w:r>
      <w:proofErr w:type="spellEnd"/>
      <w:r w:rsidRPr="001A0CC1">
        <w:rPr>
          <w:lang w:val="es-ES"/>
        </w:rPr>
        <w:t xml:space="preserve"> </w:t>
      </w:r>
      <w:r>
        <w:rPr>
          <w:lang w:val="es-ES"/>
        </w:rPr>
        <w:t>III</w:t>
      </w:r>
      <w:r w:rsidRPr="001A0CC1">
        <w:rPr>
          <w:lang w:val="es-ES"/>
        </w:rPr>
        <w:t>:</w:t>
      </w:r>
      <w:r>
        <w:rPr>
          <w:lang w:val="es-ES"/>
        </w:rPr>
        <w:t xml:space="preserve"> </w:t>
      </w:r>
      <w:r w:rsidRPr="00534E4B">
        <w:rPr>
          <w:b w:val="0"/>
          <w:bCs w:val="0"/>
          <w:lang w:val="es-ES"/>
        </w:rPr>
        <w:t>Retos y oportunidades de la diversidad étnica</w:t>
      </w:r>
    </w:p>
    <w:tbl>
      <w:tblPr>
        <w:tblStyle w:val="Tabellenraster"/>
        <w:tblW w:w="9060" w:type="dxa"/>
        <w:tblLayout w:type="fixed"/>
        <w:tblLook w:val="04A0" w:firstRow="1" w:lastRow="0" w:firstColumn="1" w:lastColumn="0" w:noHBand="0" w:noVBand="1"/>
      </w:tblPr>
      <w:tblGrid>
        <w:gridCol w:w="1554"/>
        <w:gridCol w:w="1559"/>
        <w:gridCol w:w="1135"/>
        <w:gridCol w:w="849"/>
        <w:gridCol w:w="1276"/>
        <w:gridCol w:w="567"/>
        <w:gridCol w:w="2120"/>
      </w:tblGrid>
      <w:tr w:rsidR="001C5F5E" w:rsidRPr="00E8059A" w14:paraId="547B6E1F" w14:textId="77777777" w:rsidTr="00136DC1">
        <w:trPr>
          <w:trHeight w:val="526"/>
        </w:trPr>
        <w:tc>
          <w:tcPr>
            <w:tcW w:w="9060" w:type="dxa"/>
            <w:gridSpan w:val="7"/>
            <w:shd w:val="clear" w:color="auto" w:fill="FFFFFF" w:themeFill="background1"/>
            <w:vAlign w:val="center"/>
          </w:tcPr>
          <w:p w14:paraId="16945B33" w14:textId="77777777" w:rsidR="001C5F5E" w:rsidRPr="00E8059A" w:rsidRDefault="001C5F5E" w:rsidP="00136DC1">
            <w:pPr>
              <w:spacing w:after="0" w:line="240" w:lineRule="auto"/>
              <w:jc w:val="center"/>
              <w:rPr>
                <w:rFonts w:eastAsia="Times New Roman"/>
                <w:b/>
                <w:sz w:val="24"/>
                <w:szCs w:val="24"/>
                <w:lang w:eastAsia="de-DE"/>
              </w:rPr>
            </w:pPr>
            <w:r w:rsidRPr="00E8059A">
              <w:rPr>
                <w:rFonts w:eastAsia="Times New Roman"/>
                <w:b/>
                <w:color w:val="C00000"/>
                <w:sz w:val="24"/>
                <w:szCs w:val="24"/>
                <w:lang w:eastAsia="de-DE"/>
              </w:rPr>
              <w:t>Interkulturelle kommunikative Kompetenz</w:t>
            </w:r>
          </w:p>
        </w:tc>
      </w:tr>
      <w:tr w:rsidR="001C5F5E" w:rsidRPr="00E8059A" w14:paraId="301069E8" w14:textId="77777777" w:rsidTr="00136DC1">
        <w:trPr>
          <w:trHeight w:val="1644"/>
        </w:trPr>
        <w:tc>
          <w:tcPr>
            <w:tcW w:w="4248" w:type="dxa"/>
            <w:gridSpan w:val="3"/>
          </w:tcPr>
          <w:p w14:paraId="1E3C76C0" w14:textId="77777777" w:rsidR="001C5F5E" w:rsidRPr="00E8059A" w:rsidRDefault="001C5F5E" w:rsidP="00136DC1">
            <w:pPr>
              <w:spacing w:line="240" w:lineRule="auto"/>
              <w:jc w:val="left"/>
              <w:rPr>
                <w:rFonts w:eastAsia="Times New Roman"/>
                <w:b/>
                <w:bCs/>
                <w:sz w:val="15"/>
                <w:szCs w:val="15"/>
                <w:lang w:eastAsia="de-DE"/>
              </w:rPr>
            </w:pPr>
            <w:r w:rsidRPr="00E8059A">
              <w:rPr>
                <w:rFonts w:eastAsia="Times New Roman"/>
                <w:b/>
                <w:sz w:val="15"/>
                <w:szCs w:val="15"/>
                <w:lang w:eastAsia="de-DE"/>
              </w:rPr>
              <w:t>Soziokulturelles Orientierungswissen</w:t>
            </w:r>
            <w:r w:rsidRPr="00E8059A">
              <w:rPr>
                <w:rFonts w:eastAsia="Times New Roman"/>
                <w:b/>
                <w:bCs/>
                <w:sz w:val="15"/>
                <w:szCs w:val="15"/>
                <w:lang w:eastAsia="de-DE"/>
              </w:rPr>
              <w:t xml:space="preserve"> </w:t>
            </w:r>
          </w:p>
          <w:p w14:paraId="10A47546" w14:textId="77777777" w:rsidR="001C5F5E" w:rsidRPr="00E8059A" w:rsidRDefault="001C5F5E" w:rsidP="008A5A6C">
            <w:pPr>
              <w:pStyle w:val="Listenabsatz"/>
              <w:numPr>
                <w:ilvl w:val="0"/>
                <w:numId w:val="23"/>
              </w:numPr>
              <w:spacing w:line="240" w:lineRule="auto"/>
              <w:jc w:val="left"/>
              <w:rPr>
                <w:rFonts w:eastAsia="Times New Roman"/>
                <w:sz w:val="15"/>
                <w:szCs w:val="15"/>
                <w:lang w:eastAsia="de-DE"/>
              </w:rPr>
            </w:pPr>
            <w:r w:rsidRPr="00E8059A">
              <w:rPr>
                <w:rFonts w:eastAsia="Times New Roman"/>
                <w:sz w:val="15"/>
                <w:szCs w:val="15"/>
                <w:lang w:eastAsia="de-DE"/>
              </w:rPr>
              <w:t>Herausforderungen des lateinamerikanischen Kontinentes in Bezug auf geographische und klimatische Besonderheiten kennenlernen (z.B. Naturkatastrophen, Wasserversorgung, Regenwald)</w:t>
            </w:r>
          </w:p>
          <w:p w14:paraId="1033C9E3" w14:textId="77777777" w:rsidR="001C5F5E" w:rsidRDefault="001C5F5E" w:rsidP="008A5A6C">
            <w:pPr>
              <w:pStyle w:val="Listenabsatz"/>
              <w:numPr>
                <w:ilvl w:val="0"/>
                <w:numId w:val="23"/>
              </w:numPr>
              <w:spacing w:line="240" w:lineRule="auto"/>
              <w:jc w:val="left"/>
              <w:rPr>
                <w:rFonts w:eastAsia="Times New Roman"/>
                <w:sz w:val="15"/>
                <w:szCs w:val="15"/>
                <w:lang w:eastAsia="de-DE"/>
              </w:rPr>
            </w:pPr>
            <w:r w:rsidRPr="00E8059A">
              <w:rPr>
                <w:rFonts w:eastAsia="Times New Roman"/>
                <w:sz w:val="15"/>
                <w:szCs w:val="15"/>
                <w:lang w:eastAsia="de-DE"/>
              </w:rPr>
              <w:t>Konkretisierung auf bspw. Mexiko</w:t>
            </w:r>
          </w:p>
          <w:p w14:paraId="2DD4B992" w14:textId="77777777" w:rsidR="001C5F5E" w:rsidRPr="00E8059A" w:rsidRDefault="001C5F5E" w:rsidP="00136DC1">
            <w:pPr>
              <w:spacing w:line="240" w:lineRule="auto"/>
              <w:jc w:val="left"/>
              <w:rPr>
                <w:rFonts w:eastAsia="Times New Roman"/>
                <w:sz w:val="15"/>
                <w:szCs w:val="15"/>
                <w:lang w:eastAsia="de-DE"/>
              </w:rPr>
            </w:pPr>
            <w:r w:rsidRPr="00E8059A">
              <w:rPr>
                <w:rFonts w:eastAsia="Times New Roman"/>
                <w:b/>
                <w:bCs/>
                <w:sz w:val="15"/>
                <w:szCs w:val="15"/>
                <w:lang w:eastAsia="de-DE"/>
              </w:rPr>
              <w:t>Landeskundewissen</w:t>
            </w:r>
          </w:p>
          <w:p w14:paraId="54DFE10B" w14:textId="77777777" w:rsidR="001C5F5E" w:rsidRPr="00E8059A" w:rsidRDefault="001C5F5E" w:rsidP="008A5A6C">
            <w:pPr>
              <w:pStyle w:val="Listenabsatz"/>
              <w:numPr>
                <w:ilvl w:val="0"/>
                <w:numId w:val="24"/>
              </w:numPr>
              <w:spacing w:line="240" w:lineRule="auto"/>
              <w:jc w:val="left"/>
              <w:rPr>
                <w:rFonts w:eastAsia="Times New Roman"/>
                <w:sz w:val="15"/>
                <w:szCs w:val="15"/>
                <w:lang w:eastAsia="de-DE"/>
              </w:rPr>
            </w:pPr>
            <w:r w:rsidRPr="00E8059A">
              <w:rPr>
                <w:rFonts w:eastAsia="Times New Roman"/>
                <w:sz w:val="15"/>
                <w:szCs w:val="15"/>
                <w:lang w:eastAsia="de-DE"/>
              </w:rPr>
              <w:t xml:space="preserve">Soziale Besonderheiten Mexikos: </w:t>
            </w:r>
            <w:proofErr w:type="spellStart"/>
            <w:r w:rsidRPr="00E8059A">
              <w:rPr>
                <w:rFonts w:eastAsia="Times New Roman"/>
                <w:sz w:val="15"/>
                <w:szCs w:val="15"/>
                <w:lang w:eastAsia="de-DE"/>
              </w:rPr>
              <w:t>vivir</w:t>
            </w:r>
            <w:proofErr w:type="spellEnd"/>
            <w:r w:rsidRPr="00E8059A">
              <w:rPr>
                <w:rFonts w:eastAsia="Times New Roman"/>
                <w:sz w:val="15"/>
                <w:szCs w:val="15"/>
                <w:lang w:eastAsia="de-DE"/>
              </w:rPr>
              <w:t xml:space="preserve"> en la </w:t>
            </w:r>
            <w:proofErr w:type="spellStart"/>
            <w:r w:rsidRPr="00E8059A">
              <w:rPr>
                <w:rFonts w:eastAsia="Times New Roman"/>
                <w:sz w:val="15"/>
                <w:szCs w:val="15"/>
                <w:lang w:eastAsia="de-DE"/>
              </w:rPr>
              <w:t>metrópoli</w:t>
            </w:r>
            <w:proofErr w:type="spellEnd"/>
            <w:r w:rsidRPr="00E8059A">
              <w:rPr>
                <w:rFonts w:eastAsia="Times New Roman"/>
                <w:sz w:val="15"/>
                <w:szCs w:val="15"/>
                <w:lang w:eastAsia="de-DE"/>
              </w:rPr>
              <w:t xml:space="preserve">, </w:t>
            </w:r>
            <w:proofErr w:type="spellStart"/>
            <w:r w:rsidRPr="00E8059A">
              <w:rPr>
                <w:rFonts w:eastAsia="Times New Roman"/>
                <w:sz w:val="15"/>
                <w:szCs w:val="15"/>
                <w:lang w:eastAsia="de-DE"/>
              </w:rPr>
              <w:t>indigenismo</w:t>
            </w:r>
            <w:proofErr w:type="spellEnd"/>
            <w:r w:rsidRPr="00E8059A">
              <w:rPr>
                <w:rFonts w:eastAsia="Times New Roman"/>
                <w:sz w:val="15"/>
                <w:szCs w:val="15"/>
                <w:lang w:eastAsia="de-DE"/>
              </w:rPr>
              <w:t xml:space="preserve">, </w:t>
            </w:r>
            <w:proofErr w:type="spellStart"/>
            <w:r w:rsidRPr="00E8059A">
              <w:rPr>
                <w:rFonts w:eastAsia="Times New Roman"/>
                <w:sz w:val="15"/>
                <w:szCs w:val="15"/>
                <w:lang w:eastAsia="de-DE"/>
              </w:rPr>
              <w:t>educación</w:t>
            </w:r>
            <w:proofErr w:type="spellEnd"/>
            <w:r w:rsidRPr="00E8059A">
              <w:rPr>
                <w:rFonts w:eastAsia="Times New Roman"/>
                <w:sz w:val="15"/>
                <w:szCs w:val="15"/>
                <w:lang w:eastAsia="de-DE"/>
              </w:rPr>
              <w:t xml:space="preserve"> (</w:t>
            </w:r>
            <w:proofErr w:type="spellStart"/>
            <w:r w:rsidRPr="00E8059A">
              <w:rPr>
                <w:rFonts w:eastAsia="Times New Roman"/>
                <w:sz w:val="15"/>
                <w:szCs w:val="15"/>
                <w:lang w:eastAsia="de-DE"/>
              </w:rPr>
              <w:t>indígena</w:t>
            </w:r>
            <w:proofErr w:type="spellEnd"/>
            <w:r w:rsidRPr="00E8059A">
              <w:rPr>
                <w:rFonts w:eastAsia="Times New Roman"/>
                <w:sz w:val="15"/>
                <w:szCs w:val="15"/>
                <w:lang w:eastAsia="de-DE"/>
              </w:rPr>
              <w:t>), Frauenbilder, Straßenkinder, Diskriminierung, etc.</w:t>
            </w:r>
          </w:p>
          <w:p w14:paraId="2BC93605" w14:textId="77777777" w:rsidR="001C5F5E" w:rsidRPr="00E8059A" w:rsidRDefault="001C5F5E" w:rsidP="008A5A6C">
            <w:pPr>
              <w:pStyle w:val="Listenabsatz"/>
              <w:numPr>
                <w:ilvl w:val="0"/>
                <w:numId w:val="24"/>
              </w:numPr>
              <w:spacing w:line="240" w:lineRule="auto"/>
              <w:jc w:val="left"/>
              <w:rPr>
                <w:rFonts w:eastAsia="Times New Roman"/>
                <w:sz w:val="15"/>
                <w:szCs w:val="15"/>
                <w:lang w:eastAsia="de-DE"/>
              </w:rPr>
            </w:pPr>
            <w:r w:rsidRPr="00E8059A">
              <w:rPr>
                <w:rFonts w:eastAsia="Times New Roman"/>
                <w:sz w:val="15"/>
                <w:szCs w:val="15"/>
                <w:lang w:eastAsia="de-DE"/>
              </w:rPr>
              <w:t>Wirtschaftliche und historische Themen: Eroberung, Kampf um Unabhängigkeit, Konflikte mit den USA, etc.</w:t>
            </w:r>
          </w:p>
          <w:p w14:paraId="612A1B2E" w14:textId="77777777" w:rsidR="001C5F5E" w:rsidRPr="00305AEA" w:rsidRDefault="001C5F5E" w:rsidP="008A5A6C">
            <w:pPr>
              <w:pStyle w:val="Listenabsatz"/>
              <w:numPr>
                <w:ilvl w:val="0"/>
                <w:numId w:val="7"/>
              </w:numPr>
              <w:spacing w:line="240" w:lineRule="auto"/>
              <w:jc w:val="left"/>
              <w:rPr>
                <w:rFonts w:eastAsia="Times New Roman"/>
                <w:sz w:val="15"/>
                <w:szCs w:val="15"/>
                <w:lang w:val="es-ES" w:eastAsia="de-DE"/>
              </w:rPr>
            </w:pPr>
            <w:proofErr w:type="spellStart"/>
            <w:r w:rsidRPr="00E8059A">
              <w:rPr>
                <w:rFonts w:eastAsia="Times New Roman"/>
                <w:sz w:val="15"/>
                <w:szCs w:val="15"/>
                <w:lang w:val="es-ES" w:eastAsia="de-DE"/>
              </w:rPr>
              <w:t>Kulturelle</w:t>
            </w:r>
            <w:proofErr w:type="spellEnd"/>
            <w:r w:rsidRPr="00E8059A">
              <w:rPr>
                <w:rFonts w:eastAsia="Times New Roman"/>
                <w:sz w:val="15"/>
                <w:szCs w:val="15"/>
                <w:lang w:val="es-ES" w:eastAsia="de-DE"/>
              </w:rPr>
              <w:t xml:space="preserve"> </w:t>
            </w:r>
            <w:proofErr w:type="spellStart"/>
            <w:r w:rsidRPr="00E8059A">
              <w:rPr>
                <w:rFonts w:eastAsia="Times New Roman"/>
                <w:sz w:val="15"/>
                <w:szCs w:val="15"/>
                <w:lang w:val="es-ES" w:eastAsia="de-DE"/>
              </w:rPr>
              <w:t>Phänomene</w:t>
            </w:r>
            <w:proofErr w:type="spellEnd"/>
            <w:r w:rsidRPr="00E8059A">
              <w:rPr>
                <w:rFonts w:eastAsia="Times New Roman"/>
                <w:sz w:val="15"/>
                <w:szCs w:val="15"/>
                <w:lang w:val="es-ES" w:eastAsia="de-DE"/>
              </w:rPr>
              <w:t xml:space="preserve">: Frida Kahlo, Día de los muertos, arte indígena, Carlos Fuentes, </w:t>
            </w:r>
            <w:r w:rsidRPr="00E8059A">
              <w:rPr>
                <w:rFonts w:eastAsia="Times New Roman"/>
                <w:i/>
                <w:iCs/>
                <w:sz w:val="15"/>
                <w:szCs w:val="15"/>
                <w:lang w:val="es-ES" w:eastAsia="de-DE"/>
              </w:rPr>
              <w:t>Quiero ser, etc.</w:t>
            </w:r>
          </w:p>
        </w:tc>
        <w:tc>
          <w:tcPr>
            <w:tcW w:w="2125" w:type="dxa"/>
            <w:gridSpan w:val="2"/>
          </w:tcPr>
          <w:p w14:paraId="2761AAD9" w14:textId="77777777" w:rsidR="001C5F5E" w:rsidRPr="00E8059A" w:rsidRDefault="001C5F5E" w:rsidP="00136DC1">
            <w:pPr>
              <w:spacing w:line="240" w:lineRule="auto"/>
              <w:jc w:val="left"/>
              <w:rPr>
                <w:rFonts w:eastAsia="Times New Roman"/>
                <w:b/>
                <w:sz w:val="15"/>
                <w:szCs w:val="15"/>
                <w:lang w:eastAsia="de-DE"/>
              </w:rPr>
            </w:pPr>
            <w:r w:rsidRPr="00E8059A">
              <w:rPr>
                <w:rFonts w:eastAsia="Times New Roman"/>
                <w:b/>
                <w:sz w:val="15"/>
                <w:szCs w:val="15"/>
                <w:lang w:eastAsia="de-DE"/>
              </w:rPr>
              <w:t>Interkulturelle Einstellungen und Bewusstheit</w:t>
            </w:r>
          </w:p>
          <w:p w14:paraId="68E41953" w14:textId="77777777" w:rsidR="001C5F5E" w:rsidRPr="00E8059A" w:rsidRDefault="001C5F5E" w:rsidP="008A5A6C">
            <w:pPr>
              <w:pStyle w:val="Listenabsatz"/>
              <w:numPr>
                <w:ilvl w:val="0"/>
                <w:numId w:val="7"/>
              </w:numPr>
              <w:spacing w:line="240" w:lineRule="auto"/>
              <w:jc w:val="left"/>
              <w:rPr>
                <w:rFonts w:eastAsia="Times New Roman"/>
                <w:sz w:val="15"/>
                <w:szCs w:val="15"/>
                <w:lang w:eastAsia="de-DE"/>
              </w:rPr>
            </w:pPr>
            <w:r w:rsidRPr="00E8059A">
              <w:rPr>
                <w:rFonts w:eastAsia="Times New Roman"/>
                <w:sz w:val="15"/>
                <w:szCs w:val="15"/>
                <w:lang w:eastAsia="de-DE"/>
              </w:rPr>
              <w:t xml:space="preserve">Die eigene Situation vor dem Hintergrund des interkulturellen Vergleiches einschätzen und bewerten </w:t>
            </w:r>
          </w:p>
          <w:p w14:paraId="11AC84D5" w14:textId="77777777" w:rsidR="001C5F5E" w:rsidRPr="00E8059A" w:rsidRDefault="001C5F5E" w:rsidP="008A5A6C">
            <w:pPr>
              <w:pStyle w:val="Listenabsatz"/>
              <w:numPr>
                <w:ilvl w:val="0"/>
                <w:numId w:val="7"/>
              </w:numPr>
              <w:spacing w:line="240" w:lineRule="auto"/>
              <w:jc w:val="left"/>
              <w:rPr>
                <w:rFonts w:eastAsia="Times New Roman"/>
                <w:sz w:val="15"/>
                <w:szCs w:val="15"/>
                <w:lang w:eastAsia="de-DE"/>
              </w:rPr>
            </w:pPr>
            <w:r w:rsidRPr="00E8059A">
              <w:rPr>
                <w:rFonts w:eastAsia="Times New Roman"/>
                <w:sz w:val="15"/>
                <w:szCs w:val="15"/>
                <w:lang w:eastAsia="de-DE"/>
              </w:rPr>
              <w:t xml:space="preserve">Handlungsmotive, soziale Schwierigkeiten in </w:t>
            </w:r>
            <w:proofErr w:type="spellStart"/>
            <w:r w:rsidRPr="00E8059A">
              <w:rPr>
                <w:rFonts w:eastAsia="Times New Roman"/>
                <w:sz w:val="15"/>
                <w:szCs w:val="15"/>
                <w:lang w:eastAsia="de-DE"/>
              </w:rPr>
              <w:t>Länden</w:t>
            </w:r>
            <w:proofErr w:type="spellEnd"/>
            <w:r w:rsidRPr="00E8059A">
              <w:rPr>
                <w:rFonts w:eastAsia="Times New Roman"/>
                <w:sz w:val="15"/>
                <w:szCs w:val="15"/>
                <w:lang w:eastAsia="de-DE"/>
              </w:rPr>
              <w:t xml:space="preserve"> Lateinamerikas nachvollziehen können</w:t>
            </w:r>
          </w:p>
        </w:tc>
        <w:tc>
          <w:tcPr>
            <w:tcW w:w="2687" w:type="dxa"/>
            <w:gridSpan w:val="2"/>
          </w:tcPr>
          <w:p w14:paraId="2270A6A3" w14:textId="77777777" w:rsidR="001C5F5E" w:rsidRPr="00E8059A" w:rsidRDefault="001C5F5E" w:rsidP="00136DC1">
            <w:pPr>
              <w:spacing w:line="240" w:lineRule="auto"/>
              <w:jc w:val="left"/>
              <w:rPr>
                <w:rFonts w:eastAsia="Times New Roman"/>
                <w:b/>
                <w:sz w:val="15"/>
                <w:szCs w:val="15"/>
                <w:lang w:eastAsia="de-DE"/>
              </w:rPr>
            </w:pPr>
            <w:r w:rsidRPr="00E8059A">
              <w:rPr>
                <w:rFonts w:eastAsia="Times New Roman"/>
                <w:b/>
                <w:sz w:val="15"/>
                <w:szCs w:val="15"/>
                <w:lang w:eastAsia="de-DE"/>
              </w:rPr>
              <w:t>Interkulturelles Verstehen und Handeln</w:t>
            </w:r>
          </w:p>
          <w:p w14:paraId="56B58B16" w14:textId="77777777" w:rsidR="001C5F5E" w:rsidRPr="00E8059A" w:rsidRDefault="001C5F5E" w:rsidP="008A5A6C">
            <w:pPr>
              <w:pStyle w:val="Listenabsatz"/>
              <w:numPr>
                <w:ilvl w:val="0"/>
                <w:numId w:val="25"/>
              </w:numPr>
              <w:spacing w:line="240" w:lineRule="auto"/>
              <w:jc w:val="left"/>
              <w:rPr>
                <w:rFonts w:eastAsia="Times New Roman"/>
                <w:bCs/>
                <w:sz w:val="15"/>
                <w:szCs w:val="15"/>
                <w:lang w:eastAsia="de-DE"/>
              </w:rPr>
            </w:pPr>
            <w:r w:rsidRPr="00E8059A">
              <w:rPr>
                <w:rFonts w:eastAsia="Times New Roman"/>
                <w:sz w:val="15"/>
                <w:szCs w:val="15"/>
                <w:lang w:eastAsia="de-DE"/>
              </w:rPr>
              <w:t>sich in die Denk- und Verhaltensweisen anderer Völker hineinversetzen</w:t>
            </w:r>
          </w:p>
          <w:p w14:paraId="0DA5BCF6" w14:textId="77777777" w:rsidR="001C5F5E" w:rsidRPr="00E8059A" w:rsidRDefault="001C5F5E" w:rsidP="008A5A6C">
            <w:pPr>
              <w:pStyle w:val="Listenabsatz"/>
              <w:numPr>
                <w:ilvl w:val="0"/>
                <w:numId w:val="25"/>
              </w:numPr>
              <w:spacing w:line="240" w:lineRule="auto"/>
              <w:jc w:val="left"/>
              <w:rPr>
                <w:rFonts w:eastAsia="Times New Roman"/>
                <w:bCs/>
                <w:sz w:val="15"/>
                <w:szCs w:val="15"/>
                <w:lang w:eastAsia="de-DE"/>
              </w:rPr>
            </w:pPr>
            <w:r w:rsidRPr="00E8059A">
              <w:rPr>
                <w:rFonts w:eastAsia="Times New Roman"/>
                <w:sz w:val="15"/>
                <w:szCs w:val="15"/>
                <w:lang w:eastAsia="de-DE"/>
              </w:rPr>
              <w:t xml:space="preserve">sich in Rollenspielen erproben, verschiedene Ansichten und Standpunkte verdeutlichen </w:t>
            </w:r>
          </w:p>
          <w:p w14:paraId="2A4EE769" w14:textId="77777777" w:rsidR="001C5F5E" w:rsidRPr="00E8059A" w:rsidRDefault="001C5F5E" w:rsidP="008A5A6C">
            <w:pPr>
              <w:pStyle w:val="Listenabsatz"/>
              <w:numPr>
                <w:ilvl w:val="0"/>
                <w:numId w:val="19"/>
              </w:numPr>
              <w:spacing w:line="240" w:lineRule="auto"/>
              <w:jc w:val="left"/>
              <w:rPr>
                <w:rFonts w:eastAsia="Times New Roman"/>
                <w:bCs/>
                <w:sz w:val="15"/>
                <w:szCs w:val="15"/>
                <w:lang w:eastAsia="de-DE"/>
              </w:rPr>
            </w:pPr>
            <w:r w:rsidRPr="00E8059A">
              <w:rPr>
                <w:rFonts w:eastAsia="Times New Roman"/>
                <w:sz w:val="15"/>
                <w:szCs w:val="15"/>
                <w:lang w:eastAsia="de-DE"/>
              </w:rPr>
              <w:t>Diskussionen über versch. soziale, politische oder wirtschaftliche Themen führen</w:t>
            </w:r>
          </w:p>
        </w:tc>
      </w:tr>
      <w:tr w:rsidR="001C5F5E" w:rsidRPr="00E8059A" w14:paraId="3D507869" w14:textId="77777777" w:rsidTr="00136DC1">
        <w:trPr>
          <w:trHeight w:val="621"/>
        </w:trPr>
        <w:tc>
          <w:tcPr>
            <w:tcW w:w="9060" w:type="dxa"/>
            <w:gridSpan w:val="7"/>
            <w:vAlign w:val="center"/>
          </w:tcPr>
          <w:p w14:paraId="00BBBD0E" w14:textId="77777777" w:rsidR="001C5F5E" w:rsidRPr="00E8059A" w:rsidRDefault="001C5F5E" w:rsidP="00136DC1">
            <w:pPr>
              <w:spacing w:after="0" w:line="240" w:lineRule="auto"/>
              <w:jc w:val="center"/>
              <w:rPr>
                <w:rFonts w:eastAsia="Times New Roman"/>
                <w:b/>
                <w:sz w:val="24"/>
                <w:szCs w:val="24"/>
                <w:lang w:eastAsia="de-DE"/>
              </w:rPr>
            </w:pPr>
            <w:r w:rsidRPr="00E8059A">
              <w:rPr>
                <w:rFonts w:eastAsia="Times New Roman"/>
                <w:b/>
                <w:color w:val="C00000"/>
                <w:sz w:val="24"/>
                <w:szCs w:val="24"/>
                <w:lang w:eastAsia="de-DE"/>
              </w:rPr>
              <w:t>Funktionale kommunikative Kompetenz</w:t>
            </w:r>
          </w:p>
        </w:tc>
      </w:tr>
      <w:tr w:rsidR="001C5F5E" w:rsidRPr="00E8059A" w14:paraId="339E2618" w14:textId="77777777" w:rsidTr="00136DC1">
        <w:trPr>
          <w:trHeight w:val="1644"/>
        </w:trPr>
        <w:tc>
          <w:tcPr>
            <w:tcW w:w="1554" w:type="dxa"/>
          </w:tcPr>
          <w:p w14:paraId="53282212" w14:textId="77777777" w:rsidR="001C5F5E" w:rsidRPr="00E8059A" w:rsidRDefault="001C5F5E" w:rsidP="00136DC1">
            <w:pPr>
              <w:spacing w:line="240" w:lineRule="auto"/>
              <w:jc w:val="left"/>
              <w:rPr>
                <w:rFonts w:eastAsia="Times New Roman"/>
                <w:b/>
                <w:sz w:val="15"/>
                <w:szCs w:val="15"/>
                <w:lang w:eastAsia="de-DE"/>
              </w:rPr>
            </w:pPr>
            <w:r w:rsidRPr="00E8059A">
              <w:rPr>
                <w:rFonts w:eastAsia="Times New Roman"/>
                <w:b/>
                <w:sz w:val="15"/>
                <w:szCs w:val="15"/>
                <w:lang w:eastAsia="de-DE"/>
              </w:rPr>
              <w:t>Hör-/Hör-Sehverstehen</w:t>
            </w:r>
          </w:p>
          <w:p w14:paraId="45AFEE3F" w14:textId="77777777" w:rsidR="001C5F5E" w:rsidRPr="00E8059A" w:rsidRDefault="001C5F5E" w:rsidP="008A5A6C">
            <w:pPr>
              <w:pStyle w:val="Listenabsatz"/>
              <w:numPr>
                <w:ilvl w:val="0"/>
                <w:numId w:val="14"/>
              </w:numPr>
              <w:spacing w:line="240" w:lineRule="auto"/>
              <w:jc w:val="left"/>
              <w:rPr>
                <w:sz w:val="15"/>
                <w:szCs w:val="15"/>
              </w:rPr>
            </w:pPr>
            <w:r w:rsidRPr="00E8059A">
              <w:rPr>
                <w:rFonts w:eastAsia="Times New Roman"/>
                <w:sz w:val="15"/>
                <w:szCs w:val="15"/>
                <w:lang w:eastAsia="de-DE"/>
              </w:rPr>
              <w:t>Hauptaussagen und detailliertere Informationen aus versch. medial aufbereiteten Texten entnehmen, z.B. Dokumentation, Nachrichtenausschnitten, Interviews, Reden, Vorträge…</w:t>
            </w:r>
          </w:p>
        </w:tc>
        <w:tc>
          <w:tcPr>
            <w:tcW w:w="1559" w:type="dxa"/>
          </w:tcPr>
          <w:p w14:paraId="0953BB56" w14:textId="77777777" w:rsidR="001C5F5E" w:rsidRPr="00E8059A" w:rsidRDefault="001C5F5E" w:rsidP="00136DC1">
            <w:pPr>
              <w:spacing w:line="240" w:lineRule="auto"/>
              <w:jc w:val="left"/>
              <w:rPr>
                <w:rFonts w:eastAsia="Times New Roman"/>
                <w:b/>
                <w:sz w:val="15"/>
                <w:szCs w:val="15"/>
                <w:lang w:eastAsia="de-DE"/>
              </w:rPr>
            </w:pPr>
            <w:r w:rsidRPr="00E8059A">
              <w:rPr>
                <w:rFonts w:eastAsia="Times New Roman"/>
                <w:b/>
                <w:sz w:val="15"/>
                <w:szCs w:val="15"/>
                <w:lang w:eastAsia="de-DE"/>
              </w:rPr>
              <w:t>Leseverstehen</w:t>
            </w:r>
          </w:p>
          <w:p w14:paraId="6C467A8D" w14:textId="77777777" w:rsidR="001C5F5E" w:rsidRPr="00E8059A" w:rsidRDefault="001C5F5E" w:rsidP="008A5A6C">
            <w:pPr>
              <w:pStyle w:val="Listenabsatz"/>
              <w:numPr>
                <w:ilvl w:val="0"/>
                <w:numId w:val="10"/>
              </w:numPr>
              <w:spacing w:line="240" w:lineRule="auto"/>
              <w:jc w:val="left"/>
              <w:rPr>
                <w:rFonts w:eastAsia="Times New Roman"/>
                <w:b/>
                <w:sz w:val="15"/>
                <w:szCs w:val="15"/>
                <w:lang w:eastAsia="de-DE"/>
              </w:rPr>
            </w:pPr>
            <w:proofErr w:type="spellStart"/>
            <w:r w:rsidRPr="00E8059A">
              <w:rPr>
                <w:rFonts w:eastAsia="Times New Roman"/>
                <w:bCs/>
                <w:i/>
                <w:sz w:val="15"/>
                <w:szCs w:val="15"/>
                <w:lang w:eastAsia="de-DE"/>
              </w:rPr>
              <w:t>testimonios</w:t>
            </w:r>
            <w:proofErr w:type="spellEnd"/>
            <w:r w:rsidRPr="00E8059A">
              <w:rPr>
                <w:rFonts w:eastAsia="Times New Roman"/>
                <w:bCs/>
                <w:sz w:val="15"/>
                <w:szCs w:val="15"/>
                <w:lang w:eastAsia="de-DE"/>
              </w:rPr>
              <w:t xml:space="preserve">, Sachtexten, Zeitungsartikeln </w:t>
            </w:r>
            <w:r w:rsidRPr="00E8059A">
              <w:rPr>
                <w:rFonts w:eastAsia="Times New Roman"/>
                <w:sz w:val="15"/>
                <w:szCs w:val="15"/>
                <w:lang w:eastAsia="de-DE"/>
              </w:rPr>
              <w:t>Hauptaussagen, Details und thematische Aspekte entnehmen und versch. Standpunkte herausarbeiten</w:t>
            </w:r>
          </w:p>
        </w:tc>
        <w:tc>
          <w:tcPr>
            <w:tcW w:w="1984" w:type="dxa"/>
            <w:gridSpan w:val="2"/>
          </w:tcPr>
          <w:p w14:paraId="66D868C8" w14:textId="77777777" w:rsidR="001C5F5E" w:rsidRPr="00E8059A" w:rsidRDefault="001C5F5E" w:rsidP="00136DC1">
            <w:pPr>
              <w:spacing w:line="240" w:lineRule="auto"/>
              <w:jc w:val="left"/>
              <w:rPr>
                <w:rFonts w:eastAsia="Times New Roman"/>
                <w:b/>
                <w:sz w:val="15"/>
                <w:szCs w:val="15"/>
                <w:lang w:eastAsia="de-DE"/>
              </w:rPr>
            </w:pPr>
            <w:r w:rsidRPr="00E8059A">
              <w:rPr>
                <w:rFonts w:eastAsia="Times New Roman"/>
                <w:b/>
                <w:sz w:val="15"/>
                <w:szCs w:val="15"/>
                <w:lang w:eastAsia="de-DE"/>
              </w:rPr>
              <w:t>Sprechen</w:t>
            </w:r>
          </w:p>
          <w:p w14:paraId="1738C0B6" w14:textId="77777777" w:rsidR="001C5F5E" w:rsidRPr="00E8059A" w:rsidRDefault="001C5F5E" w:rsidP="008A5A6C">
            <w:pPr>
              <w:pStyle w:val="Listenabsatz"/>
              <w:numPr>
                <w:ilvl w:val="0"/>
                <w:numId w:val="10"/>
              </w:numPr>
              <w:spacing w:line="240" w:lineRule="auto"/>
              <w:jc w:val="left"/>
              <w:rPr>
                <w:rFonts w:eastAsia="Times New Roman"/>
                <w:sz w:val="15"/>
                <w:szCs w:val="15"/>
                <w:lang w:eastAsia="de-DE"/>
              </w:rPr>
            </w:pPr>
            <w:r w:rsidRPr="00E8059A">
              <w:rPr>
                <w:rFonts w:eastAsia="Times New Roman"/>
                <w:sz w:val="15"/>
                <w:szCs w:val="15"/>
                <w:lang w:eastAsia="de-DE"/>
              </w:rPr>
              <w:t>Fotos, Bildbeschreibung, Vorträge zur Situation versch. gesellschaftlicher Gruppen halten</w:t>
            </w:r>
          </w:p>
          <w:p w14:paraId="7745C9D9" w14:textId="77777777" w:rsidR="001C5F5E" w:rsidRPr="00E8059A" w:rsidRDefault="001C5F5E" w:rsidP="008A5A6C">
            <w:pPr>
              <w:pStyle w:val="Listenabsatz"/>
              <w:numPr>
                <w:ilvl w:val="0"/>
                <w:numId w:val="10"/>
              </w:numPr>
              <w:spacing w:line="240" w:lineRule="auto"/>
              <w:jc w:val="left"/>
              <w:rPr>
                <w:rFonts w:eastAsia="Times New Roman"/>
                <w:b/>
                <w:sz w:val="15"/>
                <w:szCs w:val="15"/>
                <w:lang w:eastAsia="de-DE"/>
              </w:rPr>
            </w:pPr>
            <w:r w:rsidRPr="00E8059A">
              <w:rPr>
                <w:rFonts w:eastAsia="Times New Roman"/>
                <w:sz w:val="15"/>
                <w:szCs w:val="15"/>
                <w:lang w:eastAsia="de-DE"/>
              </w:rPr>
              <w:t>Diskussionen rund um pol., gesellschaftliche, wirtschaftliche Themen/ Herausforderungen führen und den eigenen Standpunkt begründet vertreten</w:t>
            </w:r>
          </w:p>
        </w:tc>
        <w:tc>
          <w:tcPr>
            <w:tcW w:w="1843" w:type="dxa"/>
            <w:gridSpan w:val="2"/>
          </w:tcPr>
          <w:p w14:paraId="4B5D91D4" w14:textId="77777777" w:rsidR="001C5F5E" w:rsidRPr="00E8059A" w:rsidRDefault="001C5F5E" w:rsidP="00136DC1">
            <w:pPr>
              <w:spacing w:line="240" w:lineRule="auto"/>
              <w:jc w:val="left"/>
              <w:rPr>
                <w:rFonts w:eastAsia="Times New Roman"/>
                <w:b/>
                <w:sz w:val="15"/>
                <w:szCs w:val="15"/>
                <w:lang w:eastAsia="de-DE"/>
              </w:rPr>
            </w:pPr>
            <w:r w:rsidRPr="00E8059A">
              <w:rPr>
                <w:rFonts w:eastAsia="Times New Roman"/>
                <w:b/>
                <w:sz w:val="15"/>
                <w:szCs w:val="15"/>
                <w:lang w:eastAsia="de-DE"/>
              </w:rPr>
              <w:t>Schreiben</w:t>
            </w:r>
          </w:p>
          <w:p w14:paraId="5FB03F91" w14:textId="77777777" w:rsidR="001C5F5E" w:rsidRPr="00E8059A" w:rsidRDefault="001C5F5E" w:rsidP="008A5A6C">
            <w:pPr>
              <w:pStyle w:val="Listenabsatz"/>
              <w:numPr>
                <w:ilvl w:val="0"/>
                <w:numId w:val="26"/>
              </w:numPr>
              <w:spacing w:line="240" w:lineRule="auto"/>
              <w:jc w:val="left"/>
              <w:rPr>
                <w:rFonts w:eastAsia="Times New Roman"/>
                <w:bCs/>
                <w:sz w:val="15"/>
                <w:szCs w:val="15"/>
                <w:lang w:eastAsia="de-DE"/>
              </w:rPr>
            </w:pPr>
            <w:r w:rsidRPr="00E8059A">
              <w:rPr>
                <w:rFonts w:eastAsia="Times New Roman"/>
                <w:bCs/>
                <w:sz w:val="15"/>
                <w:szCs w:val="15"/>
                <w:lang w:eastAsia="de-DE"/>
              </w:rPr>
              <w:t xml:space="preserve">Haltungen/ Standpunkte herausarbeiten, zusammenfassen, Argumentation analysieren und eigene </w:t>
            </w:r>
            <w:proofErr w:type="gramStart"/>
            <w:r w:rsidRPr="00E8059A">
              <w:rPr>
                <w:rFonts w:eastAsia="Times New Roman"/>
                <w:bCs/>
                <w:sz w:val="15"/>
                <w:szCs w:val="15"/>
                <w:lang w:eastAsia="de-DE"/>
              </w:rPr>
              <w:t>Meinung  begründet</w:t>
            </w:r>
            <w:proofErr w:type="gramEnd"/>
            <w:r w:rsidRPr="00E8059A">
              <w:rPr>
                <w:rFonts w:eastAsia="Times New Roman"/>
                <w:bCs/>
                <w:sz w:val="15"/>
                <w:szCs w:val="15"/>
                <w:lang w:eastAsia="de-DE"/>
              </w:rPr>
              <w:t xml:space="preserve"> darstellen </w:t>
            </w:r>
          </w:p>
          <w:p w14:paraId="07837772" w14:textId="77777777" w:rsidR="001C5F5E" w:rsidRPr="00E8059A" w:rsidRDefault="001C5F5E" w:rsidP="008A5A6C">
            <w:pPr>
              <w:pStyle w:val="Listenabsatz"/>
              <w:numPr>
                <w:ilvl w:val="0"/>
                <w:numId w:val="11"/>
              </w:numPr>
              <w:spacing w:line="240" w:lineRule="auto"/>
              <w:jc w:val="left"/>
              <w:rPr>
                <w:rFonts w:eastAsia="Times New Roman"/>
                <w:b/>
                <w:sz w:val="15"/>
                <w:szCs w:val="15"/>
                <w:lang w:eastAsia="de-DE"/>
              </w:rPr>
            </w:pPr>
            <w:r w:rsidRPr="00E8059A">
              <w:rPr>
                <w:rFonts w:eastAsia="Times New Roman"/>
                <w:bCs/>
                <w:sz w:val="15"/>
                <w:szCs w:val="15"/>
                <w:lang w:eastAsia="de-DE"/>
              </w:rPr>
              <w:t xml:space="preserve">Formen des kreativen Schreibens, z.B. für einen lateinamerikanischen </w:t>
            </w:r>
            <w:proofErr w:type="gramStart"/>
            <w:r w:rsidRPr="00E8059A">
              <w:rPr>
                <w:rFonts w:eastAsia="Times New Roman"/>
                <w:bCs/>
                <w:sz w:val="15"/>
                <w:szCs w:val="15"/>
                <w:lang w:eastAsia="de-DE"/>
              </w:rPr>
              <w:t>Blog Kommentar</w:t>
            </w:r>
            <w:proofErr w:type="gramEnd"/>
            <w:r w:rsidRPr="00E8059A">
              <w:rPr>
                <w:rFonts w:eastAsia="Times New Roman"/>
                <w:bCs/>
                <w:sz w:val="15"/>
                <w:szCs w:val="15"/>
                <w:lang w:eastAsia="de-DE"/>
              </w:rPr>
              <w:t xml:space="preserve"> schreiben</w:t>
            </w:r>
          </w:p>
        </w:tc>
        <w:tc>
          <w:tcPr>
            <w:tcW w:w="2120" w:type="dxa"/>
          </w:tcPr>
          <w:p w14:paraId="5989F4C1" w14:textId="77777777" w:rsidR="001C5F5E" w:rsidRPr="00E8059A" w:rsidRDefault="001C5F5E" w:rsidP="00136DC1">
            <w:pPr>
              <w:spacing w:line="240" w:lineRule="auto"/>
              <w:jc w:val="left"/>
              <w:rPr>
                <w:rFonts w:eastAsia="Times New Roman"/>
                <w:b/>
                <w:sz w:val="15"/>
                <w:szCs w:val="15"/>
                <w:lang w:eastAsia="de-DE"/>
              </w:rPr>
            </w:pPr>
            <w:r w:rsidRPr="00E8059A">
              <w:rPr>
                <w:rFonts w:eastAsia="Times New Roman"/>
                <w:b/>
                <w:sz w:val="15"/>
                <w:szCs w:val="15"/>
                <w:lang w:eastAsia="de-DE"/>
              </w:rPr>
              <w:t>Sprachmittlung</w:t>
            </w:r>
          </w:p>
          <w:p w14:paraId="1C7F6DA0" w14:textId="77777777" w:rsidR="001C5F5E" w:rsidRPr="00E8059A" w:rsidRDefault="001C5F5E" w:rsidP="008A5A6C">
            <w:pPr>
              <w:pStyle w:val="Listenabsatz"/>
              <w:numPr>
                <w:ilvl w:val="0"/>
                <w:numId w:val="11"/>
              </w:numPr>
              <w:spacing w:line="240" w:lineRule="auto"/>
              <w:jc w:val="left"/>
              <w:rPr>
                <w:rFonts w:eastAsia="Times New Roman"/>
                <w:bCs/>
                <w:sz w:val="15"/>
                <w:szCs w:val="15"/>
                <w:lang w:eastAsia="de-DE"/>
              </w:rPr>
            </w:pPr>
            <w:r w:rsidRPr="00E8059A">
              <w:rPr>
                <w:rFonts w:eastAsia="Times New Roman"/>
                <w:bCs/>
                <w:sz w:val="15"/>
                <w:szCs w:val="15"/>
                <w:lang w:eastAsia="de-DE"/>
              </w:rPr>
              <w:t>einem deutschen Text die Schlüsselinformationen entnehmen, um sie für eine öffentliche Diskussion auf Spanisch zu nutzen</w:t>
            </w:r>
          </w:p>
          <w:p w14:paraId="5F9D60F9" w14:textId="77777777" w:rsidR="001C5F5E" w:rsidRPr="00E8059A" w:rsidRDefault="001C5F5E" w:rsidP="008A5A6C">
            <w:pPr>
              <w:pStyle w:val="Listenabsatz"/>
              <w:numPr>
                <w:ilvl w:val="0"/>
                <w:numId w:val="11"/>
              </w:numPr>
              <w:spacing w:line="240" w:lineRule="auto"/>
              <w:jc w:val="left"/>
              <w:rPr>
                <w:rFonts w:eastAsia="Times New Roman"/>
                <w:b/>
                <w:sz w:val="15"/>
                <w:szCs w:val="15"/>
                <w:lang w:eastAsia="de-DE"/>
              </w:rPr>
            </w:pPr>
            <w:r w:rsidRPr="00E8059A">
              <w:rPr>
                <w:rFonts w:eastAsia="Times New Roman"/>
                <w:bCs/>
                <w:sz w:val="15"/>
                <w:szCs w:val="15"/>
                <w:lang w:eastAsia="de-DE"/>
              </w:rPr>
              <w:t>Deutschen Schüler/innen spanische Texte zugänglich machen, die sich mit den Sichtweisen (</w:t>
            </w:r>
            <w:proofErr w:type="spellStart"/>
            <w:r w:rsidRPr="00E8059A">
              <w:rPr>
                <w:rFonts w:eastAsia="Times New Roman"/>
                <w:bCs/>
                <w:sz w:val="15"/>
                <w:szCs w:val="15"/>
                <w:lang w:eastAsia="de-DE"/>
              </w:rPr>
              <w:t>testimonios</w:t>
            </w:r>
            <w:proofErr w:type="spellEnd"/>
            <w:r w:rsidRPr="00E8059A">
              <w:rPr>
                <w:rFonts w:eastAsia="Times New Roman"/>
                <w:bCs/>
                <w:sz w:val="15"/>
                <w:szCs w:val="15"/>
                <w:lang w:eastAsia="de-DE"/>
              </w:rPr>
              <w:t>) stark herausgeforderter Bevölkerungsgruppen lateinamerikanischer Gesellschaften befassen</w:t>
            </w:r>
          </w:p>
        </w:tc>
      </w:tr>
      <w:tr w:rsidR="001C5F5E" w:rsidRPr="00E8059A" w14:paraId="051768A5" w14:textId="77777777" w:rsidTr="00136DC1">
        <w:trPr>
          <w:trHeight w:val="985"/>
        </w:trPr>
        <w:tc>
          <w:tcPr>
            <w:tcW w:w="9060" w:type="dxa"/>
            <w:gridSpan w:val="7"/>
          </w:tcPr>
          <w:p w14:paraId="5528474D" w14:textId="77777777" w:rsidR="001C5F5E" w:rsidRPr="00E8059A" w:rsidRDefault="001C5F5E" w:rsidP="00136DC1">
            <w:pPr>
              <w:spacing w:line="240" w:lineRule="auto"/>
              <w:jc w:val="center"/>
              <w:rPr>
                <w:rFonts w:eastAsia="Times New Roman"/>
                <w:b/>
                <w:sz w:val="15"/>
                <w:szCs w:val="15"/>
                <w:lang w:eastAsia="de-DE"/>
              </w:rPr>
            </w:pPr>
            <w:r w:rsidRPr="00E8059A">
              <w:rPr>
                <w:rFonts w:eastAsia="Times New Roman"/>
                <w:b/>
                <w:sz w:val="15"/>
                <w:szCs w:val="15"/>
                <w:lang w:eastAsia="de-DE"/>
              </w:rPr>
              <w:t>Verfügen über sprachliche Mittel</w:t>
            </w:r>
          </w:p>
          <w:p w14:paraId="054433FC" w14:textId="77777777" w:rsidR="001C5F5E" w:rsidRPr="00E8059A" w:rsidRDefault="001C5F5E" w:rsidP="008A5A6C">
            <w:pPr>
              <w:pStyle w:val="Listenabsatz"/>
              <w:numPr>
                <w:ilvl w:val="0"/>
                <w:numId w:val="12"/>
              </w:numPr>
              <w:spacing w:line="240" w:lineRule="auto"/>
              <w:jc w:val="left"/>
              <w:rPr>
                <w:rFonts w:eastAsia="Times New Roman"/>
                <w:b/>
                <w:sz w:val="15"/>
                <w:szCs w:val="15"/>
                <w:lang w:eastAsia="de-DE"/>
              </w:rPr>
            </w:pPr>
            <w:r w:rsidRPr="00E8059A">
              <w:rPr>
                <w:rFonts w:eastAsia="Times New Roman"/>
                <w:b/>
                <w:sz w:val="15"/>
                <w:szCs w:val="15"/>
                <w:lang w:eastAsia="de-DE"/>
              </w:rPr>
              <w:t xml:space="preserve">Thematischer Wortschatz: </w:t>
            </w:r>
            <w:r w:rsidRPr="00E8059A">
              <w:rPr>
                <w:rFonts w:eastAsia="Times New Roman"/>
                <w:sz w:val="15"/>
                <w:szCs w:val="15"/>
                <w:lang w:eastAsia="de-DE"/>
              </w:rPr>
              <w:t xml:space="preserve">Landeskundewissen, Wortschatz rund um </w:t>
            </w:r>
            <w:proofErr w:type="spellStart"/>
            <w:r w:rsidRPr="00E8059A">
              <w:rPr>
                <w:rFonts w:eastAsia="Times New Roman"/>
                <w:sz w:val="15"/>
                <w:szCs w:val="15"/>
                <w:lang w:eastAsia="de-DE"/>
              </w:rPr>
              <w:t>gesellschaftl</w:t>
            </w:r>
            <w:proofErr w:type="spellEnd"/>
            <w:r w:rsidRPr="00E8059A">
              <w:rPr>
                <w:rFonts w:eastAsia="Times New Roman"/>
                <w:sz w:val="15"/>
                <w:szCs w:val="15"/>
                <w:lang w:eastAsia="de-DE"/>
              </w:rPr>
              <w:t xml:space="preserve">. Themen, bspw. Naturschutz, Metropolen, Diskriminierung, </w:t>
            </w:r>
            <w:proofErr w:type="spellStart"/>
            <w:r w:rsidRPr="00E8059A">
              <w:rPr>
                <w:rFonts w:eastAsia="Times New Roman"/>
                <w:sz w:val="15"/>
                <w:szCs w:val="15"/>
                <w:lang w:eastAsia="de-DE"/>
              </w:rPr>
              <w:t>indigenismo</w:t>
            </w:r>
            <w:proofErr w:type="spellEnd"/>
          </w:p>
          <w:p w14:paraId="248B0A50" w14:textId="77777777" w:rsidR="001C5F5E" w:rsidRPr="00E8059A" w:rsidRDefault="001C5F5E" w:rsidP="008A5A6C">
            <w:pPr>
              <w:pStyle w:val="Listenabsatz"/>
              <w:numPr>
                <w:ilvl w:val="0"/>
                <w:numId w:val="12"/>
              </w:numPr>
              <w:spacing w:line="240" w:lineRule="auto"/>
              <w:jc w:val="left"/>
              <w:rPr>
                <w:rFonts w:eastAsia="Times New Roman"/>
                <w:b/>
                <w:sz w:val="15"/>
                <w:szCs w:val="15"/>
                <w:lang w:eastAsia="de-DE"/>
              </w:rPr>
            </w:pPr>
            <w:r w:rsidRPr="00E8059A">
              <w:rPr>
                <w:rFonts w:eastAsia="Times New Roman"/>
                <w:b/>
                <w:sz w:val="15"/>
                <w:szCs w:val="15"/>
                <w:lang w:eastAsia="de-DE"/>
              </w:rPr>
              <w:t xml:space="preserve">Grammatische Strukturen: </w:t>
            </w:r>
            <w:r w:rsidRPr="00E8059A">
              <w:rPr>
                <w:rFonts w:eastAsia="Times New Roman"/>
                <w:sz w:val="15"/>
                <w:szCs w:val="15"/>
                <w:lang w:eastAsia="de-DE"/>
              </w:rPr>
              <w:t>breites Wissen aller grammatikalischen Strukturen differenziert anwenden in der Darstellung historischer und aktueller Problemstellungen, insbes.</w:t>
            </w:r>
            <w:r w:rsidRPr="00E8059A">
              <w:rPr>
                <w:rFonts w:eastAsia="Times New Roman"/>
                <w:i/>
                <w:iCs/>
                <w:sz w:val="15"/>
                <w:szCs w:val="15"/>
                <w:lang w:eastAsia="de-DE"/>
              </w:rPr>
              <w:t xml:space="preserve"> </w:t>
            </w:r>
            <w:proofErr w:type="spellStart"/>
            <w:r w:rsidRPr="00E8059A">
              <w:rPr>
                <w:rFonts w:eastAsia="Times New Roman"/>
                <w:i/>
                <w:iCs/>
                <w:sz w:val="15"/>
                <w:szCs w:val="15"/>
                <w:lang w:eastAsia="de-DE"/>
              </w:rPr>
              <w:t>perífrasis</w:t>
            </w:r>
            <w:proofErr w:type="spellEnd"/>
            <w:r w:rsidRPr="00E8059A">
              <w:rPr>
                <w:rFonts w:eastAsia="Times New Roman"/>
                <w:i/>
                <w:iCs/>
                <w:sz w:val="15"/>
                <w:szCs w:val="15"/>
                <w:lang w:eastAsia="de-DE"/>
              </w:rPr>
              <w:t xml:space="preserve"> verbales, </w:t>
            </w:r>
            <w:proofErr w:type="spellStart"/>
            <w:r w:rsidRPr="00E8059A">
              <w:rPr>
                <w:rFonts w:eastAsia="Times New Roman"/>
                <w:i/>
                <w:iCs/>
                <w:sz w:val="15"/>
                <w:szCs w:val="15"/>
                <w:lang w:eastAsia="de-DE"/>
              </w:rPr>
              <w:t>gerundio</w:t>
            </w:r>
            <w:proofErr w:type="spellEnd"/>
            <w:r w:rsidRPr="00E8059A">
              <w:rPr>
                <w:rFonts w:eastAsia="Times New Roman"/>
                <w:i/>
                <w:iCs/>
                <w:sz w:val="15"/>
                <w:szCs w:val="15"/>
                <w:lang w:eastAsia="de-DE"/>
              </w:rPr>
              <w:t xml:space="preserve">, </w:t>
            </w:r>
            <w:proofErr w:type="spellStart"/>
            <w:r w:rsidRPr="00E8059A">
              <w:rPr>
                <w:rFonts w:eastAsia="Times New Roman"/>
                <w:i/>
                <w:iCs/>
                <w:sz w:val="15"/>
                <w:szCs w:val="15"/>
                <w:lang w:eastAsia="de-DE"/>
              </w:rPr>
              <w:t>presente</w:t>
            </w:r>
            <w:proofErr w:type="spellEnd"/>
            <w:r w:rsidRPr="00E8059A">
              <w:rPr>
                <w:rFonts w:eastAsia="Times New Roman"/>
                <w:i/>
                <w:iCs/>
                <w:sz w:val="15"/>
                <w:szCs w:val="15"/>
                <w:lang w:eastAsia="de-DE"/>
              </w:rPr>
              <w:t xml:space="preserve"> y </w:t>
            </w:r>
            <w:proofErr w:type="spellStart"/>
            <w:r w:rsidRPr="00E8059A">
              <w:rPr>
                <w:rFonts w:eastAsia="Times New Roman"/>
                <w:i/>
                <w:iCs/>
                <w:sz w:val="15"/>
                <w:szCs w:val="15"/>
                <w:lang w:eastAsia="de-DE"/>
              </w:rPr>
              <w:t>el</w:t>
            </w:r>
            <w:proofErr w:type="spellEnd"/>
            <w:r w:rsidRPr="00E8059A">
              <w:rPr>
                <w:rFonts w:eastAsia="Times New Roman"/>
                <w:i/>
                <w:iCs/>
                <w:sz w:val="15"/>
                <w:szCs w:val="15"/>
                <w:lang w:eastAsia="de-DE"/>
              </w:rPr>
              <w:t xml:space="preserve"> </w:t>
            </w:r>
            <w:proofErr w:type="spellStart"/>
            <w:r w:rsidRPr="00E8059A">
              <w:rPr>
                <w:rFonts w:eastAsia="Times New Roman"/>
                <w:i/>
                <w:iCs/>
                <w:sz w:val="15"/>
                <w:szCs w:val="15"/>
                <w:lang w:eastAsia="de-DE"/>
              </w:rPr>
              <w:t>imperfecto</w:t>
            </w:r>
            <w:proofErr w:type="spellEnd"/>
            <w:r w:rsidRPr="00E8059A">
              <w:rPr>
                <w:rFonts w:eastAsia="Times New Roman"/>
                <w:i/>
                <w:iCs/>
                <w:sz w:val="15"/>
                <w:szCs w:val="15"/>
                <w:lang w:eastAsia="de-DE"/>
              </w:rPr>
              <w:t xml:space="preserve"> de </w:t>
            </w:r>
            <w:proofErr w:type="spellStart"/>
            <w:r w:rsidRPr="00E8059A">
              <w:rPr>
                <w:rFonts w:eastAsia="Times New Roman"/>
                <w:i/>
                <w:iCs/>
                <w:sz w:val="15"/>
                <w:szCs w:val="15"/>
                <w:lang w:eastAsia="de-DE"/>
              </w:rPr>
              <w:t>subjuntivo</w:t>
            </w:r>
            <w:proofErr w:type="spellEnd"/>
          </w:p>
        </w:tc>
      </w:tr>
      <w:tr w:rsidR="001C5F5E" w:rsidRPr="00E8059A" w14:paraId="31EFA0D3" w14:textId="77777777" w:rsidTr="00136DC1">
        <w:trPr>
          <w:trHeight w:val="455"/>
        </w:trPr>
        <w:tc>
          <w:tcPr>
            <w:tcW w:w="4248" w:type="dxa"/>
            <w:gridSpan w:val="3"/>
            <w:vAlign w:val="center"/>
          </w:tcPr>
          <w:p w14:paraId="6E1643A7" w14:textId="77777777" w:rsidR="001C5F5E" w:rsidRPr="00E8059A" w:rsidRDefault="001C5F5E" w:rsidP="00136DC1">
            <w:pPr>
              <w:spacing w:after="0" w:line="240" w:lineRule="auto"/>
              <w:jc w:val="center"/>
              <w:rPr>
                <w:rFonts w:eastAsia="Times New Roman"/>
                <w:b/>
                <w:sz w:val="24"/>
                <w:szCs w:val="24"/>
                <w:lang w:eastAsia="de-DE"/>
              </w:rPr>
            </w:pPr>
            <w:r w:rsidRPr="00E8059A">
              <w:rPr>
                <w:rFonts w:eastAsia="Times New Roman"/>
                <w:b/>
                <w:color w:val="C00000"/>
                <w:sz w:val="24"/>
                <w:szCs w:val="24"/>
                <w:lang w:eastAsia="de-DE"/>
              </w:rPr>
              <w:t>Sprachlernkompetenz</w:t>
            </w:r>
          </w:p>
        </w:tc>
        <w:tc>
          <w:tcPr>
            <w:tcW w:w="2125" w:type="dxa"/>
            <w:gridSpan w:val="2"/>
            <w:vMerge w:val="restart"/>
            <w:shd w:val="clear" w:color="auto" w:fill="FFF2CC" w:themeFill="accent4" w:themeFillTint="33"/>
            <w:vAlign w:val="center"/>
          </w:tcPr>
          <w:p w14:paraId="672E42F8" w14:textId="77777777" w:rsidR="001C5F5E" w:rsidRPr="00E8059A" w:rsidRDefault="001C5F5E" w:rsidP="00136DC1">
            <w:pPr>
              <w:spacing w:after="0" w:line="240" w:lineRule="auto"/>
              <w:jc w:val="center"/>
              <w:rPr>
                <w:rFonts w:eastAsia="Times New Roman"/>
                <w:b/>
                <w:sz w:val="15"/>
                <w:szCs w:val="15"/>
                <w:lang w:eastAsia="de-DE"/>
              </w:rPr>
            </w:pPr>
            <w:r w:rsidRPr="00E8059A">
              <w:rPr>
                <w:rFonts w:eastAsia="Times New Roman"/>
                <w:b/>
                <w:sz w:val="15"/>
                <w:szCs w:val="15"/>
                <w:lang w:eastAsia="de-DE"/>
              </w:rPr>
              <w:t>Qualifikationsphase Q1</w:t>
            </w:r>
          </w:p>
          <w:p w14:paraId="74CC141C" w14:textId="7EBA3D53" w:rsidR="001C5F5E" w:rsidRPr="00E8059A" w:rsidRDefault="001C5F5E" w:rsidP="00136DC1">
            <w:pPr>
              <w:spacing w:after="0" w:line="240" w:lineRule="auto"/>
              <w:jc w:val="center"/>
              <w:rPr>
                <w:rFonts w:eastAsia="Times New Roman"/>
                <w:b/>
                <w:sz w:val="15"/>
                <w:szCs w:val="15"/>
                <w:lang w:eastAsia="de-DE"/>
              </w:rPr>
            </w:pPr>
            <w:r w:rsidRPr="00E8059A">
              <w:rPr>
                <w:rFonts w:eastAsia="Times New Roman"/>
                <w:b/>
                <w:sz w:val="15"/>
                <w:szCs w:val="15"/>
                <w:lang w:eastAsia="de-DE"/>
              </w:rPr>
              <w:t>GK (</w:t>
            </w:r>
            <w:r>
              <w:rPr>
                <w:rFonts w:eastAsia="Times New Roman"/>
                <w:b/>
                <w:sz w:val="15"/>
                <w:szCs w:val="15"/>
                <w:lang w:eastAsia="de-DE"/>
              </w:rPr>
              <w:t>f</w:t>
            </w:r>
            <w:r w:rsidRPr="00E8059A">
              <w:rPr>
                <w:rFonts w:eastAsia="Times New Roman"/>
                <w:b/>
                <w:sz w:val="15"/>
                <w:szCs w:val="15"/>
                <w:lang w:eastAsia="de-DE"/>
              </w:rPr>
              <w:t>)</w:t>
            </w:r>
          </w:p>
          <w:p w14:paraId="542C6537" w14:textId="77777777" w:rsidR="001C5F5E" w:rsidRPr="00E8059A" w:rsidRDefault="001C5F5E" w:rsidP="00136DC1">
            <w:pPr>
              <w:spacing w:after="0" w:line="240" w:lineRule="auto"/>
              <w:jc w:val="center"/>
              <w:rPr>
                <w:rFonts w:eastAsia="Times New Roman"/>
                <w:b/>
                <w:sz w:val="15"/>
                <w:szCs w:val="15"/>
                <w:lang w:eastAsia="de-DE"/>
              </w:rPr>
            </w:pPr>
            <w:r w:rsidRPr="00E8059A">
              <w:rPr>
                <w:rFonts w:eastAsia="Times New Roman"/>
                <w:b/>
                <w:sz w:val="15"/>
                <w:szCs w:val="15"/>
                <w:lang w:eastAsia="de-DE"/>
              </w:rPr>
              <w:t xml:space="preserve">Kompetenzstufe </w:t>
            </w:r>
            <w:r>
              <w:rPr>
                <w:rFonts w:eastAsia="Times New Roman"/>
                <w:b/>
                <w:sz w:val="15"/>
                <w:szCs w:val="15"/>
                <w:lang w:eastAsia="de-DE"/>
              </w:rPr>
              <w:t>B1</w:t>
            </w:r>
          </w:p>
          <w:p w14:paraId="4633D050" w14:textId="77777777" w:rsidR="001C5F5E" w:rsidRPr="00305AEA" w:rsidRDefault="001C5F5E" w:rsidP="00136DC1">
            <w:pPr>
              <w:spacing w:after="0" w:line="240" w:lineRule="auto"/>
              <w:jc w:val="center"/>
              <w:rPr>
                <w:rFonts w:eastAsia="Times New Roman"/>
                <w:b/>
                <w:i/>
                <w:sz w:val="15"/>
                <w:szCs w:val="15"/>
                <w:lang w:val="es-ES" w:eastAsia="de-DE"/>
              </w:rPr>
            </w:pPr>
            <w:r w:rsidRPr="00305AEA">
              <w:rPr>
                <w:rFonts w:eastAsia="Times New Roman"/>
                <w:b/>
                <w:sz w:val="15"/>
                <w:szCs w:val="15"/>
                <w:lang w:val="es-ES" w:eastAsia="de-DE"/>
              </w:rPr>
              <w:t xml:space="preserve">Thema: </w:t>
            </w:r>
            <w:r w:rsidRPr="000E2B42">
              <w:rPr>
                <w:rFonts w:eastAsia="Times New Roman"/>
                <w:b/>
                <w:iCs/>
                <w:sz w:val="15"/>
                <w:szCs w:val="15"/>
                <w:lang w:val="es-ES" w:eastAsia="de-DE"/>
              </w:rPr>
              <w:t>Retos y oportunidades de la diversidad étnica</w:t>
            </w:r>
          </w:p>
        </w:tc>
        <w:tc>
          <w:tcPr>
            <w:tcW w:w="2687" w:type="dxa"/>
            <w:gridSpan w:val="2"/>
            <w:vAlign w:val="center"/>
          </w:tcPr>
          <w:p w14:paraId="4CCB6507" w14:textId="77777777" w:rsidR="001C5F5E" w:rsidRPr="00E8059A" w:rsidRDefault="001C5F5E" w:rsidP="00136DC1">
            <w:pPr>
              <w:spacing w:after="0" w:line="240" w:lineRule="auto"/>
              <w:jc w:val="center"/>
              <w:rPr>
                <w:rFonts w:eastAsia="Times New Roman"/>
                <w:b/>
                <w:sz w:val="24"/>
                <w:szCs w:val="24"/>
                <w:lang w:eastAsia="de-DE"/>
              </w:rPr>
            </w:pPr>
            <w:r w:rsidRPr="00E8059A">
              <w:rPr>
                <w:rFonts w:eastAsia="Times New Roman"/>
                <w:b/>
                <w:color w:val="C00000"/>
                <w:sz w:val="24"/>
                <w:szCs w:val="24"/>
                <w:lang w:eastAsia="de-DE"/>
              </w:rPr>
              <w:t>Sprachbewusstheit</w:t>
            </w:r>
          </w:p>
        </w:tc>
      </w:tr>
      <w:tr w:rsidR="001C5F5E" w:rsidRPr="00E8059A" w14:paraId="095BE427" w14:textId="77777777" w:rsidTr="00136DC1">
        <w:trPr>
          <w:trHeight w:val="953"/>
        </w:trPr>
        <w:tc>
          <w:tcPr>
            <w:tcW w:w="4248" w:type="dxa"/>
            <w:gridSpan w:val="3"/>
            <w:vMerge w:val="restart"/>
          </w:tcPr>
          <w:p w14:paraId="50F98BFA" w14:textId="77777777" w:rsidR="001C5F5E" w:rsidRPr="00E8059A" w:rsidRDefault="001C5F5E" w:rsidP="008A5A6C">
            <w:pPr>
              <w:pStyle w:val="Listenabsatz"/>
              <w:numPr>
                <w:ilvl w:val="0"/>
                <w:numId w:val="27"/>
              </w:numPr>
              <w:spacing w:line="240" w:lineRule="auto"/>
              <w:jc w:val="left"/>
              <w:rPr>
                <w:rFonts w:eastAsia="Times New Roman"/>
                <w:sz w:val="15"/>
                <w:szCs w:val="15"/>
                <w:lang w:eastAsia="de-DE"/>
              </w:rPr>
            </w:pPr>
            <w:r w:rsidRPr="00E8059A">
              <w:rPr>
                <w:rFonts w:eastAsia="Times New Roman"/>
                <w:sz w:val="15"/>
                <w:szCs w:val="15"/>
                <w:lang w:eastAsia="de-DE"/>
              </w:rPr>
              <w:t xml:space="preserve">selbstständig Informationen aus Texten und Bildmaterial erarbeiten und im Austausch anderen präsentieren (z.B. Expertenpuzzle, Klausurbogenmethode, Mind-Map) </w:t>
            </w:r>
          </w:p>
          <w:p w14:paraId="107BE10C" w14:textId="77777777" w:rsidR="001C5F5E" w:rsidRPr="00E8059A" w:rsidRDefault="001C5F5E" w:rsidP="008A5A6C">
            <w:pPr>
              <w:pStyle w:val="Listenabsatz"/>
              <w:numPr>
                <w:ilvl w:val="0"/>
                <w:numId w:val="11"/>
              </w:numPr>
              <w:spacing w:line="240" w:lineRule="auto"/>
              <w:jc w:val="left"/>
              <w:rPr>
                <w:rFonts w:eastAsia="Times New Roman"/>
                <w:sz w:val="15"/>
                <w:szCs w:val="15"/>
                <w:lang w:eastAsia="de-DE"/>
              </w:rPr>
            </w:pPr>
            <w:r w:rsidRPr="00E8059A">
              <w:rPr>
                <w:rFonts w:eastAsia="Times New Roman"/>
                <w:sz w:val="15"/>
                <w:szCs w:val="15"/>
                <w:lang w:eastAsia="de-DE"/>
              </w:rPr>
              <w:t>selbstständig und kooperativ das Vokabular zur Präsentation und zur Meinungsäußerung festigen und ausbauen</w:t>
            </w:r>
          </w:p>
        </w:tc>
        <w:tc>
          <w:tcPr>
            <w:tcW w:w="2125" w:type="dxa"/>
            <w:gridSpan w:val="2"/>
            <w:vMerge/>
            <w:shd w:val="clear" w:color="auto" w:fill="FFF2CC" w:themeFill="accent4" w:themeFillTint="33"/>
            <w:vAlign w:val="center"/>
          </w:tcPr>
          <w:p w14:paraId="7B753A0F" w14:textId="77777777" w:rsidR="001C5F5E" w:rsidRPr="00E8059A" w:rsidRDefault="001C5F5E" w:rsidP="00136DC1">
            <w:pPr>
              <w:spacing w:line="240" w:lineRule="auto"/>
              <w:jc w:val="left"/>
              <w:rPr>
                <w:rFonts w:eastAsia="Times New Roman"/>
                <w:b/>
                <w:sz w:val="15"/>
                <w:szCs w:val="15"/>
                <w:lang w:eastAsia="de-DE"/>
              </w:rPr>
            </w:pPr>
          </w:p>
        </w:tc>
        <w:tc>
          <w:tcPr>
            <w:tcW w:w="2687" w:type="dxa"/>
            <w:gridSpan w:val="2"/>
            <w:vMerge w:val="restart"/>
          </w:tcPr>
          <w:p w14:paraId="5B415433" w14:textId="77777777" w:rsidR="001C5F5E" w:rsidRPr="00E8059A" w:rsidRDefault="001C5F5E" w:rsidP="008A5A6C">
            <w:pPr>
              <w:pStyle w:val="Listenabsatz"/>
              <w:numPr>
                <w:ilvl w:val="0"/>
                <w:numId w:val="11"/>
              </w:numPr>
              <w:spacing w:line="240" w:lineRule="auto"/>
              <w:jc w:val="left"/>
              <w:rPr>
                <w:rFonts w:eastAsia="Times New Roman"/>
                <w:sz w:val="15"/>
                <w:szCs w:val="15"/>
                <w:lang w:eastAsia="de-DE"/>
              </w:rPr>
            </w:pPr>
            <w:r w:rsidRPr="00E8059A">
              <w:rPr>
                <w:rFonts w:eastAsia="Times New Roman"/>
                <w:sz w:val="15"/>
                <w:szCs w:val="15"/>
                <w:lang w:eastAsia="de-DE"/>
              </w:rPr>
              <w:t>grundlegende Strukturen einer Diskussion nutzen und situationsgerecht einsetzen</w:t>
            </w:r>
          </w:p>
          <w:p w14:paraId="74480104" w14:textId="77777777" w:rsidR="001C5F5E" w:rsidRPr="00E8059A" w:rsidRDefault="001C5F5E" w:rsidP="008A5A6C">
            <w:pPr>
              <w:pStyle w:val="Listenabsatz"/>
              <w:numPr>
                <w:ilvl w:val="0"/>
                <w:numId w:val="15"/>
              </w:numPr>
              <w:spacing w:line="240" w:lineRule="auto"/>
              <w:jc w:val="left"/>
              <w:rPr>
                <w:sz w:val="15"/>
                <w:szCs w:val="15"/>
                <w:lang w:eastAsia="de-DE"/>
              </w:rPr>
            </w:pPr>
            <w:r w:rsidRPr="00E8059A">
              <w:rPr>
                <w:rFonts w:eastAsia="Times New Roman"/>
                <w:sz w:val="15"/>
                <w:szCs w:val="15"/>
                <w:lang w:eastAsia="de-DE"/>
              </w:rPr>
              <w:t>Kommunikationsprobleme, die sich beim Diskutieren ergeben, selbstständig beheben</w:t>
            </w:r>
          </w:p>
        </w:tc>
      </w:tr>
      <w:tr w:rsidR="001C5F5E" w:rsidRPr="00E8059A" w14:paraId="042B0085" w14:textId="77777777" w:rsidTr="00136DC1">
        <w:trPr>
          <w:trHeight w:val="649"/>
        </w:trPr>
        <w:tc>
          <w:tcPr>
            <w:tcW w:w="4248" w:type="dxa"/>
            <w:gridSpan w:val="3"/>
            <w:vMerge/>
          </w:tcPr>
          <w:p w14:paraId="254C5CA6" w14:textId="77777777" w:rsidR="001C5F5E" w:rsidRPr="00E8059A" w:rsidRDefault="001C5F5E" w:rsidP="008A5A6C">
            <w:pPr>
              <w:pStyle w:val="Listenabsatz"/>
              <w:numPr>
                <w:ilvl w:val="0"/>
                <w:numId w:val="12"/>
              </w:numPr>
              <w:spacing w:line="240" w:lineRule="auto"/>
              <w:jc w:val="left"/>
              <w:rPr>
                <w:rFonts w:eastAsia="Times New Roman"/>
                <w:bCs/>
                <w:sz w:val="15"/>
                <w:szCs w:val="15"/>
                <w:lang w:eastAsia="de-DE"/>
              </w:rPr>
            </w:pPr>
          </w:p>
        </w:tc>
        <w:tc>
          <w:tcPr>
            <w:tcW w:w="2125" w:type="dxa"/>
            <w:gridSpan w:val="2"/>
            <w:shd w:val="clear" w:color="auto" w:fill="FFF2CC" w:themeFill="accent4" w:themeFillTint="33"/>
            <w:vAlign w:val="center"/>
          </w:tcPr>
          <w:p w14:paraId="7D8B13C8" w14:textId="77777777" w:rsidR="001C5F5E" w:rsidRPr="00E8059A" w:rsidRDefault="001C5F5E" w:rsidP="00136DC1">
            <w:pPr>
              <w:spacing w:after="0" w:line="240" w:lineRule="auto"/>
              <w:jc w:val="center"/>
              <w:rPr>
                <w:rFonts w:eastAsia="Times New Roman"/>
                <w:bCs/>
                <w:sz w:val="15"/>
                <w:szCs w:val="15"/>
                <w:lang w:eastAsia="de-DE"/>
              </w:rPr>
            </w:pPr>
            <w:r w:rsidRPr="00E8059A">
              <w:rPr>
                <w:rFonts w:eastAsia="Times New Roman"/>
                <w:bCs/>
                <w:sz w:val="15"/>
                <w:szCs w:val="15"/>
                <w:lang w:eastAsia="de-DE"/>
              </w:rPr>
              <w:t>Stundenumfang:</w:t>
            </w:r>
          </w:p>
          <w:p w14:paraId="5B82EACC" w14:textId="77777777" w:rsidR="001C5F5E" w:rsidRPr="00E8059A" w:rsidRDefault="001C5F5E" w:rsidP="00136DC1">
            <w:pPr>
              <w:spacing w:after="0" w:line="240" w:lineRule="auto"/>
              <w:jc w:val="center"/>
              <w:rPr>
                <w:rFonts w:eastAsia="Times New Roman"/>
                <w:bCs/>
                <w:sz w:val="15"/>
                <w:szCs w:val="15"/>
                <w:lang w:eastAsia="de-DE"/>
              </w:rPr>
            </w:pPr>
            <w:r w:rsidRPr="00E8059A">
              <w:rPr>
                <w:rFonts w:eastAsia="Times New Roman"/>
                <w:bCs/>
                <w:sz w:val="15"/>
                <w:szCs w:val="15"/>
                <w:lang w:eastAsia="de-DE"/>
              </w:rPr>
              <w:t>ca. 20 Stunden</w:t>
            </w:r>
          </w:p>
        </w:tc>
        <w:tc>
          <w:tcPr>
            <w:tcW w:w="2687" w:type="dxa"/>
            <w:gridSpan w:val="2"/>
            <w:vMerge/>
          </w:tcPr>
          <w:p w14:paraId="487679C9" w14:textId="77777777" w:rsidR="001C5F5E" w:rsidRPr="00E8059A" w:rsidRDefault="001C5F5E" w:rsidP="008A5A6C">
            <w:pPr>
              <w:pStyle w:val="Listenabsatz"/>
              <w:numPr>
                <w:ilvl w:val="0"/>
                <w:numId w:val="12"/>
              </w:numPr>
              <w:spacing w:line="240" w:lineRule="auto"/>
              <w:jc w:val="left"/>
              <w:rPr>
                <w:rFonts w:eastAsia="Times New Roman"/>
                <w:bCs/>
                <w:sz w:val="15"/>
                <w:szCs w:val="15"/>
                <w:lang w:eastAsia="de-DE"/>
              </w:rPr>
            </w:pPr>
          </w:p>
        </w:tc>
      </w:tr>
      <w:tr w:rsidR="001C5F5E" w:rsidRPr="00E8059A" w14:paraId="52C5B962" w14:textId="77777777" w:rsidTr="00136DC1">
        <w:trPr>
          <w:trHeight w:val="398"/>
        </w:trPr>
        <w:tc>
          <w:tcPr>
            <w:tcW w:w="9060" w:type="dxa"/>
            <w:gridSpan w:val="7"/>
            <w:vAlign w:val="center"/>
          </w:tcPr>
          <w:p w14:paraId="00BFA265" w14:textId="77777777" w:rsidR="001C5F5E" w:rsidRPr="00E8059A" w:rsidRDefault="001C5F5E" w:rsidP="00136DC1">
            <w:pPr>
              <w:spacing w:after="0" w:line="240" w:lineRule="auto"/>
              <w:jc w:val="center"/>
              <w:rPr>
                <w:rFonts w:eastAsia="Times New Roman"/>
                <w:bCs/>
                <w:sz w:val="24"/>
                <w:szCs w:val="24"/>
                <w:lang w:eastAsia="de-DE"/>
              </w:rPr>
            </w:pPr>
            <w:r w:rsidRPr="00E8059A">
              <w:rPr>
                <w:rFonts w:eastAsia="Times New Roman"/>
                <w:b/>
                <w:color w:val="C00000"/>
                <w:sz w:val="24"/>
                <w:szCs w:val="24"/>
                <w:lang w:eastAsia="de-DE"/>
              </w:rPr>
              <w:t>Text- und Medienkompetenz</w:t>
            </w:r>
          </w:p>
        </w:tc>
      </w:tr>
      <w:tr w:rsidR="001C5F5E" w:rsidRPr="00E8059A" w14:paraId="15B7B555" w14:textId="77777777" w:rsidTr="00136DC1">
        <w:trPr>
          <w:trHeight w:val="649"/>
        </w:trPr>
        <w:tc>
          <w:tcPr>
            <w:tcW w:w="9060" w:type="dxa"/>
            <w:gridSpan w:val="7"/>
            <w:vAlign w:val="center"/>
          </w:tcPr>
          <w:p w14:paraId="0665C364" w14:textId="77777777" w:rsidR="001C5F5E" w:rsidRPr="00E8059A" w:rsidRDefault="001C5F5E" w:rsidP="008A5A6C">
            <w:pPr>
              <w:pStyle w:val="Listenabsatz"/>
              <w:numPr>
                <w:ilvl w:val="0"/>
                <w:numId w:val="15"/>
              </w:numPr>
              <w:spacing w:line="240" w:lineRule="auto"/>
              <w:rPr>
                <w:rFonts w:eastAsia="Times New Roman"/>
                <w:sz w:val="15"/>
                <w:szCs w:val="15"/>
                <w:lang w:eastAsia="de-DE"/>
              </w:rPr>
            </w:pPr>
            <w:r w:rsidRPr="00E8059A">
              <w:rPr>
                <w:rFonts w:eastAsia="Times New Roman"/>
                <w:sz w:val="15"/>
                <w:szCs w:val="15"/>
                <w:lang w:eastAsia="de-DE"/>
              </w:rPr>
              <w:t>authentische umfangreichere Sachtexte verstehen und ihre wesentlichen Informationen schriftlich und mündlich strukturiert wiedergeben</w:t>
            </w:r>
          </w:p>
          <w:p w14:paraId="090589A8" w14:textId="77777777" w:rsidR="001C5F5E" w:rsidRPr="00E8059A" w:rsidRDefault="001C5F5E" w:rsidP="008A5A6C">
            <w:pPr>
              <w:pStyle w:val="Listenabsatz"/>
              <w:numPr>
                <w:ilvl w:val="0"/>
                <w:numId w:val="15"/>
              </w:numPr>
              <w:spacing w:line="240" w:lineRule="auto"/>
              <w:rPr>
                <w:rFonts w:eastAsia="Times New Roman"/>
                <w:sz w:val="15"/>
                <w:szCs w:val="15"/>
                <w:lang w:eastAsia="de-DE"/>
              </w:rPr>
            </w:pPr>
            <w:r w:rsidRPr="00E8059A">
              <w:rPr>
                <w:rFonts w:eastAsia="Times New Roman"/>
                <w:sz w:val="15"/>
                <w:szCs w:val="15"/>
                <w:lang w:eastAsia="de-DE"/>
              </w:rPr>
              <w:t>literarische Textauszüge mit Hilfe des entsprechenden Hintergrundwissens einordnen können</w:t>
            </w:r>
          </w:p>
          <w:p w14:paraId="347E9998" w14:textId="77777777" w:rsidR="001C5F5E" w:rsidRPr="00E8059A" w:rsidRDefault="001C5F5E" w:rsidP="008A5A6C">
            <w:pPr>
              <w:pStyle w:val="Listenabsatz"/>
              <w:numPr>
                <w:ilvl w:val="0"/>
                <w:numId w:val="15"/>
              </w:numPr>
              <w:spacing w:line="240" w:lineRule="auto"/>
              <w:rPr>
                <w:rFonts w:eastAsia="Times New Roman"/>
                <w:sz w:val="15"/>
                <w:szCs w:val="15"/>
                <w:lang w:eastAsia="de-DE"/>
              </w:rPr>
            </w:pPr>
            <w:r w:rsidRPr="00E8059A">
              <w:rPr>
                <w:rFonts w:eastAsia="Times New Roman"/>
                <w:sz w:val="15"/>
                <w:szCs w:val="15"/>
                <w:lang w:eastAsia="de-DE"/>
              </w:rPr>
              <w:t>sich mit unterschiedlichen Perspektiven auseinandersetzen und einen Perspektivwechsel vollziehen</w:t>
            </w:r>
          </w:p>
          <w:p w14:paraId="5A875462" w14:textId="77777777" w:rsidR="00F90E0D" w:rsidRPr="00F90E0D" w:rsidRDefault="001C5F5E" w:rsidP="00F90E0D">
            <w:pPr>
              <w:pStyle w:val="Listenabsatz"/>
              <w:numPr>
                <w:ilvl w:val="0"/>
                <w:numId w:val="12"/>
              </w:numPr>
              <w:spacing w:line="240" w:lineRule="auto"/>
              <w:jc w:val="left"/>
              <w:rPr>
                <w:rFonts w:eastAsia="Times New Roman"/>
                <w:b/>
                <w:color w:val="C00000"/>
                <w:sz w:val="15"/>
                <w:szCs w:val="15"/>
                <w:lang w:eastAsia="de-DE"/>
              </w:rPr>
            </w:pPr>
            <w:r w:rsidRPr="00E8059A">
              <w:rPr>
                <w:rFonts w:eastAsia="Times New Roman"/>
                <w:sz w:val="15"/>
                <w:szCs w:val="15"/>
                <w:lang w:eastAsia="de-DE"/>
              </w:rPr>
              <w:t>begründet schriftlich und mündlich Stellung nehmen</w:t>
            </w:r>
          </w:p>
          <w:p w14:paraId="77D73275" w14:textId="6F051A68" w:rsidR="00F90E0D" w:rsidRPr="000625CB" w:rsidRDefault="00F90E0D" w:rsidP="00F90E0D">
            <w:pPr>
              <w:pStyle w:val="Listenabsatz"/>
              <w:numPr>
                <w:ilvl w:val="0"/>
                <w:numId w:val="12"/>
              </w:numPr>
              <w:spacing w:line="240" w:lineRule="auto"/>
              <w:jc w:val="left"/>
              <w:rPr>
                <w:rFonts w:eastAsia="Times New Roman"/>
                <w:b/>
                <w:color w:val="C00000"/>
                <w:sz w:val="15"/>
                <w:szCs w:val="15"/>
                <w:lang w:eastAsia="de-DE"/>
              </w:rPr>
            </w:pPr>
            <w:r w:rsidRPr="000625CB">
              <w:rPr>
                <w:rFonts w:eastAsia="Times New Roman"/>
                <w:sz w:val="15"/>
                <w:szCs w:val="15"/>
                <w:lang w:eastAsia="de-DE"/>
              </w:rPr>
              <w:t xml:space="preserve">Medienkompetenz: </w:t>
            </w:r>
            <w:r w:rsidR="00143169" w:rsidRPr="000625CB">
              <w:rPr>
                <w:rFonts w:eastAsia="Times New Roman"/>
                <w:sz w:val="15"/>
                <w:szCs w:val="15"/>
                <w:lang w:eastAsia="de-DE"/>
              </w:rPr>
              <w:t xml:space="preserve">Präsentationen zu verschiedenen Themen Lateinamerikas (MKR 1.2 Digitale Werkzeuge, 2.1 Informationsrecherche, </w:t>
            </w:r>
            <w:r w:rsidR="000625CB" w:rsidRPr="000625CB">
              <w:rPr>
                <w:rFonts w:eastAsia="Times New Roman"/>
                <w:sz w:val="15"/>
                <w:szCs w:val="15"/>
                <w:lang w:eastAsia="de-DE"/>
              </w:rPr>
              <w:t>2.2 Informationsauswertung; 4.1 Medienproduktion und Präsentation; 4.2 Gestaltungsmittel; 4.3 Quellendokumentation)</w:t>
            </w:r>
          </w:p>
        </w:tc>
      </w:tr>
      <w:tr w:rsidR="001C5F5E" w:rsidRPr="00E8059A" w14:paraId="73B0B7E6" w14:textId="77777777" w:rsidTr="00136DC1">
        <w:trPr>
          <w:trHeight w:val="403"/>
        </w:trPr>
        <w:tc>
          <w:tcPr>
            <w:tcW w:w="9060" w:type="dxa"/>
            <w:gridSpan w:val="7"/>
            <w:vAlign w:val="center"/>
          </w:tcPr>
          <w:p w14:paraId="43B4370D" w14:textId="77777777" w:rsidR="001C5F5E" w:rsidRPr="00E8059A" w:rsidRDefault="001C5F5E" w:rsidP="00136DC1">
            <w:pPr>
              <w:spacing w:after="0" w:line="240" w:lineRule="auto"/>
              <w:jc w:val="center"/>
              <w:rPr>
                <w:rFonts w:eastAsia="Times New Roman"/>
                <w:b/>
                <w:color w:val="C00000"/>
                <w:sz w:val="24"/>
                <w:szCs w:val="24"/>
                <w:lang w:eastAsia="de-DE"/>
              </w:rPr>
            </w:pPr>
            <w:r w:rsidRPr="00E8059A">
              <w:rPr>
                <w:rFonts w:eastAsia="Times New Roman"/>
                <w:b/>
                <w:color w:val="C00000"/>
                <w:sz w:val="24"/>
                <w:szCs w:val="24"/>
                <w:lang w:eastAsia="de-DE"/>
              </w:rPr>
              <w:t>Sonstige fachinterne Absprachen</w:t>
            </w:r>
          </w:p>
        </w:tc>
      </w:tr>
      <w:tr w:rsidR="001C5F5E" w:rsidRPr="00E57655" w14:paraId="3DA5D1F0" w14:textId="77777777" w:rsidTr="00136DC1">
        <w:trPr>
          <w:trHeight w:val="1040"/>
        </w:trPr>
        <w:tc>
          <w:tcPr>
            <w:tcW w:w="4248" w:type="dxa"/>
            <w:gridSpan w:val="3"/>
            <w:vAlign w:val="center"/>
          </w:tcPr>
          <w:p w14:paraId="5D8BEC03" w14:textId="77777777" w:rsidR="001C5F5E" w:rsidRPr="00E8059A" w:rsidRDefault="001C5F5E" w:rsidP="00136DC1">
            <w:pPr>
              <w:spacing w:line="240" w:lineRule="auto"/>
              <w:jc w:val="left"/>
              <w:rPr>
                <w:rFonts w:eastAsia="Times New Roman"/>
                <w:bCs/>
                <w:color w:val="C00000"/>
                <w:sz w:val="15"/>
                <w:szCs w:val="15"/>
                <w:lang w:eastAsia="de-DE"/>
              </w:rPr>
            </w:pPr>
            <w:r w:rsidRPr="00E8059A">
              <w:rPr>
                <w:rFonts w:eastAsia="Times New Roman"/>
                <w:b/>
                <w:color w:val="000000" w:themeColor="text1"/>
                <w:sz w:val="15"/>
                <w:szCs w:val="15"/>
                <w:lang w:eastAsia="de-DE"/>
              </w:rPr>
              <w:lastRenderedPageBreak/>
              <w:t>Lernerfolgsüberprüfung (Klausur 135 min.)</w:t>
            </w:r>
          </w:p>
          <w:p w14:paraId="5BEA19DC" w14:textId="77777777" w:rsidR="001C5F5E" w:rsidRPr="00E8059A" w:rsidRDefault="001C5F5E" w:rsidP="008A5A6C">
            <w:pPr>
              <w:pStyle w:val="Listenabsatz"/>
              <w:numPr>
                <w:ilvl w:val="0"/>
                <w:numId w:val="12"/>
              </w:numPr>
              <w:spacing w:line="240" w:lineRule="auto"/>
              <w:jc w:val="left"/>
              <w:rPr>
                <w:rFonts w:eastAsia="Times New Roman"/>
                <w:bCs/>
                <w:color w:val="C00000"/>
                <w:sz w:val="15"/>
                <w:szCs w:val="15"/>
                <w:lang w:eastAsia="de-DE"/>
              </w:rPr>
            </w:pPr>
            <w:r w:rsidRPr="00E8059A">
              <w:rPr>
                <w:rFonts w:eastAsia="Times New Roman"/>
                <w:bCs/>
                <w:color w:val="000000" w:themeColor="text1"/>
                <w:sz w:val="15"/>
                <w:szCs w:val="15"/>
                <w:lang w:eastAsia="de-DE"/>
              </w:rPr>
              <w:t>Leseverstehen (integriert)</w:t>
            </w:r>
          </w:p>
          <w:p w14:paraId="3EEF06E8" w14:textId="77777777" w:rsidR="001C5F5E" w:rsidRPr="00E8059A" w:rsidRDefault="001C5F5E" w:rsidP="008A5A6C">
            <w:pPr>
              <w:pStyle w:val="Listenabsatz"/>
              <w:numPr>
                <w:ilvl w:val="0"/>
                <w:numId w:val="12"/>
              </w:numPr>
              <w:spacing w:line="240" w:lineRule="auto"/>
              <w:jc w:val="left"/>
              <w:rPr>
                <w:rFonts w:eastAsia="Times New Roman"/>
                <w:bCs/>
                <w:color w:val="C00000"/>
                <w:sz w:val="15"/>
                <w:szCs w:val="15"/>
                <w:lang w:eastAsia="de-DE"/>
              </w:rPr>
            </w:pPr>
            <w:r w:rsidRPr="00E8059A">
              <w:rPr>
                <w:rFonts w:eastAsia="Times New Roman"/>
                <w:bCs/>
                <w:color w:val="000000" w:themeColor="text1"/>
                <w:sz w:val="15"/>
                <w:szCs w:val="15"/>
                <w:lang w:eastAsia="de-DE"/>
              </w:rPr>
              <w:t>Schreiben</w:t>
            </w:r>
          </w:p>
          <w:p w14:paraId="72E8C107" w14:textId="77777777" w:rsidR="001C5F5E" w:rsidRPr="00E8059A" w:rsidRDefault="001C5F5E" w:rsidP="008A5A6C">
            <w:pPr>
              <w:pStyle w:val="Listenabsatz"/>
              <w:numPr>
                <w:ilvl w:val="0"/>
                <w:numId w:val="12"/>
              </w:numPr>
              <w:spacing w:line="240" w:lineRule="auto"/>
              <w:jc w:val="left"/>
              <w:rPr>
                <w:rFonts w:eastAsia="Times New Roman"/>
                <w:bCs/>
                <w:color w:val="C00000"/>
                <w:sz w:val="15"/>
                <w:szCs w:val="15"/>
                <w:lang w:eastAsia="de-DE"/>
              </w:rPr>
            </w:pPr>
            <w:r w:rsidRPr="00E8059A">
              <w:rPr>
                <w:rFonts w:eastAsia="Times New Roman"/>
                <w:bCs/>
                <w:color w:val="000000" w:themeColor="text1"/>
                <w:sz w:val="15"/>
                <w:szCs w:val="15"/>
                <w:lang w:eastAsia="de-DE"/>
              </w:rPr>
              <w:t>Sprachmittlung</w:t>
            </w:r>
          </w:p>
        </w:tc>
        <w:tc>
          <w:tcPr>
            <w:tcW w:w="4812" w:type="dxa"/>
            <w:gridSpan w:val="4"/>
          </w:tcPr>
          <w:p w14:paraId="66422612" w14:textId="77777777" w:rsidR="001C5F5E" w:rsidRPr="00E8059A" w:rsidRDefault="001C5F5E" w:rsidP="00136DC1">
            <w:pPr>
              <w:spacing w:line="240" w:lineRule="auto"/>
              <w:jc w:val="left"/>
              <w:rPr>
                <w:rFonts w:eastAsia="Times New Roman"/>
                <w:b/>
                <w:color w:val="000000" w:themeColor="text1"/>
                <w:sz w:val="15"/>
                <w:szCs w:val="15"/>
                <w:lang w:eastAsia="de-DE"/>
              </w:rPr>
            </w:pPr>
            <w:r w:rsidRPr="00E8059A">
              <w:rPr>
                <w:rFonts w:eastAsia="Times New Roman"/>
                <w:b/>
                <w:color w:val="000000" w:themeColor="text1"/>
                <w:sz w:val="15"/>
                <w:szCs w:val="15"/>
                <w:lang w:eastAsia="de-DE"/>
              </w:rPr>
              <w:t>Projektvorhaben</w:t>
            </w:r>
          </w:p>
          <w:p w14:paraId="12BB7C8C" w14:textId="77777777" w:rsidR="001C5F5E" w:rsidRPr="00305AEA" w:rsidRDefault="001C5F5E" w:rsidP="00136DC1">
            <w:pPr>
              <w:spacing w:line="240" w:lineRule="auto"/>
              <w:jc w:val="left"/>
              <w:rPr>
                <w:rFonts w:eastAsia="Times New Roman"/>
                <w:sz w:val="15"/>
                <w:szCs w:val="15"/>
                <w:lang w:val="es-ES" w:eastAsia="de-DE"/>
              </w:rPr>
            </w:pPr>
            <w:r w:rsidRPr="00E8059A">
              <w:rPr>
                <w:rFonts w:eastAsia="Times New Roman"/>
                <w:bCs/>
                <w:sz w:val="15"/>
                <w:szCs w:val="15"/>
                <w:lang w:val="es-ES" w:eastAsia="de-DE"/>
              </w:rPr>
              <w:t>escribir o rodear un reportaje/documental</w:t>
            </w:r>
          </w:p>
        </w:tc>
      </w:tr>
    </w:tbl>
    <w:p w14:paraId="3B261244" w14:textId="547AD59F" w:rsidR="00D857A5" w:rsidRPr="00872188" w:rsidRDefault="00D857A5" w:rsidP="00534E4B">
      <w:pPr>
        <w:pStyle w:val="berschrift5"/>
        <w:rPr>
          <w:lang w:val="es-ES"/>
        </w:rPr>
      </w:pPr>
      <w:proofErr w:type="spellStart"/>
      <w:r w:rsidRPr="001A0CC1">
        <w:rPr>
          <w:lang w:val="es-ES"/>
        </w:rPr>
        <w:t>Unterrichtsvorhaben</w:t>
      </w:r>
      <w:proofErr w:type="spellEnd"/>
      <w:r w:rsidRPr="001A0CC1">
        <w:rPr>
          <w:lang w:val="es-ES"/>
        </w:rPr>
        <w:t xml:space="preserve"> </w:t>
      </w:r>
      <w:r>
        <w:rPr>
          <w:lang w:val="es-ES"/>
        </w:rPr>
        <w:t>IV</w:t>
      </w:r>
      <w:r w:rsidRPr="001A0CC1">
        <w:rPr>
          <w:lang w:val="es-ES"/>
        </w:rPr>
        <w:t>:</w:t>
      </w:r>
      <w:r>
        <w:rPr>
          <w:lang w:val="es-ES"/>
        </w:rPr>
        <w:t xml:space="preserve"> </w:t>
      </w:r>
      <w:r w:rsidRPr="00534E4B">
        <w:rPr>
          <w:b w:val="0"/>
          <w:bCs w:val="0"/>
          <w:lang w:val="es-ES"/>
        </w:rPr>
        <w:t>El desafío de la pobreza infantil</w:t>
      </w:r>
    </w:p>
    <w:tbl>
      <w:tblPr>
        <w:tblStyle w:val="Tabellenraster1"/>
        <w:tblW w:w="9060" w:type="dxa"/>
        <w:tblLayout w:type="fixed"/>
        <w:tblLook w:val="04A0" w:firstRow="1" w:lastRow="0" w:firstColumn="1" w:lastColumn="0" w:noHBand="0" w:noVBand="1"/>
      </w:tblPr>
      <w:tblGrid>
        <w:gridCol w:w="1980"/>
        <w:gridCol w:w="1701"/>
        <w:gridCol w:w="567"/>
        <w:gridCol w:w="1134"/>
        <w:gridCol w:w="1417"/>
        <w:gridCol w:w="141"/>
        <w:gridCol w:w="2120"/>
      </w:tblGrid>
      <w:tr w:rsidR="00AE4B87" w:rsidRPr="00E8059A" w14:paraId="56961A32" w14:textId="77777777" w:rsidTr="00136DC1">
        <w:trPr>
          <w:trHeight w:val="526"/>
        </w:trPr>
        <w:tc>
          <w:tcPr>
            <w:tcW w:w="9060" w:type="dxa"/>
            <w:gridSpan w:val="7"/>
            <w:shd w:val="clear" w:color="auto" w:fill="FFFFFF" w:themeFill="background1"/>
            <w:vAlign w:val="center"/>
          </w:tcPr>
          <w:p w14:paraId="4B0D417C" w14:textId="77777777" w:rsidR="00AE4B87" w:rsidRPr="00E8059A" w:rsidRDefault="00AE4B87" w:rsidP="00136DC1">
            <w:pPr>
              <w:spacing w:after="0" w:line="240" w:lineRule="auto"/>
              <w:jc w:val="center"/>
              <w:rPr>
                <w:rFonts w:eastAsia="Times New Roman"/>
                <w:b/>
                <w:sz w:val="24"/>
                <w:szCs w:val="24"/>
                <w:lang w:eastAsia="de-DE"/>
              </w:rPr>
            </w:pPr>
            <w:r w:rsidRPr="00E8059A">
              <w:rPr>
                <w:rFonts w:eastAsia="Times New Roman"/>
                <w:b/>
                <w:color w:val="C00000"/>
                <w:sz w:val="24"/>
                <w:szCs w:val="24"/>
                <w:lang w:eastAsia="de-DE"/>
              </w:rPr>
              <w:t>Interkulturelle kommunikative Kompetenz</w:t>
            </w:r>
          </w:p>
        </w:tc>
      </w:tr>
      <w:tr w:rsidR="00AE4B87" w:rsidRPr="00E8059A" w14:paraId="36826FCA" w14:textId="77777777" w:rsidTr="00136DC1">
        <w:trPr>
          <w:trHeight w:val="1644"/>
        </w:trPr>
        <w:tc>
          <w:tcPr>
            <w:tcW w:w="4248" w:type="dxa"/>
            <w:gridSpan w:val="3"/>
          </w:tcPr>
          <w:p w14:paraId="5777DC6F" w14:textId="77777777" w:rsidR="00AE4B87" w:rsidRPr="00E8059A" w:rsidRDefault="00AE4B87" w:rsidP="00136DC1">
            <w:pPr>
              <w:spacing w:line="240" w:lineRule="auto"/>
              <w:jc w:val="left"/>
              <w:rPr>
                <w:rFonts w:eastAsia="Times New Roman"/>
                <w:b/>
                <w:bCs/>
                <w:sz w:val="16"/>
                <w:szCs w:val="16"/>
                <w:lang w:eastAsia="de-DE"/>
              </w:rPr>
            </w:pPr>
            <w:r w:rsidRPr="00E8059A">
              <w:rPr>
                <w:rFonts w:eastAsia="Times New Roman"/>
                <w:b/>
                <w:sz w:val="16"/>
                <w:szCs w:val="16"/>
                <w:lang w:eastAsia="de-DE"/>
              </w:rPr>
              <w:t>Soziokulturelles Orientierungswissen</w:t>
            </w:r>
            <w:r w:rsidRPr="00E8059A">
              <w:rPr>
                <w:rFonts w:eastAsia="Times New Roman"/>
                <w:b/>
                <w:bCs/>
                <w:sz w:val="16"/>
                <w:szCs w:val="16"/>
                <w:lang w:eastAsia="de-DE"/>
              </w:rPr>
              <w:t xml:space="preserve"> </w:t>
            </w:r>
          </w:p>
          <w:p w14:paraId="2C507A39" w14:textId="77777777" w:rsidR="00AE4B87" w:rsidRDefault="00AE4B87" w:rsidP="008A5A6C">
            <w:pPr>
              <w:pStyle w:val="Listenabsatz"/>
              <w:numPr>
                <w:ilvl w:val="0"/>
                <w:numId w:val="28"/>
              </w:numPr>
              <w:spacing w:line="240" w:lineRule="auto"/>
              <w:jc w:val="left"/>
              <w:rPr>
                <w:rFonts w:eastAsia="Times New Roman"/>
                <w:sz w:val="16"/>
                <w:szCs w:val="16"/>
                <w:lang w:eastAsia="de-DE"/>
              </w:rPr>
            </w:pPr>
            <w:r w:rsidRPr="00E8059A">
              <w:rPr>
                <w:rFonts w:eastAsia="Times New Roman"/>
                <w:sz w:val="16"/>
                <w:szCs w:val="16"/>
                <w:lang w:eastAsia="de-DE"/>
              </w:rPr>
              <w:t>Wiederholung der sozialen und wirtschaftlichen Situation lateinamerikanischer Länder</w:t>
            </w:r>
          </w:p>
          <w:p w14:paraId="266DA5C4" w14:textId="77777777" w:rsidR="00AE4B87" w:rsidRDefault="00AE4B87" w:rsidP="008A5A6C">
            <w:pPr>
              <w:pStyle w:val="Listenabsatz"/>
              <w:numPr>
                <w:ilvl w:val="0"/>
                <w:numId w:val="28"/>
              </w:numPr>
              <w:spacing w:line="240" w:lineRule="auto"/>
              <w:jc w:val="left"/>
              <w:rPr>
                <w:rFonts w:eastAsia="Times New Roman"/>
                <w:sz w:val="16"/>
                <w:szCs w:val="16"/>
                <w:lang w:eastAsia="de-DE"/>
              </w:rPr>
            </w:pPr>
            <w:r w:rsidRPr="00E8059A">
              <w:rPr>
                <w:rFonts w:eastAsia="Times New Roman"/>
                <w:sz w:val="16"/>
                <w:szCs w:val="16"/>
                <w:lang w:eastAsia="de-DE"/>
              </w:rPr>
              <w:t>die soziale Situation der Kinder und Jugendlichen kennenlernen</w:t>
            </w:r>
          </w:p>
          <w:p w14:paraId="577D0780" w14:textId="77777777" w:rsidR="00AE4B87" w:rsidRPr="00E8059A" w:rsidRDefault="00AE4B87" w:rsidP="008A5A6C">
            <w:pPr>
              <w:pStyle w:val="Listenabsatz"/>
              <w:numPr>
                <w:ilvl w:val="0"/>
                <w:numId w:val="28"/>
              </w:numPr>
              <w:spacing w:line="240" w:lineRule="auto"/>
              <w:jc w:val="left"/>
              <w:rPr>
                <w:rFonts w:eastAsia="Times New Roman"/>
                <w:sz w:val="16"/>
                <w:szCs w:val="16"/>
                <w:lang w:eastAsia="de-DE"/>
              </w:rPr>
            </w:pPr>
            <w:r w:rsidRPr="00E8059A">
              <w:rPr>
                <w:rFonts w:eastAsia="Times New Roman"/>
                <w:sz w:val="16"/>
                <w:szCs w:val="16"/>
                <w:lang w:eastAsia="de-DE"/>
              </w:rPr>
              <w:t xml:space="preserve">sich des Zusammenhangs zwischen Armut und </w:t>
            </w:r>
            <w:proofErr w:type="spellStart"/>
            <w:r w:rsidRPr="00E8059A">
              <w:rPr>
                <w:rFonts w:eastAsia="Times New Roman"/>
                <w:i/>
                <w:sz w:val="16"/>
                <w:szCs w:val="16"/>
                <w:lang w:eastAsia="de-DE"/>
              </w:rPr>
              <w:t>indigenismo</w:t>
            </w:r>
            <w:proofErr w:type="spellEnd"/>
            <w:r w:rsidRPr="00E8059A">
              <w:rPr>
                <w:rFonts w:eastAsia="Times New Roman"/>
                <w:sz w:val="16"/>
                <w:szCs w:val="16"/>
                <w:lang w:eastAsia="de-DE"/>
              </w:rPr>
              <w:t xml:space="preserve"> bewusst werden</w:t>
            </w:r>
          </w:p>
          <w:p w14:paraId="72959549" w14:textId="77777777" w:rsidR="00AE4B87" w:rsidRPr="00E8059A" w:rsidRDefault="00AE4B87" w:rsidP="008A5A6C">
            <w:pPr>
              <w:pStyle w:val="Listenabsatz"/>
              <w:numPr>
                <w:ilvl w:val="0"/>
                <w:numId w:val="7"/>
              </w:numPr>
              <w:spacing w:line="240" w:lineRule="auto"/>
              <w:jc w:val="left"/>
              <w:rPr>
                <w:rFonts w:eastAsia="Times New Roman"/>
                <w:sz w:val="16"/>
                <w:szCs w:val="16"/>
                <w:lang w:eastAsia="de-DE"/>
              </w:rPr>
            </w:pPr>
            <w:r w:rsidRPr="00E8059A">
              <w:rPr>
                <w:rFonts w:eastAsia="Times New Roman"/>
                <w:sz w:val="16"/>
                <w:szCs w:val="16"/>
                <w:lang w:eastAsia="de-DE"/>
              </w:rPr>
              <w:t>Formen der Ausbeutung von Kindern und Jugendlichen in der Arbeitswelt lateinamerikanischer Länder kennenlernen</w:t>
            </w:r>
          </w:p>
        </w:tc>
        <w:tc>
          <w:tcPr>
            <w:tcW w:w="2551" w:type="dxa"/>
            <w:gridSpan w:val="2"/>
          </w:tcPr>
          <w:p w14:paraId="6F8CFEEA" w14:textId="77777777" w:rsidR="00AE4B87" w:rsidRPr="00E8059A" w:rsidRDefault="00AE4B87" w:rsidP="00136DC1">
            <w:pPr>
              <w:spacing w:line="240" w:lineRule="auto"/>
              <w:jc w:val="left"/>
              <w:rPr>
                <w:rFonts w:eastAsia="Times New Roman"/>
                <w:b/>
                <w:sz w:val="16"/>
                <w:szCs w:val="16"/>
                <w:lang w:eastAsia="de-DE"/>
              </w:rPr>
            </w:pPr>
            <w:r w:rsidRPr="00E8059A">
              <w:rPr>
                <w:rFonts w:eastAsia="Times New Roman"/>
                <w:b/>
                <w:sz w:val="16"/>
                <w:szCs w:val="16"/>
                <w:lang w:eastAsia="de-DE"/>
              </w:rPr>
              <w:t>Interkulturelle Einstellungen und Bewusstheit</w:t>
            </w:r>
          </w:p>
          <w:p w14:paraId="0F1C3858" w14:textId="77777777" w:rsidR="00AE4B87" w:rsidRDefault="00AE4B87" w:rsidP="008A5A6C">
            <w:pPr>
              <w:pStyle w:val="Listenabsatz"/>
              <w:numPr>
                <w:ilvl w:val="0"/>
                <w:numId w:val="7"/>
              </w:numPr>
              <w:spacing w:line="240" w:lineRule="auto"/>
              <w:jc w:val="left"/>
              <w:rPr>
                <w:rFonts w:eastAsia="Times New Roman"/>
                <w:sz w:val="16"/>
                <w:szCs w:val="16"/>
                <w:lang w:eastAsia="de-DE"/>
              </w:rPr>
            </w:pPr>
            <w:r w:rsidRPr="00E8059A">
              <w:rPr>
                <w:rFonts w:eastAsia="Times New Roman"/>
                <w:sz w:val="16"/>
                <w:szCs w:val="16"/>
                <w:lang w:eastAsia="de-DE"/>
              </w:rPr>
              <w:t>Handlungsmotive lateinamerikanischer Länder kennenlernen</w:t>
            </w:r>
          </w:p>
          <w:p w14:paraId="48AA39A5" w14:textId="77777777" w:rsidR="00AE4B87" w:rsidRPr="00E8059A" w:rsidRDefault="00AE4B87" w:rsidP="008A5A6C">
            <w:pPr>
              <w:pStyle w:val="Listenabsatz"/>
              <w:numPr>
                <w:ilvl w:val="0"/>
                <w:numId w:val="7"/>
              </w:numPr>
              <w:spacing w:line="240" w:lineRule="auto"/>
              <w:jc w:val="left"/>
              <w:rPr>
                <w:rFonts w:eastAsia="Times New Roman"/>
                <w:sz w:val="16"/>
                <w:szCs w:val="16"/>
                <w:lang w:eastAsia="de-DE"/>
              </w:rPr>
            </w:pPr>
            <w:r w:rsidRPr="00E8059A">
              <w:rPr>
                <w:rFonts w:eastAsia="Times New Roman"/>
                <w:sz w:val="16"/>
                <w:szCs w:val="16"/>
                <w:lang w:eastAsia="de-DE"/>
              </w:rPr>
              <w:t>Aussagen, Standpunkte und Meinungen Betroffener kennenlernen und kritisch reflektieren</w:t>
            </w:r>
          </w:p>
          <w:p w14:paraId="45725931" w14:textId="77777777" w:rsidR="00AE4B87" w:rsidRPr="00E8059A" w:rsidRDefault="00AE4B87" w:rsidP="008A5A6C">
            <w:pPr>
              <w:pStyle w:val="Listenabsatz"/>
              <w:numPr>
                <w:ilvl w:val="0"/>
                <w:numId w:val="7"/>
              </w:numPr>
              <w:spacing w:line="240" w:lineRule="auto"/>
              <w:jc w:val="left"/>
              <w:rPr>
                <w:rFonts w:eastAsia="Times New Roman"/>
                <w:sz w:val="16"/>
                <w:szCs w:val="16"/>
                <w:lang w:eastAsia="de-DE"/>
              </w:rPr>
            </w:pPr>
            <w:r w:rsidRPr="00E8059A">
              <w:rPr>
                <w:rFonts w:eastAsia="Times New Roman"/>
                <w:sz w:val="16"/>
                <w:szCs w:val="16"/>
                <w:lang w:eastAsia="de-DE"/>
              </w:rPr>
              <w:t>Sich der eigenen sozialen Situation bewusst werden</w:t>
            </w:r>
          </w:p>
        </w:tc>
        <w:tc>
          <w:tcPr>
            <w:tcW w:w="2261" w:type="dxa"/>
            <w:gridSpan w:val="2"/>
          </w:tcPr>
          <w:p w14:paraId="4ED47601" w14:textId="77777777" w:rsidR="00AE4B87" w:rsidRPr="00E8059A" w:rsidRDefault="00AE4B87" w:rsidP="00136DC1">
            <w:pPr>
              <w:spacing w:line="240" w:lineRule="auto"/>
              <w:jc w:val="left"/>
              <w:rPr>
                <w:rFonts w:eastAsia="Times New Roman"/>
                <w:b/>
                <w:sz w:val="16"/>
                <w:szCs w:val="16"/>
                <w:lang w:eastAsia="de-DE"/>
              </w:rPr>
            </w:pPr>
            <w:r w:rsidRPr="00E8059A">
              <w:rPr>
                <w:rFonts w:eastAsia="Times New Roman"/>
                <w:b/>
                <w:sz w:val="16"/>
                <w:szCs w:val="16"/>
                <w:lang w:eastAsia="de-DE"/>
              </w:rPr>
              <w:t>Interkulturelles Verstehen und Handeln</w:t>
            </w:r>
          </w:p>
          <w:p w14:paraId="47BFEFF6" w14:textId="77777777" w:rsidR="00AE4B87" w:rsidRPr="00E8059A" w:rsidRDefault="00AE4B87" w:rsidP="008A5A6C">
            <w:pPr>
              <w:pStyle w:val="Listenabsatz"/>
              <w:numPr>
                <w:ilvl w:val="0"/>
                <w:numId w:val="7"/>
              </w:numPr>
              <w:spacing w:line="240" w:lineRule="auto"/>
              <w:jc w:val="left"/>
              <w:rPr>
                <w:rFonts w:eastAsia="Times New Roman"/>
                <w:bCs/>
                <w:sz w:val="16"/>
                <w:szCs w:val="16"/>
                <w:lang w:eastAsia="de-DE"/>
              </w:rPr>
            </w:pPr>
            <w:r w:rsidRPr="00E8059A">
              <w:rPr>
                <w:rFonts w:eastAsia="Times New Roman"/>
                <w:sz w:val="16"/>
                <w:szCs w:val="16"/>
                <w:lang w:eastAsia="de-DE"/>
              </w:rPr>
              <w:t>sich in die Denk- und Verhaltensweisen hineinversetzen</w:t>
            </w:r>
          </w:p>
          <w:p w14:paraId="296583EA" w14:textId="77777777" w:rsidR="00AE4B87" w:rsidRPr="00E8059A" w:rsidRDefault="00AE4B87" w:rsidP="008A5A6C">
            <w:pPr>
              <w:pStyle w:val="Listenabsatz"/>
              <w:numPr>
                <w:ilvl w:val="0"/>
                <w:numId w:val="7"/>
              </w:numPr>
              <w:spacing w:line="240" w:lineRule="auto"/>
              <w:jc w:val="left"/>
              <w:rPr>
                <w:rFonts w:eastAsia="Times New Roman"/>
                <w:bCs/>
                <w:sz w:val="16"/>
                <w:szCs w:val="16"/>
                <w:lang w:eastAsia="de-DE"/>
              </w:rPr>
            </w:pPr>
            <w:r w:rsidRPr="00E8059A">
              <w:rPr>
                <w:rFonts w:eastAsia="Times New Roman"/>
                <w:sz w:val="16"/>
                <w:szCs w:val="16"/>
                <w:lang w:eastAsia="de-DE"/>
              </w:rPr>
              <w:t xml:space="preserve">Meinungen bilden und in Diskussionen (schriftl. Oder </w:t>
            </w:r>
            <w:proofErr w:type="spellStart"/>
            <w:r w:rsidRPr="00E8059A">
              <w:rPr>
                <w:rFonts w:eastAsia="Times New Roman"/>
                <w:sz w:val="16"/>
                <w:szCs w:val="16"/>
                <w:lang w:eastAsia="de-DE"/>
              </w:rPr>
              <w:t>mündl</w:t>
            </w:r>
            <w:proofErr w:type="spellEnd"/>
            <w:r w:rsidRPr="00E8059A">
              <w:rPr>
                <w:rFonts w:eastAsia="Times New Roman"/>
                <w:sz w:val="16"/>
                <w:szCs w:val="16"/>
                <w:lang w:eastAsia="de-DE"/>
              </w:rPr>
              <w:t>. vertreten)</w:t>
            </w:r>
          </w:p>
        </w:tc>
      </w:tr>
      <w:tr w:rsidR="00AE4B87" w:rsidRPr="00E8059A" w14:paraId="49C7059A" w14:textId="77777777" w:rsidTr="00136DC1">
        <w:trPr>
          <w:trHeight w:val="621"/>
        </w:trPr>
        <w:tc>
          <w:tcPr>
            <w:tcW w:w="9060" w:type="dxa"/>
            <w:gridSpan w:val="7"/>
            <w:vAlign w:val="center"/>
          </w:tcPr>
          <w:p w14:paraId="450772AC" w14:textId="77777777" w:rsidR="00AE4B87" w:rsidRPr="00E8059A" w:rsidRDefault="00AE4B87" w:rsidP="00136DC1">
            <w:pPr>
              <w:spacing w:after="0" w:line="240" w:lineRule="auto"/>
              <w:jc w:val="center"/>
              <w:rPr>
                <w:rFonts w:eastAsia="Times New Roman"/>
                <w:b/>
                <w:sz w:val="24"/>
                <w:szCs w:val="24"/>
                <w:lang w:eastAsia="de-DE"/>
              </w:rPr>
            </w:pPr>
            <w:r w:rsidRPr="00E8059A">
              <w:rPr>
                <w:rFonts w:eastAsia="Times New Roman"/>
                <w:b/>
                <w:color w:val="C00000"/>
                <w:sz w:val="24"/>
                <w:szCs w:val="24"/>
                <w:lang w:eastAsia="de-DE"/>
              </w:rPr>
              <w:t>Funktionale kommunikative Kompetenz</w:t>
            </w:r>
          </w:p>
        </w:tc>
      </w:tr>
      <w:tr w:rsidR="00AE4B87" w:rsidRPr="00E8059A" w14:paraId="1DAD0910" w14:textId="77777777" w:rsidTr="00136DC1">
        <w:trPr>
          <w:trHeight w:val="1644"/>
        </w:trPr>
        <w:tc>
          <w:tcPr>
            <w:tcW w:w="1980" w:type="dxa"/>
          </w:tcPr>
          <w:p w14:paraId="732ECBF8" w14:textId="77777777" w:rsidR="00AE4B87" w:rsidRPr="00E8059A" w:rsidRDefault="00AE4B87" w:rsidP="00136DC1">
            <w:pPr>
              <w:spacing w:line="240" w:lineRule="auto"/>
              <w:jc w:val="left"/>
              <w:rPr>
                <w:rFonts w:eastAsia="Times New Roman"/>
                <w:b/>
                <w:sz w:val="16"/>
                <w:szCs w:val="16"/>
                <w:lang w:eastAsia="de-DE"/>
              </w:rPr>
            </w:pPr>
            <w:r w:rsidRPr="00E8059A">
              <w:rPr>
                <w:rFonts w:eastAsia="Times New Roman"/>
                <w:b/>
                <w:sz w:val="16"/>
                <w:szCs w:val="16"/>
                <w:lang w:eastAsia="de-DE"/>
              </w:rPr>
              <w:t>Hör-/Hör-Sehverstehen</w:t>
            </w:r>
          </w:p>
          <w:p w14:paraId="6553DFEE" w14:textId="77777777" w:rsidR="00AE4B87" w:rsidRDefault="00AE4B87" w:rsidP="008A5A6C">
            <w:pPr>
              <w:pStyle w:val="Listenabsatz"/>
              <w:numPr>
                <w:ilvl w:val="0"/>
                <w:numId w:val="29"/>
              </w:numPr>
              <w:spacing w:line="240" w:lineRule="auto"/>
              <w:jc w:val="left"/>
              <w:rPr>
                <w:rFonts w:eastAsia="Times New Roman"/>
                <w:sz w:val="16"/>
                <w:szCs w:val="16"/>
                <w:lang w:eastAsia="de-DE"/>
              </w:rPr>
            </w:pPr>
            <w:r w:rsidRPr="00E8059A">
              <w:rPr>
                <w:rFonts w:eastAsia="Times New Roman"/>
                <w:sz w:val="16"/>
                <w:szCs w:val="16"/>
                <w:lang w:eastAsia="de-DE"/>
              </w:rPr>
              <w:t>Haupt- und Detailaussagen aus Sach- und Informationstexten entnehmen</w:t>
            </w:r>
          </w:p>
          <w:p w14:paraId="5DC28A98" w14:textId="77777777" w:rsidR="00AE4B87" w:rsidRPr="00E8059A" w:rsidRDefault="00AE4B87" w:rsidP="008A5A6C">
            <w:pPr>
              <w:pStyle w:val="Listenabsatz"/>
              <w:numPr>
                <w:ilvl w:val="0"/>
                <w:numId w:val="29"/>
              </w:numPr>
              <w:spacing w:line="240" w:lineRule="auto"/>
              <w:jc w:val="left"/>
              <w:rPr>
                <w:rFonts w:eastAsia="Times New Roman"/>
                <w:sz w:val="16"/>
                <w:szCs w:val="16"/>
                <w:lang w:eastAsia="de-DE"/>
              </w:rPr>
            </w:pPr>
            <w:r w:rsidRPr="00E8059A">
              <w:rPr>
                <w:rFonts w:eastAsia="Times New Roman"/>
                <w:sz w:val="16"/>
                <w:szCs w:val="16"/>
                <w:lang w:eastAsia="de-DE"/>
              </w:rPr>
              <w:t xml:space="preserve">Audiovisuelle </w:t>
            </w:r>
            <w:proofErr w:type="spellStart"/>
            <w:r w:rsidRPr="00E8059A">
              <w:rPr>
                <w:rFonts w:eastAsia="Times New Roman"/>
                <w:sz w:val="16"/>
                <w:szCs w:val="16"/>
                <w:lang w:eastAsia="de-DE"/>
              </w:rPr>
              <w:t>testimonios</w:t>
            </w:r>
            <w:proofErr w:type="spellEnd"/>
            <w:r w:rsidRPr="00E8059A">
              <w:rPr>
                <w:rFonts w:eastAsia="Times New Roman"/>
                <w:sz w:val="16"/>
                <w:szCs w:val="16"/>
                <w:lang w:eastAsia="de-DE"/>
              </w:rPr>
              <w:t xml:space="preserve"> verstehen</w:t>
            </w:r>
          </w:p>
          <w:p w14:paraId="0B4BE0F5" w14:textId="77777777" w:rsidR="00AE4B87" w:rsidRPr="00E8059A" w:rsidRDefault="00AE4B87" w:rsidP="008A5A6C">
            <w:pPr>
              <w:pStyle w:val="Listenabsatz"/>
              <w:numPr>
                <w:ilvl w:val="0"/>
                <w:numId w:val="14"/>
              </w:numPr>
              <w:spacing w:line="240" w:lineRule="auto"/>
              <w:jc w:val="left"/>
              <w:rPr>
                <w:sz w:val="16"/>
                <w:szCs w:val="16"/>
              </w:rPr>
            </w:pPr>
            <w:r w:rsidRPr="00E8059A">
              <w:rPr>
                <w:rFonts w:eastAsia="Times New Roman"/>
                <w:sz w:val="16"/>
                <w:szCs w:val="16"/>
                <w:lang w:eastAsia="de-DE"/>
              </w:rPr>
              <w:t>Verfilmungen zum Thema verstehen: Hauptaussagen und Einzelaussagen entnehmen sowie einordnen und zueinander in Bezug setzen</w:t>
            </w:r>
          </w:p>
        </w:tc>
        <w:tc>
          <w:tcPr>
            <w:tcW w:w="1701" w:type="dxa"/>
          </w:tcPr>
          <w:p w14:paraId="7901D484" w14:textId="77777777" w:rsidR="00AE4B87" w:rsidRPr="00E8059A" w:rsidRDefault="00AE4B87" w:rsidP="00136DC1">
            <w:pPr>
              <w:spacing w:line="240" w:lineRule="auto"/>
              <w:jc w:val="left"/>
              <w:rPr>
                <w:rFonts w:eastAsia="Times New Roman"/>
                <w:b/>
                <w:sz w:val="16"/>
                <w:szCs w:val="16"/>
                <w:lang w:eastAsia="de-DE"/>
              </w:rPr>
            </w:pPr>
            <w:r w:rsidRPr="00E8059A">
              <w:rPr>
                <w:rFonts w:eastAsia="Times New Roman"/>
                <w:b/>
                <w:sz w:val="16"/>
                <w:szCs w:val="16"/>
                <w:lang w:eastAsia="de-DE"/>
              </w:rPr>
              <w:t>Leseverstehen</w:t>
            </w:r>
          </w:p>
          <w:p w14:paraId="5642D106" w14:textId="77777777" w:rsidR="00AE4B87" w:rsidRPr="00E8059A" w:rsidRDefault="00AE4B87" w:rsidP="008A5A6C">
            <w:pPr>
              <w:pStyle w:val="Listenabsatz"/>
              <w:numPr>
                <w:ilvl w:val="0"/>
                <w:numId w:val="14"/>
              </w:numPr>
              <w:spacing w:line="240" w:lineRule="auto"/>
              <w:jc w:val="left"/>
              <w:rPr>
                <w:rFonts w:eastAsia="Times New Roman"/>
                <w:bCs/>
                <w:sz w:val="16"/>
                <w:szCs w:val="16"/>
                <w:lang w:eastAsia="de-DE"/>
              </w:rPr>
            </w:pPr>
            <w:proofErr w:type="spellStart"/>
            <w:r w:rsidRPr="00E8059A">
              <w:rPr>
                <w:rFonts w:eastAsia="Times New Roman"/>
                <w:bCs/>
                <w:i/>
                <w:sz w:val="16"/>
                <w:szCs w:val="16"/>
                <w:lang w:eastAsia="de-DE"/>
              </w:rPr>
              <w:t>testimonios</w:t>
            </w:r>
            <w:proofErr w:type="spellEnd"/>
            <w:r w:rsidRPr="00E8059A">
              <w:rPr>
                <w:rFonts w:eastAsia="Times New Roman"/>
                <w:bCs/>
                <w:sz w:val="16"/>
                <w:szCs w:val="16"/>
                <w:lang w:eastAsia="de-DE"/>
              </w:rPr>
              <w:t xml:space="preserve">, Sachtexten, Zeitungsartikeln </w:t>
            </w:r>
            <w:r w:rsidRPr="00E8059A">
              <w:rPr>
                <w:rFonts w:eastAsia="Times New Roman"/>
                <w:sz w:val="16"/>
                <w:szCs w:val="16"/>
                <w:lang w:eastAsia="de-DE"/>
              </w:rPr>
              <w:t>Hauptaussagen, Details und thematische Aspekte entnehmen</w:t>
            </w:r>
          </w:p>
          <w:p w14:paraId="5C59C3CC" w14:textId="77777777" w:rsidR="00AE4B87" w:rsidRPr="00E8059A" w:rsidRDefault="00AE4B87" w:rsidP="008A5A6C">
            <w:pPr>
              <w:pStyle w:val="Listenabsatz"/>
              <w:numPr>
                <w:ilvl w:val="0"/>
                <w:numId w:val="10"/>
              </w:numPr>
              <w:spacing w:line="240" w:lineRule="auto"/>
              <w:jc w:val="left"/>
              <w:rPr>
                <w:rFonts w:eastAsia="Times New Roman"/>
                <w:b/>
                <w:sz w:val="16"/>
                <w:szCs w:val="16"/>
                <w:lang w:eastAsia="de-DE"/>
              </w:rPr>
            </w:pPr>
            <w:r w:rsidRPr="00E8059A">
              <w:rPr>
                <w:rFonts w:eastAsia="Times New Roman"/>
                <w:bCs/>
                <w:iCs/>
                <w:sz w:val="16"/>
                <w:szCs w:val="16"/>
                <w:lang w:eastAsia="de-DE"/>
              </w:rPr>
              <w:t>literarische Texte vor ihrem soziokulturellen Entstehungskontext verstehen und einordnen</w:t>
            </w:r>
          </w:p>
        </w:tc>
        <w:tc>
          <w:tcPr>
            <w:tcW w:w="1701" w:type="dxa"/>
            <w:gridSpan w:val="2"/>
          </w:tcPr>
          <w:p w14:paraId="7AB9432C" w14:textId="77777777" w:rsidR="00AE4B87" w:rsidRPr="00E8059A" w:rsidRDefault="00AE4B87" w:rsidP="00136DC1">
            <w:pPr>
              <w:spacing w:line="240" w:lineRule="auto"/>
              <w:jc w:val="left"/>
              <w:rPr>
                <w:rFonts w:eastAsia="Times New Roman"/>
                <w:b/>
                <w:sz w:val="16"/>
                <w:szCs w:val="16"/>
                <w:lang w:eastAsia="de-DE"/>
              </w:rPr>
            </w:pPr>
            <w:r w:rsidRPr="00E8059A">
              <w:rPr>
                <w:rFonts w:eastAsia="Times New Roman"/>
                <w:b/>
                <w:sz w:val="16"/>
                <w:szCs w:val="16"/>
                <w:lang w:eastAsia="de-DE"/>
              </w:rPr>
              <w:t>Sprechen</w:t>
            </w:r>
          </w:p>
          <w:p w14:paraId="3052D590" w14:textId="77777777" w:rsidR="00AE4B87" w:rsidRPr="00E8059A" w:rsidRDefault="00AE4B87" w:rsidP="008A5A6C">
            <w:pPr>
              <w:pStyle w:val="Listenabsatz"/>
              <w:numPr>
                <w:ilvl w:val="0"/>
                <w:numId w:val="10"/>
              </w:numPr>
              <w:spacing w:line="240" w:lineRule="auto"/>
              <w:jc w:val="left"/>
              <w:rPr>
                <w:rFonts w:eastAsia="Times New Roman"/>
                <w:sz w:val="16"/>
                <w:szCs w:val="16"/>
                <w:lang w:eastAsia="de-DE"/>
              </w:rPr>
            </w:pPr>
            <w:r w:rsidRPr="00E8059A">
              <w:rPr>
                <w:rFonts w:eastAsia="Times New Roman"/>
                <w:sz w:val="16"/>
                <w:szCs w:val="16"/>
                <w:lang w:eastAsia="de-DE"/>
              </w:rPr>
              <w:t>Seine eigene Meinung unter Bezugnahme von erarbeiteten Informationen mit Argumenten darlegen und begründen</w:t>
            </w:r>
          </w:p>
          <w:p w14:paraId="74D7C269" w14:textId="77777777" w:rsidR="00AE4B87" w:rsidRPr="00E8059A" w:rsidRDefault="00AE4B87" w:rsidP="008A5A6C">
            <w:pPr>
              <w:pStyle w:val="Listenabsatz"/>
              <w:numPr>
                <w:ilvl w:val="0"/>
                <w:numId w:val="10"/>
              </w:numPr>
              <w:spacing w:line="240" w:lineRule="auto"/>
              <w:jc w:val="left"/>
              <w:rPr>
                <w:rFonts w:eastAsia="Times New Roman"/>
                <w:b/>
                <w:sz w:val="16"/>
                <w:szCs w:val="16"/>
                <w:lang w:eastAsia="de-DE"/>
              </w:rPr>
            </w:pPr>
            <w:r w:rsidRPr="00E8059A">
              <w:rPr>
                <w:rFonts w:eastAsia="Times New Roman"/>
                <w:sz w:val="16"/>
                <w:szCs w:val="16"/>
                <w:lang w:eastAsia="de-DE"/>
              </w:rPr>
              <w:t>Den eigenen Standpunkt in Diskussionen behaupten.</w:t>
            </w:r>
          </w:p>
        </w:tc>
        <w:tc>
          <w:tcPr>
            <w:tcW w:w="1558" w:type="dxa"/>
            <w:gridSpan w:val="2"/>
          </w:tcPr>
          <w:p w14:paraId="144A32D4" w14:textId="77777777" w:rsidR="00AE4B87" w:rsidRPr="00E8059A" w:rsidRDefault="00AE4B87" w:rsidP="00136DC1">
            <w:pPr>
              <w:spacing w:line="240" w:lineRule="auto"/>
              <w:jc w:val="left"/>
              <w:rPr>
                <w:rFonts w:eastAsia="Times New Roman"/>
                <w:b/>
                <w:sz w:val="16"/>
                <w:szCs w:val="16"/>
                <w:lang w:eastAsia="de-DE"/>
              </w:rPr>
            </w:pPr>
            <w:r w:rsidRPr="00E8059A">
              <w:rPr>
                <w:rFonts w:eastAsia="Times New Roman"/>
                <w:b/>
                <w:sz w:val="16"/>
                <w:szCs w:val="16"/>
                <w:lang w:eastAsia="de-DE"/>
              </w:rPr>
              <w:t>Schreiben</w:t>
            </w:r>
          </w:p>
          <w:p w14:paraId="7D8CAC14" w14:textId="77777777" w:rsidR="00AE4B87" w:rsidRPr="00E8059A" w:rsidRDefault="00AE4B87" w:rsidP="008A5A6C">
            <w:pPr>
              <w:pStyle w:val="Listenabsatz"/>
              <w:numPr>
                <w:ilvl w:val="0"/>
                <w:numId w:val="30"/>
              </w:numPr>
              <w:spacing w:line="240" w:lineRule="auto"/>
              <w:jc w:val="left"/>
              <w:rPr>
                <w:rFonts w:eastAsia="Times New Roman"/>
                <w:sz w:val="16"/>
                <w:szCs w:val="16"/>
                <w:lang w:eastAsia="de-DE"/>
              </w:rPr>
            </w:pPr>
            <w:r w:rsidRPr="00E8059A">
              <w:rPr>
                <w:rFonts w:eastAsia="Times New Roman"/>
                <w:sz w:val="16"/>
                <w:szCs w:val="16"/>
                <w:lang w:eastAsia="de-DE"/>
              </w:rPr>
              <w:t>Die eigene Meinung in argumentativen Texten differenziert darlegen und begründen</w:t>
            </w:r>
          </w:p>
          <w:p w14:paraId="18B27CE5" w14:textId="77777777" w:rsidR="00AE4B87" w:rsidRPr="00E8059A" w:rsidRDefault="00AE4B87" w:rsidP="008A5A6C">
            <w:pPr>
              <w:pStyle w:val="Listenabsatz"/>
              <w:numPr>
                <w:ilvl w:val="0"/>
                <w:numId w:val="11"/>
              </w:numPr>
              <w:spacing w:line="240" w:lineRule="auto"/>
              <w:jc w:val="left"/>
              <w:rPr>
                <w:rFonts w:eastAsia="Times New Roman"/>
                <w:b/>
                <w:sz w:val="16"/>
                <w:szCs w:val="16"/>
                <w:lang w:eastAsia="de-DE"/>
              </w:rPr>
            </w:pPr>
            <w:r w:rsidRPr="00E8059A">
              <w:rPr>
                <w:rFonts w:eastAsia="Times New Roman"/>
                <w:sz w:val="16"/>
                <w:szCs w:val="16"/>
                <w:lang w:eastAsia="de-DE"/>
              </w:rPr>
              <w:t>Formen der kreativen Textproduktion, bspw. Weiterführung einer Kurzgeschichte</w:t>
            </w:r>
          </w:p>
        </w:tc>
        <w:tc>
          <w:tcPr>
            <w:tcW w:w="2120" w:type="dxa"/>
          </w:tcPr>
          <w:p w14:paraId="126E19F6" w14:textId="77777777" w:rsidR="00AE4B87" w:rsidRPr="00E8059A" w:rsidRDefault="00AE4B87" w:rsidP="00136DC1">
            <w:pPr>
              <w:spacing w:line="240" w:lineRule="auto"/>
              <w:jc w:val="left"/>
              <w:rPr>
                <w:rFonts w:eastAsia="Times New Roman"/>
                <w:b/>
                <w:sz w:val="16"/>
                <w:szCs w:val="16"/>
                <w:lang w:eastAsia="de-DE"/>
              </w:rPr>
            </w:pPr>
            <w:r w:rsidRPr="00E8059A">
              <w:rPr>
                <w:rFonts w:eastAsia="Times New Roman"/>
                <w:b/>
                <w:sz w:val="16"/>
                <w:szCs w:val="16"/>
                <w:lang w:eastAsia="de-DE"/>
              </w:rPr>
              <w:t>Sprachmittlung</w:t>
            </w:r>
          </w:p>
          <w:p w14:paraId="24E6B1C2" w14:textId="77777777" w:rsidR="00AE4B87" w:rsidRDefault="00AE4B87" w:rsidP="008A5A6C">
            <w:pPr>
              <w:pStyle w:val="Listenabsatz"/>
              <w:numPr>
                <w:ilvl w:val="0"/>
                <w:numId w:val="11"/>
              </w:numPr>
              <w:spacing w:line="240" w:lineRule="auto"/>
              <w:jc w:val="left"/>
              <w:rPr>
                <w:rFonts w:eastAsia="Times New Roman"/>
                <w:bCs/>
                <w:sz w:val="16"/>
                <w:szCs w:val="16"/>
                <w:lang w:eastAsia="de-DE"/>
              </w:rPr>
            </w:pPr>
            <w:r w:rsidRPr="00E8059A">
              <w:rPr>
                <w:rFonts w:eastAsia="Times New Roman"/>
                <w:bCs/>
                <w:sz w:val="16"/>
                <w:szCs w:val="16"/>
                <w:lang w:eastAsia="de-DE"/>
              </w:rPr>
              <w:t>einem deutschen Text die Schlüsselinformationen entnehmen, um sie für eine öffentliche Diskussion auf Spanisch zu nutzen</w:t>
            </w:r>
          </w:p>
          <w:p w14:paraId="413E2C94" w14:textId="77777777" w:rsidR="00AE4B87" w:rsidRPr="00E8059A" w:rsidRDefault="00AE4B87" w:rsidP="008A5A6C">
            <w:pPr>
              <w:pStyle w:val="Listenabsatz"/>
              <w:numPr>
                <w:ilvl w:val="0"/>
                <w:numId w:val="11"/>
              </w:numPr>
              <w:spacing w:line="240" w:lineRule="auto"/>
              <w:jc w:val="left"/>
              <w:rPr>
                <w:rFonts w:eastAsia="Times New Roman"/>
                <w:bCs/>
                <w:sz w:val="16"/>
                <w:szCs w:val="16"/>
                <w:lang w:eastAsia="de-DE"/>
              </w:rPr>
            </w:pPr>
            <w:r w:rsidRPr="00E8059A">
              <w:rPr>
                <w:rFonts w:eastAsia="Times New Roman"/>
                <w:bCs/>
                <w:sz w:val="16"/>
                <w:szCs w:val="16"/>
                <w:lang w:eastAsia="de-DE"/>
              </w:rPr>
              <w:t xml:space="preserve">Deutschen </w:t>
            </w:r>
            <w:proofErr w:type="spellStart"/>
            <w:r w:rsidRPr="00E8059A">
              <w:rPr>
                <w:rFonts w:eastAsia="Times New Roman"/>
                <w:bCs/>
                <w:sz w:val="16"/>
                <w:szCs w:val="16"/>
                <w:lang w:eastAsia="de-DE"/>
              </w:rPr>
              <w:t>SuS</w:t>
            </w:r>
            <w:proofErr w:type="spellEnd"/>
            <w:r w:rsidRPr="00E8059A">
              <w:rPr>
                <w:rFonts w:eastAsia="Times New Roman"/>
                <w:bCs/>
                <w:sz w:val="16"/>
                <w:szCs w:val="16"/>
                <w:lang w:eastAsia="de-DE"/>
              </w:rPr>
              <w:t xml:space="preserve"> die Situation der Straßenkinder durch Sprachmittlung verdeutlichen</w:t>
            </w:r>
          </w:p>
          <w:p w14:paraId="09410016" w14:textId="77777777" w:rsidR="00AE4B87" w:rsidRPr="00E8059A" w:rsidRDefault="00AE4B87" w:rsidP="008A5A6C">
            <w:pPr>
              <w:pStyle w:val="Listenabsatz"/>
              <w:numPr>
                <w:ilvl w:val="0"/>
                <w:numId w:val="11"/>
              </w:numPr>
              <w:spacing w:line="240" w:lineRule="auto"/>
              <w:jc w:val="left"/>
              <w:rPr>
                <w:rFonts w:eastAsia="Times New Roman"/>
                <w:b/>
                <w:sz w:val="16"/>
                <w:szCs w:val="16"/>
                <w:lang w:eastAsia="de-DE"/>
              </w:rPr>
            </w:pPr>
            <w:r w:rsidRPr="00E8059A">
              <w:rPr>
                <w:rFonts w:eastAsia="Times New Roman"/>
                <w:bCs/>
                <w:sz w:val="16"/>
                <w:szCs w:val="16"/>
                <w:lang w:eastAsia="de-DE"/>
              </w:rPr>
              <w:t>Die deutsche Sichtweise auf das Problem ins Spanische übertragen</w:t>
            </w:r>
          </w:p>
        </w:tc>
      </w:tr>
      <w:tr w:rsidR="00AE4B87" w:rsidRPr="00E8059A" w14:paraId="30C5D6E6" w14:textId="77777777" w:rsidTr="00136DC1">
        <w:trPr>
          <w:trHeight w:val="985"/>
        </w:trPr>
        <w:tc>
          <w:tcPr>
            <w:tcW w:w="9060" w:type="dxa"/>
            <w:gridSpan w:val="7"/>
          </w:tcPr>
          <w:p w14:paraId="12415FB7" w14:textId="77777777" w:rsidR="00AE4B87" w:rsidRPr="00E8059A" w:rsidRDefault="00AE4B87" w:rsidP="00136DC1">
            <w:pPr>
              <w:spacing w:line="240" w:lineRule="auto"/>
              <w:jc w:val="center"/>
              <w:rPr>
                <w:rFonts w:eastAsia="Times New Roman"/>
                <w:b/>
                <w:sz w:val="15"/>
                <w:szCs w:val="15"/>
                <w:lang w:eastAsia="de-DE"/>
              </w:rPr>
            </w:pPr>
            <w:r w:rsidRPr="00E8059A">
              <w:rPr>
                <w:rFonts w:eastAsia="Times New Roman"/>
                <w:b/>
                <w:sz w:val="15"/>
                <w:szCs w:val="15"/>
                <w:lang w:eastAsia="de-DE"/>
              </w:rPr>
              <w:t>Verfügen über sprachliche Mittel</w:t>
            </w:r>
          </w:p>
          <w:p w14:paraId="7101AC18" w14:textId="77777777" w:rsidR="00AE4B87" w:rsidRPr="00E8059A" w:rsidRDefault="00AE4B87" w:rsidP="008A5A6C">
            <w:pPr>
              <w:pStyle w:val="Listenabsatz"/>
              <w:numPr>
                <w:ilvl w:val="0"/>
                <w:numId w:val="12"/>
              </w:numPr>
              <w:spacing w:line="240" w:lineRule="auto"/>
              <w:jc w:val="left"/>
              <w:rPr>
                <w:rFonts w:eastAsia="Times New Roman"/>
                <w:b/>
                <w:sz w:val="16"/>
                <w:szCs w:val="16"/>
                <w:lang w:eastAsia="de-DE"/>
              </w:rPr>
            </w:pPr>
            <w:r w:rsidRPr="00E8059A">
              <w:rPr>
                <w:rFonts w:eastAsia="Times New Roman"/>
                <w:b/>
                <w:sz w:val="15"/>
                <w:szCs w:val="15"/>
                <w:lang w:eastAsia="de-DE"/>
              </w:rPr>
              <w:t xml:space="preserve">Thematischer </w:t>
            </w:r>
            <w:r w:rsidRPr="00E8059A">
              <w:rPr>
                <w:rFonts w:eastAsia="Times New Roman"/>
                <w:b/>
                <w:sz w:val="16"/>
                <w:szCs w:val="16"/>
                <w:lang w:eastAsia="de-DE"/>
              </w:rPr>
              <w:t xml:space="preserve">Wortschatz: </w:t>
            </w:r>
            <w:r w:rsidRPr="00E8059A">
              <w:rPr>
                <w:rFonts w:eastAsia="Times New Roman"/>
                <w:sz w:val="16"/>
                <w:szCs w:val="16"/>
                <w:lang w:eastAsia="de-DE"/>
              </w:rPr>
              <w:t>Armut, Kinderarbeit, Wirtschaftslage versch. Länder Lateinamerikas</w:t>
            </w:r>
          </w:p>
          <w:p w14:paraId="683412E5" w14:textId="77777777" w:rsidR="00AE4B87" w:rsidRPr="00E8059A" w:rsidRDefault="00AE4B87" w:rsidP="008A5A6C">
            <w:pPr>
              <w:pStyle w:val="Listenabsatz"/>
              <w:numPr>
                <w:ilvl w:val="0"/>
                <w:numId w:val="12"/>
              </w:numPr>
              <w:spacing w:line="240" w:lineRule="auto"/>
              <w:jc w:val="left"/>
              <w:rPr>
                <w:rFonts w:eastAsia="Times New Roman"/>
                <w:b/>
                <w:sz w:val="15"/>
                <w:szCs w:val="15"/>
                <w:lang w:eastAsia="de-DE"/>
              </w:rPr>
            </w:pPr>
            <w:r w:rsidRPr="00E8059A">
              <w:rPr>
                <w:rFonts w:eastAsia="Times New Roman"/>
                <w:b/>
                <w:sz w:val="16"/>
                <w:szCs w:val="16"/>
                <w:lang w:eastAsia="de-DE"/>
              </w:rPr>
              <w:t xml:space="preserve">Grammatische Strukturen: </w:t>
            </w:r>
            <w:r w:rsidRPr="00E8059A">
              <w:rPr>
                <w:rFonts w:eastAsia="Times New Roman"/>
                <w:sz w:val="16"/>
                <w:szCs w:val="16"/>
                <w:lang w:eastAsia="de-DE"/>
              </w:rPr>
              <w:t>Formen und Anwendung des</w:t>
            </w:r>
            <w:r w:rsidRPr="00E8059A">
              <w:rPr>
                <w:rFonts w:eastAsia="Times New Roman"/>
                <w:i/>
                <w:iCs/>
                <w:sz w:val="16"/>
                <w:szCs w:val="16"/>
                <w:lang w:eastAsia="de-DE"/>
              </w:rPr>
              <w:t xml:space="preserve"> </w:t>
            </w:r>
            <w:proofErr w:type="spellStart"/>
            <w:r w:rsidRPr="00E8059A">
              <w:rPr>
                <w:rFonts w:eastAsia="Times New Roman"/>
                <w:i/>
                <w:iCs/>
                <w:sz w:val="16"/>
                <w:szCs w:val="16"/>
                <w:lang w:eastAsia="de-DE"/>
              </w:rPr>
              <w:t>subjuntivo</w:t>
            </w:r>
            <w:proofErr w:type="spellEnd"/>
            <w:r w:rsidRPr="00E8059A">
              <w:rPr>
                <w:rFonts w:eastAsia="Times New Roman"/>
                <w:i/>
                <w:iCs/>
                <w:sz w:val="16"/>
                <w:szCs w:val="16"/>
                <w:lang w:eastAsia="de-DE"/>
              </w:rPr>
              <w:t xml:space="preserve"> vs. Indikativ</w:t>
            </w:r>
          </w:p>
        </w:tc>
      </w:tr>
      <w:tr w:rsidR="00AE4B87" w:rsidRPr="00E8059A" w14:paraId="30B2D04E" w14:textId="77777777" w:rsidTr="00136DC1">
        <w:trPr>
          <w:trHeight w:val="455"/>
        </w:trPr>
        <w:tc>
          <w:tcPr>
            <w:tcW w:w="4248" w:type="dxa"/>
            <w:gridSpan w:val="3"/>
            <w:vAlign w:val="center"/>
          </w:tcPr>
          <w:p w14:paraId="30D20B20" w14:textId="77777777" w:rsidR="00AE4B87" w:rsidRPr="00E8059A" w:rsidRDefault="00AE4B87" w:rsidP="00136DC1">
            <w:pPr>
              <w:spacing w:after="0" w:line="240" w:lineRule="auto"/>
              <w:jc w:val="center"/>
              <w:rPr>
                <w:rFonts w:eastAsia="Times New Roman"/>
                <w:b/>
                <w:sz w:val="24"/>
                <w:szCs w:val="24"/>
                <w:lang w:eastAsia="de-DE"/>
              </w:rPr>
            </w:pPr>
            <w:r w:rsidRPr="00E8059A">
              <w:rPr>
                <w:rFonts w:eastAsia="Times New Roman"/>
                <w:b/>
                <w:color w:val="C00000"/>
                <w:sz w:val="24"/>
                <w:szCs w:val="24"/>
                <w:lang w:eastAsia="de-DE"/>
              </w:rPr>
              <w:t>Sprachlernkompetenz</w:t>
            </w:r>
          </w:p>
        </w:tc>
        <w:tc>
          <w:tcPr>
            <w:tcW w:w="2551" w:type="dxa"/>
            <w:gridSpan w:val="2"/>
            <w:vMerge w:val="restart"/>
            <w:shd w:val="clear" w:color="auto" w:fill="FFF2CC" w:themeFill="accent4" w:themeFillTint="33"/>
            <w:vAlign w:val="center"/>
          </w:tcPr>
          <w:p w14:paraId="05018EBD" w14:textId="77777777" w:rsidR="00AE4B87" w:rsidRPr="00E8059A" w:rsidRDefault="00AE4B87" w:rsidP="00136DC1">
            <w:pPr>
              <w:spacing w:after="0" w:line="240" w:lineRule="auto"/>
              <w:jc w:val="center"/>
              <w:rPr>
                <w:rFonts w:eastAsia="Times New Roman"/>
                <w:b/>
                <w:sz w:val="15"/>
                <w:szCs w:val="15"/>
                <w:lang w:eastAsia="de-DE"/>
              </w:rPr>
            </w:pPr>
            <w:r w:rsidRPr="00E8059A">
              <w:rPr>
                <w:rFonts w:eastAsia="Times New Roman"/>
                <w:b/>
                <w:sz w:val="15"/>
                <w:szCs w:val="15"/>
                <w:lang w:eastAsia="de-DE"/>
              </w:rPr>
              <w:t>Qualifikationsphase Q1</w:t>
            </w:r>
          </w:p>
          <w:p w14:paraId="27CDA069" w14:textId="77777777" w:rsidR="00AE4B87" w:rsidRPr="00E8059A" w:rsidRDefault="00AE4B87" w:rsidP="00136DC1">
            <w:pPr>
              <w:spacing w:after="0" w:line="240" w:lineRule="auto"/>
              <w:jc w:val="center"/>
              <w:rPr>
                <w:rFonts w:eastAsia="Times New Roman"/>
                <w:b/>
                <w:sz w:val="15"/>
                <w:szCs w:val="15"/>
                <w:lang w:eastAsia="de-DE"/>
              </w:rPr>
            </w:pPr>
            <w:r w:rsidRPr="00E8059A">
              <w:rPr>
                <w:rFonts w:eastAsia="Times New Roman"/>
                <w:b/>
                <w:sz w:val="15"/>
                <w:szCs w:val="15"/>
                <w:lang w:eastAsia="de-DE"/>
              </w:rPr>
              <w:t>GK (n)</w:t>
            </w:r>
          </w:p>
          <w:p w14:paraId="168F9505" w14:textId="77777777" w:rsidR="00AE4B87" w:rsidRPr="00E8059A" w:rsidRDefault="00AE4B87" w:rsidP="00136DC1">
            <w:pPr>
              <w:spacing w:after="0" w:line="240" w:lineRule="auto"/>
              <w:jc w:val="center"/>
              <w:rPr>
                <w:rFonts w:eastAsia="Times New Roman"/>
                <w:b/>
                <w:sz w:val="15"/>
                <w:szCs w:val="15"/>
                <w:lang w:eastAsia="de-DE"/>
              </w:rPr>
            </w:pPr>
            <w:r w:rsidRPr="00E8059A">
              <w:rPr>
                <w:rFonts w:eastAsia="Times New Roman"/>
                <w:b/>
                <w:sz w:val="15"/>
                <w:szCs w:val="15"/>
                <w:lang w:eastAsia="de-DE"/>
              </w:rPr>
              <w:t xml:space="preserve">Kompetenzstufe </w:t>
            </w:r>
            <w:r>
              <w:rPr>
                <w:rFonts w:eastAsia="Times New Roman"/>
                <w:b/>
                <w:sz w:val="15"/>
                <w:szCs w:val="15"/>
                <w:lang w:eastAsia="de-DE"/>
              </w:rPr>
              <w:t>B1</w:t>
            </w:r>
          </w:p>
          <w:p w14:paraId="1D548F20" w14:textId="77777777" w:rsidR="00AE4B87" w:rsidRPr="004E13A8" w:rsidRDefault="00AE4B87" w:rsidP="00136DC1">
            <w:pPr>
              <w:spacing w:after="0" w:line="240" w:lineRule="auto"/>
              <w:jc w:val="center"/>
              <w:rPr>
                <w:rFonts w:eastAsia="Times New Roman"/>
                <w:b/>
                <w:i/>
                <w:sz w:val="15"/>
                <w:szCs w:val="15"/>
                <w:lang w:val="es-ES" w:eastAsia="de-DE"/>
              </w:rPr>
            </w:pPr>
            <w:r w:rsidRPr="004E13A8">
              <w:rPr>
                <w:rFonts w:eastAsia="Times New Roman"/>
                <w:b/>
                <w:sz w:val="15"/>
                <w:szCs w:val="15"/>
                <w:lang w:val="es-ES" w:eastAsia="de-DE"/>
              </w:rPr>
              <w:t xml:space="preserve">Thema: </w:t>
            </w:r>
            <w:r w:rsidRPr="000E2B42">
              <w:rPr>
                <w:rFonts w:eastAsia="Times New Roman"/>
                <w:b/>
                <w:iCs/>
                <w:sz w:val="15"/>
                <w:szCs w:val="15"/>
                <w:lang w:val="es-ES" w:eastAsia="de-DE"/>
              </w:rPr>
              <w:t>El desafío de la pobreza infantil</w:t>
            </w:r>
          </w:p>
        </w:tc>
        <w:tc>
          <w:tcPr>
            <w:tcW w:w="2261" w:type="dxa"/>
            <w:gridSpan w:val="2"/>
            <w:vAlign w:val="center"/>
          </w:tcPr>
          <w:p w14:paraId="50037BD7" w14:textId="77777777" w:rsidR="00AE4B87" w:rsidRPr="00E8059A" w:rsidRDefault="00AE4B87" w:rsidP="00136DC1">
            <w:pPr>
              <w:spacing w:after="0" w:line="240" w:lineRule="auto"/>
              <w:jc w:val="center"/>
              <w:rPr>
                <w:rFonts w:eastAsia="Times New Roman"/>
                <w:b/>
                <w:sz w:val="24"/>
                <w:szCs w:val="24"/>
                <w:lang w:eastAsia="de-DE"/>
              </w:rPr>
            </w:pPr>
            <w:r w:rsidRPr="00E8059A">
              <w:rPr>
                <w:rFonts w:eastAsia="Times New Roman"/>
                <w:b/>
                <w:color w:val="C00000"/>
                <w:sz w:val="24"/>
                <w:szCs w:val="24"/>
                <w:lang w:eastAsia="de-DE"/>
              </w:rPr>
              <w:t>Sprachbewusstheit</w:t>
            </w:r>
          </w:p>
        </w:tc>
      </w:tr>
      <w:tr w:rsidR="00AE4B87" w:rsidRPr="00E8059A" w14:paraId="4F645F8B" w14:textId="77777777" w:rsidTr="00136DC1">
        <w:trPr>
          <w:trHeight w:val="953"/>
        </w:trPr>
        <w:tc>
          <w:tcPr>
            <w:tcW w:w="4248" w:type="dxa"/>
            <w:gridSpan w:val="3"/>
            <w:vMerge w:val="restart"/>
          </w:tcPr>
          <w:p w14:paraId="56EE1B13" w14:textId="77777777" w:rsidR="00AE4B87" w:rsidRPr="00E8059A" w:rsidRDefault="00AE4B87" w:rsidP="008A5A6C">
            <w:pPr>
              <w:pStyle w:val="Listenabsatz"/>
              <w:numPr>
                <w:ilvl w:val="0"/>
                <w:numId w:val="31"/>
              </w:numPr>
              <w:spacing w:line="240" w:lineRule="auto"/>
              <w:jc w:val="left"/>
              <w:rPr>
                <w:rFonts w:eastAsia="Times New Roman"/>
                <w:sz w:val="16"/>
                <w:szCs w:val="16"/>
                <w:lang w:eastAsia="de-DE"/>
              </w:rPr>
            </w:pPr>
            <w:r w:rsidRPr="00E8059A">
              <w:rPr>
                <w:rFonts w:eastAsia="Times New Roman"/>
                <w:sz w:val="16"/>
                <w:szCs w:val="16"/>
                <w:lang w:eastAsia="de-DE"/>
              </w:rPr>
              <w:t xml:space="preserve">selbstständig Informationen aus Texten und Bildmaterial erarbeiten und im Austausch anderen präsentieren (z.B. Expertenpuzzle, Klausurbogenmethode, Mind-Map) </w:t>
            </w:r>
          </w:p>
          <w:p w14:paraId="07918079" w14:textId="77777777" w:rsidR="00AE4B87" w:rsidRPr="00E8059A" w:rsidRDefault="00AE4B87" w:rsidP="008A5A6C">
            <w:pPr>
              <w:pStyle w:val="Listenabsatz"/>
              <w:numPr>
                <w:ilvl w:val="0"/>
                <w:numId w:val="11"/>
              </w:numPr>
              <w:spacing w:line="240" w:lineRule="auto"/>
              <w:jc w:val="left"/>
              <w:rPr>
                <w:rFonts w:eastAsia="Times New Roman"/>
                <w:sz w:val="16"/>
                <w:szCs w:val="16"/>
                <w:lang w:eastAsia="de-DE"/>
              </w:rPr>
            </w:pPr>
            <w:r w:rsidRPr="00E8059A">
              <w:rPr>
                <w:rFonts w:eastAsia="Times New Roman"/>
                <w:sz w:val="16"/>
                <w:szCs w:val="16"/>
                <w:lang w:eastAsia="de-DE"/>
              </w:rPr>
              <w:t>selbstständig und kooperativ das Vokabular zur Präsentation und zur Meinungsäußerung festigen und ausbauen</w:t>
            </w:r>
          </w:p>
        </w:tc>
        <w:tc>
          <w:tcPr>
            <w:tcW w:w="2551" w:type="dxa"/>
            <w:gridSpan w:val="2"/>
            <w:vMerge/>
            <w:shd w:val="clear" w:color="auto" w:fill="FFF2CC" w:themeFill="accent4" w:themeFillTint="33"/>
            <w:vAlign w:val="center"/>
          </w:tcPr>
          <w:p w14:paraId="73FA49E4" w14:textId="77777777" w:rsidR="00AE4B87" w:rsidRPr="00E8059A" w:rsidRDefault="00AE4B87" w:rsidP="00136DC1">
            <w:pPr>
              <w:spacing w:line="240" w:lineRule="auto"/>
              <w:jc w:val="left"/>
              <w:rPr>
                <w:rFonts w:eastAsia="Times New Roman"/>
                <w:b/>
                <w:sz w:val="16"/>
                <w:szCs w:val="16"/>
                <w:lang w:eastAsia="de-DE"/>
              </w:rPr>
            </w:pPr>
          </w:p>
        </w:tc>
        <w:tc>
          <w:tcPr>
            <w:tcW w:w="2261" w:type="dxa"/>
            <w:gridSpan w:val="2"/>
            <w:vMerge w:val="restart"/>
          </w:tcPr>
          <w:p w14:paraId="63F1A8E9" w14:textId="77777777" w:rsidR="00AE4B87" w:rsidRPr="00E8059A" w:rsidRDefault="00AE4B87" w:rsidP="008A5A6C">
            <w:pPr>
              <w:pStyle w:val="Listenabsatz"/>
              <w:numPr>
                <w:ilvl w:val="0"/>
                <w:numId w:val="11"/>
              </w:numPr>
              <w:spacing w:line="240" w:lineRule="auto"/>
              <w:jc w:val="left"/>
              <w:rPr>
                <w:rFonts w:eastAsia="Times New Roman"/>
                <w:sz w:val="16"/>
                <w:szCs w:val="16"/>
                <w:lang w:eastAsia="de-DE"/>
              </w:rPr>
            </w:pPr>
            <w:r w:rsidRPr="00E8059A">
              <w:rPr>
                <w:rFonts w:eastAsia="Times New Roman"/>
                <w:sz w:val="16"/>
                <w:szCs w:val="16"/>
                <w:lang w:eastAsia="de-DE"/>
              </w:rPr>
              <w:t>grundlegende Strukturen einer Diskussion nutzen und situationsgerecht einsetzen</w:t>
            </w:r>
          </w:p>
          <w:p w14:paraId="48E9E0DD" w14:textId="77777777" w:rsidR="00AE4B87" w:rsidRPr="00E8059A" w:rsidRDefault="00AE4B87" w:rsidP="008A5A6C">
            <w:pPr>
              <w:pStyle w:val="Listenabsatz"/>
              <w:numPr>
                <w:ilvl w:val="0"/>
                <w:numId w:val="15"/>
              </w:numPr>
              <w:spacing w:line="240" w:lineRule="auto"/>
              <w:jc w:val="left"/>
              <w:rPr>
                <w:sz w:val="16"/>
                <w:szCs w:val="16"/>
                <w:lang w:eastAsia="de-DE"/>
              </w:rPr>
            </w:pPr>
            <w:r w:rsidRPr="00E8059A">
              <w:rPr>
                <w:rFonts w:eastAsia="Times New Roman"/>
                <w:sz w:val="16"/>
                <w:szCs w:val="16"/>
                <w:lang w:eastAsia="de-DE"/>
              </w:rPr>
              <w:t>Kommunikationsprobleme, die sich beim Diskutieren ergeben, selbstständig beheben</w:t>
            </w:r>
          </w:p>
        </w:tc>
      </w:tr>
      <w:tr w:rsidR="00AE4B87" w:rsidRPr="00E8059A" w14:paraId="1344EA5F" w14:textId="77777777" w:rsidTr="00136DC1">
        <w:trPr>
          <w:trHeight w:val="649"/>
        </w:trPr>
        <w:tc>
          <w:tcPr>
            <w:tcW w:w="4248" w:type="dxa"/>
            <w:gridSpan w:val="3"/>
            <w:vMerge/>
          </w:tcPr>
          <w:p w14:paraId="58B2287E" w14:textId="77777777" w:rsidR="00AE4B87" w:rsidRPr="00E8059A" w:rsidRDefault="00AE4B87" w:rsidP="008A5A6C">
            <w:pPr>
              <w:pStyle w:val="Listenabsatz"/>
              <w:numPr>
                <w:ilvl w:val="0"/>
                <w:numId w:val="12"/>
              </w:numPr>
              <w:spacing w:line="240" w:lineRule="auto"/>
              <w:jc w:val="left"/>
              <w:rPr>
                <w:rFonts w:eastAsia="Times New Roman"/>
                <w:bCs/>
                <w:sz w:val="15"/>
                <w:szCs w:val="15"/>
                <w:lang w:eastAsia="de-DE"/>
              </w:rPr>
            </w:pPr>
          </w:p>
        </w:tc>
        <w:tc>
          <w:tcPr>
            <w:tcW w:w="2551" w:type="dxa"/>
            <w:gridSpan w:val="2"/>
            <w:shd w:val="clear" w:color="auto" w:fill="FFF2CC" w:themeFill="accent4" w:themeFillTint="33"/>
            <w:vAlign w:val="center"/>
          </w:tcPr>
          <w:p w14:paraId="45C8512D" w14:textId="77777777" w:rsidR="00AE4B87" w:rsidRPr="00E8059A" w:rsidRDefault="00AE4B87" w:rsidP="00136DC1">
            <w:pPr>
              <w:spacing w:after="0" w:line="240" w:lineRule="auto"/>
              <w:jc w:val="center"/>
              <w:rPr>
                <w:rFonts w:eastAsia="Times New Roman"/>
                <w:bCs/>
                <w:sz w:val="15"/>
                <w:szCs w:val="15"/>
                <w:lang w:eastAsia="de-DE"/>
              </w:rPr>
            </w:pPr>
            <w:r w:rsidRPr="00E8059A">
              <w:rPr>
                <w:rFonts w:eastAsia="Times New Roman"/>
                <w:bCs/>
                <w:sz w:val="15"/>
                <w:szCs w:val="15"/>
                <w:lang w:eastAsia="de-DE"/>
              </w:rPr>
              <w:t>Stundenumfang:</w:t>
            </w:r>
          </w:p>
          <w:p w14:paraId="30DEF84D" w14:textId="77777777" w:rsidR="00AE4B87" w:rsidRPr="00E8059A" w:rsidRDefault="00AE4B87" w:rsidP="00136DC1">
            <w:pPr>
              <w:spacing w:after="0" w:line="240" w:lineRule="auto"/>
              <w:jc w:val="center"/>
              <w:rPr>
                <w:rFonts w:eastAsia="Times New Roman"/>
                <w:bCs/>
                <w:sz w:val="15"/>
                <w:szCs w:val="15"/>
                <w:lang w:eastAsia="de-DE"/>
              </w:rPr>
            </w:pPr>
            <w:r w:rsidRPr="00E8059A">
              <w:rPr>
                <w:rFonts w:eastAsia="Times New Roman"/>
                <w:bCs/>
                <w:sz w:val="15"/>
                <w:szCs w:val="15"/>
                <w:lang w:eastAsia="de-DE"/>
              </w:rPr>
              <w:t>ca. 20 Stunden</w:t>
            </w:r>
          </w:p>
        </w:tc>
        <w:tc>
          <w:tcPr>
            <w:tcW w:w="2261" w:type="dxa"/>
            <w:gridSpan w:val="2"/>
            <w:vMerge/>
          </w:tcPr>
          <w:p w14:paraId="74E86A5A" w14:textId="77777777" w:rsidR="00AE4B87" w:rsidRPr="00E8059A" w:rsidRDefault="00AE4B87" w:rsidP="008A5A6C">
            <w:pPr>
              <w:pStyle w:val="Listenabsatz"/>
              <w:numPr>
                <w:ilvl w:val="0"/>
                <w:numId w:val="12"/>
              </w:numPr>
              <w:spacing w:line="240" w:lineRule="auto"/>
              <w:jc w:val="left"/>
              <w:rPr>
                <w:rFonts w:eastAsia="Times New Roman"/>
                <w:bCs/>
                <w:sz w:val="15"/>
                <w:szCs w:val="15"/>
                <w:lang w:eastAsia="de-DE"/>
              </w:rPr>
            </w:pPr>
          </w:p>
        </w:tc>
      </w:tr>
      <w:tr w:rsidR="00AE4B87" w:rsidRPr="00E8059A" w14:paraId="0B70074B" w14:textId="77777777" w:rsidTr="00136DC1">
        <w:trPr>
          <w:trHeight w:val="398"/>
        </w:trPr>
        <w:tc>
          <w:tcPr>
            <w:tcW w:w="9060" w:type="dxa"/>
            <w:gridSpan w:val="7"/>
            <w:vAlign w:val="center"/>
          </w:tcPr>
          <w:p w14:paraId="55DFF2BC" w14:textId="77777777" w:rsidR="00AE4B87" w:rsidRPr="00E8059A" w:rsidRDefault="00AE4B87" w:rsidP="00136DC1">
            <w:pPr>
              <w:spacing w:after="0" w:line="240" w:lineRule="auto"/>
              <w:jc w:val="center"/>
              <w:rPr>
                <w:rFonts w:eastAsia="Times New Roman"/>
                <w:bCs/>
                <w:sz w:val="24"/>
                <w:szCs w:val="24"/>
                <w:lang w:eastAsia="de-DE"/>
              </w:rPr>
            </w:pPr>
            <w:r w:rsidRPr="00E8059A">
              <w:rPr>
                <w:rFonts w:eastAsia="Times New Roman"/>
                <w:b/>
                <w:color w:val="C00000"/>
                <w:sz w:val="24"/>
                <w:szCs w:val="24"/>
                <w:lang w:eastAsia="de-DE"/>
              </w:rPr>
              <w:t>Text- und Medienkompetenz</w:t>
            </w:r>
          </w:p>
        </w:tc>
      </w:tr>
      <w:tr w:rsidR="00AE4B87" w:rsidRPr="00E8059A" w14:paraId="268FBB80" w14:textId="77777777" w:rsidTr="00136DC1">
        <w:trPr>
          <w:trHeight w:val="649"/>
        </w:trPr>
        <w:tc>
          <w:tcPr>
            <w:tcW w:w="9060" w:type="dxa"/>
            <w:gridSpan w:val="7"/>
            <w:vAlign w:val="center"/>
          </w:tcPr>
          <w:p w14:paraId="63D4786C" w14:textId="77777777" w:rsidR="00AE4B87" w:rsidRPr="00E8059A" w:rsidRDefault="00AE4B87" w:rsidP="008A5A6C">
            <w:pPr>
              <w:pStyle w:val="Listenabsatz"/>
              <w:numPr>
                <w:ilvl w:val="0"/>
                <w:numId w:val="15"/>
              </w:numPr>
              <w:spacing w:line="240" w:lineRule="auto"/>
              <w:rPr>
                <w:rFonts w:eastAsia="Times New Roman"/>
                <w:sz w:val="16"/>
                <w:szCs w:val="16"/>
                <w:lang w:eastAsia="de-DE"/>
              </w:rPr>
            </w:pPr>
            <w:r w:rsidRPr="00E8059A">
              <w:rPr>
                <w:rFonts w:eastAsia="Times New Roman"/>
                <w:sz w:val="16"/>
                <w:szCs w:val="16"/>
                <w:lang w:eastAsia="de-DE"/>
              </w:rPr>
              <w:t>authentische umfangreichere Sachtexte verstehen und ihre wesentlichen Informationen schriftlich und mündlich strukturiert wiedergeben</w:t>
            </w:r>
          </w:p>
          <w:p w14:paraId="691CBF91" w14:textId="77777777" w:rsidR="00AE4B87" w:rsidRPr="00E8059A" w:rsidRDefault="00AE4B87" w:rsidP="008A5A6C">
            <w:pPr>
              <w:pStyle w:val="Listenabsatz"/>
              <w:numPr>
                <w:ilvl w:val="0"/>
                <w:numId w:val="15"/>
              </w:numPr>
              <w:spacing w:line="240" w:lineRule="auto"/>
              <w:rPr>
                <w:rFonts w:eastAsia="Times New Roman"/>
                <w:sz w:val="16"/>
                <w:szCs w:val="16"/>
                <w:lang w:eastAsia="de-DE"/>
              </w:rPr>
            </w:pPr>
            <w:r w:rsidRPr="00E8059A">
              <w:rPr>
                <w:rFonts w:eastAsia="Times New Roman"/>
                <w:sz w:val="16"/>
                <w:szCs w:val="16"/>
                <w:lang w:eastAsia="de-DE"/>
              </w:rPr>
              <w:t>sich mit unterschiedlichen Perspektiven auseinandersetzen und einen Perspektivwechsel vollziehen</w:t>
            </w:r>
          </w:p>
          <w:p w14:paraId="0EEE12F1" w14:textId="77777777" w:rsidR="00AE4B87" w:rsidRPr="00E8059A" w:rsidRDefault="00AE4B87" w:rsidP="008A5A6C">
            <w:pPr>
              <w:pStyle w:val="Listenabsatz"/>
              <w:numPr>
                <w:ilvl w:val="0"/>
                <w:numId w:val="15"/>
              </w:numPr>
              <w:spacing w:line="240" w:lineRule="auto"/>
              <w:rPr>
                <w:rFonts w:eastAsia="Times New Roman"/>
                <w:sz w:val="16"/>
                <w:szCs w:val="16"/>
                <w:lang w:eastAsia="de-DE"/>
              </w:rPr>
            </w:pPr>
            <w:r w:rsidRPr="00E8059A">
              <w:rPr>
                <w:rFonts w:eastAsia="Times New Roman"/>
                <w:sz w:val="16"/>
                <w:szCs w:val="16"/>
                <w:lang w:eastAsia="de-DE"/>
              </w:rPr>
              <w:t>ggf. andere mediale Literaturformen (Filme, Reportagen) verstehen, analysieren und kommentieren und anschließend produzieren</w:t>
            </w:r>
          </w:p>
          <w:p w14:paraId="25F52C7A" w14:textId="77777777" w:rsidR="00AE4B87" w:rsidRPr="000625CB" w:rsidRDefault="00AE4B87" w:rsidP="008A5A6C">
            <w:pPr>
              <w:pStyle w:val="Listenabsatz"/>
              <w:numPr>
                <w:ilvl w:val="0"/>
                <w:numId w:val="12"/>
              </w:numPr>
              <w:spacing w:line="240" w:lineRule="auto"/>
              <w:jc w:val="left"/>
              <w:rPr>
                <w:rFonts w:eastAsia="Times New Roman"/>
                <w:b/>
                <w:color w:val="C00000"/>
                <w:sz w:val="15"/>
                <w:szCs w:val="15"/>
                <w:lang w:eastAsia="de-DE"/>
              </w:rPr>
            </w:pPr>
            <w:r w:rsidRPr="00E8059A">
              <w:rPr>
                <w:rFonts w:eastAsia="Times New Roman"/>
                <w:sz w:val="16"/>
                <w:szCs w:val="16"/>
                <w:lang w:eastAsia="de-DE"/>
              </w:rPr>
              <w:t>begründet schriftlich und mündlich Stellung nehmen</w:t>
            </w:r>
          </w:p>
          <w:p w14:paraId="5E59654A" w14:textId="49B80F8C" w:rsidR="000625CB" w:rsidRPr="00E8059A" w:rsidRDefault="000625CB" w:rsidP="008A5A6C">
            <w:pPr>
              <w:pStyle w:val="Listenabsatz"/>
              <w:numPr>
                <w:ilvl w:val="0"/>
                <w:numId w:val="12"/>
              </w:numPr>
              <w:spacing w:line="240" w:lineRule="auto"/>
              <w:jc w:val="left"/>
              <w:rPr>
                <w:rFonts w:eastAsia="Times New Roman"/>
                <w:b/>
                <w:color w:val="C00000"/>
                <w:sz w:val="15"/>
                <w:szCs w:val="15"/>
                <w:lang w:eastAsia="de-DE"/>
              </w:rPr>
            </w:pPr>
            <w:r w:rsidRPr="000625CB">
              <w:rPr>
                <w:rFonts w:eastAsia="Times New Roman"/>
                <w:sz w:val="15"/>
                <w:szCs w:val="15"/>
                <w:lang w:eastAsia="de-DE"/>
              </w:rPr>
              <w:t>Medienkompetenz: Präsentationen zu verschiedenen Themen Lateinamerikas (MKR 1.2 Digitale Werkzeuge, 2.1 Informationsrecherche, 2.2 Informationsauswertung; 4.1 Medienproduktion und Präsentation; 4.2 Gestaltungsmittel; 4.3 Quellendokumentation)</w:t>
            </w:r>
          </w:p>
        </w:tc>
      </w:tr>
      <w:tr w:rsidR="00AE4B87" w:rsidRPr="00E8059A" w14:paraId="1BA56685" w14:textId="77777777" w:rsidTr="00136DC1">
        <w:trPr>
          <w:trHeight w:val="403"/>
        </w:trPr>
        <w:tc>
          <w:tcPr>
            <w:tcW w:w="9060" w:type="dxa"/>
            <w:gridSpan w:val="7"/>
            <w:vAlign w:val="center"/>
          </w:tcPr>
          <w:p w14:paraId="7318DB63" w14:textId="77777777" w:rsidR="00AE4B87" w:rsidRPr="00E8059A" w:rsidRDefault="00AE4B87" w:rsidP="00136DC1">
            <w:pPr>
              <w:spacing w:after="0" w:line="240" w:lineRule="auto"/>
              <w:jc w:val="center"/>
              <w:rPr>
                <w:rFonts w:eastAsia="Times New Roman"/>
                <w:b/>
                <w:color w:val="C00000"/>
                <w:sz w:val="24"/>
                <w:szCs w:val="24"/>
                <w:lang w:eastAsia="de-DE"/>
              </w:rPr>
            </w:pPr>
            <w:r w:rsidRPr="00E8059A">
              <w:rPr>
                <w:rFonts w:eastAsia="Times New Roman"/>
                <w:b/>
                <w:color w:val="C00000"/>
                <w:sz w:val="24"/>
                <w:szCs w:val="24"/>
                <w:lang w:eastAsia="de-DE"/>
              </w:rPr>
              <w:t>Sonstige fachinterne Absprachen</w:t>
            </w:r>
          </w:p>
        </w:tc>
      </w:tr>
      <w:tr w:rsidR="00AE4B87" w:rsidRPr="00E8059A" w14:paraId="636B8793" w14:textId="77777777" w:rsidTr="00136DC1">
        <w:trPr>
          <w:trHeight w:val="1040"/>
        </w:trPr>
        <w:tc>
          <w:tcPr>
            <w:tcW w:w="4248" w:type="dxa"/>
            <w:gridSpan w:val="3"/>
            <w:vAlign w:val="center"/>
          </w:tcPr>
          <w:p w14:paraId="335AB20B" w14:textId="77777777" w:rsidR="00AE4B87" w:rsidRPr="00E8059A" w:rsidRDefault="00AE4B87" w:rsidP="00136DC1">
            <w:pPr>
              <w:spacing w:line="240" w:lineRule="auto"/>
              <w:jc w:val="left"/>
              <w:rPr>
                <w:rFonts w:eastAsia="Times New Roman"/>
                <w:bCs/>
                <w:color w:val="C00000"/>
                <w:sz w:val="15"/>
                <w:szCs w:val="15"/>
                <w:lang w:eastAsia="de-DE"/>
              </w:rPr>
            </w:pPr>
            <w:r w:rsidRPr="00E8059A">
              <w:rPr>
                <w:rFonts w:eastAsia="Times New Roman"/>
                <w:b/>
                <w:color w:val="000000" w:themeColor="text1"/>
                <w:sz w:val="15"/>
                <w:szCs w:val="15"/>
                <w:lang w:eastAsia="de-DE"/>
              </w:rPr>
              <w:lastRenderedPageBreak/>
              <w:t>Lernerfolgsüberprüfung (Klausur 135 min.)</w:t>
            </w:r>
          </w:p>
          <w:p w14:paraId="396D0C8A" w14:textId="77777777" w:rsidR="00AE4B87" w:rsidRPr="00E8059A" w:rsidRDefault="00AE4B87" w:rsidP="008A5A6C">
            <w:pPr>
              <w:pStyle w:val="Listenabsatz"/>
              <w:numPr>
                <w:ilvl w:val="0"/>
                <w:numId w:val="12"/>
              </w:numPr>
              <w:spacing w:line="240" w:lineRule="auto"/>
              <w:jc w:val="left"/>
              <w:rPr>
                <w:rFonts w:eastAsia="Times New Roman"/>
                <w:bCs/>
                <w:color w:val="C00000"/>
                <w:sz w:val="15"/>
                <w:szCs w:val="15"/>
                <w:lang w:eastAsia="de-DE"/>
              </w:rPr>
            </w:pPr>
            <w:r w:rsidRPr="00E8059A">
              <w:rPr>
                <w:rFonts w:eastAsia="Times New Roman"/>
                <w:bCs/>
                <w:color w:val="000000" w:themeColor="text1"/>
                <w:sz w:val="15"/>
                <w:szCs w:val="15"/>
                <w:lang w:eastAsia="de-DE"/>
              </w:rPr>
              <w:t>Leseverstehen (integriert)</w:t>
            </w:r>
          </w:p>
          <w:p w14:paraId="2786DAFB" w14:textId="77777777" w:rsidR="00AE4B87" w:rsidRPr="00E8059A" w:rsidRDefault="00AE4B87" w:rsidP="008A5A6C">
            <w:pPr>
              <w:pStyle w:val="Listenabsatz"/>
              <w:numPr>
                <w:ilvl w:val="0"/>
                <w:numId w:val="12"/>
              </w:numPr>
              <w:spacing w:line="240" w:lineRule="auto"/>
              <w:jc w:val="left"/>
              <w:rPr>
                <w:rFonts w:eastAsia="Times New Roman"/>
                <w:bCs/>
                <w:color w:val="C00000"/>
                <w:sz w:val="15"/>
                <w:szCs w:val="15"/>
                <w:lang w:eastAsia="de-DE"/>
              </w:rPr>
            </w:pPr>
            <w:r w:rsidRPr="00E8059A">
              <w:rPr>
                <w:rFonts w:eastAsia="Times New Roman"/>
                <w:bCs/>
                <w:color w:val="000000" w:themeColor="text1"/>
                <w:sz w:val="15"/>
                <w:szCs w:val="15"/>
                <w:lang w:eastAsia="de-DE"/>
              </w:rPr>
              <w:t>Schreiben</w:t>
            </w:r>
          </w:p>
          <w:p w14:paraId="7B8BA8A5" w14:textId="77777777" w:rsidR="00AE4B87" w:rsidRPr="00E8059A" w:rsidRDefault="00AE4B87" w:rsidP="008A5A6C">
            <w:pPr>
              <w:pStyle w:val="Listenabsatz"/>
              <w:numPr>
                <w:ilvl w:val="0"/>
                <w:numId w:val="12"/>
              </w:numPr>
              <w:spacing w:line="240" w:lineRule="auto"/>
              <w:jc w:val="left"/>
              <w:rPr>
                <w:rFonts w:eastAsia="Times New Roman"/>
                <w:bCs/>
                <w:color w:val="C00000"/>
                <w:sz w:val="15"/>
                <w:szCs w:val="15"/>
                <w:lang w:eastAsia="de-DE"/>
              </w:rPr>
            </w:pPr>
            <w:r w:rsidRPr="00E8059A">
              <w:rPr>
                <w:rFonts w:eastAsia="Times New Roman"/>
                <w:bCs/>
                <w:color w:val="000000" w:themeColor="text1"/>
                <w:sz w:val="15"/>
                <w:szCs w:val="15"/>
                <w:lang w:eastAsia="de-DE"/>
              </w:rPr>
              <w:t>Sprachmittlung</w:t>
            </w:r>
          </w:p>
        </w:tc>
        <w:tc>
          <w:tcPr>
            <w:tcW w:w="4812" w:type="dxa"/>
            <w:gridSpan w:val="4"/>
          </w:tcPr>
          <w:p w14:paraId="37D1BD80" w14:textId="77777777" w:rsidR="00AE4B87" w:rsidRPr="00E8059A" w:rsidRDefault="00AE4B87" w:rsidP="00136DC1">
            <w:pPr>
              <w:spacing w:line="240" w:lineRule="auto"/>
              <w:jc w:val="left"/>
              <w:rPr>
                <w:rFonts w:eastAsia="Times New Roman"/>
                <w:b/>
                <w:color w:val="000000" w:themeColor="text1"/>
                <w:sz w:val="15"/>
                <w:szCs w:val="15"/>
                <w:lang w:eastAsia="de-DE"/>
              </w:rPr>
            </w:pPr>
            <w:r w:rsidRPr="00E8059A">
              <w:rPr>
                <w:rFonts w:eastAsia="Times New Roman"/>
                <w:b/>
                <w:color w:val="000000" w:themeColor="text1"/>
                <w:sz w:val="15"/>
                <w:szCs w:val="15"/>
                <w:lang w:eastAsia="de-DE"/>
              </w:rPr>
              <w:t>Projektvorhaben</w:t>
            </w:r>
          </w:p>
          <w:p w14:paraId="045F9F36" w14:textId="77777777" w:rsidR="00AE4B87" w:rsidRPr="00E8059A" w:rsidRDefault="00AE4B87" w:rsidP="00136DC1">
            <w:pPr>
              <w:spacing w:line="240" w:lineRule="auto"/>
              <w:jc w:val="left"/>
              <w:rPr>
                <w:rFonts w:eastAsia="Times New Roman"/>
                <w:sz w:val="15"/>
                <w:szCs w:val="15"/>
                <w:lang w:val="en-US" w:eastAsia="de-DE"/>
              </w:rPr>
            </w:pPr>
          </w:p>
        </w:tc>
      </w:tr>
    </w:tbl>
    <w:p w14:paraId="46C1FC5F" w14:textId="77777777" w:rsidR="003C7A71" w:rsidRPr="0013327C" w:rsidRDefault="003C7A71" w:rsidP="00B44AAA">
      <w:pPr>
        <w:rPr>
          <w:color w:val="FF0000"/>
          <w:lang w:eastAsia="de-DE"/>
        </w:rPr>
      </w:pPr>
    </w:p>
    <w:p w14:paraId="04F9F2F7" w14:textId="77777777" w:rsidR="00AE324D" w:rsidRDefault="00AE324D">
      <w:pPr>
        <w:spacing w:after="160" w:line="259" w:lineRule="auto"/>
        <w:jc w:val="left"/>
        <w:rPr>
          <w:rFonts w:eastAsiaTheme="majorEastAsia" w:cstheme="minorHAnsi"/>
          <w:b/>
          <w:bCs/>
          <w:color w:val="2E74B5" w:themeColor="accent1" w:themeShade="BF"/>
          <w:lang w:eastAsia="de-DE"/>
        </w:rPr>
      </w:pPr>
      <w:r>
        <w:rPr>
          <w:lang w:eastAsia="de-DE"/>
        </w:rPr>
        <w:br w:type="page"/>
      </w:r>
    </w:p>
    <w:p w14:paraId="1AFB9A90" w14:textId="1E601FC0" w:rsidR="003C7A71" w:rsidRPr="0013327C" w:rsidRDefault="003C7A71" w:rsidP="008A5A6C">
      <w:pPr>
        <w:pStyle w:val="berschrift4"/>
        <w:numPr>
          <w:ilvl w:val="3"/>
          <w:numId w:val="46"/>
        </w:numPr>
        <w:rPr>
          <w:lang w:eastAsia="de-DE"/>
        </w:rPr>
      </w:pPr>
      <w:r w:rsidRPr="0013327C">
        <w:rPr>
          <w:lang w:eastAsia="de-DE"/>
        </w:rPr>
        <w:lastRenderedPageBreak/>
        <w:t xml:space="preserve">Jahrgang Q2 (n) </w:t>
      </w:r>
    </w:p>
    <w:p w14:paraId="4D4D0838" w14:textId="0762131A" w:rsidR="00BA0C07" w:rsidRPr="00534E4B" w:rsidRDefault="00BA0C07" w:rsidP="00534E4B">
      <w:pPr>
        <w:pStyle w:val="berschrift5"/>
        <w:rPr>
          <w:b w:val="0"/>
          <w:bCs w:val="0"/>
          <w:lang w:val="es-ES"/>
        </w:rPr>
      </w:pPr>
      <w:proofErr w:type="spellStart"/>
      <w:r w:rsidRPr="001A0CC1">
        <w:rPr>
          <w:lang w:val="es-ES"/>
        </w:rPr>
        <w:t>Unterrichtsvorhaben</w:t>
      </w:r>
      <w:proofErr w:type="spellEnd"/>
      <w:r w:rsidRPr="001A0CC1">
        <w:rPr>
          <w:lang w:val="es-ES"/>
        </w:rPr>
        <w:t xml:space="preserve"> </w:t>
      </w:r>
      <w:r>
        <w:rPr>
          <w:lang w:val="es-ES"/>
        </w:rPr>
        <w:t>I</w:t>
      </w:r>
      <w:r w:rsidRPr="001A0CC1">
        <w:rPr>
          <w:lang w:val="es-ES"/>
        </w:rPr>
        <w:t>:</w:t>
      </w:r>
      <w:r>
        <w:rPr>
          <w:lang w:val="es-ES"/>
        </w:rPr>
        <w:t xml:space="preserve"> </w:t>
      </w:r>
      <w:r w:rsidRPr="00534E4B">
        <w:rPr>
          <w:b w:val="0"/>
          <w:bCs w:val="0"/>
          <w:lang w:val="es-ES"/>
        </w:rPr>
        <w:t>Barcelona: capital polifacética de una comunidad bilingüe</w:t>
      </w:r>
    </w:p>
    <w:tbl>
      <w:tblPr>
        <w:tblStyle w:val="Tabellenraster"/>
        <w:tblW w:w="9060" w:type="dxa"/>
        <w:tblLayout w:type="fixed"/>
        <w:tblLook w:val="04A0" w:firstRow="1" w:lastRow="0" w:firstColumn="1" w:lastColumn="0" w:noHBand="0" w:noVBand="1"/>
      </w:tblPr>
      <w:tblGrid>
        <w:gridCol w:w="1555"/>
        <w:gridCol w:w="1417"/>
        <w:gridCol w:w="425"/>
        <w:gridCol w:w="1133"/>
        <w:gridCol w:w="1135"/>
        <w:gridCol w:w="567"/>
        <w:gridCol w:w="1134"/>
        <w:gridCol w:w="1694"/>
      </w:tblGrid>
      <w:tr w:rsidR="00C379E3" w:rsidRPr="00E8059A" w14:paraId="259AC32F" w14:textId="77777777" w:rsidTr="00C379E3">
        <w:trPr>
          <w:trHeight w:val="526"/>
        </w:trPr>
        <w:tc>
          <w:tcPr>
            <w:tcW w:w="9060" w:type="dxa"/>
            <w:gridSpan w:val="8"/>
            <w:shd w:val="clear" w:color="auto" w:fill="FFFFFF" w:themeFill="background1"/>
            <w:vAlign w:val="center"/>
          </w:tcPr>
          <w:p w14:paraId="07FA3A49" w14:textId="77777777" w:rsidR="00C379E3" w:rsidRPr="00E8059A" w:rsidRDefault="00C379E3" w:rsidP="00C379E3">
            <w:pPr>
              <w:spacing w:after="0" w:line="240" w:lineRule="auto"/>
              <w:jc w:val="center"/>
              <w:rPr>
                <w:rFonts w:eastAsia="Times New Roman"/>
                <w:b/>
                <w:sz w:val="24"/>
                <w:szCs w:val="24"/>
                <w:lang w:eastAsia="de-DE"/>
              </w:rPr>
            </w:pPr>
            <w:r w:rsidRPr="00E8059A">
              <w:rPr>
                <w:rFonts w:eastAsia="Times New Roman"/>
                <w:b/>
                <w:color w:val="C00000"/>
                <w:sz w:val="24"/>
                <w:szCs w:val="24"/>
                <w:lang w:eastAsia="de-DE"/>
              </w:rPr>
              <w:t>Interkulturelle kommunikative Kompetenz</w:t>
            </w:r>
          </w:p>
        </w:tc>
      </w:tr>
      <w:tr w:rsidR="00C379E3" w:rsidRPr="00E8059A" w14:paraId="70BC18F8" w14:textId="77777777" w:rsidTr="002648EA">
        <w:trPr>
          <w:trHeight w:val="526"/>
        </w:trPr>
        <w:tc>
          <w:tcPr>
            <w:tcW w:w="2972" w:type="dxa"/>
            <w:gridSpan w:val="2"/>
            <w:shd w:val="clear" w:color="auto" w:fill="FFFFFF" w:themeFill="background1"/>
          </w:tcPr>
          <w:p w14:paraId="49C5C262" w14:textId="77777777" w:rsidR="00C379E3" w:rsidRPr="00E8059A" w:rsidRDefault="00C379E3" w:rsidP="00C379E3">
            <w:pPr>
              <w:spacing w:line="240" w:lineRule="auto"/>
              <w:jc w:val="left"/>
              <w:rPr>
                <w:rFonts w:eastAsia="Times New Roman"/>
                <w:b/>
                <w:bCs/>
                <w:sz w:val="16"/>
                <w:szCs w:val="16"/>
                <w:lang w:eastAsia="de-DE"/>
              </w:rPr>
            </w:pPr>
            <w:r w:rsidRPr="00E8059A">
              <w:rPr>
                <w:rFonts w:eastAsia="Times New Roman"/>
                <w:b/>
                <w:sz w:val="16"/>
                <w:szCs w:val="16"/>
                <w:lang w:eastAsia="de-DE"/>
              </w:rPr>
              <w:t>Soziokulturelles Orientierungswissen</w:t>
            </w:r>
            <w:r w:rsidRPr="00E8059A">
              <w:rPr>
                <w:rFonts w:eastAsia="Times New Roman"/>
                <w:b/>
                <w:bCs/>
                <w:sz w:val="16"/>
                <w:szCs w:val="16"/>
                <w:lang w:eastAsia="de-DE"/>
              </w:rPr>
              <w:t xml:space="preserve"> </w:t>
            </w:r>
          </w:p>
          <w:p w14:paraId="42BF0C5B" w14:textId="77777777" w:rsidR="00C379E3" w:rsidRDefault="00C379E3" w:rsidP="008A5A6C">
            <w:pPr>
              <w:pStyle w:val="Listenabsatz"/>
              <w:numPr>
                <w:ilvl w:val="0"/>
                <w:numId w:val="7"/>
              </w:numPr>
              <w:spacing w:line="240" w:lineRule="auto"/>
              <w:jc w:val="left"/>
              <w:rPr>
                <w:rFonts w:eastAsia="Times New Roman"/>
                <w:sz w:val="16"/>
                <w:szCs w:val="16"/>
                <w:lang w:eastAsia="de-DE"/>
              </w:rPr>
            </w:pPr>
            <w:r>
              <w:rPr>
                <w:rFonts w:eastAsia="Times New Roman"/>
                <w:sz w:val="16"/>
                <w:szCs w:val="16"/>
                <w:lang w:eastAsia="de-DE"/>
              </w:rPr>
              <w:t>Gegenwärtige politische und gesellschaftliche Diskussionen</w:t>
            </w:r>
          </w:p>
          <w:p w14:paraId="3649E855" w14:textId="77777777" w:rsidR="00C379E3" w:rsidRDefault="00C379E3" w:rsidP="008A5A6C">
            <w:pPr>
              <w:pStyle w:val="Listenabsatz"/>
              <w:numPr>
                <w:ilvl w:val="0"/>
                <w:numId w:val="7"/>
              </w:numPr>
              <w:spacing w:line="240" w:lineRule="auto"/>
              <w:jc w:val="left"/>
              <w:rPr>
                <w:rFonts w:eastAsia="Times New Roman"/>
                <w:sz w:val="16"/>
                <w:szCs w:val="16"/>
                <w:lang w:eastAsia="de-DE"/>
              </w:rPr>
            </w:pPr>
            <w:r>
              <w:rPr>
                <w:rFonts w:eastAsia="Times New Roman"/>
                <w:sz w:val="16"/>
                <w:szCs w:val="16"/>
                <w:lang w:eastAsia="de-DE"/>
              </w:rPr>
              <w:t>Regionalismus und nationale Einheit in Spanien</w:t>
            </w:r>
          </w:p>
          <w:p w14:paraId="22F903E3" w14:textId="77777777" w:rsidR="002648EA" w:rsidRDefault="00C379E3" w:rsidP="008A5A6C">
            <w:pPr>
              <w:pStyle w:val="Listenabsatz"/>
              <w:numPr>
                <w:ilvl w:val="0"/>
                <w:numId w:val="7"/>
              </w:numPr>
              <w:spacing w:line="240" w:lineRule="auto"/>
              <w:jc w:val="left"/>
              <w:rPr>
                <w:rFonts w:eastAsia="Times New Roman"/>
                <w:sz w:val="16"/>
                <w:szCs w:val="16"/>
                <w:lang w:eastAsia="de-DE"/>
              </w:rPr>
            </w:pPr>
            <w:r>
              <w:rPr>
                <w:rFonts w:eastAsia="Times New Roman"/>
                <w:sz w:val="16"/>
                <w:szCs w:val="16"/>
                <w:lang w:eastAsia="de-DE"/>
              </w:rPr>
              <w:t>Kennenlernen einer spanischsprachigen Metropole (Barcelona) sowie der Traditionen und kulturellen Vielfalt</w:t>
            </w:r>
          </w:p>
          <w:p w14:paraId="09ADFE89" w14:textId="0D236C28" w:rsidR="00C379E3" w:rsidRPr="00C379E3" w:rsidRDefault="00C379E3" w:rsidP="008A5A6C">
            <w:pPr>
              <w:pStyle w:val="Listenabsatz"/>
              <w:numPr>
                <w:ilvl w:val="0"/>
                <w:numId w:val="7"/>
              </w:numPr>
              <w:spacing w:line="240" w:lineRule="auto"/>
              <w:jc w:val="left"/>
              <w:rPr>
                <w:rFonts w:eastAsia="Times New Roman"/>
                <w:sz w:val="16"/>
                <w:szCs w:val="16"/>
                <w:lang w:eastAsia="de-DE"/>
              </w:rPr>
            </w:pPr>
            <w:r w:rsidRPr="00C379E3">
              <w:rPr>
                <w:rFonts w:eastAsia="Times New Roman"/>
                <w:sz w:val="16"/>
                <w:szCs w:val="16"/>
                <w:lang w:eastAsia="de-DE"/>
              </w:rPr>
              <w:t>Sprachensituation und -politik in Katalonien</w:t>
            </w:r>
          </w:p>
        </w:tc>
        <w:tc>
          <w:tcPr>
            <w:tcW w:w="3260" w:type="dxa"/>
            <w:gridSpan w:val="4"/>
            <w:shd w:val="clear" w:color="auto" w:fill="FFFFFF" w:themeFill="background1"/>
          </w:tcPr>
          <w:p w14:paraId="7B74B685" w14:textId="77777777" w:rsidR="00C379E3" w:rsidRPr="00E8059A" w:rsidRDefault="00C379E3" w:rsidP="00C379E3">
            <w:pPr>
              <w:spacing w:line="240" w:lineRule="auto"/>
              <w:jc w:val="left"/>
              <w:rPr>
                <w:rFonts w:eastAsia="Times New Roman"/>
                <w:b/>
                <w:sz w:val="16"/>
                <w:szCs w:val="16"/>
                <w:lang w:eastAsia="de-DE"/>
              </w:rPr>
            </w:pPr>
            <w:r w:rsidRPr="00E8059A">
              <w:rPr>
                <w:rFonts w:eastAsia="Times New Roman"/>
                <w:b/>
                <w:sz w:val="16"/>
                <w:szCs w:val="16"/>
                <w:lang w:eastAsia="de-DE"/>
              </w:rPr>
              <w:t>Interkulturelle Einstellungen und Bewusstheit</w:t>
            </w:r>
          </w:p>
          <w:p w14:paraId="3C1240A6" w14:textId="77777777" w:rsidR="002648EA" w:rsidRDefault="00C379E3" w:rsidP="008A5A6C">
            <w:pPr>
              <w:pStyle w:val="Listenabsatz"/>
              <w:numPr>
                <w:ilvl w:val="0"/>
                <w:numId w:val="7"/>
              </w:numPr>
              <w:spacing w:line="240" w:lineRule="auto"/>
              <w:jc w:val="left"/>
              <w:rPr>
                <w:rFonts w:eastAsia="Times New Roman"/>
                <w:sz w:val="16"/>
                <w:szCs w:val="16"/>
                <w:lang w:eastAsia="de-DE"/>
              </w:rPr>
            </w:pPr>
            <w:r>
              <w:rPr>
                <w:rFonts w:eastAsia="Times New Roman"/>
                <w:sz w:val="16"/>
                <w:szCs w:val="16"/>
                <w:lang w:eastAsia="de-DE"/>
              </w:rPr>
              <w:t>sich der kulturellen und sprachlichen Vielfalt (Sprache als Identitätsmerkmal/</w:t>
            </w:r>
            <w:proofErr w:type="spellStart"/>
            <w:r>
              <w:rPr>
                <w:rFonts w:eastAsia="Times New Roman"/>
                <w:i/>
                <w:iCs/>
                <w:sz w:val="16"/>
                <w:szCs w:val="16"/>
                <w:lang w:eastAsia="de-DE"/>
              </w:rPr>
              <w:t>bilingüismo</w:t>
            </w:r>
            <w:proofErr w:type="spellEnd"/>
            <w:r>
              <w:rPr>
                <w:rFonts w:eastAsia="Times New Roman"/>
                <w:sz w:val="16"/>
                <w:szCs w:val="16"/>
                <w:lang w:eastAsia="de-DE"/>
              </w:rPr>
              <w:t>) und der damit verbundenen Chancen und Herausforderungen bewusst werden</w:t>
            </w:r>
          </w:p>
          <w:p w14:paraId="730A8750" w14:textId="7AAF8F1D" w:rsidR="00C379E3" w:rsidRPr="002648EA" w:rsidRDefault="00C379E3" w:rsidP="008A5A6C">
            <w:pPr>
              <w:pStyle w:val="Listenabsatz"/>
              <w:numPr>
                <w:ilvl w:val="0"/>
                <w:numId w:val="7"/>
              </w:numPr>
              <w:spacing w:line="240" w:lineRule="auto"/>
              <w:jc w:val="left"/>
              <w:rPr>
                <w:rFonts w:eastAsia="Times New Roman"/>
                <w:sz w:val="16"/>
                <w:szCs w:val="16"/>
                <w:lang w:eastAsia="de-DE"/>
              </w:rPr>
            </w:pPr>
            <w:r w:rsidRPr="002648EA">
              <w:rPr>
                <w:rFonts w:eastAsia="Times New Roman"/>
                <w:sz w:val="16"/>
                <w:szCs w:val="16"/>
                <w:lang w:eastAsia="de-DE"/>
              </w:rPr>
              <w:t>sich katalanischen Werten, Normen und Verhaltensweisen, die von den eigenen und spanischen Vorstellungen abweichen, bewusst werden</w:t>
            </w:r>
          </w:p>
        </w:tc>
        <w:tc>
          <w:tcPr>
            <w:tcW w:w="2828" w:type="dxa"/>
            <w:gridSpan w:val="2"/>
            <w:shd w:val="clear" w:color="auto" w:fill="FFFFFF" w:themeFill="background1"/>
          </w:tcPr>
          <w:p w14:paraId="164E7F67" w14:textId="77777777" w:rsidR="002648EA" w:rsidRPr="002648EA" w:rsidRDefault="00C379E3" w:rsidP="002648EA">
            <w:pPr>
              <w:spacing w:line="240" w:lineRule="auto"/>
              <w:jc w:val="left"/>
              <w:rPr>
                <w:rFonts w:eastAsia="Times New Roman"/>
                <w:b/>
                <w:sz w:val="16"/>
                <w:szCs w:val="16"/>
                <w:lang w:eastAsia="de-DE"/>
              </w:rPr>
            </w:pPr>
            <w:r w:rsidRPr="002648EA">
              <w:rPr>
                <w:rFonts w:eastAsia="Times New Roman"/>
                <w:b/>
                <w:sz w:val="16"/>
                <w:szCs w:val="16"/>
                <w:lang w:eastAsia="de-DE"/>
              </w:rPr>
              <w:t>Interkulturelles Verstehen und Handeln</w:t>
            </w:r>
          </w:p>
          <w:p w14:paraId="33E1991F" w14:textId="5DE787B8" w:rsidR="00C379E3" w:rsidRPr="002648EA" w:rsidRDefault="00C379E3" w:rsidP="008A5A6C">
            <w:pPr>
              <w:pStyle w:val="Listenabsatz"/>
              <w:numPr>
                <w:ilvl w:val="0"/>
                <w:numId w:val="7"/>
              </w:numPr>
              <w:spacing w:line="240" w:lineRule="auto"/>
              <w:jc w:val="left"/>
              <w:rPr>
                <w:rFonts w:eastAsia="Times New Roman"/>
                <w:b/>
                <w:sz w:val="16"/>
                <w:szCs w:val="16"/>
                <w:lang w:eastAsia="de-DE"/>
              </w:rPr>
            </w:pPr>
            <w:r w:rsidRPr="002648EA">
              <w:rPr>
                <w:rFonts w:eastAsia="Times New Roman"/>
                <w:sz w:val="16"/>
                <w:szCs w:val="16"/>
                <w:lang w:eastAsia="de-DE"/>
              </w:rPr>
              <w:t xml:space="preserve">in interkulturellen Handlungssituationen eigene Lebenserfahrungen und </w:t>
            </w:r>
            <w:proofErr w:type="gramStart"/>
            <w:r w:rsidRPr="002648EA">
              <w:rPr>
                <w:rFonts w:eastAsia="Times New Roman"/>
                <w:sz w:val="16"/>
                <w:szCs w:val="16"/>
                <w:lang w:eastAsia="de-DE"/>
              </w:rPr>
              <w:t>Sichtweisen</w:t>
            </w:r>
            <w:proofErr w:type="gramEnd"/>
            <w:r w:rsidRPr="002648EA">
              <w:rPr>
                <w:rFonts w:eastAsia="Times New Roman"/>
                <w:sz w:val="16"/>
                <w:szCs w:val="16"/>
                <w:lang w:eastAsia="de-DE"/>
              </w:rPr>
              <w:t xml:space="preserve"> mit denen der Katalanen und Spanier differenziert und sich dabei reflektiert in Denk- und Verhaltensweisen der Katalanen und der nicht-katalanischen Bevölkerung hineinversetzen</w:t>
            </w:r>
          </w:p>
        </w:tc>
      </w:tr>
      <w:tr w:rsidR="00C379E3" w:rsidRPr="00E8059A" w14:paraId="1CFD138D" w14:textId="77777777" w:rsidTr="00C379E3">
        <w:trPr>
          <w:trHeight w:val="621"/>
        </w:trPr>
        <w:tc>
          <w:tcPr>
            <w:tcW w:w="9060" w:type="dxa"/>
            <w:gridSpan w:val="8"/>
            <w:vAlign w:val="center"/>
          </w:tcPr>
          <w:p w14:paraId="2243C584" w14:textId="77777777" w:rsidR="00C379E3" w:rsidRPr="00E8059A" w:rsidRDefault="00C379E3" w:rsidP="00C379E3">
            <w:pPr>
              <w:spacing w:after="0" w:line="240" w:lineRule="auto"/>
              <w:jc w:val="center"/>
              <w:rPr>
                <w:rFonts w:eastAsia="Times New Roman"/>
                <w:b/>
                <w:sz w:val="24"/>
                <w:szCs w:val="24"/>
                <w:lang w:eastAsia="de-DE"/>
              </w:rPr>
            </w:pPr>
            <w:r w:rsidRPr="00E8059A">
              <w:rPr>
                <w:rFonts w:eastAsia="Times New Roman"/>
                <w:b/>
                <w:color w:val="C00000"/>
                <w:sz w:val="24"/>
                <w:szCs w:val="24"/>
                <w:lang w:eastAsia="de-DE"/>
              </w:rPr>
              <w:t>Funktionale kommunikative Kompetenz</w:t>
            </w:r>
          </w:p>
        </w:tc>
      </w:tr>
      <w:tr w:rsidR="00C379E3" w:rsidRPr="00E8059A" w14:paraId="454691C6" w14:textId="77777777" w:rsidTr="00C379E3">
        <w:trPr>
          <w:trHeight w:val="1644"/>
        </w:trPr>
        <w:tc>
          <w:tcPr>
            <w:tcW w:w="1555" w:type="dxa"/>
          </w:tcPr>
          <w:p w14:paraId="33E3BD59" w14:textId="77777777" w:rsidR="00C379E3" w:rsidRPr="00E8059A" w:rsidRDefault="00C379E3" w:rsidP="00C379E3">
            <w:pPr>
              <w:spacing w:line="240" w:lineRule="auto"/>
              <w:jc w:val="left"/>
              <w:rPr>
                <w:rFonts w:eastAsia="Times New Roman"/>
                <w:b/>
                <w:sz w:val="16"/>
                <w:szCs w:val="16"/>
                <w:lang w:eastAsia="de-DE"/>
              </w:rPr>
            </w:pPr>
            <w:r w:rsidRPr="00E8059A">
              <w:rPr>
                <w:rFonts w:eastAsia="Times New Roman"/>
                <w:b/>
                <w:sz w:val="16"/>
                <w:szCs w:val="16"/>
                <w:lang w:eastAsia="de-DE"/>
              </w:rPr>
              <w:t>Hör-/Hör-Sehverstehen</w:t>
            </w:r>
          </w:p>
          <w:p w14:paraId="42E3D0DB" w14:textId="77777777" w:rsidR="00C379E3" w:rsidRPr="00F13627" w:rsidRDefault="00C379E3" w:rsidP="008A5A6C">
            <w:pPr>
              <w:pStyle w:val="Listenabsatz"/>
              <w:numPr>
                <w:ilvl w:val="0"/>
                <w:numId w:val="14"/>
              </w:numPr>
              <w:spacing w:line="240" w:lineRule="auto"/>
              <w:jc w:val="left"/>
              <w:rPr>
                <w:sz w:val="16"/>
                <w:szCs w:val="16"/>
              </w:rPr>
            </w:pPr>
            <w:r>
              <w:rPr>
                <w:rFonts w:eastAsia="Times New Roman"/>
                <w:sz w:val="16"/>
                <w:szCs w:val="16"/>
                <w:lang w:eastAsia="de-DE"/>
              </w:rPr>
              <w:t>Videoclips (Nachrichtenbeiträge, Blogs) Haupt- und Detailinformationen entnehmen</w:t>
            </w:r>
          </w:p>
          <w:p w14:paraId="38D02D03" w14:textId="77777777" w:rsidR="00C379E3" w:rsidRPr="009B2EC6" w:rsidRDefault="00C379E3" w:rsidP="008A5A6C">
            <w:pPr>
              <w:pStyle w:val="Listenabsatz"/>
              <w:numPr>
                <w:ilvl w:val="0"/>
                <w:numId w:val="14"/>
              </w:numPr>
              <w:spacing w:line="240" w:lineRule="auto"/>
              <w:jc w:val="left"/>
              <w:rPr>
                <w:sz w:val="16"/>
                <w:szCs w:val="16"/>
              </w:rPr>
            </w:pPr>
            <w:r>
              <w:rPr>
                <w:rFonts w:eastAsia="Times New Roman"/>
                <w:sz w:val="16"/>
                <w:szCs w:val="16"/>
                <w:lang w:eastAsia="de-DE"/>
              </w:rPr>
              <w:t>in Diskussionen die Haupt- und Einzelaussagen verstehen</w:t>
            </w:r>
          </w:p>
          <w:p w14:paraId="255BA28F" w14:textId="77777777" w:rsidR="00C379E3" w:rsidRPr="00E8059A" w:rsidRDefault="00C379E3" w:rsidP="008A5A6C">
            <w:pPr>
              <w:pStyle w:val="Listenabsatz"/>
              <w:numPr>
                <w:ilvl w:val="0"/>
                <w:numId w:val="14"/>
              </w:numPr>
              <w:spacing w:line="240" w:lineRule="auto"/>
              <w:jc w:val="left"/>
              <w:rPr>
                <w:sz w:val="16"/>
                <w:szCs w:val="16"/>
              </w:rPr>
            </w:pPr>
            <w:r>
              <w:rPr>
                <w:rFonts w:eastAsia="Times New Roman"/>
                <w:sz w:val="16"/>
                <w:szCs w:val="16"/>
                <w:lang w:eastAsia="de-DE"/>
              </w:rPr>
              <w:t>Ausschnitte aus „</w:t>
            </w:r>
            <w:r>
              <w:rPr>
                <w:rFonts w:eastAsia="Times New Roman"/>
                <w:i/>
                <w:iCs/>
                <w:sz w:val="16"/>
                <w:szCs w:val="16"/>
                <w:lang w:eastAsia="de-DE"/>
              </w:rPr>
              <w:t xml:space="preserve">Casa de </w:t>
            </w:r>
            <w:proofErr w:type="spellStart"/>
            <w:r>
              <w:rPr>
                <w:rFonts w:eastAsia="Times New Roman"/>
                <w:i/>
                <w:iCs/>
                <w:sz w:val="16"/>
                <w:szCs w:val="16"/>
                <w:lang w:eastAsia="de-DE"/>
              </w:rPr>
              <w:t>locos</w:t>
            </w:r>
            <w:proofErr w:type="spellEnd"/>
            <w:r>
              <w:rPr>
                <w:rFonts w:eastAsia="Times New Roman"/>
                <w:i/>
                <w:iCs/>
                <w:sz w:val="16"/>
                <w:szCs w:val="16"/>
                <w:lang w:eastAsia="de-DE"/>
              </w:rPr>
              <w:t>“</w:t>
            </w:r>
          </w:p>
        </w:tc>
        <w:tc>
          <w:tcPr>
            <w:tcW w:w="1842" w:type="dxa"/>
            <w:gridSpan w:val="2"/>
          </w:tcPr>
          <w:p w14:paraId="477812F4" w14:textId="77777777" w:rsidR="00C379E3" w:rsidRPr="00E8059A" w:rsidRDefault="00C379E3" w:rsidP="00C379E3">
            <w:pPr>
              <w:spacing w:line="240" w:lineRule="auto"/>
              <w:jc w:val="left"/>
              <w:rPr>
                <w:rFonts w:eastAsia="Times New Roman"/>
                <w:b/>
                <w:sz w:val="16"/>
                <w:szCs w:val="16"/>
                <w:lang w:eastAsia="de-DE"/>
              </w:rPr>
            </w:pPr>
            <w:r w:rsidRPr="00E8059A">
              <w:rPr>
                <w:rFonts w:eastAsia="Times New Roman"/>
                <w:b/>
                <w:sz w:val="16"/>
                <w:szCs w:val="16"/>
                <w:lang w:eastAsia="de-DE"/>
              </w:rPr>
              <w:t>Leseverstehen</w:t>
            </w:r>
          </w:p>
          <w:p w14:paraId="647BEDA9" w14:textId="77777777" w:rsidR="00C379E3" w:rsidRPr="00F13627" w:rsidRDefault="00C379E3" w:rsidP="008A5A6C">
            <w:pPr>
              <w:pStyle w:val="Listenabsatz"/>
              <w:numPr>
                <w:ilvl w:val="0"/>
                <w:numId w:val="10"/>
              </w:numPr>
              <w:spacing w:line="240" w:lineRule="auto"/>
              <w:jc w:val="left"/>
              <w:rPr>
                <w:rFonts w:eastAsia="Times New Roman"/>
                <w:b/>
                <w:sz w:val="16"/>
                <w:szCs w:val="16"/>
                <w:lang w:eastAsia="de-DE"/>
              </w:rPr>
            </w:pPr>
            <w:r>
              <w:rPr>
                <w:rFonts w:eastAsia="Times New Roman"/>
                <w:bCs/>
                <w:iCs/>
                <w:sz w:val="16"/>
                <w:szCs w:val="16"/>
                <w:lang w:eastAsia="de-DE"/>
              </w:rPr>
              <w:t>selbstständig komplexen Sach- und Gebrauchstexten (</w:t>
            </w:r>
            <w:r>
              <w:rPr>
                <w:rFonts w:eastAsia="Times New Roman"/>
                <w:bCs/>
                <w:i/>
                <w:sz w:val="16"/>
                <w:szCs w:val="16"/>
                <w:lang w:eastAsia="de-DE"/>
              </w:rPr>
              <w:t xml:space="preserve">Constitución, </w:t>
            </w:r>
            <w:proofErr w:type="spellStart"/>
            <w:r>
              <w:rPr>
                <w:rFonts w:eastAsia="Times New Roman"/>
                <w:bCs/>
                <w:i/>
                <w:sz w:val="16"/>
                <w:szCs w:val="16"/>
                <w:lang w:eastAsia="de-DE"/>
              </w:rPr>
              <w:t>Estatut</w:t>
            </w:r>
            <w:proofErr w:type="spellEnd"/>
            <w:r>
              <w:rPr>
                <w:rFonts w:eastAsia="Times New Roman"/>
                <w:bCs/>
                <w:i/>
                <w:sz w:val="16"/>
                <w:szCs w:val="16"/>
                <w:lang w:eastAsia="de-DE"/>
              </w:rPr>
              <w:t xml:space="preserve">, </w:t>
            </w:r>
            <w:proofErr w:type="spellStart"/>
            <w:r>
              <w:rPr>
                <w:rFonts w:eastAsia="Times New Roman"/>
                <w:bCs/>
                <w:i/>
                <w:sz w:val="16"/>
                <w:szCs w:val="16"/>
                <w:lang w:eastAsia="de-DE"/>
              </w:rPr>
              <w:t>artículos</w:t>
            </w:r>
            <w:proofErr w:type="spellEnd"/>
            <w:r>
              <w:rPr>
                <w:rFonts w:eastAsia="Times New Roman"/>
                <w:bCs/>
                <w:i/>
                <w:sz w:val="16"/>
                <w:szCs w:val="16"/>
                <w:lang w:eastAsia="de-DE"/>
              </w:rPr>
              <w:t xml:space="preserve"> </w:t>
            </w:r>
            <w:proofErr w:type="spellStart"/>
            <w:r>
              <w:rPr>
                <w:rFonts w:eastAsia="Times New Roman"/>
                <w:bCs/>
                <w:i/>
                <w:sz w:val="16"/>
                <w:szCs w:val="16"/>
                <w:lang w:eastAsia="de-DE"/>
              </w:rPr>
              <w:t>periodísticos</w:t>
            </w:r>
            <w:proofErr w:type="spellEnd"/>
            <w:r>
              <w:rPr>
                <w:rFonts w:eastAsia="Times New Roman"/>
                <w:bCs/>
                <w:i/>
                <w:sz w:val="16"/>
                <w:szCs w:val="16"/>
                <w:lang w:eastAsia="de-DE"/>
              </w:rPr>
              <w:t xml:space="preserve">, </w:t>
            </w:r>
            <w:proofErr w:type="spellStart"/>
            <w:r>
              <w:rPr>
                <w:rFonts w:eastAsia="Times New Roman"/>
                <w:bCs/>
                <w:i/>
                <w:sz w:val="16"/>
                <w:szCs w:val="16"/>
                <w:lang w:eastAsia="de-DE"/>
              </w:rPr>
              <w:t>comentarios</w:t>
            </w:r>
            <w:proofErr w:type="spellEnd"/>
            <w:r>
              <w:rPr>
                <w:rFonts w:eastAsia="Times New Roman"/>
                <w:bCs/>
                <w:i/>
                <w:sz w:val="16"/>
                <w:szCs w:val="16"/>
                <w:lang w:eastAsia="de-DE"/>
              </w:rPr>
              <w:t>, …)</w:t>
            </w:r>
          </w:p>
          <w:p w14:paraId="01595021" w14:textId="77777777" w:rsidR="00C379E3" w:rsidRPr="00E8059A" w:rsidRDefault="00C379E3" w:rsidP="008A5A6C">
            <w:pPr>
              <w:pStyle w:val="Listenabsatz"/>
              <w:numPr>
                <w:ilvl w:val="0"/>
                <w:numId w:val="10"/>
              </w:numPr>
              <w:spacing w:line="240" w:lineRule="auto"/>
              <w:jc w:val="left"/>
              <w:rPr>
                <w:rFonts w:eastAsia="Times New Roman"/>
                <w:b/>
                <w:sz w:val="16"/>
                <w:szCs w:val="16"/>
                <w:lang w:eastAsia="de-DE"/>
              </w:rPr>
            </w:pPr>
            <w:r>
              <w:rPr>
                <w:rFonts w:eastAsia="Times New Roman"/>
                <w:bCs/>
                <w:iCs/>
                <w:sz w:val="16"/>
                <w:szCs w:val="16"/>
                <w:lang w:eastAsia="de-DE"/>
              </w:rPr>
              <w:t xml:space="preserve">Hauptaussagen, inhaltliche Details entnehmen und thematische Aspekte zur Sprachenpolitik in </w:t>
            </w:r>
            <w:proofErr w:type="spellStart"/>
            <w:r>
              <w:rPr>
                <w:rFonts w:eastAsia="Times New Roman"/>
                <w:bCs/>
                <w:i/>
                <w:sz w:val="16"/>
                <w:szCs w:val="16"/>
                <w:lang w:eastAsia="de-DE"/>
              </w:rPr>
              <w:t>Cataluña</w:t>
            </w:r>
            <w:proofErr w:type="spellEnd"/>
            <w:r>
              <w:rPr>
                <w:rFonts w:eastAsia="Times New Roman"/>
                <w:bCs/>
                <w:iCs/>
                <w:sz w:val="16"/>
                <w:szCs w:val="16"/>
                <w:lang w:eastAsia="de-DE"/>
              </w:rPr>
              <w:t xml:space="preserve"> in den Kontext der Gesamtaussage einordnen</w:t>
            </w:r>
          </w:p>
        </w:tc>
        <w:tc>
          <w:tcPr>
            <w:tcW w:w="2268" w:type="dxa"/>
            <w:gridSpan w:val="2"/>
          </w:tcPr>
          <w:p w14:paraId="5A63AC65" w14:textId="77777777" w:rsidR="00C379E3" w:rsidRPr="00E8059A" w:rsidRDefault="00C379E3" w:rsidP="00C379E3">
            <w:pPr>
              <w:spacing w:line="240" w:lineRule="auto"/>
              <w:jc w:val="left"/>
              <w:rPr>
                <w:rFonts w:eastAsia="Times New Roman"/>
                <w:b/>
                <w:sz w:val="16"/>
                <w:szCs w:val="16"/>
                <w:lang w:eastAsia="de-DE"/>
              </w:rPr>
            </w:pPr>
            <w:r w:rsidRPr="00E8059A">
              <w:rPr>
                <w:rFonts w:eastAsia="Times New Roman"/>
                <w:b/>
                <w:sz w:val="16"/>
                <w:szCs w:val="16"/>
                <w:lang w:eastAsia="de-DE"/>
              </w:rPr>
              <w:t>Sprechen</w:t>
            </w:r>
          </w:p>
          <w:p w14:paraId="3CD9978D" w14:textId="77777777" w:rsidR="00C379E3" w:rsidRPr="00F13627" w:rsidRDefault="00C379E3" w:rsidP="008A5A6C">
            <w:pPr>
              <w:pStyle w:val="Listenabsatz"/>
              <w:numPr>
                <w:ilvl w:val="0"/>
                <w:numId w:val="10"/>
              </w:numPr>
              <w:spacing w:line="240" w:lineRule="auto"/>
              <w:jc w:val="left"/>
              <w:rPr>
                <w:rFonts w:eastAsia="Times New Roman"/>
                <w:b/>
                <w:sz w:val="16"/>
                <w:szCs w:val="16"/>
                <w:lang w:eastAsia="de-DE"/>
              </w:rPr>
            </w:pPr>
            <w:r>
              <w:rPr>
                <w:rFonts w:eastAsia="Times New Roman"/>
                <w:sz w:val="16"/>
                <w:szCs w:val="16"/>
                <w:lang w:eastAsia="de-DE"/>
              </w:rPr>
              <w:t>Kurzreferate zu berühmten Persönlichkeiten Kataloniens halten</w:t>
            </w:r>
          </w:p>
          <w:p w14:paraId="0297E101" w14:textId="77777777" w:rsidR="00C379E3" w:rsidRPr="00F13627" w:rsidRDefault="00C379E3" w:rsidP="008A5A6C">
            <w:pPr>
              <w:pStyle w:val="Listenabsatz"/>
              <w:numPr>
                <w:ilvl w:val="0"/>
                <w:numId w:val="10"/>
              </w:numPr>
              <w:spacing w:line="240" w:lineRule="auto"/>
              <w:jc w:val="left"/>
              <w:rPr>
                <w:rFonts w:eastAsia="Times New Roman"/>
                <w:b/>
                <w:sz w:val="16"/>
                <w:szCs w:val="16"/>
                <w:lang w:eastAsia="de-DE"/>
              </w:rPr>
            </w:pPr>
            <w:r>
              <w:rPr>
                <w:rFonts w:eastAsia="Times New Roman"/>
                <w:sz w:val="16"/>
                <w:szCs w:val="16"/>
                <w:lang w:eastAsia="de-DE"/>
              </w:rPr>
              <w:t xml:space="preserve">Sachverhalte zur historischen und aktuellen Entwicklung in </w:t>
            </w:r>
            <w:proofErr w:type="spellStart"/>
            <w:r>
              <w:rPr>
                <w:rFonts w:eastAsia="Times New Roman"/>
                <w:i/>
                <w:iCs/>
                <w:sz w:val="16"/>
                <w:szCs w:val="16"/>
                <w:lang w:eastAsia="de-DE"/>
              </w:rPr>
              <w:t>Cataluña</w:t>
            </w:r>
            <w:proofErr w:type="spellEnd"/>
            <w:r>
              <w:rPr>
                <w:rFonts w:eastAsia="Times New Roman"/>
                <w:sz w:val="16"/>
                <w:szCs w:val="16"/>
                <w:lang w:eastAsia="de-DE"/>
              </w:rPr>
              <w:t xml:space="preserve"> differenziert darstellen und kommentieren</w:t>
            </w:r>
          </w:p>
          <w:p w14:paraId="179FA29B" w14:textId="77777777" w:rsidR="00C379E3" w:rsidRPr="00F13627" w:rsidRDefault="00C379E3" w:rsidP="008A5A6C">
            <w:pPr>
              <w:pStyle w:val="Listenabsatz"/>
              <w:numPr>
                <w:ilvl w:val="0"/>
                <w:numId w:val="10"/>
              </w:numPr>
              <w:spacing w:line="240" w:lineRule="auto"/>
              <w:jc w:val="left"/>
              <w:rPr>
                <w:rFonts w:eastAsia="Times New Roman"/>
                <w:b/>
                <w:sz w:val="16"/>
                <w:szCs w:val="16"/>
                <w:lang w:eastAsia="de-DE"/>
              </w:rPr>
            </w:pPr>
            <w:r>
              <w:rPr>
                <w:rFonts w:eastAsia="Times New Roman"/>
                <w:sz w:val="16"/>
                <w:szCs w:val="16"/>
                <w:lang w:eastAsia="de-DE"/>
              </w:rPr>
              <w:t>Arbeitsergebnisse darstellen und kürzere Präsentationen darbieten</w:t>
            </w:r>
          </w:p>
          <w:p w14:paraId="622DD379" w14:textId="77777777" w:rsidR="00C379E3" w:rsidRPr="00E8059A" w:rsidRDefault="00C379E3" w:rsidP="008A5A6C">
            <w:pPr>
              <w:pStyle w:val="Listenabsatz"/>
              <w:numPr>
                <w:ilvl w:val="0"/>
                <w:numId w:val="10"/>
              </w:numPr>
              <w:spacing w:line="240" w:lineRule="auto"/>
              <w:jc w:val="left"/>
              <w:rPr>
                <w:rFonts w:eastAsia="Times New Roman"/>
                <w:b/>
                <w:sz w:val="16"/>
                <w:szCs w:val="16"/>
                <w:lang w:eastAsia="de-DE"/>
              </w:rPr>
            </w:pPr>
            <w:r>
              <w:rPr>
                <w:rFonts w:eastAsia="Times New Roman"/>
                <w:sz w:val="16"/>
                <w:szCs w:val="16"/>
                <w:lang w:eastAsia="de-DE"/>
              </w:rPr>
              <w:t>Meinungen anhand konkreter Begründungen darlegen</w:t>
            </w:r>
          </w:p>
        </w:tc>
        <w:tc>
          <w:tcPr>
            <w:tcW w:w="1701" w:type="dxa"/>
            <w:gridSpan w:val="2"/>
          </w:tcPr>
          <w:p w14:paraId="1316BE86" w14:textId="77777777" w:rsidR="00C379E3" w:rsidRPr="00E8059A" w:rsidRDefault="00C379E3" w:rsidP="00C379E3">
            <w:pPr>
              <w:spacing w:line="240" w:lineRule="auto"/>
              <w:jc w:val="left"/>
              <w:rPr>
                <w:rFonts w:eastAsia="Times New Roman"/>
                <w:b/>
                <w:sz w:val="16"/>
                <w:szCs w:val="16"/>
                <w:lang w:eastAsia="de-DE"/>
              </w:rPr>
            </w:pPr>
            <w:r w:rsidRPr="00E8059A">
              <w:rPr>
                <w:rFonts w:eastAsia="Times New Roman"/>
                <w:b/>
                <w:sz w:val="16"/>
                <w:szCs w:val="16"/>
                <w:lang w:eastAsia="de-DE"/>
              </w:rPr>
              <w:t>Schreiben</w:t>
            </w:r>
          </w:p>
          <w:p w14:paraId="6A97CDEE" w14:textId="77777777" w:rsidR="00C379E3" w:rsidRPr="00E8059A" w:rsidRDefault="00C379E3" w:rsidP="008A5A6C">
            <w:pPr>
              <w:pStyle w:val="Listenabsatz"/>
              <w:numPr>
                <w:ilvl w:val="0"/>
                <w:numId w:val="11"/>
              </w:numPr>
              <w:spacing w:line="240" w:lineRule="auto"/>
              <w:jc w:val="left"/>
              <w:rPr>
                <w:rFonts w:eastAsia="Times New Roman"/>
                <w:b/>
                <w:sz w:val="16"/>
                <w:szCs w:val="16"/>
                <w:lang w:eastAsia="de-DE"/>
              </w:rPr>
            </w:pPr>
            <w:r>
              <w:rPr>
                <w:rFonts w:eastAsia="Times New Roman"/>
                <w:sz w:val="16"/>
                <w:szCs w:val="16"/>
                <w:lang w:eastAsia="de-DE"/>
              </w:rPr>
              <w:t>In die eigene Texterstellung explizite und implizite Informationen und Argumente aus verschiedenen Quellen sachgerecht einbeziehen und Standpunkte durch differenzierte Begründungen oder Beispiele stützen bzw. widerlegen</w:t>
            </w:r>
          </w:p>
        </w:tc>
        <w:tc>
          <w:tcPr>
            <w:tcW w:w="1694" w:type="dxa"/>
          </w:tcPr>
          <w:p w14:paraId="5CC40697" w14:textId="77777777" w:rsidR="00C379E3" w:rsidRPr="00E8059A" w:rsidRDefault="00C379E3" w:rsidP="00C379E3">
            <w:pPr>
              <w:spacing w:line="240" w:lineRule="auto"/>
              <w:jc w:val="left"/>
              <w:rPr>
                <w:rFonts w:eastAsia="Times New Roman"/>
                <w:b/>
                <w:sz w:val="16"/>
                <w:szCs w:val="16"/>
                <w:lang w:eastAsia="de-DE"/>
              </w:rPr>
            </w:pPr>
            <w:r w:rsidRPr="00E8059A">
              <w:rPr>
                <w:rFonts w:eastAsia="Times New Roman"/>
                <w:b/>
                <w:sz w:val="16"/>
                <w:szCs w:val="16"/>
                <w:lang w:eastAsia="de-DE"/>
              </w:rPr>
              <w:t>Sprachmittlung</w:t>
            </w:r>
          </w:p>
          <w:p w14:paraId="673DB49B" w14:textId="77777777" w:rsidR="00C379E3" w:rsidRPr="00E8059A" w:rsidRDefault="00C379E3" w:rsidP="008A5A6C">
            <w:pPr>
              <w:pStyle w:val="Listenabsatz"/>
              <w:numPr>
                <w:ilvl w:val="0"/>
                <w:numId w:val="11"/>
              </w:numPr>
              <w:spacing w:line="240" w:lineRule="auto"/>
              <w:jc w:val="left"/>
              <w:rPr>
                <w:rFonts w:eastAsia="Times New Roman"/>
                <w:b/>
                <w:sz w:val="16"/>
                <w:szCs w:val="16"/>
                <w:lang w:eastAsia="de-DE"/>
              </w:rPr>
            </w:pPr>
            <w:r>
              <w:rPr>
                <w:rFonts w:eastAsia="Times New Roman"/>
                <w:bCs/>
                <w:sz w:val="16"/>
                <w:szCs w:val="16"/>
                <w:lang w:eastAsia="de-DE"/>
              </w:rPr>
              <w:t>Auf der Grundlage ihrer interkulturellen Kompetenzen zur Sprachenproblematik und ihrem Hintergrund Informationen adressatengerecht bündeln und ergänzen</w:t>
            </w:r>
          </w:p>
        </w:tc>
      </w:tr>
      <w:tr w:rsidR="00C379E3" w:rsidRPr="00E8059A" w14:paraId="484C3A01" w14:textId="77777777" w:rsidTr="00C379E3">
        <w:trPr>
          <w:trHeight w:val="985"/>
        </w:trPr>
        <w:tc>
          <w:tcPr>
            <w:tcW w:w="9060" w:type="dxa"/>
            <w:gridSpan w:val="8"/>
          </w:tcPr>
          <w:p w14:paraId="3F532F3F" w14:textId="77777777" w:rsidR="00C379E3" w:rsidRPr="00E8059A" w:rsidRDefault="00C379E3" w:rsidP="00C379E3">
            <w:pPr>
              <w:spacing w:line="240" w:lineRule="auto"/>
              <w:jc w:val="center"/>
              <w:rPr>
                <w:rFonts w:eastAsia="Times New Roman"/>
                <w:b/>
                <w:sz w:val="15"/>
                <w:szCs w:val="15"/>
                <w:lang w:eastAsia="de-DE"/>
              </w:rPr>
            </w:pPr>
            <w:r w:rsidRPr="00E8059A">
              <w:rPr>
                <w:rFonts w:eastAsia="Times New Roman"/>
                <w:b/>
                <w:sz w:val="15"/>
                <w:szCs w:val="15"/>
                <w:lang w:eastAsia="de-DE"/>
              </w:rPr>
              <w:t>Verfügen über sprachliche Mittel</w:t>
            </w:r>
          </w:p>
          <w:p w14:paraId="75486750" w14:textId="77777777" w:rsidR="00C379E3" w:rsidRPr="00E8059A" w:rsidRDefault="00C379E3" w:rsidP="008A5A6C">
            <w:pPr>
              <w:pStyle w:val="Listenabsatz"/>
              <w:numPr>
                <w:ilvl w:val="0"/>
                <w:numId w:val="12"/>
              </w:numPr>
              <w:spacing w:line="240" w:lineRule="auto"/>
              <w:jc w:val="left"/>
              <w:rPr>
                <w:rFonts w:eastAsia="Times New Roman"/>
                <w:b/>
                <w:sz w:val="16"/>
                <w:szCs w:val="16"/>
                <w:lang w:eastAsia="de-DE"/>
              </w:rPr>
            </w:pPr>
            <w:r w:rsidRPr="00E8059A">
              <w:rPr>
                <w:rFonts w:eastAsia="Times New Roman"/>
                <w:b/>
                <w:sz w:val="15"/>
                <w:szCs w:val="15"/>
                <w:lang w:eastAsia="de-DE"/>
              </w:rPr>
              <w:t xml:space="preserve">Thematischer </w:t>
            </w:r>
            <w:r w:rsidRPr="00E8059A">
              <w:rPr>
                <w:rFonts w:eastAsia="Times New Roman"/>
                <w:b/>
                <w:sz w:val="16"/>
                <w:szCs w:val="16"/>
                <w:lang w:eastAsia="de-DE"/>
              </w:rPr>
              <w:t xml:space="preserve">Wortschatz: </w:t>
            </w:r>
            <w:r>
              <w:rPr>
                <w:rFonts w:eastAsia="Times New Roman"/>
                <w:sz w:val="16"/>
                <w:szCs w:val="16"/>
                <w:lang w:eastAsia="de-DE"/>
              </w:rPr>
              <w:t>differenzierter thematischer Wortschatz zur katalanischen Gesellschaft, Sprachenpolitik und Sprachgeschichte</w:t>
            </w:r>
          </w:p>
          <w:p w14:paraId="75B069AF" w14:textId="77777777" w:rsidR="00C379E3" w:rsidRPr="009B2EC6" w:rsidRDefault="00C379E3" w:rsidP="008A5A6C">
            <w:pPr>
              <w:pStyle w:val="Listenabsatz"/>
              <w:numPr>
                <w:ilvl w:val="0"/>
                <w:numId w:val="12"/>
              </w:numPr>
              <w:spacing w:line="240" w:lineRule="auto"/>
              <w:jc w:val="left"/>
              <w:rPr>
                <w:rFonts w:eastAsia="Times New Roman"/>
                <w:b/>
                <w:sz w:val="15"/>
                <w:szCs w:val="15"/>
                <w:lang w:eastAsia="de-DE"/>
              </w:rPr>
            </w:pPr>
            <w:r w:rsidRPr="00E8059A">
              <w:rPr>
                <w:rFonts w:eastAsia="Times New Roman"/>
                <w:b/>
                <w:sz w:val="16"/>
                <w:szCs w:val="16"/>
                <w:lang w:eastAsia="de-DE"/>
              </w:rPr>
              <w:t xml:space="preserve">Grammatische Strukturen: </w:t>
            </w:r>
            <w:r>
              <w:rPr>
                <w:rFonts w:eastAsia="Times New Roman"/>
                <w:sz w:val="16"/>
                <w:szCs w:val="16"/>
                <w:lang w:eastAsia="de-DE"/>
              </w:rPr>
              <w:t xml:space="preserve">Formen und Anwendung des </w:t>
            </w:r>
            <w:proofErr w:type="spellStart"/>
            <w:r>
              <w:rPr>
                <w:rFonts w:eastAsia="Times New Roman"/>
                <w:i/>
                <w:iCs/>
                <w:sz w:val="16"/>
                <w:szCs w:val="16"/>
                <w:lang w:eastAsia="de-DE"/>
              </w:rPr>
              <w:t>subjuntivo</w:t>
            </w:r>
            <w:proofErr w:type="spellEnd"/>
            <w:r>
              <w:rPr>
                <w:rFonts w:eastAsia="Times New Roman"/>
                <w:i/>
                <w:iCs/>
                <w:sz w:val="16"/>
                <w:szCs w:val="16"/>
                <w:lang w:eastAsia="de-DE"/>
              </w:rPr>
              <w:t xml:space="preserve"> </w:t>
            </w:r>
            <w:proofErr w:type="spellStart"/>
            <w:r>
              <w:rPr>
                <w:rFonts w:eastAsia="Times New Roman"/>
                <w:i/>
                <w:iCs/>
                <w:sz w:val="16"/>
                <w:szCs w:val="16"/>
                <w:lang w:eastAsia="de-DE"/>
              </w:rPr>
              <w:t>imperativo</w:t>
            </w:r>
            <w:proofErr w:type="spellEnd"/>
          </w:p>
          <w:p w14:paraId="0BD36812" w14:textId="77777777" w:rsidR="00C379E3" w:rsidRPr="00E8059A" w:rsidRDefault="00C379E3" w:rsidP="008A5A6C">
            <w:pPr>
              <w:pStyle w:val="Listenabsatz"/>
              <w:numPr>
                <w:ilvl w:val="0"/>
                <w:numId w:val="12"/>
              </w:numPr>
              <w:spacing w:line="240" w:lineRule="auto"/>
              <w:jc w:val="left"/>
              <w:rPr>
                <w:rFonts w:eastAsia="Times New Roman"/>
                <w:b/>
                <w:sz w:val="15"/>
                <w:szCs w:val="15"/>
                <w:lang w:eastAsia="de-DE"/>
              </w:rPr>
            </w:pPr>
            <w:r>
              <w:rPr>
                <w:rFonts w:eastAsia="Times New Roman"/>
                <w:b/>
                <w:sz w:val="16"/>
                <w:szCs w:val="16"/>
                <w:lang w:eastAsia="de-DE"/>
              </w:rPr>
              <w:t xml:space="preserve">Aussprache- und Intonationsmuster: </w:t>
            </w:r>
            <w:r>
              <w:rPr>
                <w:rFonts w:eastAsia="Times New Roman"/>
                <w:bCs/>
                <w:sz w:val="16"/>
                <w:szCs w:val="16"/>
                <w:lang w:eastAsia="de-DE"/>
              </w:rPr>
              <w:t xml:space="preserve">Besonderheiten des </w:t>
            </w:r>
            <w:proofErr w:type="spellStart"/>
            <w:r>
              <w:rPr>
                <w:rFonts w:eastAsia="Times New Roman"/>
                <w:bCs/>
                <w:i/>
                <w:iCs/>
                <w:sz w:val="16"/>
                <w:szCs w:val="16"/>
                <w:lang w:eastAsia="de-DE"/>
              </w:rPr>
              <w:t>catalán</w:t>
            </w:r>
            <w:proofErr w:type="spellEnd"/>
          </w:p>
        </w:tc>
      </w:tr>
      <w:tr w:rsidR="00C379E3" w:rsidRPr="00E8059A" w14:paraId="550AACED" w14:textId="77777777" w:rsidTr="002648EA">
        <w:trPr>
          <w:trHeight w:val="985"/>
        </w:trPr>
        <w:tc>
          <w:tcPr>
            <w:tcW w:w="2972" w:type="dxa"/>
            <w:gridSpan w:val="2"/>
            <w:vAlign w:val="center"/>
          </w:tcPr>
          <w:p w14:paraId="6C3E6755" w14:textId="1A00C0F8" w:rsidR="00C379E3" w:rsidRPr="00E8059A" w:rsidRDefault="00C379E3" w:rsidP="00C379E3">
            <w:pPr>
              <w:spacing w:line="240" w:lineRule="auto"/>
              <w:jc w:val="center"/>
              <w:rPr>
                <w:rFonts w:eastAsia="Times New Roman"/>
                <w:b/>
                <w:sz w:val="15"/>
                <w:szCs w:val="15"/>
                <w:lang w:eastAsia="de-DE"/>
              </w:rPr>
            </w:pPr>
            <w:r w:rsidRPr="00E8059A">
              <w:rPr>
                <w:rFonts w:eastAsia="Times New Roman"/>
                <w:b/>
                <w:color w:val="C00000"/>
                <w:sz w:val="24"/>
                <w:szCs w:val="24"/>
                <w:lang w:eastAsia="de-DE"/>
              </w:rPr>
              <w:t>Sprachlernkompetenz</w:t>
            </w:r>
          </w:p>
        </w:tc>
        <w:tc>
          <w:tcPr>
            <w:tcW w:w="3260" w:type="dxa"/>
            <w:gridSpan w:val="4"/>
            <w:vMerge w:val="restart"/>
            <w:shd w:val="clear" w:color="auto" w:fill="FFF2CC" w:themeFill="accent4" w:themeFillTint="33"/>
            <w:vAlign w:val="center"/>
          </w:tcPr>
          <w:p w14:paraId="6EE1C175" w14:textId="77777777" w:rsidR="00C379E3" w:rsidRPr="00E8059A" w:rsidRDefault="00C379E3" w:rsidP="00C379E3">
            <w:pPr>
              <w:spacing w:after="0" w:line="240" w:lineRule="auto"/>
              <w:jc w:val="center"/>
              <w:rPr>
                <w:rFonts w:eastAsia="Times New Roman"/>
                <w:b/>
                <w:sz w:val="15"/>
                <w:szCs w:val="15"/>
                <w:lang w:eastAsia="de-DE"/>
              </w:rPr>
            </w:pPr>
            <w:r w:rsidRPr="00E8059A">
              <w:rPr>
                <w:rFonts w:eastAsia="Times New Roman"/>
                <w:b/>
                <w:sz w:val="15"/>
                <w:szCs w:val="15"/>
                <w:lang w:eastAsia="de-DE"/>
              </w:rPr>
              <w:t>Qualifikationsphase Q</w:t>
            </w:r>
            <w:r>
              <w:rPr>
                <w:rFonts w:eastAsia="Times New Roman"/>
                <w:b/>
                <w:sz w:val="15"/>
                <w:szCs w:val="15"/>
                <w:lang w:eastAsia="de-DE"/>
              </w:rPr>
              <w:t>2</w:t>
            </w:r>
          </w:p>
          <w:p w14:paraId="65C7A46E" w14:textId="77777777" w:rsidR="00C379E3" w:rsidRPr="00E8059A" w:rsidRDefault="00C379E3" w:rsidP="00C379E3">
            <w:pPr>
              <w:spacing w:after="0" w:line="240" w:lineRule="auto"/>
              <w:jc w:val="center"/>
              <w:rPr>
                <w:rFonts w:eastAsia="Times New Roman"/>
                <w:b/>
                <w:sz w:val="15"/>
                <w:szCs w:val="15"/>
                <w:lang w:eastAsia="de-DE"/>
              </w:rPr>
            </w:pPr>
            <w:r w:rsidRPr="00E8059A">
              <w:rPr>
                <w:rFonts w:eastAsia="Times New Roman"/>
                <w:b/>
                <w:sz w:val="15"/>
                <w:szCs w:val="15"/>
                <w:lang w:eastAsia="de-DE"/>
              </w:rPr>
              <w:t>GK (n)</w:t>
            </w:r>
          </w:p>
          <w:p w14:paraId="36FC04C6" w14:textId="77777777" w:rsidR="00C379E3" w:rsidRPr="00E8059A" w:rsidRDefault="00C379E3" w:rsidP="00C379E3">
            <w:pPr>
              <w:spacing w:after="0" w:line="240" w:lineRule="auto"/>
              <w:jc w:val="center"/>
              <w:rPr>
                <w:rFonts w:eastAsia="Times New Roman"/>
                <w:b/>
                <w:sz w:val="15"/>
                <w:szCs w:val="15"/>
                <w:lang w:eastAsia="de-DE"/>
              </w:rPr>
            </w:pPr>
            <w:r w:rsidRPr="00E8059A">
              <w:rPr>
                <w:rFonts w:eastAsia="Times New Roman"/>
                <w:b/>
                <w:sz w:val="15"/>
                <w:szCs w:val="15"/>
                <w:lang w:eastAsia="de-DE"/>
              </w:rPr>
              <w:t xml:space="preserve">Kompetenzstufe </w:t>
            </w:r>
            <w:r>
              <w:rPr>
                <w:rFonts w:eastAsia="Times New Roman"/>
                <w:b/>
                <w:sz w:val="15"/>
                <w:szCs w:val="15"/>
                <w:lang w:eastAsia="de-DE"/>
              </w:rPr>
              <w:t>B1</w:t>
            </w:r>
          </w:p>
          <w:p w14:paraId="310F0AA3" w14:textId="7D500095" w:rsidR="00C379E3" w:rsidRPr="004E13A8" w:rsidRDefault="00C379E3" w:rsidP="00C379E3">
            <w:pPr>
              <w:spacing w:line="240" w:lineRule="auto"/>
              <w:jc w:val="center"/>
              <w:rPr>
                <w:rFonts w:eastAsia="Times New Roman"/>
                <w:b/>
                <w:sz w:val="15"/>
                <w:szCs w:val="15"/>
                <w:lang w:val="es-ES" w:eastAsia="de-DE"/>
              </w:rPr>
            </w:pPr>
            <w:r w:rsidRPr="004E13A8">
              <w:rPr>
                <w:rFonts w:eastAsia="Times New Roman"/>
                <w:b/>
                <w:sz w:val="15"/>
                <w:szCs w:val="15"/>
                <w:lang w:val="es-ES" w:eastAsia="de-DE"/>
              </w:rPr>
              <w:t xml:space="preserve">Thema: </w:t>
            </w:r>
            <w:r w:rsidRPr="000E2B42">
              <w:rPr>
                <w:rFonts w:eastAsia="Times New Roman"/>
                <w:b/>
                <w:iCs/>
                <w:sz w:val="15"/>
                <w:szCs w:val="15"/>
                <w:lang w:val="es-ES" w:eastAsia="de-DE"/>
              </w:rPr>
              <w:t xml:space="preserve">Barcelona: capital polifacética de una comunidad </w:t>
            </w:r>
            <w:proofErr w:type="spellStart"/>
            <w:r w:rsidRPr="000E2B42">
              <w:rPr>
                <w:rFonts w:eastAsia="Times New Roman"/>
                <w:b/>
                <w:iCs/>
                <w:sz w:val="15"/>
                <w:szCs w:val="15"/>
                <w:lang w:val="es-ES" w:eastAsia="de-DE"/>
              </w:rPr>
              <w:t>bilingüue</w:t>
            </w:r>
            <w:proofErr w:type="spellEnd"/>
          </w:p>
        </w:tc>
        <w:tc>
          <w:tcPr>
            <w:tcW w:w="2828" w:type="dxa"/>
            <w:gridSpan w:val="2"/>
            <w:vAlign w:val="center"/>
          </w:tcPr>
          <w:p w14:paraId="4438E088" w14:textId="01336079" w:rsidR="00C379E3" w:rsidRPr="00E8059A" w:rsidRDefault="00C379E3" w:rsidP="00C379E3">
            <w:pPr>
              <w:spacing w:line="240" w:lineRule="auto"/>
              <w:jc w:val="center"/>
              <w:rPr>
                <w:rFonts w:eastAsia="Times New Roman"/>
                <w:b/>
                <w:sz w:val="15"/>
                <w:szCs w:val="15"/>
                <w:lang w:eastAsia="de-DE"/>
              </w:rPr>
            </w:pPr>
            <w:r w:rsidRPr="00E8059A">
              <w:rPr>
                <w:rFonts w:eastAsia="Times New Roman"/>
                <w:b/>
                <w:color w:val="C00000"/>
                <w:sz w:val="24"/>
                <w:szCs w:val="24"/>
                <w:lang w:eastAsia="de-DE"/>
              </w:rPr>
              <w:t>Sprachbewusstheit</w:t>
            </w:r>
          </w:p>
        </w:tc>
      </w:tr>
      <w:tr w:rsidR="00C379E3" w:rsidRPr="00E8059A" w14:paraId="4EF3AAEC" w14:textId="77777777" w:rsidTr="002648EA">
        <w:trPr>
          <w:trHeight w:val="423"/>
        </w:trPr>
        <w:tc>
          <w:tcPr>
            <w:tcW w:w="2972" w:type="dxa"/>
            <w:gridSpan w:val="2"/>
            <w:vMerge w:val="restart"/>
          </w:tcPr>
          <w:p w14:paraId="16DA5948" w14:textId="5A693DB8" w:rsidR="00C379E3" w:rsidRPr="00C379E3" w:rsidRDefault="00C379E3" w:rsidP="008A5A6C">
            <w:pPr>
              <w:pStyle w:val="Listenabsatz"/>
              <w:numPr>
                <w:ilvl w:val="0"/>
                <w:numId w:val="35"/>
              </w:numPr>
              <w:spacing w:line="240" w:lineRule="auto"/>
              <w:jc w:val="left"/>
              <w:rPr>
                <w:rFonts w:eastAsia="Times New Roman"/>
                <w:b/>
                <w:sz w:val="15"/>
                <w:szCs w:val="15"/>
                <w:lang w:eastAsia="de-DE"/>
              </w:rPr>
            </w:pPr>
            <w:r w:rsidRPr="00C379E3">
              <w:rPr>
                <w:rFonts w:eastAsia="Times New Roman"/>
                <w:sz w:val="16"/>
                <w:szCs w:val="16"/>
                <w:lang w:eastAsia="de-DE"/>
              </w:rPr>
              <w:t>Ihren Lernprozess selbstständig beobachten und planen und den Grad ihrer eigene</w:t>
            </w:r>
            <w:r>
              <w:rPr>
                <w:rFonts w:eastAsia="Times New Roman"/>
                <w:sz w:val="16"/>
                <w:szCs w:val="16"/>
                <w:lang w:eastAsia="de-DE"/>
              </w:rPr>
              <w:t xml:space="preserve">n </w:t>
            </w:r>
            <w:r w:rsidRPr="00C379E3">
              <w:rPr>
                <w:rFonts w:eastAsia="Times New Roman"/>
                <w:sz w:val="16"/>
                <w:szCs w:val="16"/>
                <w:lang w:eastAsia="de-DE"/>
              </w:rPr>
              <w:t>Sprachbeherrschung einschätzen und angemessen dokumentieren</w:t>
            </w:r>
          </w:p>
        </w:tc>
        <w:tc>
          <w:tcPr>
            <w:tcW w:w="3260" w:type="dxa"/>
            <w:gridSpan w:val="4"/>
            <w:vMerge/>
            <w:shd w:val="clear" w:color="auto" w:fill="FFF2CC" w:themeFill="accent4" w:themeFillTint="33"/>
            <w:vAlign w:val="center"/>
          </w:tcPr>
          <w:p w14:paraId="519FE3DD" w14:textId="77777777" w:rsidR="00C379E3" w:rsidRPr="00E8059A" w:rsidRDefault="00C379E3" w:rsidP="00C379E3">
            <w:pPr>
              <w:spacing w:line="240" w:lineRule="auto"/>
              <w:jc w:val="left"/>
              <w:rPr>
                <w:rFonts w:eastAsia="Times New Roman"/>
                <w:b/>
                <w:sz w:val="15"/>
                <w:szCs w:val="15"/>
                <w:lang w:eastAsia="de-DE"/>
              </w:rPr>
            </w:pPr>
          </w:p>
        </w:tc>
        <w:tc>
          <w:tcPr>
            <w:tcW w:w="2828" w:type="dxa"/>
            <w:gridSpan w:val="2"/>
            <w:vMerge w:val="restart"/>
          </w:tcPr>
          <w:p w14:paraId="7DF584C6" w14:textId="04635111" w:rsidR="00C379E3" w:rsidRPr="00C379E3" w:rsidRDefault="00C379E3" w:rsidP="008A5A6C">
            <w:pPr>
              <w:pStyle w:val="Listenabsatz"/>
              <w:numPr>
                <w:ilvl w:val="0"/>
                <w:numId w:val="36"/>
              </w:numPr>
              <w:spacing w:line="240" w:lineRule="auto"/>
              <w:jc w:val="left"/>
              <w:rPr>
                <w:rFonts w:eastAsia="Times New Roman"/>
                <w:b/>
                <w:sz w:val="15"/>
                <w:szCs w:val="15"/>
                <w:lang w:eastAsia="de-DE"/>
              </w:rPr>
            </w:pPr>
            <w:r w:rsidRPr="00C379E3">
              <w:rPr>
                <w:rFonts w:eastAsia="Times New Roman"/>
                <w:sz w:val="16"/>
                <w:szCs w:val="16"/>
                <w:lang w:eastAsia="de-DE"/>
              </w:rPr>
              <w:t>Beziehungen zwischen Sprach- und Kulturphänomenen (Spanisch-/Katalanisch)</w:t>
            </w:r>
            <w:r>
              <w:rPr>
                <w:rFonts w:eastAsia="Times New Roman"/>
                <w:sz w:val="16"/>
                <w:szCs w:val="16"/>
                <w:lang w:eastAsia="de-DE"/>
              </w:rPr>
              <w:t xml:space="preserve"> reflektieren und an Beispielen erläutern</w:t>
            </w:r>
          </w:p>
        </w:tc>
      </w:tr>
      <w:tr w:rsidR="00C379E3" w:rsidRPr="00E8059A" w14:paraId="2E9384D5" w14:textId="77777777" w:rsidTr="002648EA">
        <w:trPr>
          <w:trHeight w:val="699"/>
        </w:trPr>
        <w:tc>
          <w:tcPr>
            <w:tcW w:w="2972" w:type="dxa"/>
            <w:gridSpan w:val="2"/>
            <w:vMerge/>
          </w:tcPr>
          <w:p w14:paraId="46B39319" w14:textId="77777777" w:rsidR="00C379E3" w:rsidRDefault="00C379E3" w:rsidP="00C379E3">
            <w:pPr>
              <w:spacing w:line="240" w:lineRule="auto"/>
              <w:jc w:val="center"/>
              <w:rPr>
                <w:rFonts w:eastAsia="Times New Roman"/>
                <w:sz w:val="16"/>
                <w:szCs w:val="16"/>
                <w:lang w:eastAsia="de-DE"/>
              </w:rPr>
            </w:pPr>
          </w:p>
        </w:tc>
        <w:tc>
          <w:tcPr>
            <w:tcW w:w="3260" w:type="dxa"/>
            <w:gridSpan w:val="4"/>
            <w:shd w:val="clear" w:color="auto" w:fill="FFF2CC" w:themeFill="accent4" w:themeFillTint="33"/>
            <w:vAlign w:val="center"/>
          </w:tcPr>
          <w:p w14:paraId="42051B14" w14:textId="77777777" w:rsidR="00C379E3" w:rsidRPr="00E8059A" w:rsidRDefault="00C379E3" w:rsidP="00C379E3">
            <w:pPr>
              <w:spacing w:after="0" w:line="240" w:lineRule="auto"/>
              <w:jc w:val="center"/>
              <w:rPr>
                <w:rFonts w:eastAsia="Times New Roman"/>
                <w:bCs/>
                <w:sz w:val="15"/>
                <w:szCs w:val="15"/>
                <w:lang w:eastAsia="de-DE"/>
              </w:rPr>
            </w:pPr>
            <w:r w:rsidRPr="00E8059A">
              <w:rPr>
                <w:rFonts w:eastAsia="Times New Roman"/>
                <w:bCs/>
                <w:sz w:val="15"/>
                <w:szCs w:val="15"/>
                <w:lang w:eastAsia="de-DE"/>
              </w:rPr>
              <w:t>Stundenumfang:</w:t>
            </w:r>
          </w:p>
          <w:p w14:paraId="721F0F47" w14:textId="58ECAB66" w:rsidR="00C379E3" w:rsidRPr="00E8059A" w:rsidRDefault="00C379E3" w:rsidP="00C379E3">
            <w:pPr>
              <w:spacing w:line="240" w:lineRule="auto"/>
              <w:jc w:val="center"/>
              <w:rPr>
                <w:rFonts w:eastAsia="Times New Roman"/>
                <w:b/>
                <w:sz w:val="15"/>
                <w:szCs w:val="15"/>
                <w:lang w:eastAsia="de-DE"/>
              </w:rPr>
            </w:pPr>
            <w:r w:rsidRPr="00E8059A">
              <w:rPr>
                <w:rFonts w:eastAsia="Times New Roman"/>
                <w:bCs/>
                <w:sz w:val="15"/>
                <w:szCs w:val="15"/>
                <w:lang w:eastAsia="de-DE"/>
              </w:rPr>
              <w:t>ca. 20 Stunden</w:t>
            </w:r>
          </w:p>
        </w:tc>
        <w:tc>
          <w:tcPr>
            <w:tcW w:w="2828" w:type="dxa"/>
            <w:gridSpan w:val="2"/>
            <w:vMerge/>
          </w:tcPr>
          <w:p w14:paraId="2C9A17E5" w14:textId="77777777" w:rsidR="00C379E3" w:rsidRDefault="00C379E3" w:rsidP="00C379E3">
            <w:pPr>
              <w:spacing w:line="240" w:lineRule="auto"/>
              <w:jc w:val="center"/>
              <w:rPr>
                <w:rFonts w:eastAsia="Times New Roman"/>
                <w:sz w:val="16"/>
                <w:szCs w:val="16"/>
                <w:lang w:eastAsia="de-DE"/>
              </w:rPr>
            </w:pPr>
          </w:p>
        </w:tc>
      </w:tr>
      <w:tr w:rsidR="00C379E3" w:rsidRPr="00E8059A" w14:paraId="6A42A18A" w14:textId="77777777" w:rsidTr="00C379E3">
        <w:trPr>
          <w:trHeight w:val="398"/>
        </w:trPr>
        <w:tc>
          <w:tcPr>
            <w:tcW w:w="9060" w:type="dxa"/>
            <w:gridSpan w:val="8"/>
            <w:vAlign w:val="center"/>
          </w:tcPr>
          <w:p w14:paraId="5848571C" w14:textId="77777777" w:rsidR="00C379E3" w:rsidRPr="00E8059A" w:rsidRDefault="00C379E3" w:rsidP="00C379E3">
            <w:pPr>
              <w:spacing w:after="0" w:line="240" w:lineRule="auto"/>
              <w:jc w:val="center"/>
              <w:rPr>
                <w:rFonts w:eastAsia="Times New Roman"/>
                <w:bCs/>
                <w:sz w:val="24"/>
                <w:szCs w:val="24"/>
                <w:lang w:eastAsia="de-DE"/>
              </w:rPr>
            </w:pPr>
            <w:r w:rsidRPr="00E8059A">
              <w:rPr>
                <w:rFonts w:eastAsia="Times New Roman"/>
                <w:b/>
                <w:color w:val="C00000"/>
                <w:sz w:val="24"/>
                <w:szCs w:val="24"/>
                <w:lang w:eastAsia="de-DE"/>
              </w:rPr>
              <w:t>Text- und Medienkompetenz</w:t>
            </w:r>
          </w:p>
        </w:tc>
      </w:tr>
      <w:tr w:rsidR="00C379E3" w:rsidRPr="00E8059A" w14:paraId="68EC737F" w14:textId="77777777" w:rsidTr="00C379E3">
        <w:trPr>
          <w:trHeight w:val="772"/>
        </w:trPr>
        <w:tc>
          <w:tcPr>
            <w:tcW w:w="9060" w:type="dxa"/>
            <w:gridSpan w:val="8"/>
            <w:vAlign w:val="center"/>
          </w:tcPr>
          <w:p w14:paraId="1FEB839A" w14:textId="77777777" w:rsidR="00C379E3" w:rsidRPr="00E8059A" w:rsidRDefault="00C379E3" w:rsidP="008A5A6C">
            <w:pPr>
              <w:pStyle w:val="Listenabsatz"/>
              <w:numPr>
                <w:ilvl w:val="0"/>
                <w:numId w:val="15"/>
              </w:numPr>
              <w:spacing w:line="240" w:lineRule="auto"/>
              <w:rPr>
                <w:rFonts w:eastAsia="Times New Roman"/>
                <w:sz w:val="16"/>
                <w:szCs w:val="16"/>
                <w:lang w:eastAsia="de-DE"/>
              </w:rPr>
            </w:pPr>
            <w:r w:rsidRPr="00E8059A">
              <w:rPr>
                <w:rFonts w:eastAsia="Times New Roman"/>
                <w:sz w:val="16"/>
                <w:szCs w:val="16"/>
                <w:lang w:eastAsia="de-DE"/>
              </w:rPr>
              <w:t>authentische umfangreichere Sachtexte verstehen und ihre wesentlichen Informationen schriftlich und mündlich strukturiert wiedergeben</w:t>
            </w:r>
          </w:p>
          <w:p w14:paraId="6838FD7E" w14:textId="77777777" w:rsidR="00C379E3" w:rsidRDefault="00C379E3" w:rsidP="008A5A6C">
            <w:pPr>
              <w:pStyle w:val="Listenabsatz"/>
              <w:numPr>
                <w:ilvl w:val="0"/>
                <w:numId w:val="15"/>
              </w:numPr>
              <w:spacing w:line="240" w:lineRule="auto"/>
              <w:rPr>
                <w:rFonts w:eastAsia="Times New Roman"/>
                <w:sz w:val="16"/>
                <w:szCs w:val="16"/>
                <w:lang w:eastAsia="de-DE"/>
              </w:rPr>
            </w:pPr>
            <w:r w:rsidRPr="00E8059A">
              <w:rPr>
                <w:rFonts w:eastAsia="Times New Roman"/>
                <w:sz w:val="16"/>
                <w:szCs w:val="16"/>
                <w:lang w:eastAsia="de-DE"/>
              </w:rPr>
              <w:t>sich mit unterschiedlichen Perspektiven auseinandersetzen und einen Perspektivwechsel vollziehen</w:t>
            </w:r>
          </w:p>
          <w:p w14:paraId="43F5E106" w14:textId="77777777" w:rsidR="00C379E3" w:rsidRDefault="00C379E3" w:rsidP="008A5A6C">
            <w:pPr>
              <w:pStyle w:val="Listenabsatz"/>
              <w:numPr>
                <w:ilvl w:val="0"/>
                <w:numId w:val="15"/>
              </w:numPr>
              <w:spacing w:line="240" w:lineRule="auto"/>
              <w:rPr>
                <w:rFonts w:eastAsia="Times New Roman"/>
                <w:sz w:val="16"/>
                <w:szCs w:val="16"/>
                <w:lang w:eastAsia="de-DE"/>
              </w:rPr>
            </w:pPr>
            <w:r w:rsidRPr="00C379E3">
              <w:rPr>
                <w:rFonts w:eastAsia="Times New Roman"/>
                <w:sz w:val="16"/>
                <w:szCs w:val="16"/>
                <w:lang w:eastAsia="de-DE"/>
              </w:rPr>
              <w:t>begründet schriftlich und mündlich Stellung nehmen</w:t>
            </w:r>
          </w:p>
          <w:p w14:paraId="485B12C9" w14:textId="5AA67E28" w:rsidR="00614269" w:rsidRPr="00C379E3" w:rsidRDefault="00614269" w:rsidP="008A5A6C">
            <w:pPr>
              <w:pStyle w:val="Listenabsatz"/>
              <w:numPr>
                <w:ilvl w:val="0"/>
                <w:numId w:val="15"/>
              </w:numPr>
              <w:spacing w:line="240" w:lineRule="auto"/>
              <w:rPr>
                <w:rFonts w:eastAsia="Times New Roman"/>
                <w:sz w:val="16"/>
                <w:szCs w:val="16"/>
                <w:lang w:eastAsia="de-DE"/>
              </w:rPr>
            </w:pPr>
            <w:r>
              <w:rPr>
                <w:rFonts w:eastAsia="Times New Roman"/>
                <w:sz w:val="16"/>
                <w:szCs w:val="16"/>
                <w:lang w:eastAsia="de-DE"/>
              </w:rPr>
              <w:t xml:space="preserve">Medienkompetenz: Macht der Medien und Sprache in den Medien reflektieren (MKR </w:t>
            </w:r>
            <w:r w:rsidR="004D235E">
              <w:rPr>
                <w:rFonts w:eastAsia="Times New Roman"/>
                <w:sz w:val="16"/>
                <w:szCs w:val="16"/>
                <w:lang w:eastAsia="de-DE"/>
              </w:rPr>
              <w:t xml:space="preserve">2.1 Informationsrecherche; 2.4 Informationskritik; 3.1 Kommunikations- und Kooperationsprozesse; </w:t>
            </w:r>
            <w:r w:rsidR="00D77044">
              <w:rPr>
                <w:rFonts w:eastAsia="Times New Roman"/>
                <w:sz w:val="16"/>
                <w:szCs w:val="16"/>
                <w:lang w:eastAsia="de-DE"/>
              </w:rPr>
              <w:t>5.2 Meinungsbildung; 5.3 Identitätsbildung)</w:t>
            </w:r>
          </w:p>
        </w:tc>
      </w:tr>
      <w:tr w:rsidR="00C379E3" w:rsidRPr="00E8059A" w14:paraId="2DB16DFA" w14:textId="77777777" w:rsidTr="00C379E3">
        <w:trPr>
          <w:trHeight w:val="398"/>
        </w:trPr>
        <w:tc>
          <w:tcPr>
            <w:tcW w:w="9060" w:type="dxa"/>
            <w:gridSpan w:val="8"/>
            <w:vAlign w:val="center"/>
          </w:tcPr>
          <w:p w14:paraId="5980650C" w14:textId="2C9D13C2" w:rsidR="00C379E3" w:rsidRPr="00C379E3" w:rsidRDefault="00C379E3" w:rsidP="00C379E3">
            <w:pPr>
              <w:spacing w:line="240" w:lineRule="auto"/>
              <w:jc w:val="center"/>
              <w:rPr>
                <w:rFonts w:eastAsia="Times New Roman"/>
                <w:sz w:val="16"/>
                <w:szCs w:val="16"/>
                <w:lang w:eastAsia="de-DE"/>
              </w:rPr>
            </w:pPr>
            <w:r w:rsidRPr="00C379E3">
              <w:rPr>
                <w:rFonts w:eastAsia="Times New Roman"/>
                <w:b/>
                <w:color w:val="C00000"/>
                <w:sz w:val="24"/>
                <w:szCs w:val="24"/>
                <w:lang w:eastAsia="de-DE"/>
              </w:rPr>
              <w:t>Sonstige fachinterne Absprachen</w:t>
            </w:r>
          </w:p>
        </w:tc>
      </w:tr>
      <w:tr w:rsidR="00C379E3" w:rsidRPr="00E8059A" w14:paraId="30125718" w14:textId="77777777" w:rsidTr="00C379E3">
        <w:trPr>
          <w:trHeight w:val="398"/>
        </w:trPr>
        <w:tc>
          <w:tcPr>
            <w:tcW w:w="4530" w:type="dxa"/>
            <w:gridSpan w:val="4"/>
            <w:vAlign w:val="center"/>
          </w:tcPr>
          <w:p w14:paraId="79584A37" w14:textId="77777777" w:rsidR="00C379E3" w:rsidRPr="00E8059A" w:rsidRDefault="00C379E3" w:rsidP="00C379E3">
            <w:pPr>
              <w:spacing w:line="240" w:lineRule="auto"/>
              <w:jc w:val="left"/>
              <w:rPr>
                <w:rFonts w:eastAsia="Times New Roman"/>
                <w:bCs/>
                <w:color w:val="C00000"/>
                <w:sz w:val="15"/>
                <w:szCs w:val="15"/>
                <w:lang w:eastAsia="de-DE"/>
              </w:rPr>
            </w:pPr>
            <w:r w:rsidRPr="00E8059A">
              <w:rPr>
                <w:rFonts w:eastAsia="Times New Roman"/>
                <w:b/>
                <w:color w:val="000000" w:themeColor="text1"/>
                <w:sz w:val="15"/>
                <w:szCs w:val="15"/>
                <w:lang w:eastAsia="de-DE"/>
              </w:rPr>
              <w:t>Lernerfolgsüberprüfung (Klausur 135 min.)</w:t>
            </w:r>
          </w:p>
          <w:p w14:paraId="11AB7CFB" w14:textId="4B241039" w:rsidR="00C379E3" w:rsidRPr="00C379E3" w:rsidRDefault="00C379E3" w:rsidP="00C379E3">
            <w:pPr>
              <w:spacing w:line="240" w:lineRule="auto"/>
              <w:jc w:val="center"/>
              <w:rPr>
                <w:rFonts w:eastAsia="Times New Roman"/>
                <w:b/>
                <w:color w:val="C00000"/>
                <w:sz w:val="24"/>
                <w:szCs w:val="24"/>
                <w:lang w:eastAsia="de-DE"/>
              </w:rPr>
            </w:pPr>
            <w:r>
              <w:rPr>
                <w:rFonts w:eastAsia="Times New Roman"/>
                <w:bCs/>
                <w:color w:val="000000" w:themeColor="text1"/>
                <w:sz w:val="15"/>
                <w:szCs w:val="15"/>
                <w:lang w:eastAsia="de-DE"/>
              </w:rPr>
              <w:t>Mündliche Prüfung</w:t>
            </w:r>
          </w:p>
        </w:tc>
        <w:tc>
          <w:tcPr>
            <w:tcW w:w="4530" w:type="dxa"/>
            <w:gridSpan w:val="4"/>
          </w:tcPr>
          <w:p w14:paraId="09EAECE2" w14:textId="77777777" w:rsidR="00C379E3" w:rsidRDefault="00C379E3" w:rsidP="00C379E3">
            <w:pPr>
              <w:spacing w:line="240" w:lineRule="auto"/>
              <w:jc w:val="left"/>
              <w:rPr>
                <w:rFonts w:eastAsia="Times New Roman"/>
                <w:b/>
                <w:color w:val="000000" w:themeColor="text1"/>
                <w:sz w:val="15"/>
                <w:szCs w:val="15"/>
                <w:lang w:eastAsia="de-DE"/>
              </w:rPr>
            </w:pPr>
            <w:r w:rsidRPr="00E8059A">
              <w:rPr>
                <w:rFonts w:eastAsia="Times New Roman"/>
                <w:b/>
                <w:color w:val="000000" w:themeColor="text1"/>
                <w:sz w:val="15"/>
                <w:szCs w:val="15"/>
                <w:lang w:eastAsia="de-DE"/>
              </w:rPr>
              <w:t>Projektvorhaben</w:t>
            </w:r>
          </w:p>
          <w:p w14:paraId="78136EA1" w14:textId="4D842860" w:rsidR="000343D1" w:rsidRPr="00614269" w:rsidRDefault="00614269" w:rsidP="00C379E3">
            <w:pPr>
              <w:spacing w:line="240" w:lineRule="auto"/>
              <w:jc w:val="left"/>
              <w:rPr>
                <w:rFonts w:eastAsia="Times New Roman"/>
                <w:bCs/>
                <w:color w:val="000000" w:themeColor="text1"/>
                <w:sz w:val="15"/>
                <w:szCs w:val="15"/>
                <w:lang w:eastAsia="de-DE"/>
              </w:rPr>
            </w:pPr>
            <w:r>
              <w:rPr>
                <w:rFonts w:eastAsia="Times New Roman"/>
                <w:bCs/>
                <w:color w:val="000000" w:themeColor="text1"/>
                <w:sz w:val="15"/>
                <w:szCs w:val="15"/>
                <w:lang w:eastAsia="de-DE"/>
              </w:rPr>
              <w:t>Sprache als Machtinstrument in den Medien untersuchen</w:t>
            </w:r>
          </w:p>
          <w:p w14:paraId="687D7585" w14:textId="75672962" w:rsidR="00C379E3" w:rsidRPr="00C379E3" w:rsidRDefault="00C379E3" w:rsidP="00C379E3">
            <w:pPr>
              <w:spacing w:line="240" w:lineRule="auto"/>
              <w:jc w:val="center"/>
              <w:rPr>
                <w:rFonts w:eastAsia="Times New Roman"/>
                <w:b/>
                <w:color w:val="C00000"/>
                <w:sz w:val="24"/>
                <w:szCs w:val="24"/>
                <w:lang w:eastAsia="de-DE"/>
              </w:rPr>
            </w:pPr>
          </w:p>
        </w:tc>
      </w:tr>
    </w:tbl>
    <w:p w14:paraId="34803FF6" w14:textId="77777777" w:rsidR="00534E4B" w:rsidRPr="00614269" w:rsidRDefault="00534E4B">
      <w:pPr>
        <w:spacing w:after="160" w:line="259" w:lineRule="auto"/>
        <w:jc w:val="left"/>
        <w:rPr>
          <w:b/>
          <w:bCs/>
          <w:iCs/>
          <w:lang w:eastAsia="de-DE"/>
        </w:rPr>
      </w:pPr>
      <w:r w:rsidRPr="00614269">
        <w:rPr>
          <w:b/>
          <w:bCs/>
          <w:iCs/>
          <w:lang w:eastAsia="de-DE"/>
        </w:rPr>
        <w:lastRenderedPageBreak/>
        <w:br w:type="page"/>
      </w:r>
    </w:p>
    <w:p w14:paraId="1E933DE1" w14:textId="3934AA91" w:rsidR="00D9715E" w:rsidRPr="00534E4B" w:rsidRDefault="00C379E3" w:rsidP="00534E4B">
      <w:pPr>
        <w:pStyle w:val="berschrift5"/>
        <w:rPr>
          <w:b w:val="0"/>
          <w:bCs w:val="0"/>
          <w:lang w:val="es-ES"/>
        </w:rPr>
      </w:pPr>
      <w:proofErr w:type="spellStart"/>
      <w:r w:rsidRPr="001A0CC1">
        <w:rPr>
          <w:lang w:val="es-ES"/>
        </w:rPr>
        <w:lastRenderedPageBreak/>
        <w:t>Unterrichtsvorhaben</w:t>
      </w:r>
      <w:proofErr w:type="spellEnd"/>
      <w:r w:rsidRPr="001A0CC1">
        <w:rPr>
          <w:lang w:val="es-ES"/>
        </w:rPr>
        <w:t xml:space="preserve"> </w:t>
      </w:r>
      <w:r>
        <w:rPr>
          <w:lang w:val="es-ES"/>
        </w:rPr>
        <w:t>II</w:t>
      </w:r>
      <w:r w:rsidRPr="001A0CC1">
        <w:rPr>
          <w:lang w:val="es-ES"/>
        </w:rPr>
        <w:t>:</w:t>
      </w:r>
      <w:r>
        <w:rPr>
          <w:lang w:val="es-ES"/>
        </w:rPr>
        <w:t xml:space="preserve"> </w:t>
      </w:r>
      <w:r w:rsidRPr="00534E4B">
        <w:rPr>
          <w:b w:val="0"/>
          <w:bCs w:val="0"/>
          <w:lang w:val="es-ES"/>
        </w:rPr>
        <w:t>La realidad chilena en la literatura de Antonio Skármeta (La composición)</w:t>
      </w:r>
    </w:p>
    <w:tbl>
      <w:tblPr>
        <w:tblStyle w:val="Tabellenraster1"/>
        <w:tblW w:w="9060" w:type="dxa"/>
        <w:tblLayout w:type="fixed"/>
        <w:tblLook w:val="04A0" w:firstRow="1" w:lastRow="0" w:firstColumn="1" w:lastColumn="0" w:noHBand="0" w:noVBand="1"/>
      </w:tblPr>
      <w:tblGrid>
        <w:gridCol w:w="1696"/>
        <w:gridCol w:w="1985"/>
        <w:gridCol w:w="567"/>
        <w:gridCol w:w="1134"/>
        <w:gridCol w:w="1417"/>
        <w:gridCol w:w="141"/>
        <w:gridCol w:w="2120"/>
      </w:tblGrid>
      <w:tr w:rsidR="002648EA" w:rsidRPr="00E8059A" w14:paraId="4BB86739" w14:textId="77777777" w:rsidTr="000F1D86">
        <w:trPr>
          <w:trHeight w:val="526"/>
        </w:trPr>
        <w:tc>
          <w:tcPr>
            <w:tcW w:w="9060" w:type="dxa"/>
            <w:gridSpan w:val="7"/>
            <w:shd w:val="clear" w:color="auto" w:fill="FFFFFF" w:themeFill="background1"/>
            <w:vAlign w:val="center"/>
          </w:tcPr>
          <w:p w14:paraId="2C26131F" w14:textId="77777777" w:rsidR="002648EA" w:rsidRPr="00E8059A" w:rsidRDefault="002648EA" w:rsidP="000F1D86">
            <w:pPr>
              <w:spacing w:after="0" w:line="240" w:lineRule="auto"/>
              <w:jc w:val="center"/>
              <w:rPr>
                <w:rFonts w:eastAsia="Times New Roman"/>
                <w:b/>
                <w:sz w:val="24"/>
                <w:szCs w:val="24"/>
                <w:lang w:eastAsia="de-DE"/>
              </w:rPr>
            </w:pPr>
            <w:r w:rsidRPr="00E8059A">
              <w:rPr>
                <w:rFonts w:eastAsia="Times New Roman"/>
                <w:b/>
                <w:color w:val="C00000"/>
                <w:sz w:val="24"/>
                <w:szCs w:val="24"/>
                <w:lang w:eastAsia="de-DE"/>
              </w:rPr>
              <w:t>Interkulturelle kommunikative Kompetenz</w:t>
            </w:r>
          </w:p>
        </w:tc>
      </w:tr>
      <w:tr w:rsidR="002648EA" w:rsidRPr="00E8059A" w14:paraId="5B8CE72D" w14:textId="77777777" w:rsidTr="000F1D86">
        <w:trPr>
          <w:trHeight w:val="1644"/>
        </w:trPr>
        <w:tc>
          <w:tcPr>
            <w:tcW w:w="4248" w:type="dxa"/>
            <w:gridSpan w:val="3"/>
          </w:tcPr>
          <w:p w14:paraId="7C5CE32D" w14:textId="77777777" w:rsidR="002648EA" w:rsidRPr="009B2EC6" w:rsidRDefault="002648EA" w:rsidP="000F1D86">
            <w:pPr>
              <w:spacing w:line="240" w:lineRule="auto"/>
              <w:jc w:val="left"/>
              <w:rPr>
                <w:rFonts w:eastAsia="Times New Roman"/>
                <w:b/>
                <w:bCs/>
                <w:sz w:val="16"/>
                <w:szCs w:val="16"/>
                <w:lang w:eastAsia="de-DE"/>
              </w:rPr>
            </w:pPr>
            <w:r w:rsidRPr="009B2EC6">
              <w:rPr>
                <w:rFonts w:eastAsia="Times New Roman"/>
                <w:b/>
                <w:sz w:val="16"/>
                <w:szCs w:val="16"/>
                <w:lang w:eastAsia="de-DE"/>
              </w:rPr>
              <w:t>Soziokulturelles Orientierungswissen</w:t>
            </w:r>
            <w:r w:rsidRPr="009B2EC6">
              <w:rPr>
                <w:rFonts w:eastAsia="Times New Roman"/>
                <w:b/>
                <w:bCs/>
                <w:sz w:val="16"/>
                <w:szCs w:val="16"/>
                <w:lang w:eastAsia="de-DE"/>
              </w:rPr>
              <w:t xml:space="preserve"> </w:t>
            </w:r>
          </w:p>
          <w:p w14:paraId="12841DA7" w14:textId="77777777" w:rsidR="002648EA" w:rsidRPr="009B2EC6" w:rsidRDefault="002648EA" w:rsidP="008A5A6C">
            <w:pPr>
              <w:pStyle w:val="Listenabsatz"/>
              <w:numPr>
                <w:ilvl w:val="0"/>
                <w:numId w:val="37"/>
              </w:numPr>
              <w:spacing w:line="240" w:lineRule="auto"/>
              <w:jc w:val="left"/>
              <w:rPr>
                <w:rFonts w:eastAsia="Times New Roman"/>
                <w:sz w:val="16"/>
                <w:szCs w:val="16"/>
                <w:lang w:eastAsia="de-DE"/>
              </w:rPr>
            </w:pPr>
            <w:r w:rsidRPr="009B2EC6">
              <w:rPr>
                <w:rFonts w:eastAsia="Times New Roman"/>
                <w:sz w:val="16"/>
                <w:szCs w:val="16"/>
                <w:lang w:eastAsia="de-DE"/>
              </w:rPr>
              <w:t>verschieden Orten in Chile durch Fotos kennenlernen und schriftliche Informationen mit diesen visuellen Eindrücken verbinden</w:t>
            </w:r>
          </w:p>
          <w:p w14:paraId="71723D26" w14:textId="77777777" w:rsidR="002648EA" w:rsidRPr="009B2EC6" w:rsidRDefault="002648EA" w:rsidP="008A5A6C">
            <w:pPr>
              <w:pStyle w:val="Listenabsatz"/>
              <w:numPr>
                <w:ilvl w:val="0"/>
                <w:numId w:val="37"/>
              </w:numPr>
              <w:spacing w:line="240" w:lineRule="auto"/>
              <w:jc w:val="left"/>
              <w:rPr>
                <w:rFonts w:eastAsia="Times New Roman"/>
                <w:sz w:val="16"/>
                <w:szCs w:val="16"/>
                <w:lang w:eastAsia="de-DE"/>
              </w:rPr>
            </w:pPr>
            <w:r w:rsidRPr="009B2EC6">
              <w:rPr>
                <w:rFonts w:eastAsia="Times New Roman"/>
                <w:sz w:val="16"/>
                <w:szCs w:val="16"/>
                <w:lang w:eastAsia="de-DE"/>
              </w:rPr>
              <w:t>durch Artikel Basisinformationen über das Land erhalten (Allgemeines, Politik, Gesellschaft, Klima, Haupteinnahmequellen und Kultur)</w:t>
            </w:r>
          </w:p>
          <w:p w14:paraId="46A0BE76" w14:textId="77777777" w:rsidR="002648EA" w:rsidRPr="009B2EC6" w:rsidRDefault="002648EA" w:rsidP="000F1D86">
            <w:pPr>
              <w:spacing w:line="240" w:lineRule="auto"/>
              <w:jc w:val="left"/>
              <w:rPr>
                <w:rFonts w:eastAsia="Times New Roman"/>
                <w:b/>
                <w:bCs/>
                <w:sz w:val="16"/>
                <w:szCs w:val="16"/>
                <w:lang w:eastAsia="de-DE"/>
              </w:rPr>
            </w:pPr>
            <w:r w:rsidRPr="009B2EC6">
              <w:rPr>
                <w:rFonts w:eastAsia="Times New Roman"/>
                <w:b/>
                <w:bCs/>
                <w:sz w:val="16"/>
                <w:szCs w:val="16"/>
                <w:lang w:eastAsia="de-DE"/>
              </w:rPr>
              <w:t>Lebensbedingungen in Chile kennenlernen</w:t>
            </w:r>
          </w:p>
          <w:p w14:paraId="1FB77ED3" w14:textId="77777777" w:rsidR="002648EA" w:rsidRPr="009B2EC6" w:rsidRDefault="002648EA" w:rsidP="008A5A6C">
            <w:pPr>
              <w:pStyle w:val="Listenabsatz"/>
              <w:numPr>
                <w:ilvl w:val="0"/>
                <w:numId w:val="7"/>
              </w:numPr>
              <w:spacing w:line="240" w:lineRule="auto"/>
              <w:jc w:val="left"/>
              <w:rPr>
                <w:rFonts w:eastAsia="Times New Roman"/>
                <w:sz w:val="16"/>
                <w:szCs w:val="16"/>
                <w:lang w:eastAsia="de-DE"/>
              </w:rPr>
            </w:pPr>
            <w:r w:rsidRPr="009B2EC6">
              <w:rPr>
                <w:rFonts w:eastAsia="Times New Roman"/>
                <w:sz w:val="16"/>
                <w:szCs w:val="16"/>
                <w:lang w:eastAsia="de-DE"/>
              </w:rPr>
              <w:t>Geschichtliche Entwicklungen kennenlernen: Diktatur</w:t>
            </w:r>
          </w:p>
        </w:tc>
        <w:tc>
          <w:tcPr>
            <w:tcW w:w="2551" w:type="dxa"/>
            <w:gridSpan w:val="2"/>
          </w:tcPr>
          <w:p w14:paraId="5D8922D7" w14:textId="77777777" w:rsidR="002648EA" w:rsidRPr="009B2EC6" w:rsidRDefault="002648EA" w:rsidP="000F1D86">
            <w:pPr>
              <w:spacing w:line="240" w:lineRule="auto"/>
              <w:jc w:val="left"/>
              <w:rPr>
                <w:rFonts w:eastAsia="Times New Roman"/>
                <w:b/>
                <w:sz w:val="16"/>
                <w:szCs w:val="16"/>
                <w:lang w:eastAsia="de-DE"/>
              </w:rPr>
            </w:pPr>
            <w:r w:rsidRPr="009B2EC6">
              <w:rPr>
                <w:rFonts w:eastAsia="Times New Roman"/>
                <w:b/>
                <w:sz w:val="16"/>
                <w:szCs w:val="16"/>
                <w:lang w:eastAsia="de-DE"/>
              </w:rPr>
              <w:t>Interkulturelle Einstellungen und Bewusstheit</w:t>
            </w:r>
          </w:p>
          <w:p w14:paraId="710A892A" w14:textId="77777777" w:rsidR="002648EA" w:rsidRDefault="002648EA" w:rsidP="008A5A6C">
            <w:pPr>
              <w:pStyle w:val="Listenabsatz"/>
              <w:numPr>
                <w:ilvl w:val="0"/>
                <w:numId w:val="7"/>
              </w:numPr>
              <w:spacing w:line="240" w:lineRule="auto"/>
              <w:jc w:val="left"/>
              <w:rPr>
                <w:rFonts w:eastAsia="Times New Roman"/>
                <w:sz w:val="16"/>
                <w:szCs w:val="16"/>
                <w:lang w:eastAsia="de-DE"/>
              </w:rPr>
            </w:pPr>
            <w:r w:rsidRPr="009B2EC6">
              <w:rPr>
                <w:rFonts w:eastAsia="Times New Roman"/>
                <w:sz w:val="16"/>
                <w:szCs w:val="16"/>
                <w:lang w:eastAsia="de-DE"/>
              </w:rPr>
              <w:t xml:space="preserve">sich stereotyper Bilder von Chilenen </w:t>
            </w:r>
            <w:proofErr w:type="gramStart"/>
            <w:r w:rsidRPr="009B2EC6">
              <w:rPr>
                <w:rFonts w:eastAsia="Times New Roman"/>
                <w:sz w:val="16"/>
                <w:szCs w:val="16"/>
                <w:lang w:eastAsia="de-DE"/>
              </w:rPr>
              <w:t>bewusst werden</w:t>
            </w:r>
            <w:proofErr w:type="gramEnd"/>
            <w:r w:rsidRPr="009B2EC6">
              <w:rPr>
                <w:rFonts w:eastAsia="Times New Roman"/>
                <w:sz w:val="16"/>
                <w:szCs w:val="16"/>
                <w:lang w:eastAsia="de-DE"/>
              </w:rPr>
              <w:t xml:space="preserve"> und diese hinterfragen (Unterschiede und Gemeinsamkeiten der sozialen Situation)</w:t>
            </w:r>
          </w:p>
          <w:p w14:paraId="3C3D0226" w14:textId="77777777" w:rsidR="002648EA" w:rsidRPr="009B2EC6" w:rsidRDefault="002648EA" w:rsidP="008A5A6C">
            <w:pPr>
              <w:pStyle w:val="Listenabsatz"/>
              <w:numPr>
                <w:ilvl w:val="0"/>
                <w:numId w:val="7"/>
              </w:numPr>
              <w:spacing w:line="240" w:lineRule="auto"/>
              <w:jc w:val="left"/>
              <w:rPr>
                <w:rFonts w:eastAsia="Times New Roman"/>
                <w:sz w:val="16"/>
                <w:szCs w:val="16"/>
                <w:lang w:eastAsia="de-DE"/>
              </w:rPr>
            </w:pPr>
            <w:r w:rsidRPr="009B2EC6">
              <w:rPr>
                <w:rFonts w:eastAsia="Times New Roman"/>
                <w:sz w:val="16"/>
                <w:szCs w:val="16"/>
                <w:lang w:eastAsia="de-DE"/>
              </w:rPr>
              <w:t>Politische Vergangenheit mit der eigenen vergleichen</w:t>
            </w:r>
          </w:p>
        </w:tc>
        <w:tc>
          <w:tcPr>
            <w:tcW w:w="2261" w:type="dxa"/>
            <w:gridSpan w:val="2"/>
          </w:tcPr>
          <w:p w14:paraId="0B88493E" w14:textId="77777777" w:rsidR="002648EA" w:rsidRPr="009B2EC6" w:rsidRDefault="002648EA" w:rsidP="000F1D86">
            <w:pPr>
              <w:spacing w:line="240" w:lineRule="auto"/>
              <w:jc w:val="left"/>
              <w:rPr>
                <w:rFonts w:eastAsia="Times New Roman"/>
                <w:b/>
                <w:sz w:val="16"/>
                <w:szCs w:val="16"/>
                <w:lang w:eastAsia="de-DE"/>
              </w:rPr>
            </w:pPr>
            <w:r w:rsidRPr="009B2EC6">
              <w:rPr>
                <w:rFonts w:eastAsia="Times New Roman"/>
                <w:b/>
                <w:sz w:val="16"/>
                <w:szCs w:val="16"/>
                <w:lang w:eastAsia="de-DE"/>
              </w:rPr>
              <w:t>Interkulturelles Verstehen und Handeln</w:t>
            </w:r>
          </w:p>
          <w:p w14:paraId="066E9669" w14:textId="77777777" w:rsidR="002648EA" w:rsidRPr="009B2EC6" w:rsidRDefault="002648EA" w:rsidP="008A5A6C">
            <w:pPr>
              <w:pStyle w:val="Listenabsatz"/>
              <w:numPr>
                <w:ilvl w:val="0"/>
                <w:numId w:val="7"/>
              </w:numPr>
              <w:spacing w:line="240" w:lineRule="auto"/>
              <w:jc w:val="left"/>
              <w:rPr>
                <w:rFonts w:eastAsia="Times New Roman"/>
                <w:bCs/>
                <w:sz w:val="16"/>
                <w:szCs w:val="16"/>
                <w:lang w:eastAsia="de-DE"/>
              </w:rPr>
            </w:pPr>
            <w:bookmarkStart w:id="91" w:name="_Toc63615130"/>
            <w:r w:rsidRPr="009B2EC6">
              <w:rPr>
                <w:rFonts w:eastAsia="Times New Roman"/>
                <w:sz w:val="16"/>
                <w:szCs w:val="16"/>
                <w:lang w:eastAsia="de-DE"/>
              </w:rPr>
              <w:t>sich in die Denk- und Verhaltensweisen von Chilenen hineinversetzen</w:t>
            </w:r>
            <w:bookmarkEnd w:id="91"/>
            <w:r w:rsidRPr="009B2EC6">
              <w:rPr>
                <w:rFonts w:eastAsia="Times New Roman"/>
                <w:sz w:val="16"/>
                <w:szCs w:val="16"/>
                <w:lang w:eastAsia="de-DE"/>
              </w:rPr>
              <w:t xml:space="preserve"> </w:t>
            </w:r>
          </w:p>
        </w:tc>
      </w:tr>
      <w:tr w:rsidR="002648EA" w:rsidRPr="00E8059A" w14:paraId="1BE2EF1F" w14:textId="77777777" w:rsidTr="000F1D86">
        <w:trPr>
          <w:trHeight w:val="621"/>
        </w:trPr>
        <w:tc>
          <w:tcPr>
            <w:tcW w:w="9060" w:type="dxa"/>
            <w:gridSpan w:val="7"/>
            <w:vAlign w:val="center"/>
          </w:tcPr>
          <w:p w14:paraId="478D898E" w14:textId="77777777" w:rsidR="002648EA" w:rsidRPr="00E8059A" w:rsidRDefault="002648EA" w:rsidP="000F1D86">
            <w:pPr>
              <w:spacing w:after="0" w:line="240" w:lineRule="auto"/>
              <w:jc w:val="center"/>
              <w:rPr>
                <w:rFonts w:eastAsia="Times New Roman"/>
                <w:b/>
                <w:sz w:val="24"/>
                <w:szCs w:val="24"/>
                <w:lang w:eastAsia="de-DE"/>
              </w:rPr>
            </w:pPr>
            <w:r w:rsidRPr="00E8059A">
              <w:rPr>
                <w:rFonts w:eastAsia="Times New Roman"/>
                <w:b/>
                <w:color w:val="C00000"/>
                <w:sz w:val="24"/>
                <w:szCs w:val="24"/>
                <w:lang w:eastAsia="de-DE"/>
              </w:rPr>
              <w:t>Funktionale kommunikative Kompetenz</w:t>
            </w:r>
          </w:p>
        </w:tc>
      </w:tr>
      <w:tr w:rsidR="002648EA" w:rsidRPr="00E8059A" w14:paraId="766D6494" w14:textId="77777777" w:rsidTr="000F1D86">
        <w:trPr>
          <w:trHeight w:val="1644"/>
        </w:trPr>
        <w:tc>
          <w:tcPr>
            <w:tcW w:w="1696" w:type="dxa"/>
          </w:tcPr>
          <w:p w14:paraId="6BFC2644" w14:textId="77777777" w:rsidR="002648EA" w:rsidRPr="009B2EC6" w:rsidRDefault="002648EA" w:rsidP="000F1D86">
            <w:pPr>
              <w:spacing w:line="240" w:lineRule="auto"/>
              <w:jc w:val="left"/>
              <w:rPr>
                <w:rFonts w:eastAsia="Times New Roman"/>
                <w:b/>
                <w:sz w:val="16"/>
                <w:szCs w:val="16"/>
                <w:lang w:eastAsia="de-DE"/>
              </w:rPr>
            </w:pPr>
            <w:r w:rsidRPr="009B2EC6">
              <w:rPr>
                <w:rFonts w:eastAsia="Times New Roman"/>
                <w:b/>
                <w:sz w:val="16"/>
                <w:szCs w:val="16"/>
                <w:lang w:eastAsia="de-DE"/>
              </w:rPr>
              <w:t>Hör-/Hör-Sehverstehen</w:t>
            </w:r>
          </w:p>
          <w:p w14:paraId="4354ECC6" w14:textId="77777777" w:rsidR="002648EA" w:rsidRPr="009B2EC6" w:rsidRDefault="002648EA" w:rsidP="008A5A6C">
            <w:pPr>
              <w:pStyle w:val="Listenabsatz"/>
              <w:numPr>
                <w:ilvl w:val="0"/>
                <w:numId w:val="7"/>
              </w:numPr>
              <w:spacing w:line="240" w:lineRule="auto"/>
              <w:jc w:val="left"/>
              <w:rPr>
                <w:rFonts w:eastAsia="Times New Roman"/>
                <w:sz w:val="16"/>
                <w:szCs w:val="16"/>
                <w:lang w:eastAsia="de-DE"/>
              </w:rPr>
            </w:pPr>
            <w:r w:rsidRPr="009B2EC6">
              <w:rPr>
                <w:rFonts w:eastAsia="Times New Roman"/>
                <w:sz w:val="16"/>
                <w:szCs w:val="16"/>
                <w:lang w:eastAsia="de-DE"/>
              </w:rPr>
              <w:t>Nachrichtenau</w:t>
            </w:r>
            <w:r>
              <w:rPr>
                <w:rFonts w:eastAsia="Times New Roman"/>
                <w:sz w:val="16"/>
                <w:szCs w:val="16"/>
                <w:lang w:eastAsia="de-DE"/>
              </w:rPr>
              <w:t>s</w:t>
            </w:r>
            <w:r w:rsidRPr="009B2EC6">
              <w:rPr>
                <w:rFonts w:eastAsia="Times New Roman"/>
                <w:sz w:val="16"/>
                <w:szCs w:val="16"/>
                <w:lang w:eastAsia="de-DE"/>
              </w:rPr>
              <w:t>-schnitte sehen und verstehen</w:t>
            </w:r>
          </w:p>
          <w:p w14:paraId="2C0C3B54" w14:textId="77777777" w:rsidR="002648EA" w:rsidRPr="009B2EC6" w:rsidRDefault="002648EA" w:rsidP="008A5A6C">
            <w:pPr>
              <w:pStyle w:val="Listenabsatz"/>
              <w:numPr>
                <w:ilvl w:val="0"/>
                <w:numId w:val="14"/>
              </w:numPr>
              <w:spacing w:line="240" w:lineRule="auto"/>
              <w:jc w:val="left"/>
              <w:rPr>
                <w:sz w:val="16"/>
                <w:szCs w:val="16"/>
              </w:rPr>
            </w:pPr>
            <w:r w:rsidRPr="009B2EC6">
              <w:rPr>
                <w:rFonts w:eastAsia="Times New Roman"/>
                <w:sz w:val="16"/>
                <w:szCs w:val="16"/>
                <w:lang w:eastAsia="de-DE"/>
              </w:rPr>
              <w:t>ggf. Film „</w:t>
            </w:r>
            <w:proofErr w:type="spellStart"/>
            <w:r w:rsidRPr="009B2EC6">
              <w:rPr>
                <w:rFonts w:eastAsia="Times New Roman"/>
                <w:i/>
                <w:sz w:val="16"/>
                <w:szCs w:val="16"/>
                <w:lang w:eastAsia="de-DE"/>
              </w:rPr>
              <w:t>No</w:t>
            </w:r>
            <w:proofErr w:type="spellEnd"/>
            <w:r w:rsidRPr="009B2EC6">
              <w:rPr>
                <w:rFonts w:eastAsia="Times New Roman"/>
                <w:sz w:val="16"/>
                <w:szCs w:val="16"/>
                <w:lang w:eastAsia="de-DE"/>
              </w:rPr>
              <w:t>“ sehen und verstehen</w:t>
            </w:r>
          </w:p>
        </w:tc>
        <w:tc>
          <w:tcPr>
            <w:tcW w:w="1985" w:type="dxa"/>
          </w:tcPr>
          <w:p w14:paraId="6C4CBF5C" w14:textId="77777777" w:rsidR="002648EA" w:rsidRPr="009B2EC6" w:rsidRDefault="002648EA" w:rsidP="000F1D86">
            <w:pPr>
              <w:spacing w:line="240" w:lineRule="auto"/>
              <w:jc w:val="left"/>
              <w:rPr>
                <w:rFonts w:eastAsia="Times New Roman"/>
                <w:b/>
                <w:sz w:val="16"/>
                <w:szCs w:val="16"/>
                <w:lang w:eastAsia="de-DE"/>
              </w:rPr>
            </w:pPr>
            <w:r w:rsidRPr="009B2EC6">
              <w:rPr>
                <w:rFonts w:eastAsia="Times New Roman"/>
                <w:b/>
                <w:sz w:val="16"/>
                <w:szCs w:val="16"/>
                <w:lang w:eastAsia="de-DE"/>
              </w:rPr>
              <w:t>Leseverstehen</w:t>
            </w:r>
          </w:p>
          <w:p w14:paraId="57560EF4" w14:textId="77777777" w:rsidR="002648EA" w:rsidRDefault="002648EA" w:rsidP="008A5A6C">
            <w:pPr>
              <w:pStyle w:val="Listenabsatz"/>
              <w:numPr>
                <w:ilvl w:val="0"/>
                <w:numId w:val="14"/>
              </w:numPr>
              <w:spacing w:line="240" w:lineRule="auto"/>
              <w:jc w:val="left"/>
              <w:rPr>
                <w:rFonts w:eastAsia="Times New Roman"/>
                <w:bCs/>
                <w:sz w:val="16"/>
                <w:szCs w:val="16"/>
                <w:lang w:eastAsia="de-DE"/>
              </w:rPr>
            </w:pPr>
            <w:bookmarkStart w:id="92" w:name="_Toc63615132"/>
            <w:r w:rsidRPr="009B2EC6">
              <w:rPr>
                <w:rFonts w:eastAsia="Times New Roman"/>
                <w:sz w:val="16"/>
                <w:szCs w:val="16"/>
                <w:lang w:eastAsia="de-DE"/>
              </w:rPr>
              <w:t>Sachtexten (z.B. Zeitungsartikel) über die spanische Krise und ihre Auswirkungen Hauptaussagen, Details und thematische Aspekte entnehmen</w:t>
            </w:r>
            <w:bookmarkEnd w:id="92"/>
            <w:r w:rsidRPr="009B2EC6">
              <w:rPr>
                <w:rFonts w:eastAsia="Times New Roman"/>
                <w:bCs/>
                <w:sz w:val="16"/>
                <w:szCs w:val="16"/>
                <w:lang w:eastAsia="de-DE"/>
              </w:rPr>
              <w:t xml:space="preserve"> </w:t>
            </w:r>
            <w:bookmarkStart w:id="93" w:name="_Toc63615133"/>
          </w:p>
          <w:p w14:paraId="1B887B16" w14:textId="77777777" w:rsidR="002648EA" w:rsidRPr="009B2EC6" w:rsidRDefault="002648EA" w:rsidP="008A5A6C">
            <w:pPr>
              <w:pStyle w:val="Listenabsatz"/>
              <w:numPr>
                <w:ilvl w:val="0"/>
                <w:numId w:val="14"/>
              </w:numPr>
              <w:spacing w:line="240" w:lineRule="auto"/>
              <w:jc w:val="left"/>
              <w:rPr>
                <w:rFonts w:eastAsia="Times New Roman"/>
                <w:bCs/>
                <w:sz w:val="16"/>
                <w:szCs w:val="16"/>
                <w:lang w:eastAsia="de-DE"/>
              </w:rPr>
            </w:pPr>
            <w:r w:rsidRPr="009B2EC6">
              <w:rPr>
                <w:rFonts w:eastAsia="Times New Roman"/>
                <w:bCs/>
                <w:sz w:val="16"/>
                <w:szCs w:val="16"/>
                <w:lang w:eastAsia="de-DE"/>
              </w:rPr>
              <w:t xml:space="preserve">ein Ausschnitt des </w:t>
            </w:r>
            <w:proofErr w:type="gramStart"/>
            <w:r w:rsidRPr="009B2EC6">
              <w:rPr>
                <w:rFonts w:eastAsia="Times New Roman"/>
                <w:bCs/>
                <w:sz w:val="16"/>
                <w:szCs w:val="16"/>
                <w:lang w:eastAsia="de-DE"/>
              </w:rPr>
              <w:t>Drehbuchs  (</w:t>
            </w:r>
            <w:proofErr w:type="gramEnd"/>
            <w:r w:rsidRPr="009B2EC6">
              <w:rPr>
                <w:rFonts w:eastAsia="Times New Roman"/>
                <w:bCs/>
                <w:sz w:val="16"/>
                <w:szCs w:val="16"/>
                <w:lang w:eastAsia="de-DE"/>
              </w:rPr>
              <w:t>„</w:t>
            </w:r>
            <w:proofErr w:type="spellStart"/>
            <w:r w:rsidRPr="009B2EC6">
              <w:rPr>
                <w:rFonts w:eastAsia="Times New Roman"/>
                <w:bCs/>
                <w:i/>
                <w:sz w:val="16"/>
                <w:szCs w:val="16"/>
                <w:lang w:eastAsia="de-DE"/>
              </w:rPr>
              <w:t>No</w:t>
            </w:r>
            <w:proofErr w:type="spellEnd"/>
            <w:r w:rsidRPr="009B2EC6">
              <w:rPr>
                <w:rFonts w:eastAsia="Times New Roman"/>
                <w:bCs/>
                <w:sz w:val="16"/>
                <w:szCs w:val="16"/>
                <w:lang w:eastAsia="de-DE"/>
              </w:rPr>
              <w:t>“) lesen</w:t>
            </w:r>
            <w:bookmarkEnd w:id="93"/>
          </w:p>
          <w:p w14:paraId="5DE6C9AA" w14:textId="77777777" w:rsidR="002648EA" w:rsidRPr="009B2EC6" w:rsidRDefault="002648EA" w:rsidP="008A5A6C">
            <w:pPr>
              <w:pStyle w:val="Listenabsatz"/>
              <w:numPr>
                <w:ilvl w:val="0"/>
                <w:numId w:val="10"/>
              </w:numPr>
              <w:spacing w:line="240" w:lineRule="auto"/>
              <w:jc w:val="left"/>
              <w:rPr>
                <w:rFonts w:eastAsia="Times New Roman"/>
                <w:b/>
                <w:sz w:val="16"/>
                <w:szCs w:val="16"/>
                <w:lang w:eastAsia="de-DE"/>
              </w:rPr>
            </w:pPr>
            <w:bookmarkStart w:id="94" w:name="_Toc63615134"/>
            <w:r w:rsidRPr="009B2EC6">
              <w:rPr>
                <w:rFonts w:eastAsia="Times New Roman"/>
                <w:bCs/>
                <w:sz w:val="16"/>
                <w:szCs w:val="16"/>
                <w:lang w:eastAsia="de-DE"/>
              </w:rPr>
              <w:t xml:space="preserve">lesen und verstehen kurzer Ganzschriften: A. </w:t>
            </w:r>
            <w:proofErr w:type="spellStart"/>
            <w:proofErr w:type="gramStart"/>
            <w:r w:rsidRPr="009B2EC6">
              <w:rPr>
                <w:rFonts w:eastAsia="Times New Roman"/>
                <w:bCs/>
                <w:sz w:val="16"/>
                <w:szCs w:val="16"/>
                <w:lang w:eastAsia="de-DE"/>
              </w:rPr>
              <w:t>Skármeta</w:t>
            </w:r>
            <w:proofErr w:type="spellEnd"/>
            <w:r w:rsidRPr="009B2EC6">
              <w:rPr>
                <w:rFonts w:eastAsia="Times New Roman"/>
                <w:bCs/>
                <w:sz w:val="16"/>
                <w:szCs w:val="16"/>
                <w:lang w:eastAsia="de-DE"/>
              </w:rPr>
              <w:t xml:space="preserve">  </w:t>
            </w:r>
            <w:r w:rsidRPr="009B2EC6">
              <w:rPr>
                <w:rFonts w:eastAsia="Times New Roman"/>
                <w:bCs/>
                <w:i/>
                <w:sz w:val="16"/>
                <w:szCs w:val="16"/>
                <w:lang w:eastAsia="de-DE"/>
              </w:rPr>
              <w:t>La</w:t>
            </w:r>
            <w:proofErr w:type="gramEnd"/>
            <w:r w:rsidRPr="009B2EC6">
              <w:rPr>
                <w:rFonts w:eastAsia="Times New Roman"/>
                <w:bCs/>
                <w:i/>
                <w:sz w:val="16"/>
                <w:szCs w:val="16"/>
                <w:lang w:eastAsia="de-DE"/>
              </w:rPr>
              <w:t xml:space="preserve"> </w:t>
            </w:r>
            <w:proofErr w:type="spellStart"/>
            <w:r w:rsidRPr="009B2EC6">
              <w:rPr>
                <w:rFonts w:eastAsia="Times New Roman"/>
                <w:bCs/>
                <w:i/>
                <w:sz w:val="16"/>
                <w:szCs w:val="16"/>
                <w:lang w:eastAsia="de-DE"/>
              </w:rPr>
              <w:t>composición</w:t>
            </w:r>
            <w:bookmarkEnd w:id="94"/>
            <w:proofErr w:type="spellEnd"/>
          </w:p>
        </w:tc>
        <w:tc>
          <w:tcPr>
            <w:tcW w:w="1701" w:type="dxa"/>
            <w:gridSpan w:val="2"/>
          </w:tcPr>
          <w:p w14:paraId="79D37451" w14:textId="77777777" w:rsidR="002648EA" w:rsidRPr="009B2EC6" w:rsidRDefault="002648EA" w:rsidP="000F1D86">
            <w:pPr>
              <w:spacing w:line="240" w:lineRule="auto"/>
              <w:jc w:val="left"/>
              <w:rPr>
                <w:rFonts w:eastAsia="Times New Roman"/>
                <w:b/>
                <w:sz w:val="16"/>
                <w:szCs w:val="16"/>
                <w:lang w:eastAsia="de-DE"/>
              </w:rPr>
            </w:pPr>
            <w:r w:rsidRPr="009B2EC6">
              <w:rPr>
                <w:rFonts w:eastAsia="Times New Roman"/>
                <w:b/>
                <w:sz w:val="16"/>
                <w:szCs w:val="16"/>
                <w:lang w:eastAsia="de-DE"/>
              </w:rPr>
              <w:t>Sprechen</w:t>
            </w:r>
          </w:p>
          <w:p w14:paraId="40224767" w14:textId="77777777" w:rsidR="002648EA" w:rsidRPr="009B2EC6" w:rsidRDefault="002648EA" w:rsidP="008A5A6C">
            <w:pPr>
              <w:pStyle w:val="Listenabsatz"/>
              <w:numPr>
                <w:ilvl w:val="0"/>
                <w:numId w:val="10"/>
              </w:numPr>
              <w:spacing w:line="240" w:lineRule="auto"/>
              <w:jc w:val="left"/>
              <w:rPr>
                <w:rFonts w:eastAsia="Times New Roman"/>
                <w:sz w:val="16"/>
                <w:szCs w:val="16"/>
                <w:lang w:eastAsia="de-DE"/>
              </w:rPr>
            </w:pPr>
            <w:r w:rsidRPr="009B2EC6">
              <w:rPr>
                <w:rFonts w:eastAsia="Times New Roman"/>
                <w:sz w:val="16"/>
                <w:szCs w:val="16"/>
                <w:lang w:eastAsia="de-DE"/>
              </w:rPr>
              <w:t>Bildbeschreibung</w:t>
            </w:r>
            <w:r>
              <w:rPr>
                <w:rFonts w:eastAsia="Times New Roman"/>
                <w:sz w:val="16"/>
                <w:szCs w:val="16"/>
                <w:lang w:eastAsia="de-DE"/>
              </w:rPr>
              <w:t xml:space="preserve">: </w:t>
            </w:r>
            <w:r w:rsidRPr="009B2EC6">
              <w:rPr>
                <w:rFonts w:eastAsia="Times New Roman"/>
                <w:sz w:val="16"/>
                <w:szCs w:val="16"/>
                <w:lang w:eastAsia="de-DE"/>
              </w:rPr>
              <w:t>die positiven und negativen Aspekte der Besichtigungsorte abwägen</w:t>
            </w:r>
          </w:p>
          <w:p w14:paraId="7E1A1D8B" w14:textId="77777777" w:rsidR="002648EA" w:rsidRPr="009B2EC6" w:rsidRDefault="002648EA" w:rsidP="008A5A6C">
            <w:pPr>
              <w:pStyle w:val="Listenabsatz"/>
              <w:numPr>
                <w:ilvl w:val="0"/>
                <w:numId w:val="10"/>
              </w:numPr>
              <w:spacing w:line="240" w:lineRule="auto"/>
              <w:jc w:val="left"/>
              <w:rPr>
                <w:rFonts w:eastAsia="Times New Roman"/>
                <w:b/>
                <w:sz w:val="16"/>
                <w:szCs w:val="16"/>
                <w:lang w:eastAsia="de-DE"/>
              </w:rPr>
            </w:pPr>
            <w:r w:rsidRPr="009B2EC6">
              <w:rPr>
                <w:rFonts w:eastAsia="Times New Roman"/>
                <w:sz w:val="16"/>
                <w:szCs w:val="16"/>
                <w:lang w:eastAsia="de-DE"/>
              </w:rPr>
              <w:t>die Unterschiede und Gemeinsamkeiten der sozialen Situation in Deutschland vergleichen</w:t>
            </w:r>
          </w:p>
        </w:tc>
        <w:tc>
          <w:tcPr>
            <w:tcW w:w="1558" w:type="dxa"/>
            <w:gridSpan w:val="2"/>
          </w:tcPr>
          <w:p w14:paraId="4AEC699D" w14:textId="77777777" w:rsidR="002648EA" w:rsidRPr="009B2EC6" w:rsidRDefault="002648EA" w:rsidP="000F1D86">
            <w:pPr>
              <w:spacing w:line="240" w:lineRule="auto"/>
              <w:jc w:val="left"/>
              <w:rPr>
                <w:rFonts w:eastAsia="Times New Roman"/>
                <w:b/>
                <w:sz w:val="16"/>
                <w:szCs w:val="16"/>
                <w:lang w:eastAsia="de-DE"/>
              </w:rPr>
            </w:pPr>
            <w:r w:rsidRPr="009B2EC6">
              <w:rPr>
                <w:rFonts w:eastAsia="Times New Roman"/>
                <w:b/>
                <w:sz w:val="16"/>
                <w:szCs w:val="16"/>
                <w:lang w:eastAsia="de-DE"/>
              </w:rPr>
              <w:t>Schreiben</w:t>
            </w:r>
          </w:p>
          <w:p w14:paraId="6A9C7949" w14:textId="77777777" w:rsidR="002648EA" w:rsidRPr="009B2EC6" w:rsidRDefault="002648EA" w:rsidP="008A5A6C">
            <w:pPr>
              <w:pStyle w:val="Listenabsatz"/>
              <w:numPr>
                <w:ilvl w:val="0"/>
                <w:numId w:val="38"/>
              </w:numPr>
              <w:spacing w:line="240" w:lineRule="auto"/>
              <w:jc w:val="left"/>
              <w:rPr>
                <w:rFonts w:eastAsia="Times New Roman"/>
                <w:bCs/>
                <w:sz w:val="16"/>
                <w:szCs w:val="16"/>
                <w:lang w:eastAsia="de-DE"/>
              </w:rPr>
            </w:pPr>
            <w:bookmarkStart w:id="95" w:name="_Toc63615135"/>
            <w:proofErr w:type="spellStart"/>
            <w:r w:rsidRPr="009B2EC6">
              <w:rPr>
                <w:rFonts w:eastAsia="Times New Roman"/>
                <w:bCs/>
                <w:i/>
                <w:sz w:val="16"/>
                <w:szCs w:val="16"/>
                <w:lang w:eastAsia="de-DE"/>
              </w:rPr>
              <w:t>resúmenes</w:t>
            </w:r>
            <w:proofErr w:type="spellEnd"/>
            <w:r w:rsidRPr="009B2EC6">
              <w:rPr>
                <w:rFonts w:eastAsia="Times New Roman"/>
                <w:bCs/>
                <w:sz w:val="16"/>
                <w:szCs w:val="16"/>
                <w:lang w:eastAsia="de-DE"/>
              </w:rPr>
              <w:t xml:space="preserve"> und </w:t>
            </w:r>
            <w:proofErr w:type="spellStart"/>
            <w:r w:rsidRPr="009B2EC6">
              <w:rPr>
                <w:rFonts w:eastAsia="Times New Roman"/>
                <w:bCs/>
                <w:i/>
                <w:sz w:val="16"/>
                <w:szCs w:val="16"/>
                <w:lang w:eastAsia="de-DE"/>
              </w:rPr>
              <w:t>comentarios</w:t>
            </w:r>
            <w:proofErr w:type="spellEnd"/>
            <w:r w:rsidRPr="009B2EC6">
              <w:rPr>
                <w:rFonts w:eastAsia="Times New Roman"/>
                <w:bCs/>
                <w:sz w:val="16"/>
                <w:szCs w:val="16"/>
                <w:lang w:eastAsia="de-DE"/>
              </w:rPr>
              <w:t xml:space="preserve"> schreiben</w:t>
            </w:r>
            <w:bookmarkEnd w:id="95"/>
          </w:p>
          <w:p w14:paraId="0FE5C9C7" w14:textId="77777777" w:rsidR="002648EA" w:rsidRPr="009B2EC6" w:rsidRDefault="002648EA" w:rsidP="008A5A6C">
            <w:pPr>
              <w:pStyle w:val="Listenabsatz"/>
              <w:numPr>
                <w:ilvl w:val="0"/>
                <w:numId w:val="11"/>
              </w:numPr>
              <w:spacing w:line="240" w:lineRule="auto"/>
              <w:jc w:val="left"/>
              <w:rPr>
                <w:rFonts w:eastAsia="Times New Roman"/>
                <w:b/>
                <w:sz w:val="16"/>
                <w:szCs w:val="16"/>
                <w:lang w:eastAsia="de-DE"/>
              </w:rPr>
            </w:pPr>
            <w:bookmarkStart w:id="96" w:name="_Toc63615136"/>
            <w:r w:rsidRPr="009B2EC6">
              <w:rPr>
                <w:rFonts w:eastAsia="Times New Roman"/>
                <w:bCs/>
                <w:sz w:val="16"/>
                <w:szCs w:val="16"/>
                <w:lang w:eastAsia="de-DE"/>
              </w:rPr>
              <w:t>analytische Arbeit mit Auszügen aus der Ganzschrift</w:t>
            </w:r>
            <w:bookmarkEnd w:id="96"/>
          </w:p>
        </w:tc>
        <w:tc>
          <w:tcPr>
            <w:tcW w:w="2120" w:type="dxa"/>
          </w:tcPr>
          <w:p w14:paraId="7D7A8C1D" w14:textId="77777777" w:rsidR="002648EA" w:rsidRPr="009B2EC6" w:rsidRDefault="002648EA" w:rsidP="000F1D86">
            <w:pPr>
              <w:spacing w:line="240" w:lineRule="auto"/>
              <w:jc w:val="left"/>
              <w:rPr>
                <w:rFonts w:eastAsia="Times New Roman"/>
                <w:b/>
                <w:sz w:val="16"/>
                <w:szCs w:val="16"/>
                <w:lang w:eastAsia="de-DE"/>
              </w:rPr>
            </w:pPr>
            <w:r w:rsidRPr="009B2EC6">
              <w:rPr>
                <w:rFonts w:eastAsia="Times New Roman"/>
                <w:b/>
                <w:sz w:val="16"/>
                <w:szCs w:val="16"/>
                <w:lang w:eastAsia="de-DE"/>
              </w:rPr>
              <w:t>Sprachmittlung</w:t>
            </w:r>
          </w:p>
          <w:p w14:paraId="615E36E9" w14:textId="77777777" w:rsidR="002648EA" w:rsidRPr="009B2EC6" w:rsidRDefault="002648EA" w:rsidP="008A5A6C">
            <w:pPr>
              <w:pStyle w:val="Listenabsatz"/>
              <w:numPr>
                <w:ilvl w:val="0"/>
                <w:numId w:val="11"/>
              </w:numPr>
              <w:spacing w:line="240" w:lineRule="auto"/>
              <w:jc w:val="left"/>
              <w:rPr>
                <w:rFonts w:eastAsia="Times New Roman"/>
                <w:b/>
                <w:sz w:val="16"/>
                <w:szCs w:val="16"/>
                <w:lang w:eastAsia="de-DE"/>
              </w:rPr>
            </w:pPr>
            <w:bookmarkStart w:id="97" w:name="_Toc63615137"/>
            <w:r w:rsidRPr="009B2EC6">
              <w:rPr>
                <w:rFonts w:eastAsia="Times New Roman"/>
                <w:sz w:val="16"/>
                <w:szCs w:val="16"/>
                <w:lang w:eastAsia="de-DE"/>
              </w:rPr>
              <w:t>zentrale Informationen aus Texten in der jeweils anderen Sprache wiedergeben</w:t>
            </w:r>
            <w:bookmarkEnd w:id="97"/>
          </w:p>
        </w:tc>
      </w:tr>
      <w:tr w:rsidR="002648EA" w:rsidRPr="00E8059A" w14:paraId="330323AA" w14:textId="77777777" w:rsidTr="000F1D86">
        <w:trPr>
          <w:trHeight w:val="985"/>
        </w:trPr>
        <w:tc>
          <w:tcPr>
            <w:tcW w:w="9060" w:type="dxa"/>
            <w:gridSpan w:val="7"/>
          </w:tcPr>
          <w:p w14:paraId="5DB87D19" w14:textId="77777777" w:rsidR="002648EA" w:rsidRPr="00E8059A" w:rsidRDefault="002648EA" w:rsidP="000F1D86">
            <w:pPr>
              <w:spacing w:line="240" w:lineRule="auto"/>
              <w:jc w:val="center"/>
              <w:rPr>
                <w:rFonts w:eastAsia="Times New Roman"/>
                <w:b/>
                <w:sz w:val="15"/>
                <w:szCs w:val="15"/>
                <w:lang w:eastAsia="de-DE"/>
              </w:rPr>
            </w:pPr>
            <w:r w:rsidRPr="00E8059A">
              <w:rPr>
                <w:rFonts w:eastAsia="Times New Roman"/>
                <w:b/>
                <w:sz w:val="15"/>
                <w:szCs w:val="15"/>
                <w:lang w:eastAsia="de-DE"/>
              </w:rPr>
              <w:t>Verfügen über sprachliche Mittel</w:t>
            </w:r>
          </w:p>
          <w:p w14:paraId="09A40153" w14:textId="77777777" w:rsidR="002648EA" w:rsidRPr="009B2EC6" w:rsidRDefault="002648EA" w:rsidP="008A5A6C">
            <w:pPr>
              <w:pStyle w:val="Listenabsatz"/>
              <w:numPr>
                <w:ilvl w:val="0"/>
                <w:numId w:val="12"/>
              </w:numPr>
              <w:spacing w:line="240" w:lineRule="auto"/>
              <w:jc w:val="left"/>
              <w:rPr>
                <w:rFonts w:eastAsia="Times New Roman"/>
                <w:b/>
                <w:sz w:val="16"/>
                <w:szCs w:val="16"/>
                <w:lang w:eastAsia="de-DE"/>
              </w:rPr>
            </w:pPr>
            <w:r w:rsidRPr="009B2EC6">
              <w:rPr>
                <w:rFonts w:eastAsia="Times New Roman"/>
                <w:b/>
                <w:sz w:val="16"/>
                <w:szCs w:val="16"/>
                <w:lang w:eastAsia="de-DE"/>
              </w:rPr>
              <w:t xml:space="preserve">Thematischer Wortschatz: </w:t>
            </w:r>
            <w:r w:rsidRPr="009B2EC6">
              <w:rPr>
                <w:rFonts w:eastAsia="Times New Roman"/>
                <w:sz w:val="16"/>
                <w:szCs w:val="16"/>
                <w:lang w:eastAsia="de-DE"/>
              </w:rPr>
              <w:t>Landesinformationen Chile, Politik, Wirtschaft, Gesellschaft, Klima, Kultur, Werte, Diktatur, Pinochet</w:t>
            </w:r>
          </w:p>
          <w:p w14:paraId="73D38D70" w14:textId="77777777" w:rsidR="002648EA" w:rsidRPr="009B2EC6" w:rsidRDefault="002648EA" w:rsidP="008A5A6C">
            <w:pPr>
              <w:pStyle w:val="Listenabsatz"/>
              <w:numPr>
                <w:ilvl w:val="0"/>
                <w:numId w:val="12"/>
              </w:numPr>
              <w:spacing w:line="240" w:lineRule="auto"/>
              <w:jc w:val="left"/>
              <w:rPr>
                <w:rFonts w:eastAsia="Times New Roman"/>
                <w:b/>
                <w:sz w:val="16"/>
                <w:szCs w:val="16"/>
                <w:lang w:eastAsia="de-DE"/>
              </w:rPr>
            </w:pPr>
            <w:r w:rsidRPr="009B2EC6">
              <w:rPr>
                <w:rFonts w:eastAsia="Times New Roman"/>
                <w:b/>
                <w:sz w:val="16"/>
                <w:szCs w:val="16"/>
                <w:lang w:eastAsia="de-DE"/>
              </w:rPr>
              <w:t xml:space="preserve">Grammatische Strukturen: </w:t>
            </w:r>
            <w:r w:rsidRPr="009B2EC6">
              <w:rPr>
                <w:rFonts w:eastAsia="Times New Roman"/>
                <w:sz w:val="16"/>
                <w:szCs w:val="16"/>
                <w:lang w:eastAsia="de-DE"/>
              </w:rPr>
              <w:t>Formen und Anwendung des</w:t>
            </w:r>
            <w:r w:rsidRPr="009B2EC6">
              <w:rPr>
                <w:rFonts w:eastAsia="Times New Roman"/>
                <w:i/>
                <w:iCs/>
                <w:sz w:val="16"/>
                <w:szCs w:val="16"/>
                <w:lang w:eastAsia="de-DE"/>
              </w:rPr>
              <w:t xml:space="preserve"> </w:t>
            </w:r>
            <w:proofErr w:type="spellStart"/>
            <w:r w:rsidRPr="009B2EC6">
              <w:rPr>
                <w:rFonts w:eastAsia="Times New Roman"/>
                <w:i/>
                <w:iCs/>
                <w:sz w:val="16"/>
                <w:szCs w:val="16"/>
                <w:lang w:eastAsia="de-DE"/>
              </w:rPr>
              <w:t>tiempos</w:t>
            </w:r>
            <w:proofErr w:type="spellEnd"/>
            <w:r w:rsidRPr="009B2EC6">
              <w:rPr>
                <w:rFonts w:eastAsia="Times New Roman"/>
                <w:i/>
                <w:iCs/>
                <w:sz w:val="16"/>
                <w:szCs w:val="16"/>
                <w:lang w:eastAsia="de-DE"/>
              </w:rPr>
              <w:t xml:space="preserve"> </w:t>
            </w:r>
            <w:proofErr w:type="spellStart"/>
            <w:r w:rsidRPr="009B2EC6">
              <w:rPr>
                <w:rFonts w:eastAsia="Times New Roman"/>
                <w:i/>
                <w:iCs/>
                <w:sz w:val="16"/>
                <w:szCs w:val="16"/>
                <w:lang w:eastAsia="de-DE"/>
              </w:rPr>
              <w:t>pasados</w:t>
            </w:r>
            <w:proofErr w:type="spellEnd"/>
            <w:r w:rsidRPr="009B2EC6">
              <w:rPr>
                <w:rFonts w:eastAsia="Times New Roman"/>
                <w:i/>
                <w:iCs/>
                <w:sz w:val="16"/>
                <w:szCs w:val="16"/>
                <w:lang w:eastAsia="de-DE"/>
              </w:rPr>
              <w:t xml:space="preserve">, </w:t>
            </w:r>
            <w:proofErr w:type="spellStart"/>
            <w:r w:rsidRPr="009B2EC6">
              <w:rPr>
                <w:rFonts w:eastAsia="Times New Roman"/>
                <w:i/>
                <w:iCs/>
                <w:sz w:val="16"/>
                <w:szCs w:val="16"/>
                <w:lang w:eastAsia="de-DE"/>
              </w:rPr>
              <w:t>condicional</w:t>
            </w:r>
            <w:proofErr w:type="spellEnd"/>
          </w:p>
          <w:p w14:paraId="15E5FC0C" w14:textId="77777777" w:rsidR="002648EA" w:rsidRPr="00E8059A" w:rsidRDefault="002648EA" w:rsidP="008A5A6C">
            <w:pPr>
              <w:pStyle w:val="Listenabsatz"/>
              <w:numPr>
                <w:ilvl w:val="0"/>
                <w:numId w:val="12"/>
              </w:numPr>
              <w:spacing w:line="240" w:lineRule="auto"/>
              <w:jc w:val="left"/>
              <w:rPr>
                <w:rFonts w:eastAsia="Times New Roman"/>
                <w:b/>
                <w:sz w:val="15"/>
                <w:szCs w:val="15"/>
                <w:lang w:eastAsia="de-DE"/>
              </w:rPr>
            </w:pPr>
            <w:r w:rsidRPr="009B2EC6">
              <w:rPr>
                <w:rFonts w:eastAsia="Times New Roman"/>
                <w:b/>
                <w:sz w:val="16"/>
                <w:szCs w:val="16"/>
                <w:lang w:eastAsia="de-DE"/>
              </w:rPr>
              <w:t xml:space="preserve">Aussprache- und Intonationsmuster: </w:t>
            </w:r>
            <w:r w:rsidRPr="009B2EC6">
              <w:rPr>
                <w:rFonts w:eastAsia="Times New Roman"/>
                <w:sz w:val="16"/>
                <w:szCs w:val="16"/>
                <w:lang w:eastAsia="de-DE"/>
              </w:rPr>
              <w:t>Besonderheiten des chilenischen Spanisch</w:t>
            </w:r>
          </w:p>
        </w:tc>
      </w:tr>
      <w:tr w:rsidR="002648EA" w:rsidRPr="00E8059A" w14:paraId="684FFD81" w14:textId="77777777" w:rsidTr="000F1D86">
        <w:trPr>
          <w:trHeight w:val="455"/>
        </w:trPr>
        <w:tc>
          <w:tcPr>
            <w:tcW w:w="4248" w:type="dxa"/>
            <w:gridSpan w:val="3"/>
            <w:vAlign w:val="center"/>
          </w:tcPr>
          <w:p w14:paraId="1A7BF94B" w14:textId="77777777" w:rsidR="002648EA" w:rsidRPr="00E8059A" w:rsidRDefault="002648EA" w:rsidP="000F1D86">
            <w:pPr>
              <w:spacing w:after="0" w:line="240" w:lineRule="auto"/>
              <w:jc w:val="center"/>
              <w:rPr>
                <w:rFonts w:eastAsia="Times New Roman"/>
                <w:b/>
                <w:sz w:val="24"/>
                <w:szCs w:val="24"/>
                <w:lang w:eastAsia="de-DE"/>
              </w:rPr>
            </w:pPr>
            <w:r w:rsidRPr="00E8059A">
              <w:rPr>
                <w:rFonts w:eastAsia="Times New Roman"/>
                <w:b/>
                <w:color w:val="C00000"/>
                <w:sz w:val="24"/>
                <w:szCs w:val="24"/>
                <w:lang w:eastAsia="de-DE"/>
              </w:rPr>
              <w:t>Sprachlernkompetenz</w:t>
            </w:r>
          </w:p>
        </w:tc>
        <w:tc>
          <w:tcPr>
            <w:tcW w:w="2551" w:type="dxa"/>
            <w:gridSpan w:val="2"/>
            <w:vMerge w:val="restart"/>
            <w:shd w:val="clear" w:color="auto" w:fill="FFF2CC" w:themeFill="accent4" w:themeFillTint="33"/>
            <w:vAlign w:val="center"/>
          </w:tcPr>
          <w:p w14:paraId="21175F21" w14:textId="77777777" w:rsidR="002648EA" w:rsidRPr="00E8059A" w:rsidRDefault="002648EA" w:rsidP="000F1D86">
            <w:pPr>
              <w:spacing w:after="0" w:line="240" w:lineRule="auto"/>
              <w:jc w:val="center"/>
              <w:rPr>
                <w:rFonts w:eastAsia="Times New Roman"/>
                <w:b/>
                <w:sz w:val="15"/>
                <w:szCs w:val="15"/>
                <w:lang w:eastAsia="de-DE"/>
              </w:rPr>
            </w:pPr>
            <w:r w:rsidRPr="00E8059A">
              <w:rPr>
                <w:rFonts w:eastAsia="Times New Roman"/>
                <w:b/>
                <w:sz w:val="15"/>
                <w:szCs w:val="15"/>
                <w:lang w:eastAsia="de-DE"/>
              </w:rPr>
              <w:t>Qualifikationsphase Q1</w:t>
            </w:r>
          </w:p>
          <w:p w14:paraId="18A94743" w14:textId="77777777" w:rsidR="002648EA" w:rsidRPr="00E8059A" w:rsidRDefault="002648EA" w:rsidP="000F1D86">
            <w:pPr>
              <w:spacing w:after="0" w:line="240" w:lineRule="auto"/>
              <w:jc w:val="center"/>
              <w:rPr>
                <w:rFonts w:eastAsia="Times New Roman"/>
                <w:b/>
                <w:sz w:val="15"/>
                <w:szCs w:val="15"/>
                <w:lang w:eastAsia="de-DE"/>
              </w:rPr>
            </w:pPr>
            <w:r w:rsidRPr="00E8059A">
              <w:rPr>
                <w:rFonts w:eastAsia="Times New Roman"/>
                <w:b/>
                <w:sz w:val="15"/>
                <w:szCs w:val="15"/>
                <w:lang w:eastAsia="de-DE"/>
              </w:rPr>
              <w:t>GK (n)</w:t>
            </w:r>
          </w:p>
          <w:p w14:paraId="311F99C0" w14:textId="258FB37F" w:rsidR="002648EA" w:rsidRPr="00E8059A" w:rsidRDefault="002648EA" w:rsidP="000F1D86">
            <w:pPr>
              <w:spacing w:after="0" w:line="240" w:lineRule="auto"/>
              <w:jc w:val="center"/>
              <w:rPr>
                <w:rFonts w:eastAsia="Times New Roman"/>
                <w:b/>
                <w:sz w:val="15"/>
                <w:szCs w:val="15"/>
                <w:lang w:eastAsia="de-DE"/>
              </w:rPr>
            </w:pPr>
            <w:r w:rsidRPr="00E8059A">
              <w:rPr>
                <w:rFonts w:eastAsia="Times New Roman"/>
                <w:b/>
                <w:sz w:val="15"/>
                <w:szCs w:val="15"/>
                <w:lang w:eastAsia="de-DE"/>
              </w:rPr>
              <w:t xml:space="preserve">Kompetenzstufe </w:t>
            </w:r>
            <w:r>
              <w:rPr>
                <w:rFonts w:eastAsia="Times New Roman"/>
                <w:b/>
                <w:sz w:val="15"/>
                <w:szCs w:val="15"/>
                <w:lang w:eastAsia="de-DE"/>
              </w:rPr>
              <w:t>B1</w:t>
            </w:r>
            <w:r w:rsidR="00856EBE">
              <w:rPr>
                <w:rFonts w:eastAsia="Times New Roman"/>
                <w:b/>
                <w:sz w:val="15"/>
                <w:szCs w:val="15"/>
                <w:lang w:eastAsia="de-DE"/>
              </w:rPr>
              <w:t>/B2</w:t>
            </w:r>
          </w:p>
          <w:p w14:paraId="245A2E5F" w14:textId="188CEFD5" w:rsidR="002648EA" w:rsidRPr="004E13A8" w:rsidRDefault="002648EA" w:rsidP="000F1D86">
            <w:pPr>
              <w:spacing w:after="0" w:line="240" w:lineRule="auto"/>
              <w:jc w:val="center"/>
              <w:rPr>
                <w:rFonts w:eastAsia="Times New Roman"/>
                <w:b/>
                <w:i/>
                <w:sz w:val="15"/>
                <w:szCs w:val="15"/>
                <w:lang w:val="es-ES" w:eastAsia="de-DE"/>
              </w:rPr>
            </w:pPr>
            <w:r w:rsidRPr="004E13A8">
              <w:rPr>
                <w:rFonts w:eastAsia="Times New Roman"/>
                <w:b/>
                <w:sz w:val="15"/>
                <w:szCs w:val="15"/>
                <w:lang w:val="es-ES" w:eastAsia="de-DE"/>
              </w:rPr>
              <w:t xml:space="preserve">Thema: </w:t>
            </w:r>
            <w:r w:rsidRPr="000E2B42">
              <w:rPr>
                <w:rFonts w:eastAsia="Times New Roman"/>
                <w:b/>
                <w:iCs/>
                <w:sz w:val="15"/>
                <w:szCs w:val="15"/>
                <w:lang w:val="es-ES" w:eastAsia="de-DE"/>
              </w:rPr>
              <w:t>La realidad chilena en la literatura de Antonio Skármeta</w:t>
            </w:r>
          </w:p>
        </w:tc>
        <w:tc>
          <w:tcPr>
            <w:tcW w:w="2261" w:type="dxa"/>
            <w:gridSpan w:val="2"/>
            <w:vAlign w:val="center"/>
          </w:tcPr>
          <w:p w14:paraId="32B1C143" w14:textId="77777777" w:rsidR="002648EA" w:rsidRPr="00E8059A" w:rsidRDefault="002648EA" w:rsidP="000F1D86">
            <w:pPr>
              <w:spacing w:after="0" w:line="240" w:lineRule="auto"/>
              <w:jc w:val="center"/>
              <w:rPr>
                <w:rFonts w:eastAsia="Times New Roman"/>
                <w:b/>
                <w:sz w:val="24"/>
                <w:szCs w:val="24"/>
                <w:lang w:eastAsia="de-DE"/>
              </w:rPr>
            </w:pPr>
            <w:r w:rsidRPr="00E8059A">
              <w:rPr>
                <w:rFonts w:eastAsia="Times New Roman"/>
                <w:b/>
                <w:color w:val="C00000"/>
                <w:sz w:val="24"/>
                <w:szCs w:val="24"/>
                <w:lang w:eastAsia="de-DE"/>
              </w:rPr>
              <w:t>Sprachbewusstheit</w:t>
            </w:r>
          </w:p>
        </w:tc>
      </w:tr>
      <w:tr w:rsidR="002648EA" w:rsidRPr="00E8059A" w14:paraId="00CC2810" w14:textId="77777777" w:rsidTr="000F1D86">
        <w:trPr>
          <w:trHeight w:val="953"/>
        </w:trPr>
        <w:tc>
          <w:tcPr>
            <w:tcW w:w="4248" w:type="dxa"/>
            <w:gridSpan w:val="3"/>
            <w:vMerge w:val="restart"/>
          </w:tcPr>
          <w:p w14:paraId="5FBD39B8" w14:textId="77777777" w:rsidR="002648EA" w:rsidRPr="009B2EC6" w:rsidRDefault="002648EA" w:rsidP="008A5A6C">
            <w:pPr>
              <w:pStyle w:val="Listenabsatz"/>
              <w:numPr>
                <w:ilvl w:val="0"/>
                <w:numId w:val="39"/>
              </w:numPr>
              <w:spacing w:line="240" w:lineRule="auto"/>
              <w:jc w:val="left"/>
              <w:rPr>
                <w:rFonts w:eastAsia="Times New Roman"/>
                <w:sz w:val="16"/>
                <w:szCs w:val="16"/>
                <w:lang w:eastAsia="de-DE"/>
              </w:rPr>
            </w:pPr>
            <w:r w:rsidRPr="009B2EC6">
              <w:rPr>
                <w:rFonts w:eastAsia="Times New Roman"/>
                <w:sz w:val="16"/>
                <w:szCs w:val="16"/>
                <w:lang w:eastAsia="de-DE"/>
              </w:rPr>
              <w:t xml:space="preserve">selbstständig Informationen aus Texten und Bildmaterial erarbeiten und im Austausch anderen präsentieren (z.B. Expertenpuzzle, Klausurbogenmethode, Mind-Map) </w:t>
            </w:r>
          </w:p>
          <w:p w14:paraId="795C2B58" w14:textId="77777777" w:rsidR="002648EA" w:rsidRPr="009B2EC6" w:rsidRDefault="002648EA" w:rsidP="008A5A6C">
            <w:pPr>
              <w:pStyle w:val="Listenabsatz"/>
              <w:numPr>
                <w:ilvl w:val="0"/>
                <w:numId w:val="39"/>
              </w:numPr>
              <w:spacing w:line="240" w:lineRule="auto"/>
              <w:jc w:val="left"/>
              <w:rPr>
                <w:rFonts w:eastAsia="Times New Roman"/>
                <w:sz w:val="16"/>
                <w:szCs w:val="16"/>
                <w:lang w:eastAsia="de-DE"/>
              </w:rPr>
            </w:pPr>
            <w:r w:rsidRPr="009B2EC6">
              <w:rPr>
                <w:rFonts w:eastAsia="Times New Roman"/>
                <w:sz w:val="16"/>
                <w:szCs w:val="16"/>
                <w:lang w:eastAsia="de-DE"/>
              </w:rPr>
              <w:t>selbstständig und kooperativ das Vokabular zur Präsentation und zur Meinungsäußerung festigen und ausbauen</w:t>
            </w:r>
          </w:p>
        </w:tc>
        <w:tc>
          <w:tcPr>
            <w:tcW w:w="2551" w:type="dxa"/>
            <w:gridSpan w:val="2"/>
            <w:vMerge/>
            <w:shd w:val="clear" w:color="auto" w:fill="FFF2CC" w:themeFill="accent4" w:themeFillTint="33"/>
            <w:vAlign w:val="center"/>
          </w:tcPr>
          <w:p w14:paraId="5FF7D790" w14:textId="77777777" w:rsidR="002648EA" w:rsidRPr="009B2EC6" w:rsidRDefault="002648EA" w:rsidP="008A5A6C">
            <w:pPr>
              <w:pStyle w:val="Listenabsatz"/>
              <w:numPr>
                <w:ilvl w:val="0"/>
                <w:numId w:val="39"/>
              </w:numPr>
              <w:spacing w:line="240" w:lineRule="auto"/>
              <w:jc w:val="left"/>
              <w:rPr>
                <w:rFonts w:eastAsia="Times New Roman"/>
                <w:b/>
                <w:sz w:val="16"/>
                <w:szCs w:val="16"/>
                <w:lang w:eastAsia="de-DE"/>
              </w:rPr>
            </w:pPr>
          </w:p>
        </w:tc>
        <w:tc>
          <w:tcPr>
            <w:tcW w:w="2261" w:type="dxa"/>
            <w:gridSpan w:val="2"/>
            <w:vMerge w:val="restart"/>
          </w:tcPr>
          <w:p w14:paraId="42158E3F" w14:textId="77777777" w:rsidR="002648EA" w:rsidRPr="009B2EC6" w:rsidRDefault="002648EA" w:rsidP="008A5A6C">
            <w:pPr>
              <w:pStyle w:val="Listenabsatz"/>
              <w:numPr>
                <w:ilvl w:val="0"/>
                <w:numId w:val="39"/>
              </w:numPr>
              <w:spacing w:line="240" w:lineRule="auto"/>
              <w:jc w:val="left"/>
              <w:rPr>
                <w:rFonts w:eastAsia="Times New Roman"/>
                <w:sz w:val="16"/>
                <w:szCs w:val="16"/>
                <w:lang w:eastAsia="de-DE"/>
              </w:rPr>
            </w:pPr>
            <w:r w:rsidRPr="009B2EC6">
              <w:rPr>
                <w:rFonts w:eastAsia="Times New Roman"/>
                <w:sz w:val="16"/>
                <w:szCs w:val="16"/>
                <w:lang w:eastAsia="de-DE"/>
              </w:rPr>
              <w:t>grundlegende Strukturen einer Diskussion nutzen und situationsgerecht einsetzen</w:t>
            </w:r>
          </w:p>
          <w:p w14:paraId="4FFEE60C" w14:textId="77777777" w:rsidR="002648EA" w:rsidRPr="009B2EC6" w:rsidRDefault="002648EA" w:rsidP="008A5A6C">
            <w:pPr>
              <w:pStyle w:val="Listenabsatz"/>
              <w:numPr>
                <w:ilvl w:val="0"/>
                <w:numId w:val="39"/>
              </w:numPr>
              <w:spacing w:line="240" w:lineRule="auto"/>
              <w:jc w:val="left"/>
              <w:rPr>
                <w:sz w:val="16"/>
                <w:szCs w:val="16"/>
                <w:lang w:eastAsia="de-DE"/>
              </w:rPr>
            </w:pPr>
            <w:r w:rsidRPr="009B2EC6">
              <w:rPr>
                <w:rFonts w:eastAsia="Times New Roman"/>
                <w:sz w:val="16"/>
                <w:szCs w:val="16"/>
                <w:lang w:eastAsia="de-DE"/>
              </w:rPr>
              <w:t>Kommunikationsprobleme, die sich beim Diskutieren ergeben, selbstständig beheben</w:t>
            </w:r>
          </w:p>
        </w:tc>
      </w:tr>
      <w:tr w:rsidR="002648EA" w:rsidRPr="00E8059A" w14:paraId="4CE873A8" w14:textId="77777777" w:rsidTr="000F1D86">
        <w:trPr>
          <w:trHeight w:val="649"/>
        </w:trPr>
        <w:tc>
          <w:tcPr>
            <w:tcW w:w="4248" w:type="dxa"/>
            <w:gridSpan w:val="3"/>
            <w:vMerge/>
          </w:tcPr>
          <w:p w14:paraId="3329AF27" w14:textId="77777777" w:rsidR="002648EA" w:rsidRPr="00E8059A" w:rsidRDefault="002648EA" w:rsidP="008A5A6C">
            <w:pPr>
              <w:pStyle w:val="Listenabsatz"/>
              <w:numPr>
                <w:ilvl w:val="0"/>
                <w:numId w:val="12"/>
              </w:numPr>
              <w:spacing w:line="240" w:lineRule="auto"/>
              <w:jc w:val="left"/>
              <w:rPr>
                <w:rFonts w:eastAsia="Times New Roman"/>
                <w:bCs/>
                <w:sz w:val="15"/>
                <w:szCs w:val="15"/>
                <w:lang w:eastAsia="de-DE"/>
              </w:rPr>
            </w:pPr>
          </w:p>
        </w:tc>
        <w:tc>
          <w:tcPr>
            <w:tcW w:w="2551" w:type="dxa"/>
            <w:gridSpan w:val="2"/>
            <w:shd w:val="clear" w:color="auto" w:fill="FFF2CC" w:themeFill="accent4" w:themeFillTint="33"/>
            <w:vAlign w:val="center"/>
          </w:tcPr>
          <w:p w14:paraId="61312DA1" w14:textId="77777777" w:rsidR="002648EA" w:rsidRPr="00E8059A" w:rsidRDefault="002648EA" w:rsidP="000F1D86">
            <w:pPr>
              <w:spacing w:after="0" w:line="240" w:lineRule="auto"/>
              <w:jc w:val="center"/>
              <w:rPr>
                <w:rFonts w:eastAsia="Times New Roman"/>
                <w:bCs/>
                <w:sz w:val="15"/>
                <w:szCs w:val="15"/>
                <w:lang w:eastAsia="de-DE"/>
              </w:rPr>
            </w:pPr>
            <w:r w:rsidRPr="00E8059A">
              <w:rPr>
                <w:rFonts w:eastAsia="Times New Roman"/>
                <w:bCs/>
                <w:sz w:val="15"/>
                <w:szCs w:val="15"/>
                <w:lang w:eastAsia="de-DE"/>
              </w:rPr>
              <w:t>Stundenumfang:</w:t>
            </w:r>
          </w:p>
          <w:p w14:paraId="36B06340" w14:textId="77777777" w:rsidR="002648EA" w:rsidRPr="00E8059A" w:rsidRDefault="002648EA" w:rsidP="000F1D86">
            <w:pPr>
              <w:spacing w:after="0" w:line="240" w:lineRule="auto"/>
              <w:jc w:val="center"/>
              <w:rPr>
                <w:rFonts w:eastAsia="Times New Roman"/>
                <w:bCs/>
                <w:sz w:val="15"/>
                <w:szCs w:val="15"/>
                <w:lang w:eastAsia="de-DE"/>
              </w:rPr>
            </w:pPr>
            <w:r w:rsidRPr="00E8059A">
              <w:rPr>
                <w:rFonts w:eastAsia="Times New Roman"/>
                <w:bCs/>
                <w:sz w:val="15"/>
                <w:szCs w:val="15"/>
                <w:lang w:eastAsia="de-DE"/>
              </w:rPr>
              <w:t>ca. 20 Stunden</w:t>
            </w:r>
          </w:p>
        </w:tc>
        <w:tc>
          <w:tcPr>
            <w:tcW w:w="2261" w:type="dxa"/>
            <w:gridSpan w:val="2"/>
            <w:vMerge/>
          </w:tcPr>
          <w:p w14:paraId="27DC63AC" w14:textId="77777777" w:rsidR="002648EA" w:rsidRPr="00E8059A" w:rsidRDefault="002648EA" w:rsidP="008A5A6C">
            <w:pPr>
              <w:pStyle w:val="Listenabsatz"/>
              <w:numPr>
                <w:ilvl w:val="0"/>
                <w:numId w:val="12"/>
              </w:numPr>
              <w:spacing w:line="240" w:lineRule="auto"/>
              <w:jc w:val="left"/>
              <w:rPr>
                <w:rFonts w:eastAsia="Times New Roman"/>
                <w:bCs/>
                <w:sz w:val="15"/>
                <w:szCs w:val="15"/>
                <w:lang w:eastAsia="de-DE"/>
              </w:rPr>
            </w:pPr>
          </w:p>
        </w:tc>
      </w:tr>
      <w:tr w:rsidR="002648EA" w:rsidRPr="00E8059A" w14:paraId="6B2BC015" w14:textId="77777777" w:rsidTr="000F1D86">
        <w:trPr>
          <w:trHeight w:val="398"/>
        </w:trPr>
        <w:tc>
          <w:tcPr>
            <w:tcW w:w="9060" w:type="dxa"/>
            <w:gridSpan w:val="7"/>
            <w:vAlign w:val="center"/>
          </w:tcPr>
          <w:p w14:paraId="0CA9DA63" w14:textId="77777777" w:rsidR="002648EA" w:rsidRPr="00E8059A" w:rsidRDefault="002648EA" w:rsidP="000F1D86">
            <w:pPr>
              <w:spacing w:after="0" w:line="240" w:lineRule="auto"/>
              <w:jc w:val="center"/>
              <w:rPr>
                <w:rFonts w:eastAsia="Times New Roman"/>
                <w:bCs/>
                <w:sz w:val="24"/>
                <w:szCs w:val="24"/>
                <w:lang w:eastAsia="de-DE"/>
              </w:rPr>
            </w:pPr>
            <w:r w:rsidRPr="00E8059A">
              <w:rPr>
                <w:rFonts w:eastAsia="Times New Roman"/>
                <w:b/>
                <w:color w:val="C00000"/>
                <w:sz w:val="24"/>
                <w:szCs w:val="24"/>
                <w:lang w:eastAsia="de-DE"/>
              </w:rPr>
              <w:t>Text- und Medienkompetenz</w:t>
            </w:r>
          </w:p>
        </w:tc>
      </w:tr>
      <w:tr w:rsidR="002648EA" w:rsidRPr="00E8059A" w14:paraId="5311ACD1" w14:textId="77777777" w:rsidTr="000F1D86">
        <w:trPr>
          <w:trHeight w:val="649"/>
        </w:trPr>
        <w:tc>
          <w:tcPr>
            <w:tcW w:w="9060" w:type="dxa"/>
            <w:gridSpan w:val="7"/>
            <w:vAlign w:val="center"/>
          </w:tcPr>
          <w:p w14:paraId="0874E7B5" w14:textId="77777777" w:rsidR="002648EA" w:rsidRPr="00E8059A" w:rsidRDefault="002648EA" w:rsidP="008A5A6C">
            <w:pPr>
              <w:pStyle w:val="Listenabsatz"/>
              <w:numPr>
                <w:ilvl w:val="0"/>
                <w:numId w:val="15"/>
              </w:numPr>
              <w:spacing w:line="240" w:lineRule="auto"/>
              <w:rPr>
                <w:rFonts w:eastAsia="Times New Roman"/>
                <w:sz w:val="16"/>
                <w:szCs w:val="16"/>
                <w:lang w:eastAsia="de-DE"/>
              </w:rPr>
            </w:pPr>
            <w:r w:rsidRPr="00E8059A">
              <w:rPr>
                <w:rFonts w:eastAsia="Times New Roman"/>
                <w:sz w:val="16"/>
                <w:szCs w:val="16"/>
                <w:lang w:eastAsia="de-DE"/>
              </w:rPr>
              <w:t>authentische umfangreichere Sachtexte verstehen und ihre wesentlichen Informationen schriftlich und mündlich strukturiert wiedergeben</w:t>
            </w:r>
          </w:p>
          <w:p w14:paraId="07E9CAD2" w14:textId="77777777" w:rsidR="002648EA" w:rsidRPr="00E8059A" w:rsidRDefault="002648EA" w:rsidP="008A5A6C">
            <w:pPr>
              <w:pStyle w:val="Listenabsatz"/>
              <w:numPr>
                <w:ilvl w:val="0"/>
                <w:numId w:val="15"/>
              </w:numPr>
              <w:spacing w:line="240" w:lineRule="auto"/>
              <w:rPr>
                <w:rFonts w:eastAsia="Times New Roman"/>
                <w:sz w:val="16"/>
                <w:szCs w:val="16"/>
                <w:lang w:eastAsia="de-DE"/>
              </w:rPr>
            </w:pPr>
            <w:r w:rsidRPr="00E8059A">
              <w:rPr>
                <w:rFonts w:eastAsia="Times New Roman"/>
                <w:sz w:val="16"/>
                <w:szCs w:val="16"/>
                <w:lang w:eastAsia="de-DE"/>
              </w:rPr>
              <w:t>sich mit unterschiedlichen Perspektiven auseinandersetzen und einen Perspektivwechsel vollziehen</w:t>
            </w:r>
          </w:p>
          <w:p w14:paraId="2F169961" w14:textId="77777777" w:rsidR="002648EA" w:rsidRPr="00E8059A" w:rsidRDefault="002648EA" w:rsidP="008A5A6C">
            <w:pPr>
              <w:pStyle w:val="Listenabsatz"/>
              <w:numPr>
                <w:ilvl w:val="0"/>
                <w:numId w:val="15"/>
              </w:numPr>
              <w:spacing w:line="240" w:lineRule="auto"/>
              <w:rPr>
                <w:rFonts w:eastAsia="Times New Roman"/>
                <w:sz w:val="16"/>
                <w:szCs w:val="16"/>
                <w:lang w:eastAsia="de-DE"/>
              </w:rPr>
            </w:pPr>
            <w:r w:rsidRPr="00E8059A">
              <w:rPr>
                <w:rFonts w:eastAsia="Times New Roman"/>
                <w:sz w:val="16"/>
                <w:szCs w:val="16"/>
                <w:lang w:eastAsia="de-DE"/>
              </w:rPr>
              <w:t>ggf. andere mediale Literaturformen (Filme, Reportagen) verstehen, analysieren und kommentieren und anschließend produzieren</w:t>
            </w:r>
          </w:p>
          <w:p w14:paraId="1106F5D5" w14:textId="77777777" w:rsidR="002648EA" w:rsidRPr="00E8059A" w:rsidRDefault="002648EA" w:rsidP="008A5A6C">
            <w:pPr>
              <w:pStyle w:val="Listenabsatz"/>
              <w:numPr>
                <w:ilvl w:val="0"/>
                <w:numId w:val="12"/>
              </w:numPr>
              <w:spacing w:line="240" w:lineRule="auto"/>
              <w:jc w:val="left"/>
              <w:rPr>
                <w:rFonts w:eastAsia="Times New Roman"/>
                <w:b/>
                <w:color w:val="C00000"/>
                <w:sz w:val="15"/>
                <w:szCs w:val="15"/>
                <w:lang w:eastAsia="de-DE"/>
              </w:rPr>
            </w:pPr>
            <w:r w:rsidRPr="00E8059A">
              <w:rPr>
                <w:rFonts w:eastAsia="Times New Roman"/>
                <w:sz w:val="16"/>
                <w:szCs w:val="16"/>
                <w:lang w:eastAsia="de-DE"/>
              </w:rPr>
              <w:t>begründet schriftlich und mündlich Stellung nehmen</w:t>
            </w:r>
          </w:p>
        </w:tc>
      </w:tr>
      <w:tr w:rsidR="002648EA" w:rsidRPr="00E8059A" w14:paraId="22AA4DE9" w14:textId="77777777" w:rsidTr="000F1D86">
        <w:trPr>
          <w:trHeight w:val="403"/>
        </w:trPr>
        <w:tc>
          <w:tcPr>
            <w:tcW w:w="9060" w:type="dxa"/>
            <w:gridSpan w:val="7"/>
            <w:vAlign w:val="center"/>
          </w:tcPr>
          <w:p w14:paraId="681FAFDB" w14:textId="77777777" w:rsidR="002648EA" w:rsidRPr="00E8059A" w:rsidRDefault="002648EA" w:rsidP="000F1D86">
            <w:pPr>
              <w:spacing w:after="0" w:line="240" w:lineRule="auto"/>
              <w:jc w:val="center"/>
              <w:rPr>
                <w:rFonts w:eastAsia="Times New Roman"/>
                <w:b/>
                <w:color w:val="C00000"/>
                <w:sz w:val="24"/>
                <w:szCs w:val="24"/>
                <w:lang w:eastAsia="de-DE"/>
              </w:rPr>
            </w:pPr>
            <w:r w:rsidRPr="00E8059A">
              <w:rPr>
                <w:rFonts w:eastAsia="Times New Roman"/>
                <w:b/>
                <w:color w:val="C00000"/>
                <w:sz w:val="24"/>
                <w:szCs w:val="24"/>
                <w:lang w:eastAsia="de-DE"/>
              </w:rPr>
              <w:t>Sonstige fachinterne Absprachen</w:t>
            </w:r>
          </w:p>
        </w:tc>
      </w:tr>
      <w:tr w:rsidR="002648EA" w:rsidRPr="00E41FA1" w14:paraId="7921E90E" w14:textId="77777777" w:rsidTr="000F1D86">
        <w:trPr>
          <w:trHeight w:val="1040"/>
        </w:trPr>
        <w:tc>
          <w:tcPr>
            <w:tcW w:w="4248" w:type="dxa"/>
            <w:gridSpan w:val="3"/>
            <w:vAlign w:val="center"/>
          </w:tcPr>
          <w:p w14:paraId="7A7BA5F4" w14:textId="77777777" w:rsidR="002648EA" w:rsidRPr="00E8059A" w:rsidRDefault="002648EA" w:rsidP="000F1D86">
            <w:pPr>
              <w:spacing w:line="240" w:lineRule="auto"/>
              <w:jc w:val="left"/>
              <w:rPr>
                <w:rFonts w:eastAsia="Times New Roman"/>
                <w:bCs/>
                <w:color w:val="C00000"/>
                <w:sz w:val="15"/>
                <w:szCs w:val="15"/>
                <w:lang w:eastAsia="de-DE"/>
              </w:rPr>
            </w:pPr>
            <w:r w:rsidRPr="00E8059A">
              <w:rPr>
                <w:rFonts w:eastAsia="Times New Roman"/>
                <w:b/>
                <w:color w:val="000000" w:themeColor="text1"/>
                <w:sz w:val="15"/>
                <w:szCs w:val="15"/>
                <w:lang w:eastAsia="de-DE"/>
              </w:rPr>
              <w:t>Lernerfolgsüberprüfung (Klausur 1</w:t>
            </w:r>
            <w:r>
              <w:rPr>
                <w:rFonts w:eastAsia="Times New Roman"/>
                <w:b/>
                <w:color w:val="000000" w:themeColor="text1"/>
                <w:sz w:val="15"/>
                <w:szCs w:val="15"/>
                <w:lang w:eastAsia="de-DE"/>
              </w:rPr>
              <w:t>80</w:t>
            </w:r>
            <w:r w:rsidRPr="00E8059A">
              <w:rPr>
                <w:rFonts w:eastAsia="Times New Roman"/>
                <w:b/>
                <w:color w:val="000000" w:themeColor="text1"/>
                <w:sz w:val="15"/>
                <w:szCs w:val="15"/>
                <w:lang w:eastAsia="de-DE"/>
              </w:rPr>
              <w:t xml:space="preserve"> min.)</w:t>
            </w:r>
          </w:p>
          <w:p w14:paraId="749A7853" w14:textId="77777777" w:rsidR="002648EA" w:rsidRPr="00E8059A" w:rsidRDefault="002648EA" w:rsidP="008A5A6C">
            <w:pPr>
              <w:pStyle w:val="Listenabsatz"/>
              <w:numPr>
                <w:ilvl w:val="0"/>
                <w:numId w:val="12"/>
              </w:numPr>
              <w:spacing w:line="240" w:lineRule="auto"/>
              <w:jc w:val="left"/>
              <w:rPr>
                <w:rFonts w:eastAsia="Times New Roman"/>
                <w:bCs/>
                <w:color w:val="C00000"/>
                <w:sz w:val="15"/>
                <w:szCs w:val="15"/>
                <w:lang w:eastAsia="de-DE"/>
              </w:rPr>
            </w:pPr>
            <w:r w:rsidRPr="00E8059A">
              <w:rPr>
                <w:rFonts w:eastAsia="Times New Roman"/>
                <w:bCs/>
                <w:color w:val="000000" w:themeColor="text1"/>
                <w:sz w:val="15"/>
                <w:szCs w:val="15"/>
                <w:lang w:eastAsia="de-DE"/>
              </w:rPr>
              <w:t>Leseverstehen (integriert)</w:t>
            </w:r>
          </w:p>
          <w:p w14:paraId="6506FD90" w14:textId="77777777" w:rsidR="002648EA" w:rsidRPr="00E8059A" w:rsidRDefault="002648EA" w:rsidP="008A5A6C">
            <w:pPr>
              <w:pStyle w:val="Listenabsatz"/>
              <w:numPr>
                <w:ilvl w:val="0"/>
                <w:numId w:val="12"/>
              </w:numPr>
              <w:spacing w:line="240" w:lineRule="auto"/>
              <w:jc w:val="left"/>
              <w:rPr>
                <w:rFonts w:eastAsia="Times New Roman"/>
                <w:bCs/>
                <w:color w:val="C00000"/>
                <w:sz w:val="15"/>
                <w:szCs w:val="15"/>
                <w:lang w:eastAsia="de-DE"/>
              </w:rPr>
            </w:pPr>
            <w:r w:rsidRPr="00E8059A">
              <w:rPr>
                <w:rFonts w:eastAsia="Times New Roman"/>
                <w:bCs/>
                <w:color w:val="000000" w:themeColor="text1"/>
                <w:sz w:val="15"/>
                <w:szCs w:val="15"/>
                <w:lang w:eastAsia="de-DE"/>
              </w:rPr>
              <w:t>Schreiben</w:t>
            </w:r>
          </w:p>
          <w:p w14:paraId="583A6F6D" w14:textId="77777777" w:rsidR="002648EA" w:rsidRPr="00E8059A" w:rsidRDefault="002648EA" w:rsidP="008A5A6C">
            <w:pPr>
              <w:pStyle w:val="Listenabsatz"/>
              <w:numPr>
                <w:ilvl w:val="0"/>
                <w:numId w:val="12"/>
              </w:numPr>
              <w:spacing w:line="240" w:lineRule="auto"/>
              <w:jc w:val="left"/>
              <w:rPr>
                <w:rFonts w:eastAsia="Times New Roman"/>
                <w:bCs/>
                <w:color w:val="C00000"/>
                <w:sz w:val="15"/>
                <w:szCs w:val="15"/>
                <w:lang w:eastAsia="de-DE"/>
              </w:rPr>
            </w:pPr>
            <w:r w:rsidRPr="00E8059A">
              <w:rPr>
                <w:rFonts w:eastAsia="Times New Roman"/>
                <w:bCs/>
                <w:color w:val="000000" w:themeColor="text1"/>
                <w:sz w:val="15"/>
                <w:szCs w:val="15"/>
                <w:lang w:eastAsia="de-DE"/>
              </w:rPr>
              <w:t>Sprachmittlung</w:t>
            </w:r>
          </w:p>
        </w:tc>
        <w:tc>
          <w:tcPr>
            <w:tcW w:w="4812" w:type="dxa"/>
            <w:gridSpan w:val="4"/>
          </w:tcPr>
          <w:p w14:paraId="54D19AF0" w14:textId="77777777" w:rsidR="002648EA" w:rsidRPr="00E8059A" w:rsidRDefault="002648EA" w:rsidP="000F1D86">
            <w:pPr>
              <w:spacing w:line="240" w:lineRule="auto"/>
              <w:jc w:val="left"/>
              <w:rPr>
                <w:rFonts w:eastAsia="Times New Roman"/>
                <w:b/>
                <w:color w:val="000000" w:themeColor="text1"/>
                <w:sz w:val="15"/>
                <w:szCs w:val="15"/>
                <w:lang w:eastAsia="de-DE"/>
              </w:rPr>
            </w:pPr>
            <w:r w:rsidRPr="00E8059A">
              <w:rPr>
                <w:rFonts w:eastAsia="Times New Roman"/>
                <w:b/>
                <w:color w:val="000000" w:themeColor="text1"/>
                <w:sz w:val="15"/>
                <w:szCs w:val="15"/>
                <w:lang w:eastAsia="de-DE"/>
              </w:rPr>
              <w:t>Projektvorhaben</w:t>
            </w:r>
          </w:p>
          <w:p w14:paraId="0831CA13" w14:textId="77777777" w:rsidR="002648EA" w:rsidRPr="00E41FA1" w:rsidRDefault="002648EA" w:rsidP="008A5A6C">
            <w:pPr>
              <w:pStyle w:val="Listenabsatz"/>
              <w:numPr>
                <w:ilvl w:val="0"/>
                <w:numId w:val="40"/>
              </w:numPr>
              <w:spacing w:line="240" w:lineRule="auto"/>
              <w:jc w:val="left"/>
              <w:rPr>
                <w:rFonts w:eastAsia="Times New Roman"/>
                <w:sz w:val="16"/>
                <w:szCs w:val="16"/>
                <w:lang w:eastAsia="de-DE"/>
              </w:rPr>
            </w:pPr>
            <w:bookmarkStart w:id="98" w:name="_Toc63615145"/>
            <w:r w:rsidRPr="00E41FA1">
              <w:rPr>
                <w:rFonts w:eastAsia="Times New Roman"/>
                <w:bCs/>
                <w:sz w:val="16"/>
                <w:szCs w:val="16"/>
                <w:lang w:eastAsia="de-DE"/>
              </w:rPr>
              <w:t>Das Bild der Frau während der Diktatur unter Pinochet// Diktatur und darstellende Kunst</w:t>
            </w:r>
            <w:bookmarkEnd w:id="98"/>
          </w:p>
        </w:tc>
      </w:tr>
    </w:tbl>
    <w:p w14:paraId="7DD4CCA4" w14:textId="77777777" w:rsidR="00534E4B" w:rsidRPr="00E62E0B" w:rsidRDefault="00534E4B">
      <w:pPr>
        <w:spacing w:after="160" w:line="259" w:lineRule="auto"/>
        <w:jc w:val="left"/>
        <w:rPr>
          <w:b/>
          <w:bCs/>
          <w:iCs/>
          <w:lang w:eastAsia="de-DE"/>
        </w:rPr>
      </w:pPr>
      <w:r w:rsidRPr="00E62E0B">
        <w:rPr>
          <w:b/>
          <w:bCs/>
          <w:iCs/>
          <w:lang w:eastAsia="de-DE"/>
        </w:rPr>
        <w:br w:type="page"/>
      </w:r>
    </w:p>
    <w:p w14:paraId="33DEB620" w14:textId="596667E6" w:rsidR="002648EA" w:rsidRPr="00534E4B" w:rsidRDefault="002648EA" w:rsidP="00534E4B">
      <w:pPr>
        <w:pStyle w:val="berschrift5"/>
        <w:rPr>
          <w:b w:val="0"/>
          <w:bCs w:val="0"/>
          <w:lang w:val="es-ES"/>
        </w:rPr>
      </w:pPr>
      <w:proofErr w:type="spellStart"/>
      <w:r w:rsidRPr="001A0CC1">
        <w:rPr>
          <w:lang w:val="es-ES"/>
        </w:rPr>
        <w:lastRenderedPageBreak/>
        <w:t>Unterrichtsvorhaben</w:t>
      </w:r>
      <w:proofErr w:type="spellEnd"/>
      <w:r w:rsidRPr="001A0CC1">
        <w:rPr>
          <w:lang w:val="es-ES"/>
        </w:rPr>
        <w:t xml:space="preserve"> </w:t>
      </w:r>
      <w:r>
        <w:rPr>
          <w:lang w:val="es-ES"/>
        </w:rPr>
        <w:t>I</w:t>
      </w:r>
      <w:r w:rsidRPr="001A0CC1">
        <w:rPr>
          <w:lang w:val="es-ES"/>
        </w:rPr>
        <w:t>:</w:t>
      </w:r>
      <w:r>
        <w:rPr>
          <w:lang w:val="es-ES"/>
        </w:rPr>
        <w:t xml:space="preserve"> </w:t>
      </w:r>
      <w:r w:rsidRPr="00534E4B">
        <w:rPr>
          <w:b w:val="0"/>
          <w:bCs w:val="0"/>
          <w:lang w:val="es-ES"/>
        </w:rPr>
        <w:t>El bilingüismo como faceta de la sociedad española</w:t>
      </w:r>
    </w:p>
    <w:tbl>
      <w:tblPr>
        <w:tblStyle w:val="Tabellenraster"/>
        <w:tblW w:w="9060" w:type="dxa"/>
        <w:tblLayout w:type="fixed"/>
        <w:tblLook w:val="04A0" w:firstRow="1" w:lastRow="0" w:firstColumn="1" w:lastColumn="0" w:noHBand="0" w:noVBand="1"/>
      </w:tblPr>
      <w:tblGrid>
        <w:gridCol w:w="1555"/>
        <w:gridCol w:w="1417"/>
        <w:gridCol w:w="425"/>
        <w:gridCol w:w="1133"/>
        <w:gridCol w:w="1135"/>
        <w:gridCol w:w="567"/>
        <w:gridCol w:w="1134"/>
        <w:gridCol w:w="1694"/>
      </w:tblGrid>
      <w:tr w:rsidR="002648EA" w:rsidRPr="00E8059A" w14:paraId="0A77439F" w14:textId="77777777" w:rsidTr="000F1D86">
        <w:trPr>
          <w:trHeight w:val="526"/>
        </w:trPr>
        <w:tc>
          <w:tcPr>
            <w:tcW w:w="9060" w:type="dxa"/>
            <w:gridSpan w:val="8"/>
            <w:shd w:val="clear" w:color="auto" w:fill="FFFFFF" w:themeFill="background1"/>
            <w:vAlign w:val="center"/>
          </w:tcPr>
          <w:p w14:paraId="50C0AB45" w14:textId="77777777" w:rsidR="002648EA" w:rsidRPr="00E8059A" w:rsidRDefault="002648EA" w:rsidP="000F1D86">
            <w:pPr>
              <w:spacing w:after="0" w:line="240" w:lineRule="auto"/>
              <w:jc w:val="center"/>
              <w:rPr>
                <w:rFonts w:eastAsia="Times New Roman"/>
                <w:b/>
                <w:sz w:val="24"/>
                <w:szCs w:val="24"/>
                <w:lang w:eastAsia="de-DE"/>
              </w:rPr>
            </w:pPr>
            <w:r w:rsidRPr="00E8059A">
              <w:rPr>
                <w:rFonts w:eastAsia="Times New Roman"/>
                <w:b/>
                <w:color w:val="C00000"/>
                <w:sz w:val="24"/>
                <w:szCs w:val="24"/>
                <w:lang w:eastAsia="de-DE"/>
              </w:rPr>
              <w:t>Interkulturelle kommunikative Kompetenz</w:t>
            </w:r>
          </w:p>
        </w:tc>
      </w:tr>
      <w:tr w:rsidR="002648EA" w:rsidRPr="00E8059A" w14:paraId="5E8F0DF8" w14:textId="77777777" w:rsidTr="000F1D86">
        <w:trPr>
          <w:trHeight w:val="526"/>
        </w:trPr>
        <w:tc>
          <w:tcPr>
            <w:tcW w:w="2972" w:type="dxa"/>
            <w:gridSpan w:val="2"/>
            <w:shd w:val="clear" w:color="auto" w:fill="FFFFFF" w:themeFill="background1"/>
          </w:tcPr>
          <w:p w14:paraId="1C69DE2A" w14:textId="77777777" w:rsidR="002648EA" w:rsidRPr="00E8059A" w:rsidRDefault="002648EA" w:rsidP="000F1D86">
            <w:pPr>
              <w:spacing w:line="240" w:lineRule="auto"/>
              <w:jc w:val="left"/>
              <w:rPr>
                <w:rFonts w:eastAsia="Times New Roman"/>
                <w:b/>
                <w:bCs/>
                <w:sz w:val="16"/>
                <w:szCs w:val="16"/>
                <w:lang w:eastAsia="de-DE"/>
              </w:rPr>
            </w:pPr>
            <w:r w:rsidRPr="00E8059A">
              <w:rPr>
                <w:rFonts w:eastAsia="Times New Roman"/>
                <w:b/>
                <w:sz w:val="16"/>
                <w:szCs w:val="16"/>
                <w:lang w:eastAsia="de-DE"/>
              </w:rPr>
              <w:t>Soziokulturelles Orientierungswissen</w:t>
            </w:r>
            <w:r w:rsidRPr="00E8059A">
              <w:rPr>
                <w:rFonts w:eastAsia="Times New Roman"/>
                <w:b/>
                <w:bCs/>
                <w:sz w:val="16"/>
                <w:szCs w:val="16"/>
                <w:lang w:eastAsia="de-DE"/>
              </w:rPr>
              <w:t xml:space="preserve"> </w:t>
            </w:r>
          </w:p>
          <w:p w14:paraId="247CBBF7" w14:textId="77777777" w:rsidR="002648EA" w:rsidRDefault="002648EA" w:rsidP="008A5A6C">
            <w:pPr>
              <w:pStyle w:val="Listenabsatz"/>
              <w:numPr>
                <w:ilvl w:val="0"/>
                <w:numId w:val="7"/>
              </w:numPr>
              <w:spacing w:line="240" w:lineRule="auto"/>
              <w:jc w:val="left"/>
              <w:rPr>
                <w:rFonts w:eastAsia="Times New Roman"/>
                <w:sz w:val="16"/>
                <w:szCs w:val="16"/>
                <w:lang w:eastAsia="de-DE"/>
              </w:rPr>
            </w:pPr>
            <w:r>
              <w:rPr>
                <w:rFonts w:eastAsia="Times New Roman"/>
                <w:sz w:val="16"/>
                <w:szCs w:val="16"/>
                <w:lang w:eastAsia="de-DE"/>
              </w:rPr>
              <w:t>Gegenwärtige politische und gesellschaftliche Diskussionen</w:t>
            </w:r>
          </w:p>
          <w:p w14:paraId="6043A9E0" w14:textId="77777777" w:rsidR="002648EA" w:rsidRDefault="002648EA" w:rsidP="008A5A6C">
            <w:pPr>
              <w:pStyle w:val="Listenabsatz"/>
              <w:numPr>
                <w:ilvl w:val="0"/>
                <w:numId w:val="7"/>
              </w:numPr>
              <w:spacing w:line="240" w:lineRule="auto"/>
              <w:jc w:val="left"/>
              <w:rPr>
                <w:rFonts w:eastAsia="Times New Roman"/>
                <w:sz w:val="16"/>
                <w:szCs w:val="16"/>
                <w:lang w:eastAsia="de-DE"/>
              </w:rPr>
            </w:pPr>
            <w:r>
              <w:rPr>
                <w:rFonts w:eastAsia="Times New Roman"/>
                <w:sz w:val="16"/>
                <w:szCs w:val="16"/>
                <w:lang w:eastAsia="de-DE"/>
              </w:rPr>
              <w:t>Regionalismus und nationale Einheit in Spanien</w:t>
            </w:r>
          </w:p>
          <w:p w14:paraId="1ED8EA97" w14:textId="77777777" w:rsidR="002648EA" w:rsidRDefault="002648EA" w:rsidP="008A5A6C">
            <w:pPr>
              <w:pStyle w:val="Listenabsatz"/>
              <w:numPr>
                <w:ilvl w:val="0"/>
                <w:numId w:val="7"/>
              </w:numPr>
              <w:spacing w:line="240" w:lineRule="auto"/>
              <w:jc w:val="left"/>
              <w:rPr>
                <w:rFonts w:eastAsia="Times New Roman"/>
                <w:sz w:val="16"/>
                <w:szCs w:val="16"/>
                <w:lang w:eastAsia="de-DE"/>
              </w:rPr>
            </w:pPr>
            <w:r>
              <w:rPr>
                <w:rFonts w:eastAsia="Times New Roman"/>
                <w:sz w:val="16"/>
                <w:szCs w:val="16"/>
                <w:lang w:eastAsia="de-DE"/>
              </w:rPr>
              <w:t>Kennenlernen einer spanischsprachigen Metropole (Barcelona) sowie der Traditionen und kulturellen Vielfalt</w:t>
            </w:r>
          </w:p>
          <w:p w14:paraId="02AC7222" w14:textId="77777777" w:rsidR="002648EA" w:rsidRPr="00C379E3" w:rsidRDefault="002648EA" w:rsidP="008A5A6C">
            <w:pPr>
              <w:pStyle w:val="Listenabsatz"/>
              <w:numPr>
                <w:ilvl w:val="0"/>
                <w:numId w:val="7"/>
              </w:numPr>
              <w:spacing w:line="240" w:lineRule="auto"/>
              <w:jc w:val="left"/>
              <w:rPr>
                <w:rFonts w:eastAsia="Times New Roman"/>
                <w:sz w:val="16"/>
                <w:szCs w:val="16"/>
                <w:lang w:eastAsia="de-DE"/>
              </w:rPr>
            </w:pPr>
            <w:r w:rsidRPr="00C379E3">
              <w:rPr>
                <w:rFonts w:eastAsia="Times New Roman"/>
                <w:sz w:val="16"/>
                <w:szCs w:val="16"/>
                <w:lang w:eastAsia="de-DE"/>
              </w:rPr>
              <w:t>Sprachensituation und -politik in Katalonien</w:t>
            </w:r>
          </w:p>
        </w:tc>
        <w:tc>
          <w:tcPr>
            <w:tcW w:w="3260" w:type="dxa"/>
            <w:gridSpan w:val="4"/>
            <w:shd w:val="clear" w:color="auto" w:fill="FFFFFF" w:themeFill="background1"/>
          </w:tcPr>
          <w:p w14:paraId="2CA33C93" w14:textId="77777777" w:rsidR="002648EA" w:rsidRPr="00E8059A" w:rsidRDefault="002648EA" w:rsidP="000F1D86">
            <w:pPr>
              <w:spacing w:line="240" w:lineRule="auto"/>
              <w:jc w:val="left"/>
              <w:rPr>
                <w:rFonts w:eastAsia="Times New Roman"/>
                <w:b/>
                <w:sz w:val="16"/>
                <w:szCs w:val="16"/>
                <w:lang w:eastAsia="de-DE"/>
              </w:rPr>
            </w:pPr>
            <w:r w:rsidRPr="00E8059A">
              <w:rPr>
                <w:rFonts w:eastAsia="Times New Roman"/>
                <w:b/>
                <w:sz w:val="16"/>
                <w:szCs w:val="16"/>
                <w:lang w:eastAsia="de-DE"/>
              </w:rPr>
              <w:t>Interkulturelle Einstellungen und Bewusstheit</w:t>
            </w:r>
          </w:p>
          <w:p w14:paraId="0D578C0E" w14:textId="77777777" w:rsidR="002648EA" w:rsidRDefault="002648EA" w:rsidP="008A5A6C">
            <w:pPr>
              <w:pStyle w:val="Listenabsatz"/>
              <w:numPr>
                <w:ilvl w:val="0"/>
                <w:numId w:val="7"/>
              </w:numPr>
              <w:spacing w:line="240" w:lineRule="auto"/>
              <w:jc w:val="left"/>
              <w:rPr>
                <w:rFonts w:eastAsia="Times New Roman"/>
                <w:sz w:val="16"/>
                <w:szCs w:val="16"/>
                <w:lang w:eastAsia="de-DE"/>
              </w:rPr>
            </w:pPr>
            <w:r>
              <w:rPr>
                <w:rFonts w:eastAsia="Times New Roman"/>
                <w:sz w:val="16"/>
                <w:szCs w:val="16"/>
                <w:lang w:eastAsia="de-DE"/>
              </w:rPr>
              <w:t>Position der Unabhängigkeitsbefürworter der Katalanen verstehen</w:t>
            </w:r>
          </w:p>
          <w:p w14:paraId="72A4A57D" w14:textId="77777777" w:rsidR="002648EA" w:rsidRPr="002648EA" w:rsidRDefault="002648EA" w:rsidP="008A5A6C">
            <w:pPr>
              <w:pStyle w:val="Listenabsatz"/>
              <w:numPr>
                <w:ilvl w:val="0"/>
                <w:numId w:val="7"/>
              </w:numPr>
              <w:spacing w:line="240" w:lineRule="auto"/>
              <w:jc w:val="left"/>
              <w:rPr>
                <w:rFonts w:eastAsia="Times New Roman"/>
                <w:sz w:val="16"/>
                <w:szCs w:val="16"/>
                <w:lang w:eastAsia="de-DE"/>
              </w:rPr>
            </w:pPr>
            <w:r>
              <w:rPr>
                <w:rFonts w:eastAsia="Times New Roman"/>
                <w:sz w:val="16"/>
                <w:szCs w:val="16"/>
                <w:lang w:eastAsia="de-DE"/>
              </w:rPr>
              <w:t>Seine eigene Position zur Unabhängigkeit Kataloniens finden und begründen können</w:t>
            </w:r>
          </w:p>
        </w:tc>
        <w:tc>
          <w:tcPr>
            <w:tcW w:w="2828" w:type="dxa"/>
            <w:gridSpan w:val="2"/>
            <w:shd w:val="clear" w:color="auto" w:fill="FFFFFF" w:themeFill="background1"/>
          </w:tcPr>
          <w:p w14:paraId="316D934A" w14:textId="77777777" w:rsidR="002648EA" w:rsidRPr="002648EA" w:rsidRDefault="002648EA" w:rsidP="000F1D86">
            <w:pPr>
              <w:spacing w:line="240" w:lineRule="auto"/>
              <w:jc w:val="left"/>
              <w:rPr>
                <w:rFonts w:eastAsia="Times New Roman"/>
                <w:b/>
                <w:sz w:val="16"/>
                <w:szCs w:val="16"/>
                <w:lang w:eastAsia="de-DE"/>
              </w:rPr>
            </w:pPr>
            <w:r w:rsidRPr="002648EA">
              <w:rPr>
                <w:rFonts w:eastAsia="Times New Roman"/>
                <w:b/>
                <w:sz w:val="16"/>
                <w:szCs w:val="16"/>
                <w:lang w:eastAsia="de-DE"/>
              </w:rPr>
              <w:t>Interkulturelles Verstehen und Handeln</w:t>
            </w:r>
          </w:p>
          <w:p w14:paraId="53B8407E" w14:textId="77777777" w:rsidR="002648EA" w:rsidRPr="002648EA" w:rsidRDefault="002648EA" w:rsidP="008A5A6C">
            <w:pPr>
              <w:pStyle w:val="Listenabsatz"/>
              <w:numPr>
                <w:ilvl w:val="0"/>
                <w:numId w:val="7"/>
              </w:numPr>
              <w:spacing w:line="240" w:lineRule="auto"/>
              <w:jc w:val="left"/>
              <w:rPr>
                <w:rFonts w:eastAsia="Times New Roman"/>
                <w:b/>
                <w:sz w:val="16"/>
                <w:szCs w:val="16"/>
                <w:lang w:eastAsia="de-DE"/>
              </w:rPr>
            </w:pPr>
            <w:r>
              <w:rPr>
                <w:rFonts w:eastAsia="Times New Roman"/>
                <w:sz w:val="16"/>
                <w:szCs w:val="16"/>
                <w:lang w:eastAsia="de-DE"/>
              </w:rPr>
              <w:t>Perspektivwechsel: sich in die verschiedenen Positionen von Katalanen außerhalb und Katalonien lebender Spanier hineinversetzen</w:t>
            </w:r>
          </w:p>
        </w:tc>
      </w:tr>
      <w:tr w:rsidR="002648EA" w:rsidRPr="00E8059A" w14:paraId="78615B5A" w14:textId="77777777" w:rsidTr="000F1D86">
        <w:trPr>
          <w:trHeight w:val="621"/>
        </w:trPr>
        <w:tc>
          <w:tcPr>
            <w:tcW w:w="9060" w:type="dxa"/>
            <w:gridSpan w:val="8"/>
            <w:vAlign w:val="center"/>
          </w:tcPr>
          <w:p w14:paraId="3117C806" w14:textId="77777777" w:rsidR="002648EA" w:rsidRPr="00E8059A" w:rsidRDefault="002648EA" w:rsidP="000F1D86">
            <w:pPr>
              <w:spacing w:after="0" w:line="240" w:lineRule="auto"/>
              <w:jc w:val="center"/>
              <w:rPr>
                <w:rFonts w:eastAsia="Times New Roman"/>
                <w:b/>
                <w:sz w:val="24"/>
                <w:szCs w:val="24"/>
                <w:lang w:eastAsia="de-DE"/>
              </w:rPr>
            </w:pPr>
            <w:r w:rsidRPr="00E8059A">
              <w:rPr>
                <w:rFonts w:eastAsia="Times New Roman"/>
                <w:b/>
                <w:color w:val="C00000"/>
                <w:sz w:val="24"/>
                <w:szCs w:val="24"/>
                <w:lang w:eastAsia="de-DE"/>
              </w:rPr>
              <w:t>Funktionale kommunikative Kompetenz</w:t>
            </w:r>
          </w:p>
        </w:tc>
      </w:tr>
      <w:tr w:rsidR="002648EA" w:rsidRPr="00E8059A" w14:paraId="3E36E987" w14:textId="77777777" w:rsidTr="000F1D86">
        <w:trPr>
          <w:trHeight w:val="1644"/>
        </w:trPr>
        <w:tc>
          <w:tcPr>
            <w:tcW w:w="1555" w:type="dxa"/>
          </w:tcPr>
          <w:p w14:paraId="49FA8F58" w14:textId="77777777" w:rsidR="002648EA" w:rsidRPr="00E8059A" w:rsidRDefault="002648EA" w:rsidP="000F1D86">
            <w:pPr>
              <w:spacing w:line="240" w:lineRule="auto"/>
              <w:jc w:val="left"/>
              <w:rPr>
                <w:rFonts w:eastAsia="Times New Roman"/>
                <w:b/>
                <w:sz w:val="16"/>
                <w:szCs w:val="16"/>
                <w:lang w:eastAsia="de-DE"/>
              </w:rPr>
            </w:pPr>
            <w:r w:rsidRPr="00E8059A">
              <w:rPr>
                <w:rFonts w:eastAsia="Times New Roman"/>
                <w:b/>
                <w:sz w:val="16"/>
                <w:szCs w:val="16"/>
                <w:lang w:eastAsia="de-DE"/>
              </w:rPr>
              <w:t>Hör-/Hör-Sehverstehen</w:t>
            </w:r>
          </w:p>
          <w:p w14:paraId="2C5A025B" w14:textId="77777777" w:rsidR="002648EA" w:rsidRPr="00F13627" w:rsidRDefault="002648EA" w:rsidP="008A5A6C">
            <w:pPr>
              <w:pStyle w:val="Listenabsatz"/>
              <w:numPr>
                <w:ilvl w:val="0"/>
                <w:numId w:val="14"/>
              </w:numPr>
              <w:spacing w:line="240" w:lineRule="auto"/>
              <w:jc w:val="left"/>
              <w:rPr>
                <w:sz w:val="16"/>
                <w:szCs w:val="16"/>
              </w:rPr>
            </w:pPr>
            <w:r>
              <w:rPr>
                <w:rFonts w:eastAsia="Times New Roman"/>
                <w:sz w:val="16"/>
                <w:szCs w:val="16"/>
                <w:lang w:eastAsia="de-DE"/>
              </w:rPr>
              <w:t>Videoclips (Nachrichtenbeiträge, Blogs) Haupt- und Detailinformationen entnehmen</w:t>
            </w:r>
          </w:p>
          <w:p w14:paraId="1419194E" w14:textId="77777777" w:rsidR="002648EA" w:rsidRPr="009B2EC6" w:rsidRDefault="002648EA" w:rsidP="008A5A6C">
            <w:pPr>
              <w:pStyle w:val="Listenabsatz"/>
              <w:numPr>
                <w:ilvl w:val="0"/>
                <w:numId w:val="14"/>
              </w:numPr>
              <w:spacing w:line="240" w:lineRule="auto"/>
              <w:jc w:val="left"/>
              <w:rPr>
                <w:sz w:val="16"/>
                <w:szCs w:val="16"/>
              </w:rPr>
            </w:pPr>
            <w:r>
              <w:rPr>
                <w:rFonts w:eastAsia="Times New Roman"/>
                <w:sz w:val="16"/>
                <w:szCs w:val="16"/>
                <w:lang w:eastAsia="de-DE"/>
              </w:rPr>
              <w:t>in Diskussionen die Haupt- und Einzelaussagen verstehen</w:t>
            </w:r>
          </w:p>
          <w:p w14:paraId="21EC7A50" w14:textId="77777777" w:rsidR="002648EA" w:rsidRPr="00E8059A" w:rsidRDefault="002648EA" w:rsidP="008A5A6C">
            <w:pPr>
              <w:pStyle w:val="Listenabsatz"/>
              <w:numPr>
                <w:ilvl w:val="0"/>
                <w:numId w:val="14"/>
              </w:numPr>
              <w:spacing w:line="240" w:lineRule="auto"/>
              <w:jc w:val="left"/>
              <w:rPr>
                <w:sz w:val="16"/>
                <w:szCs w:val="16"/>
              </w:rPr>
            </w:pPr>
            <w:r>
              <w:rPr>
                <w:rFonts w:eastAsia="Times New Roman"/>
                <w:sz w:val="16"/>
                <w:szCs w:val="16"/>
                <w:lang w:eastAsia="de-DE"/>
              </w:rPr>
              <w:t>Ausschnitte aus „</w:t>
            </w:r>
            <w:r>
              <w:rPr>
                <w:rFonts w:eastAsia="Times New Roman"/>
                <w:i/>
                <w:iCs/>
                <w:sz w:val="16"/>
                <w:szCs w:val="16"/>
                <w:lang w:eastAsia="de-DE"/>
              </w:rPr>
              <w:t xml:space="preserve">Casa de </w:t>
            </w:r>
            <w:proofErr w:type="spellStart"/>
            <w:r>
              <w:rPr>
                <w:rFonts w:eastAsia="Times New Roman"/>
                <w:i/>
                <w:iCs/>
                <w:sz w:val="16"/>
                <w:szCs w:val="16"/>
                <w:lang w:eastAsia="de-DE"/>
              </w:rPr>
              <w:t>locos</w:t>
            </w:r>
            <w:proofErr w:type="spellEnd"/>
            <w:r>
              <w:rPr>
                <w:rFonts w:eastAsia="Times New Roman"/>
                <w:i/>
                <w:iCs/>
                <w:sz w:val="16"/>
                <w:szCs w:val="16"/>
                <w:lang w:eastAsia="de-DE"/>
              </w:rPr>
              <w:t>“</w:t>
            </w:r>
          </w:p>
        </w:tc>
        <w:tc>
          <w:tcPr>
            <w:tcW w:w="1842" w:type="dxa"/>
            <w:gridSpan w:val="2"/>
          </w:tcPr>
          <w:p w14:paraId="081D12A7" w14:textId="77777777" w:rsidR="002648EA" w:rsidRPr="00E8059A" w:rsidRDefault="002648EA" w:rsidP="000F1D86">
            <w:pPr>
              <w:spacing w:line="240" w:lineRule="auto"/>
              <w:jc w:val="left"/>
              <w:rPr>
                <w:rFonts w:eastAsia="Times New Roman"/>
                <w:b/>
                <w:sz w:val="16"/>
                <w:szCs w:val="16"/>
                <w:lang w:eastAsia="de-DE"/>
              </w:rPr>
            </w:pPr>
            <w:r w:rsidRPr="00E8059A">
              <w:rPr>
                <w:rFonts w:eastAsia="Times New Roman"/>
                <w:b/>
                <w:sz w:val="16"/>
                <w:szCs w:val="16"/>
                <w:lang w:eastAsia="de-DE"/>
              </w:rPr>
              <w:t>Leseverstehen</w:t>
            </w:r>
          </w:p>
          <w:p w14:paraId="5E613E00" w14:textId="77777777" w:rsidR="002648EA" w:rsidRPr="00F13627" w:rsidRDefault="002648EA" w:rsidP="008A5A6C">
            <w:pPr>
              <w:pStyle w:val="Listenabsatz"/>
              <w:numPr>
                <w:ilvl w:val="0"/>
                <w:numId w:val="10"/>
              </w:numPr>
              <w:spacing w:line="240" w:lineRule="auto"/>
              <w:jc w:val="left"/>
              <w:rPr>
                <w:rFonts w:eastAsia="Times New Roman"/>
                <w:b/>
                <w:sz w:val="16"/>
                <w:szCs w:val="16"/>
                <w:lang w:eastAsia="de-DE"/>
              </w:rPr>
            </w:pPr>
            <w:r>
              <w:rPr>
                <w:rFonts w:eastAsia="Times New Roman"/>
                <w:bCs/>
                <w:iCs/>
                <w:sz w:val="16"/>
                <w:szCs w:val="16"/>
                <w:lang w:eastAsia="de-DE"/>
              </w:rPr>
              <w:t>selbstständig komplexen Sach- und Gebrauchstexten (</w:t>
            </w:r>
            <w:r>
              <w:rPr>
                <w:rFonts w:eastAsia="Times New Roman"/>
                <w:bCs/>
                <w:i/>
                <w:sz w:val="16"/>
                <w:szCs w:val="16"/>
                <w:lang w:eastAsia="de-DE"/>
              </w:rPr>
              <w:t xml:space="preserve">Constitución, </w:t>
            </w:r>
            <w:proofErr w:type="spellStart"/>
            <w:r>
              <w:rPr>
                <w:rFonts w:eastAsia="Times New Roman"/>
                <w:bCs/>
                <w:i/>
                <w:sz w:val="16"/>
                <w:szCs w:val="16"/>
                <w:lang w:eastAsia="de-DE"/>
              </w:rPr>
              <w:t>Estatut</w:t>
            </w:r>
            <w:proofErr w:type="spellEnd"/>
            <w:r>
              <w:rPr>
                <w:rFonts w:eastAsia="Times New Roman"/>
                <w:bCs/>
                <w:i/>
                <w:sz w:val="16"/>
                <w:szCs w:val="16"/>
                <w:lang w:eastAsia="de-DE"/>
              </w:rPr>
              <w:t xml:space="preserve">, </w:t>
            </w:r>
            <w:proofErr w:type="spellStart"/>
            <w:r>
              <w:rPr>
                <w:rFonts w:eastAsia="Times New Roman"/>
                <w:bCs/>
                <w:i/>
                <w:sz w:val="16"/>
                <w:szCs w:val="16"/>
                <w:lang w:eastAsia="de-DE"/>
              </w:rPr>
              <w:t>artículos</w:t>
            </w:r>
            <w:proofErr w:type="spellEnd"/>
            <w:r>
              <w:rPr>
                <w:rFonts w:eastAsia="Times New Roman"/>
                <w:bCs/>
                <w:i/>
                <w:sz w:val="16"/>
                <w:szCs w:val="16"/>
                <w:lang w:eastAsia="de-DE"/>
              </w:rPr>
              <w:t xml:space="preserve"> </w:t>
            </w:r>
            <w:proofErr w:type="spellStart"/>
            <w:r>
              <w:rPr>
                <w:rFonts w:eastAsia="Times New Roman"/>
                <w:bCs/>
                <w:i/>
                <w:sz w:val="16"/>
                <w:szCs w:val="16"/>
                <w:lang w:eastAsia="de-DE"/>
              </w:rPr>
              <w:t>periodísticos</w:t>
            </w:r>
            <w:proofErr w:type="spellEnd"/>
            <w:r>
              <w:rPr>
                <w:rFonts w:eastAsia="Times New Roman"/>
                <w:bCs/>
                <w:i/>
                <w:sz w:val="16"/>
                <w:szCs w:val="16"/>
                <w:lang w:eastAsia="de-DE"/>
              </w:rPr>
              <w:t xml:space="preserve">, </w:t>
            </w:r>
            <w:proofErr w:type="spellStart"/>
            <w:r>
              <w:rPr>
                <w:rFonts w:eastAsia="Times New Roman"/>
                <w:bCs/>
                <w:i/>
                <w:sz w:val="16"/>
                <w:szCs w:val="16"/>
                <w:lang w:eastAsia="de-DE"/>
              </w:rPr>
              <w:t>comentarios</w:t>
            </w:r>
            <w:proofErr w:type="spellEnd"/>
            <w:r>
              <w:rPr>
                <w:rFonts w:eastAsia="Times New Roman"/>
                <w:bCs/>
                <w:i/>
                <w:sz w:val="16"/>
                <w:szCs w:val="16"/>
                <w:lang w:eastAsia="de-DE"/>
              </w:rPr>
              <w:t>, …)</w:t>
            </w:r>
          </w:p>
          <w:p w14:paraId="53945BB8" w14:textId="77777777" w:rsidR="002648EA" w:rsidRPr="00E8059A" w:rsidRDefault="002648EA" w:rsidP="008A5A6C">
            <w:pPr>
              <w:pStyle w:val="Listenabsatz"/>
              <w:numPr>
                <w:ilvl w:val="0"/>
                <w:numId w:val="10"/>
              </w:numPr>
              <w:spacing w:line="240" w:lineRule="auto"/>
              <w:jc w:val="left"/>
              <w:rPr>
                <w:rFonts w:eastAsia="Times New Roman"/>
                <w:b/>
                <w:sz w:val="16"/>
                <w:szCs w:val="16"/>
                <w:lang w:eastAsia="de-DE"/>
              </w:rPr>
            </w:pPr>
            <w:r>
              <w:rPr>
                <w:rFonts w:eastAsia="Times New Roman"/>
                <w:bCs/>
                <w:iCs/>
                <w:sz w:val="16"/>
                <w:szCs w:val="16"/>
                <w:lang w:eastAsia="de-DE"/>
              </w:rPr>
              <w:t xml:space="preserve">Hauptaussagen, inhaltliche Details entnehmen und thematische Aspekte zur Sprachenpolitik in </w:t>
            </w:r>
            <w:proofErr w:type="spellStart"/>
            <w:r>
              <w:rPr>
                <w:rFonts w:eastAsia="Times New Roman"/>
                <w:bCs/>
                <w:i/>
                <w:sz w:val="16"/>
                <w:szCs w:val="16"/>
                <w:lang w:eastAsia="de-DE"/>
              </w:rPr>
              <w:t>Cataluña</w:t>
            </w:r>
            <w:proofErr w:type="spellEnd"/>
            <w:r>
              <w:rPr>
                <w:rFonts w:eastAsia="Times New Roman"/>
                <w:bCs/>
                <w:iCs/>
                <w:sz w:val="16"/>
                <w:szCs w:val="16"/>
                <w:lang w:eastAsia="de-DE"/>
              </w:rPr>
              <w:t xml:space="preserve"> in den Kontext der Gesamtaussage einordnen</w:t>
            </w:r>
          </w:p>
        </w:tc>
        <w:tc>
          <w:tcPr>
            <w:tcW w:w="2268" w:type="dxa"/>
            <w:gridSpan w:val="2"/>
          </w:tcPr>
          <w:p w14:paraId="7D8F73E3" w14:textId="77777777" w:rsidR="002648EA" w:rsidRPr="00E8059A" w:rsidRDefault="002648EA" w:rsidP="000F1D86">
            <w:pPr>
              <w:spacing w:line="240" w:lineRule="auto"/>
              <w:jc w:val="left"/>
              <w:rPr>
                <w:rFonts w:eastAsia="Times New Roman"/>
                <w:b/>
                <w:sz w:val="16"/>
                <w:szCs w:val="16"/>
                <w:lang w:eastAsia="de-DE"/>
              </w:rPr>
            </w:pPr>
            <w:r w:rsidRPr="00E8059A">
              <w:rPr>
                <w:rFonts w:eastAsia="Times New Roman"/>
                <w:b/>
                <w:sz w:val="16"/>
                <w:szCs w:val="16"/>
                <w:lang w:eastAsia="de-DE"/>
              </w:rPr>
              <w:t>Sprechen</w:t>
            </w:r>
          </w:p>
          <w:p w14:paraId="035DC7B3" w14:textId="77777777" w:rsidR="002648EA" w:rsidRPr="00F13627" w:rsidRDefault="002648EA" w:rsidP="008A5A6C">
            <w:pPr>
              <w:pStyle w:val="Listenabsatz"/>
              <w:numPr>
                <w:ilvl w:val="0"/>
                <w:numId w:val="10"/>
              </w:numPr>
              <w:spacing w:line="240" w:lineRule="auto"/>
              <w:jc w:val="left"/>
              <w:rPr>
                <w:rFonts w:eastAsia="Times New Roman"/>
                <w:b/>
                <w:sz w:val="16"/>
                <w:szCs w:val="16"/>
                <w:lang w:eastAsia="de-DE"/>
              </w:rPr>
            </w:pPr>
            <w:r>
              <w:rPr>
                <w:rFonts w:eastAsia="Times New Roman"/>
                <w:sz w:val="16"/>
                <w:szCs w:val="16"/>
                <w:lang w:eastAsia="de-DE"/>
              </w:rPr>
              <w:t>Kurzreferate zu berühmten Persönlichkeiten Kataloniens halten</w:t>
            </w:r>
          </w:p>
          <w:p w14:paraId="3FC2D7CC" w14:textId="77777777" w:rsidR="002648EA" w:rsidRPr="00F13627" w:rsidRDefault="002648EA" w:rsidP="008A5A6C">
            <w:pPr>
              <w:pStyle w:val="Listenabsatz"/>
              <w:numPr>
                <w:ilvl w:val="0"/>
                <w:numId w:val="10"/>
              </w:numPr>
              <w:spacing w:line="240" w:lineRule="auto"/>
              <w:jc w:val="left"/>
              <w:rPr>
                <w:rFonts w:eastAsia="Times New Roman"/>
                <w:b/>
                <w:sz w:val="16"/>
                <w:szCs w:val="16"/>
                <w:lang w:eastAsia="de-DE"/>
              </w:rPr>
            </w:pPr>
            <w:r>
              <w:rPr>
                <w:rFonts w:eastAsia="Times New Roman"/>
                <w:sz w:val="16"/>
                <w:szCs w:val="16"/>
                <w:lang w:eastAsia="de-DE"/>
              </w:rPr>
              <w:t xml:space="preserve">Sachverhalte zur historischen und aktuellen Entwicklung in </w:t>
            </w:r>
            <w:proofErr w:type="spellStart"/>
            <w:r>
              <w:rPr>
                <w:rFonts w:eastAsia="Times New Roman"/>
                <w:i/>
                <w:iCs/>
                <w:sz w:val="16"/>
                <w:szCs w:val="16"/>
                <w:lang w:eastAsia="de-DE"/>
              </w:rPr>
              <w:t>Cataluña</w:t>
            </w:r>
            <w:proofErr w:type="spellEnd"/>
            <w:r>
              <w:rPr>
                <w:rFonts w:eastAsia="Times New Roman"/>
                <w:sz w:val="16"/>
                <w:szCs w:val="16"/>
                <w:lang w:eastAsia="de-DE"/>
              </w:rPr>
              <w:t xml:space="preserve"> differenziert darstellen und kommentieren</w:t>
            </w:r>
          </w:p>
          <w:p w14:paraId="30DD88AC" w14:textId="77777777" w:rsidR="002648EA" w:rsidRPr="00F13627" w:rsidRDefault="002648EA" w:rsidP="008A5A6C">
            <w:pPr>
              <w:pStyle w:val="Listenabsatz"/>
              <w:numPr>
                <w:ilvl w:val="0"/>
                <w:numId w:val="10"/>
              </w:numPr>
              <w:spacing w:line="240" w:lineRule="auto"/>
              <w:jc w:val="left"/>
              <w:rPr>
                <w:rFonts w:eastAsia="Times New Roman"/>
                <w:b/>
                <w:sz w:val="16"/>
                <w:szCs w:val="16"/>
                <w:lang w:eastAsia="de-DE"/>
              </w:rPr>
            </w:pPr>
            <w:r>
              <w:rPr>
                <w:rFonts w:eastAsia="Times New Roman"/>
                <w:sz w:val="16"/>
                <w:szCs w:val="16"/>
                <w:lang w:eastAsia="de-DE"/>
              </w:rPr>
              <w:t>Arbeitsergebnisse darstellen und kürzere Präsentationen darbieten</w:t>
            </w:r>
          </w:p>
          <w:p w14:paraId="3DD106FA" w14:textId="77777777" w:rsidR="002648EA" w:rsidRPr="00E8059A" w:rsidRDefault="002648EA" w:rsidP="008A5A6C">
            <w:pPr>
              <w:pStyle w:val="Listenabsatz"/>
              <w:numPr>
                <w:ilvl w:val="0"/>
                <w:numId w:val="10"/>
              </w:numPr>
              <w:spacing w:line="240" w:lineRule="auto"/>
              <w:jc w:val="left"/>
              <w:rPr>
                <w:rFonts w:eastAsia="Times New Roman"/>
                <w:b/>
                <w:sz w:val="16"/>
                <w:szCs w:val="16"/>
                <w:lang w:eastAsia="de-DE"/>
              </w:rPr>
            </w:pPr>
            <w:r>
              <w:rPr>
                <w:rFonts w:eastAsia="Times New Roman"/>
                <w:sz w:val="16"/>
                <w:szCs w:val="16"/>
                <w:lang w:eastAsia="de-DE"/>
              </w:rPr>
              <w:t>Meinungen anhand konkreter Begründungen darlegen</w:t>
            </w:r>
          </w:p>
        </w:tc>
        <w:tc>
          <w:tcPr>
            <w:tcW w:w="1701" w:type="dxa"/>
            <w:gridSpan w:val="2"/>
          </w:tcPr>
          <w:p w14:paraId="17056C28" w14:textId="77777777" w:rsidR="002648EA" w:rsidRPr="00E8059A" w:rsidRDefault="002648EA" w:rsidP="000F1D86">
            <w:pPr>
              <w:spacing w:line="240" w:lineRule="auto"/>
              <w:jc w:val="left"/>
              <w:rPr>
                <w:rFonts w:eastAsia="Times New Roman"/>
                <w:b/>
                <w:sz w:val="16"/>
                <w:szCs w:val="16"/>
                <w:lang w:eastAsia="de-DE"/>
              </w:rPr>
            </w:pPr>
            <w:r w:rsidRPr="00E8059A">
              <w:rPr>
                <w:rFonts w:eastAsia="Times New Roman"/>
                <w:b/>
                <w:sz w:val="16"/>
                <w:szCs w:val="16"/>
                <w:lang w:eastAsia="de-DE"/>
              </w:rPr>
              <w:t>Schreiben</w:t>
            </w:r>
          </w:p>
          <w:p w14:paraId="4612EB03" w14:textId="77777777" w:rsidR="002648EA" w:rsidRPr="00E8059A" w:rsidRDefault="002648EA" w:rsidP="008A5A6C">
            <w:pPr>
              <w:pStyle w:val="Listenabsatz"/>
              <w:numPr>
                <w:ilvl w:val="0"/>
                <w:numId w:val="11"/>
              </w:numPr>
              <w:spacing w:line="240" w:lineRule="auto"/>
              <w:jc w:val="left"/>
              <w:rPr>
                <w:rFonts w:eastAsia="Times New Roman"/>
                <w:b/>
                <w:sz w:val="16"/>
                <w:szCs w:val="16"/>
                <w:lang w:eastAsia="de-DE"/>
              </w:rPr>
            </w:pPr>
            <w:r>
              <w:rPr>
                <w:rFonts w:eastAsia="Times New Roman"/>
                <w:sz w:val="16"/>
                <w:szCs w:val="16"/>
                <w:lang w:eastAsia="de-DE"/>
              </w:rPr>
              <w:t>In die eigene Texterstellung explizite und implizite Informationen und Argumente aus verschiedenen Quellen sachgerecht einbeziehen und Standpunkte durch differenzierte Begründungen oder Beispiele stützen bzw. widerlegen</w:t>
            </w:r>
          </w:p>
        </w:tc>
        <w:tc>
          <w:tcPr>
            <w:tcW w:w="1694" w:type="dxa"/>
          </w:tcPr>
          <w:p w14:paraId="5ECE9992" w14:textId="77777777" w:rsidR="002648EA" w:rsidRPr="00E8059A" w:rsidRDefault="002648EA" w:rsidP="000F1D86">
            <w:pPr>
              <w:spacing w:line="240" w:lineRule="auto"/>
              <w:jc w:val="left"/>
              <w:rPr>
                <w:rFonts w:eastAsia="Times New Roman"/>
                <w:b/>
                <w:sz w:val="16"/>
                <w:szCs w:val="16"/>
                <w:lang w:eastAsia="de-DE"/>
              </w:rPr>
            </w:pPr>
            <w:r w:rsidRPr="00E8059A">
              <w:rPr>
                <w:rFonts w:eastAsia="Times New Roman"/>
                <w:b/>
                <w:sz w:val="16"/>
                <w:szCs w:val="16"/>
                <w:lang w:eastAsia="de-DE"/>
              </w:rPr>
              <w:t>Sprachmittlung</w:t>
            </w:r>
          </w:p>
          <w:p w14:paraId="36E65AD2" w14:textId="77777777" w:rsidR="002648EA" w:rsidRPr="00E8059A" w:rsidRDefault="002648EA" w:rsidP="008A5A6C">
            <w:pPr>
              <w:pStyle w:val="Listenabsatz"/>
              <w:numPr>
                <w:ilvl w:val="0"/>
                <w:numId w:val="11"/>
              </w:numPr>
              <w:spacing w:line="240" w:lineRule="auto"/>
              <w:jc w:val="left"/>
              <w:rPr>
                <w:rFonts w:eastAsia="Times New Roman"/>
                <w:b/>
                <w:sz w:val="16"/>
                <w:szCs w:val="16"/>
                <w:lang w:eastAsia="de-DE"/>
              </w:rPr>
            </w:pPr>
            <w:r>
              <w:rPr>
                <w:rFonts w:eastAsia="Times New Roman"/>
                <w:bCs/>
                <w:sz w:val="16"/>
                <w:szCs w:val="16"/>
                <w:lang w:eastAsia="de-DE"/>
              </w:rPr>
              <w:t>Auf der Grundlage ihrer interkulturellen Kompetenzen zur Sprachenproblematik und ihrem Hintergrund Informationen adressatengerecht bündeln und ergänzen</w:t>
            </w:r>
          </w:p>
        </w:tc>
      </w:tr>
      <w:tr w:rsidR="002648EA" w:rsidRPr="00E8059A" w14:paraId="26F23BC5" w14:textId="77777777" w:rsidTr="000F1D86">
        <w:trPr>
          <w:trHeight w:val="985"/>
        </w:trPr>
        <w:tc>
          <w:tcPr>
            <w:tcW w:w="9060" w:type="dxa"/>
            <w:gridSpan w:val="8"/>
          </w:tcPr>
          <w:p w14:paraId="5BA9C592" w14:textId="77777777" w:rsidR="002648EA" w:rsidRPr="00E8059A" w:rsidRDefault="002648EA" w:rsidP="000F1D86">
            <w:pPr>
              <w:spacing w:line="240" w:lineRule="auto"/>
              <w:jc w:val="center"/>
              <w:rPr>
                <w:rFonts w:eastAsia="Times New Roman"/>
                <w:b/>
                <w:sz w:val="15"/>
                <w:szCs w:val="15"/>
                <w:lang w:eastAsia="de-DE"/>
              </w:rPr>
            </w:pPr>
            <w:r w:rsidRPr="00E8059A">
              <w:rPr>
                <w:rFonts w:eastAsia="Times New Roman"/>
                <w:b/>
                <w:sz w:val="15"/>
                <w:szCs w:val="15"/>
                <w:lang w:eastAsia="de-DE"/>
              </w:rPr>
              <w:t>Verfügen über sprachliche Mittel</w:t>
            </w:r>
          </w:p>
          <w:p w14:paraId="1B0D509A" w14:textId="77777777" w:rsidR="002648EA" w:rsidRPr="00E8059A" w:rsidRDefault="002648EA" w:rsidP="008A5A6C">
            <w:pPr>
              <w:pStyle w:val="Listenabsatz"/>
              <w:numPr>
                <w:ilvl w:val="0"/>
                <w:numId w:val="12"/>
              </w:numPr>
              <w:spacing w:line="240" w:lineRule="auto"/>
              <w:jc w:val="left"/>
              <w:rPr>
                <w:rFonts w:eastAsia="Times New Roman"/>
                <w:b/>
                <w:sz w:val="16"/>
                <w:szCs w:val="16"/>
                <w:lang w:eastAsia="de-DE"/>
              </w:rPr>
            </w:pPr>
            <w:r w:rsidRPr="00E8059A">
              <w:rPr>
                <w:rFonts w:eastAsia="Times New Roman"/>
                <w:b/>
                <w:sz w:val="15"/>
                <w:szCs w:val="15"/>
                <w:lang w:eastAsia="de-DE"/>
              </w:rPr>
              <w:t xml:space="preserve">Thematischer </w:t>
            </w:r>
            <w:r w:rsidRPr="00E8059A">
              <w:rPr>
                <w:rFonts w:eastAsia="Times New Roman"/>
                <w:b/>
                <w:sz w:val="16"/>
                <w:szCs w:val="16"/>
                <w:lang w:eastAsia="de-DE"/>
              </w:rPr>
              <w:t xml:space="preserve">Wortschatz: </w:t>
            </w:r>
            <w:r>
              <w:rPr>
                <w:rFonts w:eastAsia="Times New Roman"/>
                <w:sz w:val="16"/>
                <w:szCs w:val="16"/>
                <w:lang w:eastAsia="de-DE"/>
              </w:rPr>
              <w:t>differenzierter thematischer Wortschatz zur katalanischen Gesellschaft, Sprachenpolitik und Sprachgeschichte</w:t>
            </w:r>
          </w:p>
          <w:p w14:paraId="68D9E043" w14:textId="77777777" w:rsidR="002648EA" w:rsidRPr="009B2EC6" w:rsidRDefault="002648EA" w:rsidP="008A5A6C">
            <w:pPr>
              <w:pStyle w:val="Listenabsatz"/>
              <w:numPr>
                <w:ilvl w:val="0"/>
                <w:numId w:val="12"/>
              </w:numPr>
              <w:spacing w:line="240" w:lineRule="auto"/>
              <w:jc w:val="left"/>
              <w:rPr>
                <w:rFonts w:eastAsia="Times New Roman"/>
                <w:b/>
                <w:sz w:val="15"/>
                <w:szCs w:val="15"/>
                <w:lang w:eastAsia="de-DE"/>
              </w:rPr>
            </w:pPr>
            <w:r w:rsidRPr="00E8059A">
              <w:rPr>
                <w:rFonts w:eastAsia="Times New Roman"/>
                <w:b/>
                <w:sz w:val="16"/>
                <w:szCs w:val="16"/>
                <w:lang w:eastAsia="de-DE"/>
              </w:rPr>
              <w:t xml:space="preserve">Grammatische Strukturen: </w:t>
            </w:r>
            <w:r>
              <w:rPr>
                <w:rFonts w:eastAsia="Times New Roman"/>
                <w:sz w:val="16"/>
                <w:szCs w:val="16"/>
                <w:lang w:eastAsia="de-DE"/>
              </w:rPr>
              <w:t xml:space="preserve">Formen und Anwendung des </w:t>
            </w:r>
            <w:proofErr w:type="spellStart"/>
            <w:r>
              <w:rPr>
                <w:rFonts w:eastAsia="Times New Roman"/>
                <w:i/>
                <w:iCs/>
                <w:sz w:val="16"/>
                <w:szCs w:val="16"/>
                <w:lang w:eastAsia="de-DE"/>
              </w:rPr>
              <w:t>subjuntivo</w:t>
            </w:r>
            <w:proofErr w:type="spellEnd"/>
            <w:r>
              <w:rPr>
                <w:rFonts w:eastAsia="Times New Roman"/>
                <w:i/>
                <w:iCs/>
                <w:sz w:val="16"/>
                <w:szCs w:val="16"/>
                <w:lang w:eastAsia="de-DE"/>
              </w:rPr>
              <w:t xml:space="preserve"> </w:t>
            </w:r>
            <w:proofErr w:type="spellStart"/>
            <w:r>
              <w:rPr>
                <w:rFonts w:eastAsia="Times New Roman"/>
                <w:i/>
                <w:iCs/>
                <w:sz w:val="16"/>
                <w:szCs w:val="16"/>
                <w:lang w:eastAsia="de-DE"/>
              </w:rPr>
              <w:t>imperativo</w:t>
            </w:r>
            <w:proofErr w:type="spellEnd"/>
          </w:p>
          <w:p w14:paraId="097D4CA6" w14:textId="77777777" w:rsidR="002648EA" w:rsidRPr="00E8059A" w:rsidRDefault="002648EA" w:rsidP="008A5A6C">
            <w:pPr>
              <w:pStyle w:val="Listenabsatz"/>
              <w:numPr>
                <w:ilvl w:val="0"/>
                <w:numId w:val="12"/>
              </w:numPr>
              <w:spacing w:line="240" w:lineRule="auto"/>
              <w:jc w:val="left"/>
              <w:rPr>
                <w:rFonts w:eastAsia="Times New Roman"/>
                <w:b/>
                <w:sz w:val="15"/>
                <w:szCs w:val="15"/>
                <w:lang w:eastAsia="de-DE"/>
              </w:rPr>
            </w:pPr>
            <w:r>
              <w:rPr>
                <w:rFonts w:eastAsia="Times New Roman"/>
                <w:b/>
                <w:sz w:val="16"/>
                <w:szCs w:val="16"/>
                <w:lang w:eastAsia="de-DE"/>
              </w:rPr>
              <w:t xml:space="preserve">Aussprache- und Intonationsmuster: </w:t>
            </w:r>
            <w:r>
              <w:rPr>
                <w:rFonts w:eastAsia="Times New Roman"/>
                <w:bCs/>
                <w:sz w:val="16"/>
                <w:szCs w:val="16"/>
                <w:lang w:eastAsia="de-DE"/>
              </w:rPr>
              <w:t xml:space="preserve">Besonderheiten des </w:t>
            </w:r>
            <w:proofErr w:type="spellStart"/>
            <w:r>
              <w:rPr>
                <w:rFonts w:eastAsia="Times New Roman"/>
                <w:bCs/>
                <w:i/>
                <w:iCs/>
                <w:sz w:val="16"/>
                <w:szCs w:val="16"/>
                <w:lang w:eastAsia="de-DE"/>
              </w:rPr>
              <w:t>catalán</w:t>
            </w:r>
            <w:proofErr w:type="spellEnd"/>
          </w:p>
        </w:tc>
      </w:tr>
      <w:tr w:rsidR="002648EA" w:rsidRPr="00E8059A" w14:paraId="1E58E483" w14:textId="77777777" w:rsidTr="000F1D86">
        <w:trPr>
          <w:trHeight w:val="985"/>
        </w:trPr>
        <w:tc>
          <w:tcPr>
            <w:tcW w:w="2972" w:type="dxa"/>
            <w:gridSpan w:val="2"/>
            <w:vAlign w:val="center"/>
          </w:tcPr>
          <w:p w14:paraId="35EBC8A3" w14:textId="77777777" w:rsidR="002648EA" w:rsidRPr="00E8059A" w:rsidRDefault="002648EA" w:rsidP="000F1D86">
            <w:pPr>
              <w:spacing w:line="240" w:lineRule="auto"/>
              <w:jc w:val="center"/>
              <w:rPr>
                <w:rFonts w:eastAsia="Times New Roman"/>
                <w:b/>
                <w:sz w:val="15"/>
                <w:szCs w:val="15"/>
                <w:lang w:eastAsia="de-DE"/>
              </w:rPr>
            </w:pPr>
            <w:r w:rsidRPr="00E8059A">
              <w:rPr>
                <w:rFonts w:eastAsia="Times New Roman"/>
                <w:b/>
                <w:color w:val="C00000"/>
                <w:sz w:val="24"/>
                <w:szCs w:val="24"/>
                <w:lang w:eastAsia="de-DE"/>
              </w:rPr>
              <w:t>Sprachlernkompetenz</w:t>
            </w:r>
          </w:p>
        </w:tc>
        <w:tc>
          <w:tcPr>
            <w:tcW w:w="3260" w:type="dxa"/>
            <w:gridSpan w:val="4"/>
            <w:vMerge w:val="restart"/>
            <w:shd w:val="clear" w:color="auto" w:fill="FFF2CC" w:themeFill="accent4" w:themeFillTint="33"/>
            <w:vAlign w:val="center"/>
          </w:tcPr>
          <w:p w14:paraId="317CE76A" w14:textId="77777777" w:rsidR="002648EA" w:rsidRPr="00E8059A" w:rsidRDefault="002648EA" w:rsidP="000F1D86">
            <w:pPr>
              <w:spacing w:after="0" w:line="240" w:lineRule="auto"/>
              <w:jc w:val="center"/>
              <w:rPr>
                <w:rFonts w:eastAsia="Times New Roman"/>
                <w:b/>
                <w:sz w:val="15"/>
                <w:szCs w:val="15"/>
                <w:lang w:eastAsia="de-DE"/>
              </w:rPr>
            </w:pPr>
            <w:r w:rsidRPr="00E8059A">
              <w:rPr>
                <w:rFonts w:eastAsia="Times New Roman"/>
                <w:b/>
                <w:sz w:val="15"/>
                <w:szCs w:val="15"/>
                <w:lang w:eastAsia="de-DE"/>
              </w:rPr>
              <w:t>Qualifikationsphase Q</w:t>
            </w:r>
            <w:r>
              <w:rPr>
                <w:rFonts w:eastAsia="Times New Roman"/>
                <w:b/>
                <w:sz w:val="15"/>
                <w:szCs w:val="15"/>
                <w:lang w:eastAsia="de-DE"/>
              </w:rPr>
              <w:t>2</w:t>
            </w:r>
          </w:p>
          <w:p w14:paraId="1FC68AF4" w14:textId="77777777" w:rsidR="002648EA" w:rsidRPr="00E8059A" w:rsidRDefault="002648EA" w:rsidP="000F1D86">
            <w:pPr>
              <w:spacing w:after="0" w:line="240" w:lineRule="auto"/>
              <w:jc w:val="center"/>
              <w:rPr>
                <w:rFonts w:eastAsia="Times New Roman"/>
                <w:b/>
                <w:sz w:val="15"/>
                <w:szCs w:val="15"/>
                <w:lang w:eastAsia="de-DE"/>
              </w:rPr>
            </w:pPr>
            <w:r w:rsidRPr="00E8059A">
              <w:rPr>
                <w:rFonts w:eastAsia="Times New Roman"/>
                <w:b/>
                <w:sz w:val="15"/>
                <w:szCs w:val="15"/>
                <w:lang w:eastAsia="de-DE"/>
              </w:rPr>
              <w:t>GK (n)</w:t>
            </w:r>
          </w:p>
          <w:p w14:paraId="1ECD6405" w14:textId="77777777" w:rsidR="002648EA" w:rsidRPr="00E8059A" w:rsidRDefault="002648EA" w:rsidP="000F1D86">
            <w:pPr>
              <w:spacing w:after="0" w:line="240" w:lineRule="auto"/>
              <w:jc w:val="center"/>
              <w:rPr>
                <w:rFonts w:eastAsia="Times New Roman"/>
                <w:b/>
                <w:sz w:val="15"/>
                <w:szCs w:val="15"/>
                <w:lang w:eastAsia="de-DE"/>
              </w:rPr>
            </w:pPr>
            <w:r w:rsidRPr="00E8059A">
              <w:rPr>
                <w:rFonts w:eastAsia="Times New Roman"/>
                <w:b/>
                <w:sz w:val="15"/>
                <w:szCs w:val="15"/>
                <w:lang w:eastAsia="de-DE"/>
              </w:rPr>
              <w:t xml:space="preserve">Kompetenzstufe </w:t>
            </w:r>
            <w:r>
              <w:rPr>
                <w:rFonts w:eastAsia="Times New Roman"/>
                <w:b/>
                <w:sz w:val="15"/>
                <w:szCs w:val="15"/>
                <w:lang w:eastAsia="de-DE"/>
              </w:rPr>
              <w:t>B1</w:t>
            </w:r>
          </w:p>
          <w:p w14:paraId="4882E231" w14:textId="77777777" w:rsidR="002648EA" w:rsidRPr="004E13A8" w:rsidRDefault="002648EA" w:rsidP="000F1D86">
            <w:pPr>
              <w:spacing w:line="240" w:lineRule="auto"/>
              <w:jc w:val="center"/>
              <w:rPr>
                <w:rFonts w:eastAsia="Times New Roman"/>
                <w:b/>
                <w:sz w:val="15"/>
                <w:szCs w:val="15"/>
                <w:lang w:val="es-ES" w:eastAsia="de-DE"/>
              </w:rPr>
            </w:pPr>
            <w:r w:rsidRPr="004E13A8">
              <w:rPr>
                <w:rFonts w:eastAsia="Times New Roman"/>
                <w:b/>
                <w:sz w:val="15"/>
                <w:szCs w:val="15"/>
                <w:lang w:val="es-ES" w:eastAsia="de-DE"/>
              </w:rPr>
              <w:t xml:space="preserve">Thema: </w:t>
            </w:r>
            <w:r w:rsidRPr="000E2B42">
              <w:rPr>
                <w:rFonts w:eastAsia="Times New Roman"/>
                <w:b/>
                <w:iCs/>
                <w:sz w:val="15"/>
                <w:szCs w:val="15"/>
                <w:lang w:val="es-ES" w:eastAsia="de-DE"/>
              </w:rPr>
              <w:t xml:space="preserve">Barcelona: capital polifacética de una comunidad </w:t>
            </w:r>
            <w:proofErr w:type="spellStart"/>
            <w:r w:rsidRPr="000E2B42">
              <w:rPr>
                <w:rFonts w:eastAsia="Times New Roman"/>
                <w:b/>
                <w:iCs/>
                <w:sz w:val="15"/>
                <w:szCs w:val="15"/>
                <w:lang w:val="es-ES" w:eastAsia="de-DE"/>
              </w:rPr>
              <w:t>bilingüue</w:t>
            </w:r>
            <w:proofErr w:type="spellEnd"/>
          </w:p>
        </w:tc>
        <w:tc>
          <w:tcPr>
            <w:tcW w:w="2828" w:type="dxa"/>
            <w:gridSpan w:val="2"/>
            <w:vAlign w:val="center"/>
          </w:tcPr>
          <w:p w14:paraId="602C4B7D" w14:textId="77777777" w:rsidR="002648EA" w:rsidRPr="00E8059A" w:rsidRDefault="002648EA" w:rsidP="000F1D86">
            <w:pPr>
              <w:spacing w:line="240" w:lineRule="auto"/>
              <w:jc w:val="center"/>
              <w:rPr>
                <w:rFonts w:eastAsia="Times New Roman"/>
                <w:b/>
                <w:sz w:val="15"/>
                <w:szCs w:val="15"/>
                <w:lang w:eastAsia="de-DE"/>
              </w:rPr>
            </w:pPr>
            <w:r w:rsidRPr="00E8059A">
              <w:rPr>
                <w:rFonts w:eastAsia="Times New Roman"/>
                <w:b/>
                <w:color w:val="C00000"/>
                <w:sz w:val="24"/>
                <w:szCs w:val="24"/>
                <w:lang w:eastAsia="de-DE"/>
              </w:rPr>
              <w:t>Sprachbewusstheit</w:t>
            </w:r>
          </w:p>
        </w:tc>
      </w:tr>
      <w:tr w:rsidR="002648EA" w:rsidRPr="00E8059A" w14:paraId="6A95E605" w14:textId="77777777" w:rsidTr="000F1D86">
        <w:trPr>
          <w:trHeight w:val="423"/>
        </w:trPr>
        <w:tc>
          <w:tcPr>
            <w:tcW w:w="2972" w:type="dxa"/>
            <w:gridSpan w:val="2"/>
            <w:vMerge w:val="restart"/>
          </w:tcPr>
          <w:p w14:paraId="534330DB" w14:textId="77777777" w:rsidR="002648EA" w:rsidRPr="00C379E3" w:rsidRDefault="002648EA" w:rsidP="008A5A6C">
            <w:pPr>
              <w:pStyle w:val="Listenabsatz"/>
              <w:numPr>
                <w:ilvl w:val="0"/>
                <w:numId w:val="35"/>
              </w:numPr>
              <w:spacing w:line="240" w:lineRule="auto"/>
              <w:jc w:val="left"/>
              <w:rPr>
                <w:rFonts w:eastAsia="Times New Roman"/>
                <w:b/>
                <w:sz w:val="15"/>
                <w:szCs w:val="15"/>
                <w:lang w:eastAsia="de-DE"/>
              </w:rPr>
            </w:pPr>
            <w:r w:rsidRPr="00C379E3">
              <w:rPr>
                <w:rFonts w:eastAsia="Times New Roman"/>
                <w:sz w:val="16"/>
                <w:szCs w:val="16"/>
                <w:lang w:eastAsia="de-DE"/>
              </w:rPr>
              <w:t>Ihren Lernprozess selbstständig beobachten und planen und den Grad ihrer eigene</w:t>
            </w:r>
            <w:r>
              <w:rPr>
                <w:rFonts w:eastAsia="Times New Roman"/>
                <w:sz w:val="16"/>
                <w:szCs w:val="16"/>
                <w:lang w:eastAsia="de-DE"/>
              </w:rPr>
              <w:t xml:space="preserve">n </w:t>
            </w:r>
            <w:r w:rsidRPr="00C379E3">
              <w:rPr>
                <w:rFonts w:eastAsia="Times New Roman"/>
                <w:sz w:val="16"/>
                <w:szCs w:val="16"/>
                <w:lang w:eastAsia="de-DE"/>
              </w:rPr>
              <w:t>Sprachbeherrschung einschätzen und angemessen dokumentieren</w:t>
            </w:r>
          </w:p>
        </w:tc>
        <w:tc>
          <w:tcPr>
            <w:tcW w:w="3260" w:type="dxa"/>
            <w:gridSpan w:val="4"/>
            <w:vMerge/>
            <w:shd w:val="clear" w:color="auto" w:fill="FFF2CC" w:themeFill="accent4" w:themeFillTint="33"/>
            <w:vAlign w:val="center"/>
          </w:tcPr>
          <w:p w14:paraId="53B63566" w14:textId="77777777" w:rsidR="002648EA" w:rsidRPr="00E8059A" w:rsidRDefault="002648EA" w:rsidP="000F1D86">
            <w:pPr>
              <w:spacing w:line="240" w:lineRule="auto"/>
              <w:jc w:val="left"/>
              <w:rPr>
                <w:rFonts w:eastAsia="Times New Roman"/>
                <w:b/>
                <w:sz w:val="15"/>
                <w:szCs w:val="15"/>
                <w:lang w:eastAsia="de-DE"/>
              </w:rPr>
            </w:pPr>
          </w:p>
        </w:tc>
        <w:tc>
          <w:tcPr>
            <w:tcW w:w="2828" w:type="dxa"/>
            <w:gridSpan w:val="2"/>
            <w:vMerge w:val="restart"/>
          </w:tcPr>
          <w:p w14:paraId="102B5CDB" w14:textId="77777777" w:rsidR="002648EA" w:rsidRPr="00C379E3" w:rsidRDefault="002648EA" w:rsidP="008A5A6C">
            <w:pPr>
              <w:pStyle w:val="Listenabsatz"/>
              <w:numPr>
                <w:ilvl w:val="0"/>
                <w:numId w:val="36"/>
              </w:numPr>
              <w:spacing w:line="240" w:lineRule="auto"/>
              <w:jc w:val="left"/>
              <w:rPr>
                <w:rFonts w:eastAsia="Times New Roman"/>
                <w:b/>
                <w:sz w:val="15"/>
                <w:szCs w:val="15"/>
                <w:lang w:eastAsia="de-DE"/>
              </w:rPr>
            </w:pPr>
            <w:r w:rsidRPr="00C379E3">
              <w:rPr>
                <w:rFonts w:eastAsia="Times New Roman"/>
                <w:sz w:val="16"/>
                <w:szCs w:val="16"/>
                <w:lang w:eastAsia="de-DE"/>
              </w:rPr>
              <w:t>Beziehungen zwischen Sprach- und Kulturphänomenen (Spanisch-/Katalanisch)</w:t>
            </w:r>
            <w:r>
              <w:rPr>
                <w:rFonts w:eastAsia="Times New Roman"/>
                <w:sz w:val="16"/>
                <w:szCs w:val="16"/>
                <w:lang w:eastAsia="de-DE"/>
              </w:rPr>
              <w:t xml:space="preserve"> reflektieren und an Beispielen erläutern</w:t>
            </w:r>
          </w:p>
        </w:tc>
      </w:tr>
      <w:tr w:rsidR="002648EA" w:rsidRPr="00E8059A" w14:paraId="31944B17" w14:textId="77777777" w:rsidTr="000F1D86">
        <w:trPr>
          <w:trHeight w:val="699"/>
        </w:trPr>
        <w:tc>
          <w:tcPr>
            <w:tcW w:w="2972" w:type="dxa"/>
            <w:gridSpan w:val="2"/>
            <w:vMerge/>
          </w:tcPr>
          <w:p w14:paraId="13A62AF5" w14:textId="77777777" w:rsidR="002648EA" w:rsidRDefault="002648EA" w:rsidP="000F1D86">
            <w:pPr>
              <w:spacing w:line="240" w:lineRule="auto"/>
              <w:jc w:val="center"/>
              <w:rPr>
                <w:rFonts w:eastAsia="Times New Roman"/>
                <w:sz w:val="16"/>
                <w:szCs w:val="16"/>
                <w:lang w:eastAsia="de-DE"/>
              </w:rPr>
            </w:pPr>
          </w:p>
        </w:tc>
        <w:tc>
          <w:tcPr>
            <w:tcW w:w="3260" w:type="dxa"/>
            <w:gridSpan w:val="4"/>
            <w:shd w:val="clear" w:color="auto" w:fill="FFF2CC" w:themeFill="accent4" w:themeFillTint="33"/>
            <w:vAlign w:val="center"/>
          </w:tcPr>
          <w:p w14:paraId="68CAA403" w14:textId="77777777" w:rsidR="002648EA" w:rsidRPr="00E8059A" w:rsidRDefault="002648EA" w:rsidP="000F1D86">
            <w:pPr>
              <w:spacing w:after="0" w:line="240" w:lineRule="auto"/>
              <w:jc w:val="center"/>
              <w:rPr>
                <w:rFonts w:eastAsia="Times New Roman"/>
                <w:bCs/>
                <w:sz w:val="15"/>
                <w:szCs w:val="15"/>
                <w:lang w:eastAsia="de-DE"/>
              </w:rPr>
            </w:pPr>
            <w:r w:rsidRPr="00E8059A">
              <w:rPr>
                <w:rFonts w:eastAsia="Times New Roman"/>
                <w:bCs/>
                <w:sz w:val="15"/>
                <w:szCs w:val="15"/>
                <w:lang w:eastAsia="de-DE"/>
              </w:rPr>
              <w:t>Stundenumfang:</w:t>
            </w:r>
          </w:p>
          <w:p w14:paraId="4102EAF8" w14:textId="77777777" w:rsidR="002648EA" w:rsidRPr="00E8059A" w:rsidRDefault="002648EA" w:rsidP="000F1D86">
            <w:pPr>
              <w:spacing w:line="240" w:lineRule="auto"/>
              <w:jc w:val="center"/>
              <w:rPr>
                <w:rFonts w:eastAsia="Times New Roman"/>
                <w:b/>
                <w:sz w:val="15"/>
                <w:szCs w:val="15"/>
                <w:lang w:eastAsia="de-DE"/>
              </w:rPr>
            </w:pPr>
            <w:r w:rsidRPr="00E8059A">
              <w:rPr>
                <w:rFonts w:eastAsia="Times New Roman"/>
                <w:bCs/>
                <w:sz w:val="15"/>
                <w:szCs w:val="15"/>
                <w:lang w:eastAsia="de-DE"/>
              </w:rPr>
              <w:t>ca. 20 Stunden</w:t>
            </w:r>
          </w:p>
        </w:tc>
        <w:tc>
          <w:tcPr>
            <w:tcW w:w="2828" w:type="dxa"/>
            <w:gridSpan w:val="2"/>
            <w:vMerge/>
          </w:tcPr>
          <w:p w14:paraId="27FD0ACE" w14:textId="77777777" w:rsidR="002648EA" w:rsidRDefault="002648EA" w:rsidP="000F1D86">
            <w:pPr>
              <w:spacing w:line="240" w:lineRule="auto"/>
              <w:jc w:val="center"/>
              <w:rPr>
                <w:rFonts w:eastAsia="Times New Roman"/>
                <w:sz w:val="16"/>
                <w:szCs w:val="16"/>
                <w:lang w:eastAsia="de-DE"/>
              </w:rPr>
            </w:pPr>
          </w:p>
        </w:tc>
      </w:tr>
      <w:tr w:rsidR="002648EA" w:rsidRPr="00E8059A" w14:paraId="391E6E73" w14:textId="77777777" w:rsidTr="000F1D86">
        <w:trPr>
          <w:trHeight w:val="398"/>
        </w:trPr>
        <w:tc>
          <w:tcPr>
            <w:tcW w:w="9060" w:type="dxa"/>
            <w:gridSpan w:val="8"/>
            <w:vAlign w:val="center"/>
          </w:tcPr>
          <w:p w14:paraId="21118B6C" w14:textId="77777777" w:rsidR="002648EA" w:rsidRPr="00E8059A" w:rsidRDefault="002648EA" w:rsidP="000F1D86">
            <w:pPr>
              <w:spacing w:after="0" w:line="240" w:lineRule="auto"/>
              <w:jc w:val="center"/>
              <w:rPr>
                <w:rFonts w:eastAsia="Times New Roman"/>
                <w:bCs/>
                <w:sz w:val="24"/>
                <w:szCs w:val="24"/>
                <w:lang w:eastAsia="de-DE"/>
              </w:rPr>
            </w:pPr>
            <w:r w:rsidRPr="00E8059A">
              <w:rPr>
                <w:rFonts w:eastAsia="Times New Roman"/>
                <w:b/>
                <w:color w:val="C00000"/>
                <w:sz w:val="24"/>
                <w:szCs w:val="24"/>
                <w:lang w:eastAsia="de-DE"/>
              </w:rPr>
              <w:t>Text- und Medienkompetenz</w:t>
            </w:r>
          </w:p>
        </w:tc>
      </w:tr>
      <w:tr w:rsidR="002648EA" w:rsidRPr="00E8059A" w14:paraId="04015304" w14:textId="77777777" w:rsidTr="000F1D86">
        <w:trPr>
          <w:trHeight w:val="772"/>
        </w:trPr>
        <w:tc>
          <w:tcPr>
            <w:tcW w:w="9060" w:type="dxa"/>
            <w:gridSpan w:val="8"/>
            <w:vAlign w:val="center"/>
          </w:tcPr>
          <w:p w14:paraId="5F7FFECD" w14:textId="77777777" w:rsidR="002648EA" w:rsidRPr="00E8059A" w:rsidRDefault="002648EA" w:rsidP="008A5A6C">
            <w:pPr>
              <w:pStyle w:val="Listenabsatz"/>
              <w:numPr>
                <w:ilvl w:val="0"/>
                <w:numId w:val="15"/>
              </w:numPr>
              <w:spacing w:line="240" w:lineRule="auto"/>
              <w:rPr>
                <w:rFonts w:eastAsia="Times New Roman"/>
                <w:sz w:val="16"/>
                <w:szCs w:val="16"/>
                <w:lang w:eastAsia="de-DE"/>
              </w:rPr>
            </w:pPr>
            <w:r w:rsidRPr="00E8059A">
              <w:rPr>
                <w:rFonts w:eastAsia="Times New Roman"/>
                <w:sz w:val="16"/>
                <w:szCs w:val="16"/>
                <w:lang w:eastAsia="de-DE"/>
              </w:rPr>
              <w:t>authentische umfangreichere Sachtexte verstehen und ihre wesentlichen Informationen schriftlich und mündlich strukturiert wiedergeben</w:t>
            </w:r>
          </w:p>
          <w:p w14:paraId="4C5EF42F" w14:textId="77777777" w:rsidR="002648EA" w:rsidRDefault="002648EA" w:rsidP="008A5A6C">
            <w:pPr>
              <w:pStyle w:val="Listenabsatz"/>
              <w:numPr>
                <w:ilvl w:val="0"/>
                <w:numId w:val="15"/>
              </w:numPr>
              <w:spacing w:line="240" w:lineRule="auto"/>
              <w:rPr>
                <w:rFonts w:eastAsia="Times New Roman"/>
                <w:sz w:val="16"/>
                <w:szCs w:val="16"/>
                <w:lang w:eastAsia="de-DE"/>
              </w:rPr>
            </w:pPr>
            <w:r w:rsidRPr="00E8059A">
              <w:rPr>
                <w:rFonts w:eastAsia="Times New Roman"/>
                <w:sz w:val="16"/>
                <w:szCs w:val="16"/>
                <w:lang w:eastAsia="de-DE"/>
              </w:rPr>
              <w:t>sich mit unterschiedlichen Perspektiven auseinandersetzen und einen Perspektivwechsel vollziehen</w:t>
            </w:r>
          </w:p>
          <w:p w14:paraId="71CA969F" w14:textId="77777777" w:rsidR="002648EA" w:rsidRPr="00C379E3" w:rsidRDefault="002648EA" w:rsidP="008A5A6C">
            <w:pPr>
              <w:pStyle w:val="Listenabsatz"/>
              <w:numPr>
                <w:ilvl w:val="0"/>
                <w:numId w:val="15"/>
              </w:numPr>
              <w:spacing w:line="240" w:lineRule="auto"/>
              <w:rPr>
                <w:rFonts w:eastAsia="Times New Roman"/>
                <w:sz w:val="16"/>
                <w:szCs w:val="16"/>
                <w:lang w:eastAsia="de-DE"/>
              </w:rPr>
            </w:pPr>
            <w:r w:rsidRPr="00C379E3">
              <w:rPr>
                <w:rFonts w:eastAsia="Times New Roman"/>
                <w:sz w:val="16"/>
                <w:szCs w:val="16"/>
                <w:lang w:eastAsia="de-DE"/>
              </w:rPr>
              <w:t>begründet schriftlich und mündlich Stellung nehmen</w:t>
            </w:r>
          </w:p>
        </w:tc>
      </w:tr>
      <w:tr w:rsidR="002648EA" w:rsidRPr="00E8059A" w14:paraId="7686ED25" w14:textId="77777777" w:rsidTr="000F1D86">
        <w:trPr>
          <w:trHeight w:val="398"/>
        </w:trPr>
        <w:tc>
          <w:tcPr>
            <w:tcW w:w="9060" w:type="dxa"/>
            <w:gridSpan w:val="8"/>
            <w:vAlign w:val="center"/>
          </w:tcPr>
          <w:p w14:paraId="41DA80AB" w14:textId="77777777" w:rsidR="002648EA" w:rsidRPr="00C379E3" w:rsidRDefault="002648EA" w:rsidP="000F1D86">
            <w:pPr>
              <w:spacing w:line="240" w:lineRule="auto"/>
              <w:jc w:val="center"/>
              <w:rPr>
                <w:rFonts w:eastAsia="Times New Roman"/>
                <w:sz w:val="16"/>
                <w:szCs w:val="16"/>
                <w:lang w:eastAsia="de-DE"/>
              </w:rPr>
            </w:pPr>
            <w:r w:rsidRPr="00C379E3">
              <w:rPr>
                <w:rFonts w:eastAsia="Times New Roman"/>
                <w:b/>
                <w:color w:val="C00000"/>
                <w:sz w:val="24"/>
                <w:szCs w:val="24"/>
                <w:lang w:eastAsia="de-DE"/>
              </w:rPr>
              <w:t>Sonstige fachinterne Absprachen</w:t>
            </w:r>
          </w:p>
        </w:tc>
      </w:tr>
      <w:tr w:rsidR="002648EA" w:rsidRPr="00E8059A" w14:paraId="3A13A506" w14:textId="77777777" w:rsidTr="000F1D86">
        <w:trPr>
          <w:trHeight w:val="398"/>
        </w:trPr>
        <w:tc>
          <w:tcPr>
            <w:tcW w:w="4530" w:type="dxa"/>
            <w:gridSpan w:val="4"/>
            <w:vAlign w:val="center"/>
          </w:tcPr>
          <w:p w14:paraId="31449A28" w14:textId="77777777" w:rsidR="002648EA" w:rsidRPr="00E8059A" w:rsidRDefault="002648EA" w:rsidP="000F1D86">
            <w:pPr>
              <w:spacing w:line="240" w:lineRule="auto"/>
              <w:jc w:val="left"/>
              <w:rPr>
                <w:rFonts w:eastAsia="Times New Roman"/>
                <w:bCs/>
                <w:color w:val="C00000"/>
                <w:sz w:val="15"/>
                <w:szCs w:val="15"/>
                <w:lang w:eastAsia="de-DE"/>
              </w:rPr>
            </w:pPr>
            <w:r w:rsidRPr="00E8059A">
              <w:rPr>
                <w:rFonts w:eastAsia="Times New Roman"/>
                <w:b/>
                <w:color w:val="000000" w:themeColor="text1"/>
                <w:sz w:val="15"/>
                <w:szCs w:val="15"/>
                <w:lang w:eastAsia="de-DE"/>
              </w:rPr>
              <w:t>Lernerfolgsüberprüfung (Klausur 135 min.)</w:t>
            </w:r>
          </w:p>
          <w:p w14:paraId="2FDAB1CC" w14:textId="77777777" w:rsidR="002648EA" w:rsidRPr="00C379E3" w:rsidRDefault="002648EA" w:rsidP="000F1D86">
            <w:pPr>
              <w:spacing w:line="240" w:lineRule="auto"/>
              <w:jc w:val="center"/>
              <w:rPr>
                <w:rFonts w:eastAsia="Times New Roman"/>
                <w:b/>
                <w:color w:val="C00000"/>
                <w:sz w:val="24"/>
                <w:szCs w:val="24"/>
                <w:lang w:eastAsia="de-DE"/>
              </w:rPr>
            </w:pPr>
            <w:r>
              <w:rPr>
                <w:rFonts w:eastAsia="Times New Roman"/>
                <w:bCs/>
                <w:color w:val="000000" w:themeColor="text1"/>
                <w:sz w:val="15"/>
                <w:szCs w:val="15"/>
                <w:lang w:eastAsia="de-DE"/>
              </w:rPr>
              <w:t>Mündliche Prüfung</w:t>
            </w:r>
          </w:p>
        </w:tc>
        <w:tc>
          <w:tcPr>
            <w:tcW w:w="4530" w:type="dxa"/>
            <w:gridSpan w:val="4"/>
          </w:tcPr>
          <w:p w14:paraId="73E39A99" w14:textId="77777777" w:rsidR="002648EA" w:rsidRPr="00E8059A" w:rsidRDefault="002648EA" w:rsidP="000F1D86">
            <w:pPr>
              <w:spacing w:line="240" w:lineRule="auto"/>
              <w:jc w:val="left"/>
              <w:rPr>
                <w:rFonts w:eastAsia="Times New Roman"/>
                <w:b/>
                <w:color w:val="000000" w:themeColor="text1"/>
                <w:sz w:val="15"/>
                <w:szCs w:val="15"/>
                <w:lang w:eastAsia="de-DE"/>
              </w:rPr>
            </w:pPr>
            <w:r w:rsidRPr="00E8059A">
              <w:rPr>
                <w:rFonts w:eastAsia="Times New Roman"/>
                <w:b/>
                <w:color w:val="000000" w:themeColor="text1"/>
                <w:sz w:val="15"/>
                <w:szCs w:val="15"/>
                <w:lang w:eastAsia="de-DE"/>
              </w:rPr>
              <w:t>Projektvorhaben</w:t>
            </w:r>
          </w:p>
          <w:p w14:paraId="7DAEE853" w14:textId="77777777" w:rsidR="002648EA" w:rsidRPr="00C379E3" w:rsidRDefault="002648EA" w:rsidP="000F1D86">
            <w:pPr>
              <w:spacing w:line="240" w:lineRule="auto"/>
              <w:jc w:val="center"/>
              <w:rPr>
                <w:rFonts w:eastAsia="Times New Roman"/>
                <w:b/>
                <w:color w:val="C00000"/>
                <w:sz w:val="24"/>
                <w:szCs w:val="24"/>
                <w:lang w:eastAsia="de-DE"/>
              </w:rPr>
            </w:pPr>
          </w:p>
        </w:tc>
      </w:tr>
    </w:tbl>
    <w:p w14:paraId="0888CD50" w14:textId="77777777" w:rsidR="00AE324D" w:rsidRDefault="00AE324D" w:rsidP="00B44AAA">
      <w:pPr>
        <w:rPr>
          <w:b/>
          <w:bCs/>
          <w:iCs/>
          <w:lang w:val="es-ES" w:eastAsia="de-DE"/>
        </w:rPr>
      </w:pPr>
    </w:p>
    <w:p w14:paraId="53C9ECE7" w14:textId="77777777" w:rsidR="001471F4" w:rsidRDefault="001471F4">
      <w:pPr>
        <w:spacing w:after="160" w:line="259" w:lineRule="auto"/>
        <w:jc w:val="left"/>
        <w:rPr>
          <w:b/>
          <w:bCs/>
          <w:iCs/>
          <w:lang w:val="es-ES" w:eastAsia="de-DE"/>
        </w:rPr>
      </w:pPr>
      <w:r>
        <w:rPr>
          <w:b/>
          <w:bCs/>
          <w:iCs/>
          <w:lang w:val="es-ES" w:eastAsia="de-DE"/>
        </w:rPr>
        <w:br w:type="page"/>
      </w:r>
    </w:p>
    <w:p w14:paraId="54468455" w14:textId="17B1D092" w:rsidR="00D9715E" w:rsidRPr="005808B7" w:rsidRDefault="002648EA" w:rsidP="001471F4">
      <w:pPr>
        <w:pStyle w:val="berschrift5"/>
        <w:rPr>
          <w:b w:val="0"/>
          <w:bCs w:val="0"/>
          <w:lang w:val="es-ES"/>
        </w:rPr>
      </w:pPr>
      <w:proofErr w:type="spellStart"/>
      <w:r w:rsidRPr="001A0CC1">
        <w:rPr>
          <w:lang w:val="es-ES"/>
        </w:rPr>
        <w:lastRenderedPageBreak/>
        <w:t>Unterrichtsvorhaben</w:t>
      </w:r>
      <w:proofErr w:type="spellEnd"/>
      <w:r w:rsidRPr="001A0CC1">
        <w:rPr>
          <w:lang w:val="es-ES"/>
        </w:rPr>
        <w:t xml:space="preserve"> </w:t>
      </w:r>
      <w:r>
        <w:rPr>
          <w:lang w:val="es-ES"/>
        </w:rPr>
        <w:t>II</w:t>
      </w:r>
      <w:r w:rsidRPr="001A0CC1">
        <w:rPr>
          <w:lang w:val="es-ES"/>
        </w:rPr>
        <w:t>:</w:t>
      </w:r>
      <w:r>
        <w:rPr>
          <w:lang w:val="es-ES"/>
        </w:rPr>
        <w:t xml:space="preserve"> </w:t>
      </w:r>
      <w:r w:rsidRPr="005808B7">
        <w:rPr>
          <w:b w:val="0"/>
          <w:bCs w:val="0"/>
          <w:lang w:val="es-ES"/>
        </w:rPr>
        <w:t>Chile: la memoria histórica en la literatura dramática</w:t>
      </w:r>
    </w:p>
    <w:tbl>
      <w:tblPr>
        <w:tblStyle w:val="Tabellenraster"/>
        <w:tblW w:w="9060" w:type="dxa"/>
        <w:tblLayout w:type="fixed"/>
        <w:tblLook w:val="04A0" w:firstRow="1" w:lastRow="0" w:firstColumn="1" w:lastColumn="0" w:noHBand="0" w:noVBand="1"/>
      </w:tblPr>
      <w:tblGrid>
        <w:gridCol w:w="1413"/>
        <w:gridCol w:w="2126"/>
        <w:gridCol w:w="991"/>
        <w:gridCol w:w="1135"/>
        <w:gridCol w:w="851"/>
        <w:gridCol w:w="850"/>
        <w:gridCol w:w="1694"/>
      </w:tblGrid>
      <w:tr w:rsidR="00856EBE" w:rsidRPr="00E8059A" w14:paraId="09AEFCA8" w14:textId="77777777" w:rsidTr="000F1D86">
        <w:trPr>
          <w:trHeight w:val="526"/>
        </w:trPr>
        <w:tc>
          <w:tcPr>
            <w:tcW w:w="9060" w:type="dxa"/>
            <w:gridSpan w:val="7"/>
            <w:shd w:val="clear" w:color="auto" w:fill="FFFFFF" w:themeFill="background1"/>
            <w:vAlign w:val="center"/>
          </w:tcPr>
          <w:p w14:paraId="0236C1A1" w14:textId="77777777" w:rsidR="00856EBE" w:rsidRPr="00E8059A" w:rsidRDefault="00856EBE" w:rsidP="000F1D86">
            <w:pPr>
              <w:spacing w:after="0" w:line="240" w:lineRule="auto"/>
              <w:jc w:val="center"/>
              <w:rPr>
                <w:rFonts w:eastAsia="Times New Roman"/>
                <w:b/>
                <w:sz w:val="24"/>
                <w:szCs w:val="24"/>
                <w:lang w:eastAsia="de-DE"/>
              </w:rPr>
            </w:pPr>
            <w:r w:rsidRPr="00E8059A">
              <w:rPr>
                <w:rFonts w:eastAsia="Times New Roman"/>
                <w:b/>
                <w:color w:val="C00000"/>
                <w:sz w:val="24"/>
                <w:szCs w:val="24"/>
                <w:lang w:eastAsia="de-DE"/>
              </w:rPr>
              <w:t>Interkulturelle kommunikative Kompetenz</w:t>
            </w:r>
          </w:p>
        </w:tc>
      </w:tr>
      <w:tr w:rsidR="00856EBE" w:rsidRPr="00E8059A" w14:paraId="4C43EC67" w14:textId="77777777" w:rsidTr="000F1D86">
        <w:trPr>
          <w:trHeight w:val="526"/>
        </w:trPr>
        <w:tc>
          <w:tcPr>
            <w:tcW w:w="3539" w:type="dxa"/>
            <w:gridSpan w:val="2"/>
            <w:shd w:val="clear" w:color="auto" w:fill="FFFFFF" w:themeFill="background1"/>
          </w:tcPr>
          <w:p w14:paraId="191F713C" w14:textId="77777777" w:rsidR="00856EBE" w:rsidRPr="00E41FA1" w:rsidRDefault="00856EBE" w:rsidP="000F1D86">
            <w:pPr>
              <w:spacing w:line="240" w:lineRule="auto"/>
              <w:jc w:val="left"/>
              <w:rPr>
                <w:rFonts w:eastAsia="Times New Roman"/>
                <w:b/>
                <w:bCs/>
                <w:sz w:val="16"/>
                <w:szCs w:val="16"/>
                <w:lang w:eastAsia="de-DE"/>
              </w:rPr>
            </w:pPr>
            <w:r w:rsidRPr="00E41FA1">
              <w:rPr>
                <w:rFonts w:eastAsia="Times New Roman"/>
                <w:b/>
                <w:sz w:val="16"/>
                <w:szCs w:val="16"/>
                <w:lang w:eastAsia="de-DE"/>
              </w:rPr>
              <w:t>Soziokulturelles Orientierungswissen</w:t>
            </w:r>
            <w:r w:rsidRPr="00E41FA1">
              <w:rPr>
                <w:rFonts w:eastAsia="Times New Roman"/>
                <w:b/>
                <w:bCs/>
                <w:sz w:val="16"/>
                <w:szCs w:val="16"/>
                <w:lang w:eastAsia="de-DE"/>
              </w:rPr>
              <w:t xml:space="preserve"> </w:t>
            </w:r>
          </w:p>
          <w:p w14:paraId="6647B7BE" w14:textId="77777777" w:rsidR="00856EBE" w:rsidRPr="00E41FA1" w:rsidRDefault="00856EBE" w:rsidP="008A5A6C">
            <w:pPr>
              <w:pStyle w:val="Listenabsatz"/>
              <w:numPr>
                <w:ilvl w:val="0"/>
                <w:numId w:val="41"/>
              </w:numPr>
              <w:spacing w:line="240" w:lineRule="auto"/>
              <w:jc w:val="left"/>
              <w:rPr>
                <w:rFonts w:eastAsia="Times New Roman"/>
                <w:sz w:val="16"/>
                <w:szCs w:val="16"/>
                <w:lang w:eastAsia="de-DE"/>
              </w:rPr>
            </w:pPr>
            <w:r w:rsidRPr="00E41FA1">
              <w:rPr>
                <w:rFonts w:eastAsia="Times New Roman"/>
                <w:sz w:val="16"/>
                <w:szCs w:val="16"/>
                <w:lang w:eastAsia="de-DE"/>
              </w:rPr>
              <w:t>verschieden Orten in Chile durch Fotos kennenlernen und schriftliche Informationen mit diesen visuellen Eindrücken verbinden</w:t>
            </w:r>
          </w:p>
          <w:p w14:paraId="6860E460" w14:textId="77777777" w:rsidR="00856EBE" w:rsidRPr="00E41FA1" w:rsidRDefault="00856EBE" w:rsidP="008A5A6C">
            <w:pPr>
              <w:pStyle w:val="Listenabsatz"/>
              <w:numPr>
                <w:ilvl w:val="0"/>
                <w:numId w:val="41"/>
              </w:numPr>
              <w:spacing w:line="240" w:lineRule="auto"/>
              <w:jc w:val="left"/>
              <w:rPr>
                <w:rFonts w:eastAsia="Times New Roman"/>
                <w:sz w:val="16"/>
                <w:szCs w:val="16"/>
                <w:lang w:eastAsia="de-DE"/>
              </w:rPr>
            </w:pPr>
            <w:r w:rsidRPr="00E41FA1">
              <w:rPr>
                <w:rFonts w:eastAsia="Times New Roman"/>
                <w:sz w:val="16"/>
                <w:szCs w:val="16"/>
                <w:lang w:eastAsia="de-DE"/>
              </w:rPr>
              <w:t>durch Artikel Basisinformationen über das Land erhalten (Allgemeines, Politik, Gesellschaft, Klima, Haupteinnahmequellen und Kultur)</w:t>
            </w:r>
          </w:p>
          <w:p w14:paraId="6826320E" w14:textId="77777777" w:rsidR="00856EBE" w:rsidRPr="00E41FA1" w:rsidRDefault="00856EBE" w:rsidP="008A5A6C">
            <w:pPr>
              <w:pStyle w:val="Listenabsatz"/>
              <w:numPr>
                <w:ilvl w:val="0"/>
                <w:numId w:val="41"/>
              </w:numPr>
              <w:spacing w:line="240" w:lineRule="auto"/>
              <w:jc w:val="left"/>
              <w:rPr>
                <w:rFonts w:eastAsia="Times New Roman"/>
                <w:sz w:val="16"/>
                <w:szCs w:val="16"/>
                <w:lang w:eastAsia="de-DE"/>
              </w:rPr>
            </w:pPr>
            <w:r w:rsidRPr="00E41FA1">
              <w:rPr>
                <w:rFonts w:eastAsia="Times New Roman"/>
                <w:sz w:val="16"/>
                <w:szCs w:val="16"/>
                <w:lang w:eastAsia="de-DE"/>
              </w:rPr>
              <w:t>Lebensbedingungen in Chile kennenlernen</w:t>
            </w:r>
          </w:p>
          <w:p w14:paraId="1C5B349B" w14:textId="77777777" w:rsidR="00856EBE" w:rsidRPr="00E41FA1" w:rsidRDefault="00856EBE" w:rsidP="008A5A6C">
            <w:pPr>
              <w:pStyle w:val="Listenabsatz"/>
              <w:numPr>
                <w:ilvl w:val="0"/>
                <w:numId w:val="41"/>
              </w:numPr>
              <w:spacing w:line="240" w:lineRule="auto"/>
              <w:jc w:val="left"/>
              <w:rPr>
                <w:rFonts w:eastAsia="Times New Roman"/>
                <w:sz w:val="16"/>
                <w:szCs w:val="16"/>
                <w:lang w:eastAsia="de-DE"/>
              </w:rPr>
            </w:pPr>
            <w:r w:rsidRPr="00E41FA1">
              <w:rPr>
                <w:rFonts w:eastAsia="Times New Roman"/>
                <w:sz w:val="16"/>
                <w:szCs w:val="16"/>
                <w:lang w:eastAsia="de-DE"/>
              </w:rPr>
              <w:t>Geschichtliche Entwicklungen kennenlernen: Diktatur</w:t>
            </w:r>
          </w:p>
        </w:tc>
        <w:tc>
          <w:tcPr>
            <w:tcW w:w="2977" w:type="dxa"/>
            <w:gridSpan w:val="3"/>
            <w:shd w:val="clear" w:color="auto" w:fill="FFFFFF" w:themeFill="background1"/>
          </w:tcPr>
          <w:p w14:paraId="71FDD8E6" w14:textId="77777777" w:rsidR="00856EBE" w:rsidRPr="00E41FA1" w:rsidRDefault="00856EBE" w:rsidP="000F1D86">
            <w:pPr>
              <w:spacing w:line="240" w:lineRule="auto"/>
              <w:jc w:val="left"/>
              <w:rPr>
                <w:rFonts w:eastAsia="Times New Roman"/>
                <w:b/>
                <w:sz w:val="16"/>
                <w:szCs w:val="16"/>
                <w:lang w:eastAsia="de-DE"/>
              </w:rPr>
            </w:pPr>
            <w:r w:rsidRPr="00E41FA1">
              <w:rPr>
                <w:rFonts w:eastAsia="Times New Roman"/>
                <w:b/>
                <w:sz w:val="16"/>
                <w:szCs w:val="16"/>
                <w:lang w:eastAsia="de-DE"/>
              </w:rPr>
              <w:t>Interkulturelle Einstellungen und Bewusstheit</w:t>
            </w:r>
          </w:p>
          <w:p w14:paraId="3276F168" w14:textId="77777777" w:rsidR="00856EBE" w:rsidRPr="00E41FA1" w:rsidRDefault="00856EBE" w:rsidP="008A5A6C">
            <w:pPr>
              <w:pStyle w:val="Listenabsatz"/>
              <w:numPr>
                <w:ilvl w:val="0"/>
                <w:numId w:val="42"/>
              </w:numPr>
              <w:spacing w:line="240" w:lineRule="auto"/>
              <w:jc w:val="left"/>
              <w:rPr>
                <w:rFonts w:eastAsia="Times New Roman"/>
                <w:sz w:val="16"/>
                <w:szCs w:val="16"/>
                <w:lang w:eastAsia="de-DE"/>
              </w:rPr>
            </w:pPr>
            <w:r w:rsidRPr="00E41FA1">
              <w:rPr>
                <w:rFonts w:eastAsia="Times New Roman"/>
                <w:sz w:val="16"/>
                <w:szCs w:val="16"/>
                <w:lang w:eastAsia="de-DE"/>
              </w:rPr>
              <w:t xml:space="preserve">sich stereotyper Bilder von Chilenen </w:t>
            </w:r>
            <w:proofErr w:type="gramStart"/>
            <w:r w:rsidRPr="00E41FA1">
              <w:rPr>
                <w:rFonts w:eastAsia="Times New Roman"/>
                <w:sz w:val="16"/>
                <w:szCs w:val="16"/>
                <w:lang w:eastAsia="de-DE"/>
              </w:rPr>
              <w:t>bewusst werden</w:t>
            </w:r>
            <w:proofErr w:type="gramEnd"/>
            <w:r w:rsidRPr="00E41FA1">
              <w:rPr>
                <w:rFonts w:eastAsia="Times New Roman"/>
                <w:sz w:val="16"/>
                <w:szCs w:val="16"/>
                <w:lang w:eastAsia="de-DE"/>
              </w:rPr>
              <w:t xml:space="preserve"> und diese hinterfragen (Unterschiede und Gemeinsamkeiten der sozialen Situation)</w:t>
            </w:r>
          </w:p>
          <w:p w14:paraId="1817F462" w14:textId="77777777" w:rsidR="00856EBE" w:rsidRPr="00E41FA1" w:rsidRDefault="00856EBE" w:rsidP="008A5A6C">
            <w:pPr>
              <w:pStyle w:val="Listenabsatz"/>
              <w:numPr>
                <w:ilvl w:val="0"/>
                <w:numId w:val="42"/>
              </w:numPr>
              <w:spacing w:line="240" w:lineRule="auto"/>
              <w:jc w:val="left"/>
              <w:rPr>
                <w:rFonts w:eastAsia="Times New Roman"/>
                <w:sz w:val="16"/>
                <w:szCs w:val="16"/>
                <w:lang w:eastAsia="de-DE"/>
              </w:rPr>
            </w:pPr>
            <w:r w:rsidRPr="00E41FA1">
              <w:rPr>
                <w:rFonts w:eastAsia="Times New Roman"/>
                <w:sz w:val="16"/>
                <w:szCs w:val="16"/>
                <w:lang w:eastAsia="de-DE"/>
              </w:rPr>
              <w:t>Politische Vergangenheit mit der eigenen vergleichen</w:t>
            </w:r>
          </w:p>
        </w:tc>
        <w:tc>
          <w:tcPr>
            <w:tcW w:w="2544" w:type="dxa"/>
            <w:gridSpan w:val="2"/>
            <w:shd w:val="clear" w:color="auto" w:fill="FFFFFF" w:themeFill="background1"/>
          </w:tcPr>
          <w:p w14:paraId="6A06FFA8" w14:textId="77777777" w:rsidR="00856EBE" w:rsidRPr="00E41FA1" w:rsidRDefault="00856EBE" w:rsidP="000F1D86">
            <w:pPr>
              <w:spacing w:line="240" w:lineRule="auto"/>
              <w:jc w:val="left"/>
              <w:rPr>
                <w:rFonts w:eastAsia="Times New Roman"/>
                <w:b/>
                <w:sz w:val="16"/>
                <w:szCs w:val="16"/>
                <w:lang w:eastAsia="de-DE"/>
              </w:rPr>
            </w:pPr>
            <w:r w:rsidRPr="00E41FA1">
              <w:rPr>
                <w:rFonts w:eastAsia="Times New Roman"/>
                <w:b/>
                <w:sz w:val="16"/>
                <w:szCs w:val="16"/>
                <w:lang w:eastAsia="de-DE"/>
              </w:rPr>
              <w:t>Interkulturelles Verstehen und Handeln</w:t>
            </w:r>
          </w:p>
          <w:p w14:paraId="298AC8BE" w14:textId="77777777" w:rsidR="00856EBE" w:rsidRPr="00E41FA1" w:rsidRDefault="00856EBE" w:rsidP="008A5A6C">
            <w:pPr>
              <w:pStyle w:val="Listenabsatz"/>
              <w:numPr>
                <w:ilvl w:val="0"/>
                <w:numId w:val="7"/>
              </w:numPr>
              <w:spacing w:line="240" w:lineRule="auto"/>
              <w:jc w:val="left"/>
              <w:rPr>
                <w:rFonts w:eastAsia="Times New Roman"/>
                <w:b/>
                <w:sz w:val="16"/>
                <w:szCs w:val="16"/>
                <w:lang w:eastAsia="de-DE"/>
              </w:rPr>
            </w:pPr>
            <w:bookmarkStart w:id="99" w:name="_Toc63615161"/>
            <w:r w:rsidRPr="00E41FA1">
              <w:rPr>
                <w:rFonts w:eastAsia="Times New Roman"/>
                <w:sz w:val="16"/>
                <w:szCs w:val="16"/>
                <w:lang w:eastAsia="de-DE"/>
              </w:rPr>
              <w:t>sich in die Denk- und Verhaltensweisen von Chilenen hineinversetzen</w:t>
            </w:r>
            <w:bookmarkEnd w:id="99"/>
          </w:p>
        </w:tc>
      </w:tr>
      <w:tr w:rsidR="00856EBE" w:rsidRPr="00E8059A" w14:paraId="4036D87F" w14:textId="77777777" w:rsidTr="000F1D86">
        <w:trPr>
          <w:trHeight w:val="621"/>
        </w:trPr>
        <w:tc>
          <w:tcPr>
            <w:tcW w:w="9060" w:type="dxa"/>
            <w:gridSpan w:val="7"/>
            <w:vAlign w:val="center"/>
          </w:tcPr>
          <w:p w14:paraId="64D0FAEA" w14:textId="77777777" w:rsidR="00856EBE" w:rsidRPr="00E8059A" w:rsidRDefault="00856EBE" w:rsidP="000F1D86">
            <w:pPr>
              <w:spacing w:after="0" w:line="240" w:lineRule="auto"/>
              <w:jc w:val="center"/>
              <w:rPr>
                <w:rFonts w:eastAsia="Times New Roman"/>
                <w:b/>
                <w:sz w:val="24"/>
                <w:szCs w:val="24"/>
                <w:lang w:eastAsia="de-DE"/>
              </w:rPr>
            </w:pPr>
            <w:r w:rsidRPr="00E8059A">
              <w:rPr>
                <w:rFonts w:eastAsia="Times New Roman"/>
                <w:b/>
                <w:color w:val="C00000"/>
                <w:sz w:val="24"/>
                <w:szCs w:val="24"/>
                <w:lang w:eastAsia="de-DE"/>
              </w:rPr>
              <w:t>Funktionale kommunikative Kompetenz</w:t>
            </w:r>
          </w:p>
        </w:tc>
      </w:tr>
      <w:tr w:rsidR="00856EBE" w:rsidRPr="00E8059A" w14:paraId="16C2CCAC" w14:textId="77777777" w:rsidTr="000F1D86">
        <w:trPr>
          <w:trHeight w:val="1644"/>
        </w:trPr>
        <w:tc>
          <w:tcPr>
            <w:tcW w:w="1413" w:type="dxa"/>
          </w:tcPr>
          <w:p w14:paraId="131C52C9" w14:textId="77777777" w:rsidR="00856EBE" w:rsidRPr="00323BFC" w:rsidRDefault="00856EBE" w:rsidP="000F1D86">
            <w:pPr>
              <w:spacing w:line="240" w:lineRule="auto"/>
              <w:jc w:val="left"/>
              <w:rPr>
                <w:rFonts w:eastAsia="Times New Roman"/>
                <w:b/>
                <w:sz w:val="16"/>
                <w:szCs w:val="16"/>
                <w:lang w:eastAsia="de-DE"/>
              </w:rPr>
            </w:pPr>
            <w:r w:rsidRPr="00323BFC">
              <w:rPr>
                <w:rFonts w:eastAsia="Times New Roman"/>
                <w:b/>
                <w:sz w:val="16"/>
                <w:szCs w:val="16"/>
                <w:lang w:eastAsia="de-DE"/>
              </w:rPr>
              <w:t>Hör-/Hör-Sehverstehen</w:t>
            </w:r>
          </w:p>
          <w:p w14:paraId="40A0A9E8" w14:textId="77777777" w:rsidR="00856EBE" w:rsidRPr="00323BFC" w:rsidRDefault="00856EBE" w:rsidP="008A5A6C">
            <w:pPr>
              <w:pStyle w:val="Listenabsatz"/>
              <w:numPr>
                <w:ilvl w:val="0"/>
                <w:numId w:val="7"/>
              </w:numPr>
              <w:spacing w:line="240" w:lineRule="auto"/>
              <w:jc w:val="left"/>
              <w:rPr>
                <w:rFonts w:eastAsia="Times New Roman"/>
                <w:sz w:val="16"/>
                <w:szCs w:val="16"/>
                <w:lang w:eastAsia="de-DE"/>
              </w:rPr>
            </w:pPr>
            <w:r w:rsidRPr="00323BFC">
              <w:rPr>
                <w:rFonts w:eastAsia="Times New Roman"/>
                <w:sz w:val="16"/>
                <w:szCs w:val="16"/>
                <w:lang w:eastAsia="de-DE"/>
              </w:rPr>
              <w:t>Nachrichtenausschnitte sehen und verstehen</w:t>
            </w:r>
          </w:p>
          <w:p w14:paraId="6EA30EA8" w14:textId="77777777" w:rsidR="00856EBE" w:rsidRPr="00323BFC" w:rsidRDefault="00856EBE" w:rsidP="008A5A6C">
            <w:pPr>
              <w:pStyle w:val="Listenabsatz"/>
              <w:numPr>
                <w:ilvl w:val="0"/>
                <w:numId w:val="7"/>
              </w:numPr>
              <w:spacing w:line="240" w:lineRule="auto"/>
              <w:jc w:val="left"/>
              <w:rPr>
                <w:sz w:val="16"/>
                <w:szCs w:val="16"/>
              </w:rPr>
            </w:pPr>
            <w:r w:rsidRPr="00323BFC">
              <w:rPr>
                <w:rFonts w:eastAsia="Times New Roman"/>
                <w:sz w:val="16"/>
                <w:szCs w:val="16"/>
                <w:lang w:eastAsia="de-DE"/>
              </w:rPr>
              <w:t>ggf. Film „</w:t>
            </w:r>
            <w:proofErr w:type="spellStart"/>
            <w:r w:rsidRPr="00323BFC">
              <w:rPr>
                <w:rFonts w:eastAsia="Times New Roman"/>
                <w:i/>
                <w:sz w:val="16"/>
                <w:szCs w:val="16"/>
                <w:lang w:eastAsia="de-DE"/>
              </w:rPr>
              <w:t>No</w:t>
            </w:r>
            <w:proofErr w:type="spellEnd"/>
            <w:r w:rsidRPr="00323BFC">
              <w:rPr>
                <w:rFonts w:eastAsia="Times New Roman"/>
                <w:sz w:val="16"/>
                <w:szCs w:val="16"/>
                <w:lang w:eastAsia="de-DE"/>
              </w:rPr>
              <w:t>“ sehen und verstehen</w:t>
            </w:r>
          </w:p>
        </w:tc>
        <w:tc>
          <w:tcPr>
            <w:tcW w:w="2126" w:type="dxa"/>
          </w:tcPr>
          <w:p w14:paraId="00763A06" w14:textId="77777777" w:rsidR="00856EBE" w:rsidRPr="00323BFC" w:rsidRDefault="00856EBE" w:rsidP="000F1D86">
            <w:pPr>
              <w:spacing w:line="240" w:lineRule="auto"/>
              <w:jc w:val="left"/>
              <w:rPr>
                <w:rFonts w:eastAsia="Times New Roman"/>
                <w:b/>
                <w:sz w:val="16"/>
                <w:szCs w:val="16"/>
                <w:lang w:eastAsia="de-DE"/>
              </w:rPr>
            </w:pPr>
            <w:r w:rsidRPr="00323BFC">
              <w:rPr>
                <w:rFonts w:eastAsia="Times New Roman"/>
                <w:b/>
                <w:sz w:val="16"/>
                <w:szCs w:val="16"/>
                <w:lang w:eastAsia="de-DE"/>
              </w:rPr>
              <w:t>Leseverstehen</w:t>
            </w:r>
          </w:p>
          <w:p w14:paraId="529C9660" w14:textId="77777777" w:rsidR="00856EBE" w:rsidRPr="00323BFC" w:rsidRDefault="00856EBE" w:rsidP="008A5A6C">
            <w:pPr>
              <w:pStyle w:val="Listenabsatz"/>
              <w:numPr>
                <w:ilvl w:val="0"/>
                <w:numId w:val="43"/>
              </w:numPr>
              <w:spacing w:line="240" w:lineRule="auto"/>
              <w:jc w:val="left"/>
              <w:rPr>
                <w:rFonts w:eastAsia="Times New Roman"/>
                <w:bCs/>
                <w:sz w:val="16"/>
                <w:szCs w:val="16"/>
                <w:lang w:eastAsia="de-DE"/>
              </w:rPr>
            </w:pPr>
            <w:bookmarkStart w:id="100" w:name="_Toc63615163"/>
            <w:r w:rsidRPr="00323BFC">
              <w:rPr>
                <w:rFonts w:eastAsia="Times New Roman"/>
                <w:sz w:val="16"/>
                <w:szCs w:val="16"/>
                <w:lang w:eastAsia="de-DE"/>
              </w:rPr>
              <w:t>Sachtexten (z.B. Zeitungsartikel) über die spanische Krise und ihre Auswirkungen Hauptaussagen, Details und thematische Aspekte entnehmen</w:t>
            </w:r>
            <w:bookmarkEnd w:id="100"/>
            <w:r w:rsidRPr="00323BFC">
              <w:rPr>
                <w:rFonts w:eastAsia="Times New Roman"/>
                <w:bCs/>
                <w:sz w:val="16"/>
                <w:szCs w:val="16"/>
                <w:lang w:eastAsia="de-DE"/>
              </w:rPr>
              <w:t xml:space="preserve"> </w:t>
            </w:r>
          </w:p>
          <w:p w14:paraId="5C41C26E" w14:textId="77777777" w:rsidR="00856EBE" w:rsidRPr="00323BFC" w:rsidRDefault="00856EBE" w:rsidP="008A5A6C">
            <w:pPr>
              <w:pStyle w:val="Listenabsatz"/>
              <w:numPr>
                <w:ilvl w:val="0"/>
                <w:numId w:val="43"/>
              </w:numPr>
              <w:spacing w:line="240" w:lineRule="auto"/>
              <w:jc w:val="left"/>
              <w:rPr>
                <w:rFonts w:eastAsia="Times New Roman"/>
                <w:bCs/>
                <w:sz w:val="16"/>
                <w:szCs w:val="16"/>
                <w:lang w:eastAsia="de-DE"/>
              </w:rPr>
            </w:pPr>
            <w:bookmarkStart w:id="101" w:name="_Toc63615164"/>
            <w:r w:rsidRPr="00323BFC">
              <w:rPr>
                <w:rFonts w:eastAsia="Times New Roman"/>
                <w:sz w:val="16"/>
                <w:szCs w:val="16"/>
                <w:lang w:eastAsia="de-DE"/>
              </w:rPr>
              <w:t xml:space="preserve">Ggf. ein Ausschnitt des </w:t>
            </w:r>
            <w:proofErr w:type="gramStart"/>
            <w:r w:rsidRPr="00323BFC">
              <w:rPr>
                <w:rFonts w:eastAsia="Times New Roman"/>
                <w:sz w:val="16"/>
                <w:szCs w:val="16"/>
                <w:lang w:eastAsia="de-DE"/>
              </w:rPr>
              <w:t>Drehbuchs  (</w:t>
            </w:r>
            <w:proofErr w:type="gramEnd"/>
            <w:r w:rsidRPr="00323BFC">
              <w:rPr>
                <w:rFonts w:eastAsia="Times New Roman"/>
                <w:sz w:val="16"/>
                <w:szCs w:val="16"/>
                <w:lang w:eastAsia="de-DE"/>
              </w:rPr>
              <w:t>„</w:t>
            </w:r>
            <w:proofErr w:type="spellStart"/>
            <w:r w:rsidRPr="00323BFC">
              <w:rPr>
                <w:rFonts w:eastAsia="Times New Roman"/>
                <w:i/>
                <w:iCs/>
                <w:sz w:val="16"/>
                <w:szCs w:val="16"/>
                <w:lang w:eastAsia="de-DE"/>
              </w:rPr>
              <w:t>No</w:t>
            </w:r>
            <w:proofErr w:type="spellEnd"/>
            <w:r w:rsidRPr="00323BFC">
              <w:rPr>
                <w:rFonts w:eastAsia="Times New Roman"/>
                <w:sz w:val="16"/>
                <w:szCs w:val="16"/>
                <w:lang w:eastAsia="de-DE"/>
              </w:rPr>
              <w:t>“) lesen</w:t>
            </w:r>
            <w:bookmarkEnd w:id="101"/>
          </w:p>
          <w:p w14:paraId="61CCEE4B" w14:textId="77777777" w:rsidR="00856EBE" w:rsidRPr="00323BFC" w:rsidRDefault="00856EBE" w:rsidP="008A5A6C">
            <w:pPr>
              <w:pStyle w:val="Listenabsatz"/>
              <w:numPr>
                <w:ilvl w:val="0"/>
                <w:numId w:val="43"/>
              </w:numPr>
              <w:spacing w:line="240" w:lineRule="auto"/>
              <w:jc w:val="left"/>
              <w:rPr>
                <w:rFonts w:eastAsia="Times New Roman"/>
                <w:b/>
                <w:sz w:val="16"/>
                <w:szCs w:val="16"/>
                <w:lang w:eastAsia="de-DE"/>
              </w:rPr>
            </w:pPr>
            <w:bookmarkStart w:id="102" w:name="_Toc63615165"/>
            <w:r w:rsidRPr="00323BFC">
              <w:rPr>
                <w:rFonts w:eastAsia="Times New Roman"/>
                <w:sz w:val="16"/>
                <w:szCs w:val="16"/>
                <w:lang w:eastAsia="de-DE"/>
              </w:rPr>
              <w:t xml:space="preserve">lesen und verstehen kurzer Ganzschriften, z.B. La </w:t>
            </w:r>
            <w:proofErr w:type="spellStart"/>
            <w:r w:rsidRPr="00323BFC">
              <w:rPr>
                <w:rFonts w:eastAsia="Times New Roman"/>
                <w:sz w:val="16"/>
                <w:szCs w:val="16"/>
                <w:lang w:eastAsia="de-DE"/>
              </w:rPr>
              <w:t>muerte</w:t>
            </w:r>
            <w:proofErr w:type="spellEnd"/>
            <w:r w:rsidRPr="00323BFC">
              <w:rPr>
                <w:rFonts w:eastAsia="Times New Roman"/>
                <w:sz w:val="16"/>
                <w:szCs w:val="16"/>
                <w:lang w:eastAsia="de-DE"/>
              </w:rPr>
              <w:t xml:space="preserve"> y la </w:t>
            </w:r>
            <w:proofErr w:type="spellStart"/>
            <w:r w:rsidRPr="00323BFC">
              <w:rPr>
                <w:rFonts w:eastAsia="Times New Roman"/>
                <w:sz w:val="16"/>
                <w:szCs w:val="16"/>
                <w:lang w:eastAsia="de-DE"/>
              </w:rPr>
              <w:t>doncella</w:t>
            </w:r>
            <w:proofErr w:type="spellEnd"/>
            <w:r w:rsidRPr="00323BFC">
              <w:rPr>
                <w:rFonts w:eastAsia="Times New Roman"/>
                <w:sz w:val="16"/>
                <w:szCs w:val="16"/>
                <w:lang w:eastAsia="de-DE"/>
              </w:rPr>
              <w:t xml:space="preserve"> (A. Dorfman)</w:t>
            </w:r>
            <w:bookmarkEnd w:id="102"/>
          </w:p>
        </w:tc>
        <w:tc>
          <w:tcPr>
            <w:tcW w:w="2126" w:type="dxa"/>
            <w:gridSpan w:val="2"/>
          </w:tcPr>
          <w:p w14:paraId="0DDEA883" w14:textId="77777777" w:rsidR="00856EBE" w:rsidRPr="00323BFC" w:rsidRDefault="00856EBE" w:rsidP="000F1D86">
            <w:pPr>
              <w:spacing w:line="240" w:lineRule="auto"/>
              <w:jc w:val="left"/>
              <w:rPr>
                <w:rFonts w:eastAsia="Times New Roman"/>
                <w:b/>
                <w:sz w:val="16"/>
                <w:szCs w:val="16"/>
                <w:lang w:eastAsia="de-DE"/>
              </w:rPr>
            </w:pPr>
            <w:r w:rsidRPr="00323BFC">
              <w:rPr>
                <w:rFonts w:eastAsia="Times New Roman"/>
                <w:b/>
                <w:sz w:val="16"/>
                <w:szCs w:val="16"/>
                <w:lang w:eastAsia="de-DE"/>
              </w:rPr>
              <w:t>Sprechen</w:t>
            </w:r>
          </w:p>
          <w:p w14:paraId="31F36755" w14:textId="77777777" w:rsidR="00856EBE" w:rsidRPr="00323BFC" w:rsidRDefault="00856EBE" w:rsidP="008A5A6C">
            <w:pPr>
              <w:pStyle w:val="Listenabsatz"/>
              <w:numPr>
                <w:ilvl w:val="0"/>
                <w:numId w:val="44"/>
              </w:numPr>
              <w:spacing w:line="240" w:lineRule="auto"/>
              <w:jc w:val="left"/>
              <w:rPr>
                <w:rFonts w:eastAsia="Times New Roman"/>
                <w:sz w:val="16"/>
                <w:szCs w:val="16"/>
                <w:lang w:eastAsia="de-DE"/>
              </w:rPr>
            </w:pPr>
            <w:r w:rsidRPr="00323BFC">
              <w:rPr>
                <w:rFonts w:eastAsia="Times New Roman"/>
                <w:sz w:val="16"/>
                <w:szCs w:val="16"/>
                <w:lang w:eastAsia="de-DE"/>
              </w:rPr>
              <w:t>Bildbeschreibung</w:t>
            </w:r>
          </w:p>
          <w:p w14:paraId="61CFF521" w14:textId="77777777" w:rsidR="00856EBE" w:rsidRPr="00323BFC" w:rsidRDefault="00856EBE" w:rsidP="008A5A6C">
            <w:pPr>
              <w:pStyle w:val="Listenabsatz"/>
              <w:numPr>
                <w:ilvl w:val="0"/>
                <w:numId w:val="44"/>
              </w:numPr>
              <w:spacing w:line="240" w:lineRule="auto"/>
              <w:jc w:val="left"/>
              <w:rPr>
                <w:rFonts w:eastAsia="Times New Roman"/>
                <w:sz w:val="16"/>
                <w:szCs w:val="16"/>
                <w:lang w:eastAsia="de-DE"/>
              </w:rPr>
            </w:pPr>
            <w:r w:rsidRPr="00323BFC">
              <w:rPr>
                <w:rFonts w:eastAsia="Times New Roman"/>
                <w:sz w:val="16"/>
                <w:szCs w:val="16"/>
                <w:lang w:eastAsia="de-DE"/>
              </w:rPr>
              <w:t>die positiven und negativen Aspekte der Besichtigungsorte abwägen</w:t>
            </w:r>
          </w:p>
          <w:p w14:paraId="01FBD73F" w14:textId="77777777" w:rsidR="00856EBE" w:rsidRPr="00323BFC" w:rsidRDefault="00856EBE" w:rsidP="008A5A6C">
            <w:pPr>
              <w:pStyle w:val="Listenabsatz"/>
              <w:numPr>
                <w:ilvl w:val="0"/>
                <w:numId w:val="44"/>
              </w:numPr>
              <w:spacing w:line="240" w:lineRule="auto"/>
              <w:jc w:val="left"/>
              <w:rPr>
                <w:rFonts w:eastAsia="Times New Roman"/>
                <w:b/>
                <w:sz w:val="16"/>
                <w:szCs w:val="16"/>
                <w:lang w:eastAsia="de-DE"/>
              </w:rPr>
            </w:pPr>
            <w:r w:rsidRPr="00323BFC">
              <w:rPr>
                <w:rFonts w:eastAsia="Times New Roman"/>
                <w:sz w:val="16"/>
                <w:szCs w:val="16"/>
                <w:lang w:eastAsia="de-DE"/>
              </w:rPr>
              <w:t>die Unterschiede und Gemeinsamkeiten der sozialen Situation in Deutschland vergleichen</w:t>
            </w:r>
          </w:p>
        </w:tc>
        <w:tc>
          <w:tcPr>
            <w:tcW w:w="1701" w:type="dxa"/>
            <w:gridSpan w:val="2"/>
          </w:tcPr>
          <w:p w14:paraId="357D40B6" w14:textId="77777777" w:rsidR="00856EBE" w:rsidRPr="00323BFC" w:rsidRDefault="00856EBE" w:rsidP="000F1D86">
            <w:pPr>
              <w:spacing w:line="240" w:lineRule="auto"/>
              <w:jc w:val="left"/>
              <w:rPr>
                <w:rFonts w:eastAsia="Times New Roman"/>
                <w:b/>
                <w:sz w:val="16"/>
                <w:szCs w:val="16"/>
                <w:lang w:eastAsia="de-DE"/>
              </w:rPr>
            </w:pPr>
            <w:r w:rsidRPr="00323BFC">
              <w:rPr>
                <w:rFonts w:eastAsia="Times New Roman"/>
                <w:b/>
                <w:sz w:val="16"/>
                <w:szCs w:val="16"/>
                <w:lang w:eastAsia="de-DE"/>
              </w:rPr>
              <w:t>Schreiben</w:t>
            </w:r>
          </w:p>
          <w:p w14:paraId="21286222" w14:textId="77777777" w:rsidR="00856EBE" w:rsidRPr="00323BFC" w:rsidRDefault="00856EBE" w:rsidP="008A5A6C">
            <w:pPr>
              <w:pStyle w:val="Listenabsatz"/>
              <w:numPr>
                <w:ilvl w:val="0"/>
                <w:numId w:val="45"/>
              </w:numPr>
              <w:spacing w:line="240" w:lineRule="auto"/>
              <w:jc w:val="left"/>
              <w:rPr>
                <w:rFonts w:eastAsia="Times New Roman"/>
                <w:bCs/>
                <w:sz w:val="16"/>
                <w:szCs w:val="16"/>
                <w:lang w:eastAsia="de-DE"/>
              </w:rPr>
            </w:pPr>
            <w:bookmarkStart w:id="103" w:name="_Toc63615166"/>
            <w:proofErr w:type="spellStart"/>
            <w:r w:rsidRPr="00323BFC">
              <w:rPr>
                <w:rFonts w:eastAsia="Times New Roman"/>
                <w:bCs/>
                <w:i/>
                <w:sz w:val="16"/>
                <w:szCs w:val="16"/>
                <w:lang w:eastAsia="de-DE"/>
              </w:rPr>
              <w:t>resúmenes</w:t>
            </w:r>
            <w:proofErr w:type="spellEnd"/>
            <w:r w:rsidRPr="00323BFC">
              <w:rPr>
                <w:rFonts w:eastAsia="Times New Roman"/>
                <w:bCs/>
                <w:sz w:val="16"/>
                <w:szCs w:val="16"/>
                <w:lang w:eastAsia="de-DE"/>
              </w:rPr>
              <w:t xml:space="preserve"> und </w:t>
            </w:r>
            <w:proofErr w:type="spellStart"/>
            <w:r w:rsidRPr="00323BFC">
              <w:rPr>
                <w:rFonts w:eastAsia="Times New Roman"/>
                <w:bCs/>
                <w:i/>
                <w:sz w:val="16"/>
                <w:szCs w:val="16"/>
                <w:lang w:eastAsia="de-DE"/>
              </w:rPr>
              <w:t>comentarios</w:t>
            </w:r>
            <w:proofErr w:type="spellEnd"/>
            <w:r w:rsidRPr="00323BFC">
              <w:rPr>
                <w:rFonts w:eastAsia="Times New Roman"/>
                <w:bCs/>
                <w:sz w:val="16"/>
                <w:szCs w:val="16"/>
                <w:lang w:eastAsia="de-DE"/>
              </w:rPr>
              <w:t xml:space="preserve"> schreiben</w:t>
            </w:r>
            <w:bookmarkEnd w:id="103"/>
          </w:p>
          <w:p w14:paraId="25497EEE" w14:textId="77777777" w:rsidR="00856EBE" w:rsidRPr="00323BFC" w:rsidRDefault="00856EBE" w:rsidP="008A5A6C">
            <w:pPr>
              <w:pStyle w:val="Listenabsatz"/>
              <w:numPr>
                <w:ilvl w:val="0"/>
                <w:numId w:val="45"/>
              </w:numPr>
              <w:spacing w:line="240" w:lineRule="auto"/>
              <w:jc w:val="left"/>
              <w:rPr>
                <w:rFonts w:eastAsia="Times New Roman"/>
                <w:b/>
                <w:sz w:val="16"/>
                <w:szCs w:val="16"/>
                <w:lang w:eastAsia="de-DE"/>
              </w:rPr>
            </w:pPr>
            <w:bookmarkStart w:id="104" w:name="_Toc63615167"/>
            <w:r w:rsidRPr="00323BFC">
              <w:rPr>
                <w:rFonts w:eastAsia="Times New Roman"/>
                <w:bCs/>
                <w:sz w:val="16"/>
                <w:szCs w:val="16"/>
                <w:lang w:eastAsia="de-DE"/>
              </w:rPr>
              <w:t>analytische Arbeit mit Auszügen aus der Ganzschrift</w:t>
            </w:r>
            <w:bookmarkEnd w:id="104"/>
          </w:p>
        </w:tc>
        <w:tc>
          <w:tcPr>
            <w:tcW w:w="1694" w:type="dxa"/>
          </w:tcPr>
          <w:p w14:paraId="0F973C5E" w14:textId="77777777" w:rsidR="00856EBE" w:rsidRPr="00323BFC" w:rsidRDefault="00856EBE" w:rsidP="000F1D86">
            <w:pPr>
              <w:spacing w:line="240" w:lineRule="auto"/>
              <w:jc w:val="left"/>
              <w:rPr>
                <w:rFonts w:eastAsia="Times New Roman"/>
                <w:b/>
                <w:sz w:val="16"/>
                <w:szCs w:val="16"/>
                <w:lang w:eastAsia="de-DE"/>
              </w:rPr>
            </w:pPr>
            <w:r w:rsidRPr="00323BFC">
              <w:rPr>
                <w:rFonts w:eastAsia="Times New Roman"/>
                <w:b/>
                <w:sz w:val="16"/>
                <w:szCs w:val="16"/>
                <w:lang w:eastAsia="de-DE"/>
              </w:rPr>
              <w:t>Sprachmittlung</w:t>
            </w:r>
          </w:p>
          <w:p w14:paraId="37F395B3" w14:textId="77777777" w:rsidR="00856EBE" w:rsidRPr="00323BFC" w:rsidRDefault="00856EBE" w:rsidP="008A5A6C">
            <w:pPr>
              <w:pStyle w:val="Listenabsatz"/>
              <w:numPr>
                <w:ilvl w:val="0"/>
                <w:numId w:val="11"/>
              </w:numPr>
              <w:spacing w:line="240" w:lineRule="auto"/>
              <w:jc w:val="left"/>
              <w:rPr>
                <w:rFonts w:eastAsia="Times New Roman"/>
                <w:b/>
                <w:sz w:val="16"/>
                <w:szCs w:val="16"/>
                <w:lang w:eastAsia="de-DE"/>
              </w:rPr>
            </w:pPr>
            <w:bookmarkStart w:id="105" w:name="_Toc63615168"/>
            <w:r w:rsidRPr="00323BFC">
              <w:rPr>
                <w:rFonts w:eastAsia="Times New Roman"/>
                <w:sz w:val="16"/>
                <w:szCs w:val="16"/>
                <w:lang w:eastAsia="de-DE"/>
              </w:rPr>
              <w:t>zentrale Informationen aus Texten in der jeweils anderen Sprache wiedergeben</w:t>
            </w:r>
            <w:bookmarkEnd w:id="105"/>
          </w:p>
        </w:tc>
      </w:tr>
      <w:tr w:rsidR="00856EBE" w:rsidRPr="00E8059A" w14:paraId="43636506" w14:textId="77777777" w:rsidTr="000F1D86">
        <w:trPr>
          <w:trHeight w:val="985"/>
        </w:trPr>
        <w:tc>
          <w:tcPr>
            <w:tcW w:w="9060" w:type="dxa"/>
            <w:gridSpan w:val="7"/>
          </w:tcPr>
          <w:p w14:paraId="4A329164" w14:textId="77777777" w:rsidR="00856EBE" w:rsidRPr="00E8059A" w:rsidRDefault="00856EBE" w:rsidP="000F1D86">
            <w:pPr>
              <w:spacing w:line="240" w:lineRule="auto"/>
              <w:jc w:val="center"/>
              <w:rPr>
                <w:rFonts w:eastAsia="Times New Roman"/>
                <w:b/>
                <w:sz w:val="15"/>
                <w:szCs w:val="15"/>
                <w:lang w:eastAsia="de-DE"/>
              </w:rPr>
            </w:pPr>
            <w:r w:rsidRPr="00E8059A">
              <w:rPr>
                <w:rFonts w:eastAsia="Times New Roman"/>
                <w:b/>
                <w:sz w:val="15"/>
                <w:szCs w:val="15"/>
                <w:lang w:eastAsia="de-DE"/>
              </w:rPr>
              <w:t>Verfügen über sprachliche Mittel</w:t>
            </w:r>
          </w:p>
          <w:p w14:paraId="110077EE" w14:textId="77777777" w:rsidR="00856EBE" w:rsidRPr="00323BFC" w:rsidRDefault="00856EBE" w:rsidP="008A5A6C">
            <w:pPr>
              <w:pStyle w:val="Listenabsatz"/>
              <w:numPr>
                <w:ilvl w:val="0"/>
                <w:numId w:val="12"/>
              </w:numPr>
              <w:spacing w:line="240" w:lineRule="auto"/>
              <w:jc w:val="left"/>
              <w:rPr>
                <w:rFonts w:eastAsia="Times New Roman"/>
                <w:b/>
                <w:sz w:val="16"/>
                <w:szCs w:val="16"/>
                <w:lang w:eastAsia="de-DE"/>
              </w:rPr>
            </w:pPr>
            <w:r w:rsidRPr="00E8059A">
              <w:rPr>
                <w:rFonts w:eastAsia="Times New Roman"/>
                <w:b/>
                <w:sz w:val="15"/>
                <w:szCs w:val="15"/>
                <w:lang w:eastAsia="de-DE"/>
              </w:rPr>
              <w:t xml:space="preserve">Thematischer </w:t>
            </w:r>
            <w:r w:rsidRPr="00323BFC">
              <w:rPr>
                <w:rFonts w:eastAsia="Times New Roman"/>
                <w:b/>
                <w:sz w:val="16"/>
                <w:szCs w:val="16"/>
                <w:lang w:eastAsia="de-DE"/>
              </w:rPr>
              <w:t xml:space="preserve">Wortschatz: </w:t>
            </w:r>
            <w:r w:rsidRPr="00323BFC">
              <w:rPr>
                <w:rFonts w:eastAsia="Times New Roman"/>
                <w:sz w:val="16"/>
                <w:szCs w:val="16"/>
                <w:lang w:eastAsia="de-DE"/>
              </w:rPr>
              <w:t>Landesinformationen Chile, Politik, Wirtschaft, Gesellschaft, Klima, Kultur, Werte, Diktatur, Pinochet</w:t>
            </w:r>
          </w:p>
          <w:p w14:paraId="5A05ADB1" w14:textId="77777777" w:rsidR="00856EBE" w:rsidRPr="00323BFC" w:rsidRDefault="00856EBE" w:rsidP="008A5A6C">
            <w:pPr>
              <w:pStyle w:val="Listenabsatz"/>
              <w:numPr>
                <w:ilvl w:val="0"/>
                <w:numId w:val="12"/>
              </w:numPr>
              <w:spacing w:line="240" w:lineRule="auto"/>
              <w:jc w:val="left"/>
              <w:rPr>
                <w:rFonts w:eastAsia="Times New Roman"/>
                <w:b/>
                <w:sz w:val="16"/>
                <w:szCs w:val="16"/>
                <w:lang w:eastAsia="de-DE"/>
              </w:rPr>
            </w:pPr>
            <w:r w:rsidRPr="00323BFC">
              <w:rPr>
                <w:rFonts w:eastAsia="Times New Roman"/>
                <w:b/>
                <w:sz w:val="16"/>
                <w:szCs w:val="16"/>
                <w:lang w:eastAsia="de-DE"/>
              </w:rPr>
              <w:t xml:space="preserve">Grammatische Strukturen: </w:t>
            </w:r>
            <w:r w:rsidRPr="00323BFC">
              <w:rPr>
                <w:rFonts w:eastAsia="Times New Roman"/>
                <w:sz w:val="16"/>
                <w:szCs w:val="16"/>
                <w:lang w:eastAsia="de-DE"/>
              </w:rPr>
              <w:t>Formen und Anwendung des</w:t>
            </w:r>
            <w:r w:rsidRPr="00323BFC">
              <w:rPr>
                <w:rFonts w:eastAsia="Times New Roman"/>
                <w:i/>
                <w:iCs/>
                <w:sz w:val="16"/>
                <w:szCs w:val="16"/>
                <w:lang w:eastAsia="de-DE"/>
              </w:rPr>
              <w:t xml:space="preserve"> </w:t>
            </w:r>
            <w:proofErr w:type="spellStart"/>
            <w:r w:rsidRPr="00323BFC">
              <w:rPr>
                <w:rFonts w:eastAsia="Times New Roman"/>
                <w:i/>
                <w:iCs/>
                <w:sz w:val="16"/>
                <w:szCs w:val="16"/>
                <w:lang w:eastAsia="de-DE"/>
              </w:rPr>
              <w:t>tiempos</w:t>
            </w:r>
            <w:proofErr w:type="spellEnd"/>
            <w:r w:rsidRPr="00323BFC">
              <w:rPr>
                <w:rFonts w:eastAsia="Times New Roman"/>
                <w:i/>
                <w:iCs/>
                <w:sz w:val="16"/>
                <w:szCs w:val="16"/>
                <w:lang w:eastAsia="de-DE"/>
              </w:rPr>
              <w:t xml:space="preserve"> de </w:t>
            </w:r>
            <w:proofErr w:type="spellStart"/>
            <w:r w:rsidRPr="00323BFC">
              <w:rPr>
                <w:rFonts w:eastAsia="Times New Roman"/>
                <w:i/>
                <w:iCs/>
                <w:sz w:val="16"/>
                <w:szCs w:val="16"/>
                <w:lang w:eastAsia="de-DE"/>
              </w:rPr>
              <w:t>pasado</w:t>
            </w:r>
            <w:proofErr w:type="spellEnd"/>
            <w:r w:rsidRPr="00323BFC">
              <w:rPr>
                <w:rFonts w:eastAsia="Times New Roman"/>
                <w:i/>
                <w:iCs/>
                <w:sz w:val="16"/>
                <w:szCs w:val="16"/>
                <w:lang w:eastAsia="de-DE"/>
              </w:rPr>
              <w:t xml:space="preserve">, </w:t>
            </w:r>
            <w:proofErr w:type="spellStart"/>
            <w:r w:rsidRPr="00323BFC">
              <w:rPr>
                <w:rFonts w:eastAsia="Times New Roman"/>
                <w:i/>
                <w:iCs/>
                <w:sz w:val="16"/>
                <w:szCs w:val="16"/>
                <w:lang w:eastAsia="de-DE"/>
              </w:rPr>
              <w:t>condicional</w:t>
            </w:r>
            <w:proofErr w:type="spellEnd"/>
          </w:p>
          <w:p w14:paraId="26E53D0A" w14:textId="77777777" w:rsidR="00856EBE" w:rsidRPr="00E8059A" w:rsidRDefault="00856EBE" w:rsidP="008A5A6C">
            <w:pPr>
              <w:pStyle w:val="Listenabsatz"/>
              <w:numPr>
                <w:ilvl w:val="0"/>
                <w:numId w:val="12"/>
              </w:numPr>
              <w:spacing w:line="240" w:lineRule="auto"/>
              <w:jc w:val="left"/>
              <w:rPr>
                <w:rFonts w:eastAsia="Times New Roman"/>
                <w:b/>
                <w:sz w:val="15"/>
                <w:szCs w:val="15"/>
                <w:lang w:eastAsia="de-DE"/>
              </w:rPr>
            </w:pPr>
            <w:r w:rsidRPr="00323BFC">
              <w:rPr>
                <w:rFonts w:eastAsia="Times New Roman"/>
                <w:b/>
                <w:sz w:val="16"/>
                <w:szCs w:val="16"/>
                <w:lang w:eastAsia="de-DE"/>
              </w:rPr>
              <w:t xml:space="preserve">Aussprache- und Intonationsmuster: </w:t>
            </w:r>
            <w:r w:rsidRPr="00323BFC">
              <w:rPr>
                <w:rFonts w:eastAsia="Times New Roman"/>
                <w:sz w:val="16"/>
                <w:szCs w:val="16"/>
                <w:lang w:eastAsia="de-DE"/>
              </w:rPr>
              <w:t>Besonderheiten des chilenischen Spanisch</w:t>
            </w:r>
          </w:p>
        </w:tc>
      </w:tr>
      <w:tr w:rsidR="00856EBE" w:rsidRPr="00E8059A" w14:paraId="78CCC18D" w14:textId="77777777" w:rsidTr="000F1D86">
        <w:trPr>
          <w:trHeight w:val="985"/>
        </w:trPr>
        <w:tc>
          <w:tcPr>
            <w:tcW w:w="3539" w:type="dxa"/>
            <w:gridSpan w:val="2"/>
            <w:vAlign w:val="center"/>
          </w:tcPr>
          <w:p w14:paraId="57278074" w14:textId="77777777" w:rsidR="00856EBE" w:rsidRPr="00E8059A" w:rsidRDefault="00856EBE" w:rsidP="000F1D86">
            <w:pPr>
              <w:spacing w:line="240" w:lineRule="auto"/>
              <w:jc w:val="center"/>
              <w:rPr>
                <w:rFonts w:eastAsia="Times New Roman"/>
                <w:b/>
                <w:sz w:val="15"/>
                <w:szCs w:val="15"/>
                <w:lang w:eastAsia="de-DE"/>
              </w:rPr>
            </w:pPr>
            <w:r w:rsidRPr="00E8059A">
              <w:rPr>
                <w:rFonts w:eastAsia="Times New Roman"/>
                <w:b/>
                <w:color w:val="C00000"/>
                <w:sz w:val="24"/>
                <w:szCs w:val="24"/>
                <w:lang w:eastAsia="de-DE"/>
              </w:rPr>
              <w:t>Sprachlernkompetenz</w:t>
            </w:r>
          </w:p>
        </w:tc>
        <w:tc>
          <w:tcPr>
            <w:tcW w:w="2977" w:type="dxa"/>
            <w:gridSpan w:val="3"/>
            <w:vMerge w:val="restart"/>
            <w:shd w:val="clear" w:color="auto" w:fill="FFF2CC" w:themeFill="accent4" w:themeFillTint="33"/>
            <w:vAlign w:val="center"/>
          </w:tcPr>
          <w:p w14:paraId="2177C3D9" w14:textId="77777777" w:rsidR="00856EBE" w:rsidRPr="00E8059A" w:rsidRDefault="00856EBE" w:rsidP="000F1D86">
            <w:pPr>
              <w:spacing w:after="0" w:line="240" w:lineRule="auto"/>
              <w:jc w:val="center"/>
              <w:rPr>
                <w:rFonts w:eastAsia="Times New Roman"/>
                <w:b/>
                <w:sz w:val="15"/>
                <w:szCs w:val="15"/>
                <w:lang w:eastAsia="de-DE"/>
              </w:rPr>
            </w:pPr>
            <w:r w:rsidRPr="00E8059A">
              <w:rPr>
                <w:rFonts w:eastAsia="Times New Roman"/>
                <w:b/>
                <w:sz w:val="15"/>
                <w:szCs w:val="15"/>
                <w:lang w:eastAsia="de-DE"/>
              </w:rPr>
              <w:t>Qualifikationsphase Q</w:t>
            </w:r>
            <w:r>
              <w:rPr>
                <w:rFonts w:eastAsia="Times New Roman"/>
                <w:b/>
                <w:sz w:val="15"/>
                <w:szCs w:val="15"/>
                <w:lang w:eastAsia="de-DE"/>
              </w:rPr>
              <w:t>2</w:t>
            </w:r>
          </w:p>
          <w:p w14:paraId="0AA13048" w14:textId="77777777" w:rsidR="00856EBE" w:rsidRPr="00E8059A" w:rsidRDefault="00856EBE" w:rsidP="000F1D86">
            <w:pPr>
              <w:spacing w:after="0" w:line="240" w:lineRule="auto"/>
              <w:jc w:val="center"/>
              <w:rPr>
                <w:rFonts w:eastAsia="Times New Roman"/>
                <w:b/>
                <w:sz w:val="15"/>
                <w:szCs w:val="15"/>
                <w:lang w:eastAsia="de-DE"/>
              </w:rPr>
            </w:pPr>
            <w:r w:rsidRPr="00E8059A">
              <w:rPr>
                <w:rFonts w:eastAsia="Times New Roman"/>
                <w:b/>
                <w:sz w:val="15"/>
                <w:szCs w:val="15"/>
                <w:lang w:eastAsia="de-DE"/>
              </w:rPr>
              <w:t>GK (n)</w:t>
            </w:r>
          </w:p>
          <w:p w14:paraId="64C5E277" w14:textId="1A76CA09" w:rsidR="00856EBE" w:rsidRPr="00E8059A" w:rsidRDefault="00856EBE" w:rsidP="000F1D86">
            <w:pPr>
              <w:spacing w:after="0" w:line="240" w:lineRule="auto"/>
              <w:jc w:val="center"/>
              <w:rPr>
                <w:rFonts w:eastAsia="Times New Roman"/>
                <w:b/>
                <w:sz w:val="15"/>
                <w:szCs w:val="15"/>
                <w:lang w:eastAsia="de-DE"/>
              </w:rPr>
            </w:pPr>
            <w:r w:rsidRPr="00E8059A">
              <w:rPr>
                <w:rFonts w:eastAsia="Times New Roman"/>
                <w:b/>
                <w:sz w:val="15"/>
                <w:szCs w:val="15"/>
                <w:lang w:eastAsia="de-DE"/>
              </w:rPr>
              <w:t xml:space="preserve">Kompetenzstufe </w:t>
            </w:r>
            <w:r>
              <w:rPr>
                <w:rFonts w:eastAsia="Times New Roman"/>
                <w:b/>
                <w:sz w:val="15"/>
                <w:szCs w:val="15"/>
                <w:lang w:eastAsia="de-DE"/>
              </w:rPr>
              <w:t>B1/B2</w:t>
            </w:r>
          </w:p>
          <w:p w14:paraId="168DE4CC" w14:textId="77777777" w:rsidR="00856EBE" w:rsidRPr="004E13A8" w:rsidRDefault="00856EBE" w:rsidP="000F1D86">
            <w:pPr>
              <w:spacing w:line="240" w:lineRule="auto"/>
              <w:jc w:val="center"/>
              <w:rPr>
                <w:rFonts w:eastAsia="Times New Roman"/>
                <w:b/>
                <w:sz w:val="15"/>
                <w:szCs w:val="15"/>
                <w:lang w:val="es-ES" w:eastAsia="de-DE"/>
              </w:rPr>
            </w:pPr>
            <w:r w:rsidRPr="004E13A8">
              <w:rPr>
                <w:rFonts w:eastAsia="Times New Roman"/>
                <w:b/>
                <w:sz w:val="15"/>
                <w:szCs w:val="15"/>
                <w:lang w:val="es-ES" w:eastAsia="de-DE"/>
              </w:rPr>
              <w:t xml:space="preserve">Thema: </w:t>
            </w:r>
            <w:r w:rsidRPr="000E2B42">
              <w:rPr>
                <w:rFonts w:eastAsia="Times New Roman"/>
                <w:b/>
                <w:iCs/>
                <w:sz w:val="15"/>
                <w:szCs w:val="15"/>
                <w:lang w:val="es-ES" w:eastAsia="de-DE"/>
              </w:rPr>
              <w:t xml:space="preserve">Chile: La memoria histórica en la </w:t>
            </w:r>
            <w:proofErr w:type="spellStart"/>
            <w:r w:rsidRPr="000E2B42">
              <w:rPr>
                <w:rFonts w:eastAsia="Times New Roman"/>
                <w:b/>
                <w:iCs/>
                <w:sz w:val="15"/>
                <w:szCs w:val="15"/>
                <w:lang w:val="es-ES" w:eastAsia="de-DE"/>
              </w:rPr>
              <w:t>literature</w:t>
            </w:r>
            <w:proofErr w:type="spellEnd"/>
            <w:r w:rsidRPr="000E2B42">
              <w:rPr>
                <w:rFonts w:eastAsia="Times New Roman"/>
                <w:b/>
                <w:iCs/>
                <w:sz w:val="15"/>
                <w:szCs w:val="15"/>
                <w:lang w:val="es-ES" w:eastAsia="de-DE"/>
              </w:rPr>
              <w:t xml:space="preserve"> dramática</w:t>
            </w:r>
          </w:p>
        </w:tc>
        <w:tc>
          <w:tcPr>
            <w:tcW w:w="2544" w:type="dxa"/>
            <w:gridSpan w:val="2"/>
            <w:vAlign w:val="center"/>
          </w:tcPr>
          <w:p w14:paraId="5C8F195C" w14:textId="77777777" w:rsidR="00856EBE" w:rsidRPr="00E8059A" w:rsidRDefault="00856EBE" w:rsidP="000F1D86">
            <w:pPr>
              <w:spacing w:line="240" w:lineRule="auto"/>
              <w:jc w:val="center"/>
              <w:rPr>
                <w:rFonts w:eastAsia="Times New Roman"/>
                <w:b/>
                <w:sz w:val="15"/>
                <w:szCs w:val="15"/>
                <w:lang w:eastAsia="de-DE"/>
              </w:rPr>
            </w:pPr>
            <w:r w:rsidRPr="00E8059A">
              <w:rPr>
                <w:rFonts w:eastAsia="Times New Roman"/>
                <w:b/>
                <w:color w:val="C00000"/>
                <w:sz w:val="24"/>
                <w:szCs w:val="24"/>
                <w:lang w:eastAsia="de-DE"/>
              </w:rPr>
              <w:t>Sprachbewusstheit</w:t>
            </w:r>
          </w:p>
        </w:tc>
      </w:tr>
      <w:tr w:rsidR="00856EBE" w:rsidRPr="00E8059A" w14:paraId="17A538AF" w14:textId="77777777" w:rsidTr="000F1D86">
        <w:trPr>
          <w:trHeight w:val="423"/>
        </w:trPr>
        <w:tc>
          <w:tcPr>
            <w:tcW w:w="3539" w:type="dxa"/>
            <w:gridSpan w:val="2"/>
            <w:vMerge w:val="restart"/>
          </w:tcPr>
          <w:p w14:paraId="622A23F9" w14:textId="77777777" w:rsidR="00856EBE" w:rsidRPr="00323BFC" w:rsidRDefault="00856EBE" w:rsidP="008A5A6C">
            <w:pPr>
              <w:pStyle w:val="Listenabsatz"/>
              <w:numPr>
                <w:ilvl w:val="0"/>
                <w:numId w:val="11"/>
              </w:numPr>
              <w:spacing w:line="240" w:lineRule="auto"/>
              <w:rPr>
                <w:rFonts w:eastAsia="Times New Roman"/>
                <w:sz w:val="16"/>
                <w:szCs w:val="16"/>
                <w:lang w:eastAsia="de-DE"/>
              </w:rPr>
            </w:pPr>
            <w:r w:rsidRPr="00323BFC">
              <w:rPr>
                <w:rFonts w:eastAsia="Times New Roman"/>
                <w:sz w:val="16"/>
                <w:szCs w:val="16"/>
                <w:lang w:eastAsia="de-DE"/>
              </w:rPr>
              <w:t xml:space="preserve">selbstständig Informationen aus Texten und Bildmaterial erarbeiten und im Austausch anderen präsentieren (z.B. Expertenpuzzle, Klausurbogenmethode, Mind-Map) </w:t>
            </w:r>
          </w:p>
          <w:p w14:paraId="05B2FB13" w14:textId="77777777" w:rsidR="00856EBE" w:rsidRPr="00323BFC" w:rsidRDefault="00856EBE" w:rsidP="008A5A6C">
            <w:pPr>
              <w:pStyle w:val="Listenabsatz"/>
              <w:numPr>
                <w:ilvl w:val="0"/>
                <w:numId w:val="11"/>
              </w:numPr>
              <w:spacing w:line="240" w:lineRule="auto"/>
              <w:jc w:val="left"/>
              <w:rPr>
                <w:rFonts w:eastAsia="Times New Roman"/>
                <w:b/>
                <w:sz w:val="16"/>
                <w:szCs w:val="16"/>
                <w:lang w:eastAsia="de-DE"/>
              </w:rPr>
            </w:pPr>
            <w:r w:rsidRPr="00323BFC">
              <w:rPr>
                <w:rFonts w:eastAsia="Times New Roman"/>
                <w:sz w:val="16"/>
                <w:szCs w:val="16"/>
                <w:lang w:eastAsia="de-DE"/>
              </w:rPr>
              <w:t>selbstständig und kooperativ das Vokabular zur Präsentation und zur Meinungsäußerung festigen und ausbauen</w:t>
            </w:r>
          </w:p>
        </w:tc>
        <w:tc>
          <w:tcPr>
            <w:tcW w:w="2977" w:type="dxa"/>
            <w:gridSpan w:val="3"/>
            <w:vMerge/>
            <w:shd w:val="clear" w:color="auto" w:fill="FFF2CC" w:themeFill="accent4" w:themeFillTint="33"/>
            <w:vAlign w:val="center"/>
          </w:tcPr>
          <w:p w14:paraId="3E56C5CB" w14:textId="77777777" w:rsidR="00856EBE" w:rsidRPr="00323BFC" w:rsidRDefault="00856EBE" w:rsidP="008A5A6C">
            <w:pPr>
              <w:pStyle w:val="Listenabsatz"/>
              <w:numPr>
                <w:ilvl w:val="0"/>
                <w:numId w:val="11"/>
              </w:numPr>
              <w:spacing w:line="240" w:lineRule="auto"/>
              <w:jc w:val="left"/>
              <w:rPr>
                <w:rFonts w:eastAsia="Times New Roman"/>
                <w:b/>
                <w:sz w:val="16"/>
                <w:szCs w:val="16"/>
                <w:lang w:eastAsia="de-DE"/>
              </w:rPr>
            </w:pPr>
          </w:p>
        </w:tc>
        <w:tc>
          <w:tcPr>
            <w:tcW w:w="2544" w:type="dxa"/>
            <w:gridSpan w:val="2"/>
            <w:vMerge w:val="restart"/>
          </w:tcPr>
          <w:p w14:paraId="21EED7F0" w14:textId="77777777" w:rsidR="00856EBE" w:rsidRPr="00323BFC" w:rsidRDefault="00856EBE" w:rsidP="008A5A6C">
            <w:pPr>
              <w:pStyle w:val="Listenabsatz"/>
              <w:numPr>
                <w:ilvl w:val="0"/>
                <w:numId w:val="11"/>
              </w:numPr>
              <w:spacing w:line="240" w:lineRule="auto"/>
              <w:rPr>
                <w:rFonts w:eastAsia="Times New Roman"/>
                <w:sz w:val="16"/>
                <w:szCs w:val="16"/>
                <w:lang w:eastAsia="de-DE"/>
              </w:rPr>
            </w:pPr>
            <w:r w:rsidRPr="00323BFC">
              <w:rPr>
                <w:rFonts w:eastAsia="Times New Roman"/>
                <w:sz w:val="16"/>
                <w:szCs w:val="16"/>
                <w:lang w:eastAsia="de-DE"/>
              </w:rPr>
              <w:t>grundlegende Strukturen einer Diskussion nutzen und situationsgerecht einsetzen</w:t>
            </w:r>
          </w:p>
          <w:p w14:paraId="62DEC7D6" w14:textId="77777777" w:rsidR="00856EBE" w:rsidRPr="00323BFC" w:rsidRDefault="00856EBE" w:rsidP="008A5A6C">
            <w:pPr>
              <w:pStyle w:val="Listenabsatz"/>
              <w:numPr>
                <w:ilvl w:val="0"/>
                <w:numId w:val="11"/>
              </w:numPr>
              <w:spacing w:line="240" w:lineRule="auto"/>
              <w:jc w:val="left"/>
              <w:rPr>
                <w:rFonts w:eastAsia="Times New Roman"/>
                <w:b/>
                <w:sz w:val="16"/>
                <w:szCs w:val="16"/>
                <w:lang w:eastAsia="de-DE"/>
              </w:rPr>
            </w:pPr>
            <w:r w:rsidRPr="00323BFC">
              <w:rPr>
                <w:rFonts w:eastAsia="Times New Roman"/>
                <w:sz w:val="16"/>
                <w:szCs w:val="16"/>
                <w:lang w:eastAsia="de-DE"/>
              </w:rPr>
              <w:t>Kommunikationsprobleme, die sich beim Diskutieren ergeben, selbstständig beheben</w:t>
            </w:r>
          </w:p>
        </w:tc>
      </w:tr>
      <w:tr w:rsidR="00856EBE" w:rsidRPr="00E8059A" w14:paraId="6EDA3A53" w14:textId="77777777" w:rsidTr="000F1D86">
        <w:trPr>
          <w:trHeight w:val="699"/>
        </w:trPr>
        <w:tc>
          <w:tcPr>
            <w:tcW w:w="3539" w:type="dxa"/>
            <w:gridSpan w:val="2"/>
            <w:vMerge/>
          </w:tcPr>
          <w:p w14:paraId="387C402E" w14:textId="77777777" w:rsidR="00856EBE" w:rsidRDefault="00856EBE" w:rsidP="000F1D86">
            <w:pPr>
              <w:spacing w:line="240" w:lineRule="auto"/>
              <w:jc w:val="center"/>
              <w:rPr>
                <w:rFonts w:eastAsia="Times New Roman"/>
                <w:sz w:val="16"/>
                <w:szCs w:val="16"/>
                <w:lang w:eastAsia="de-DE"/>
              </w:rPr>
            </w:pPr>
          </w:p>
        </w:tc>
        <w:tc>
          <w:tcPr>
            <w:tcW w:w="2977" w:type="dxa"/>
            <w:gridSpan w:val="3"/>
            <w:shd w:val="clear" w:color="auto" w:fill="FFF2CC" w:themeFill="accent4" w:themeFillTint="33"/>
            <w:vAlign w:val="center"/>
          </w:tcPr>
          <w:p w14:paraId="11B6FDCE" w14:textId="77777777" w:rsidR="00856EBE" w:rsidRPr="00E8059A" w:rsidRDefault="00856EBE" w:rsidP="000F1D86">
            <w:pPr>
              <w:spacing w:after="0" w:line="240" w:lineRule="auto"/>
              <w:jc w:val="center"/>
              <w:rPr>
                <w:rFonts w:eastAsia="Times New Roman"/>
                <w:bCs/>
                <w:sz w:val="15"/>
                <w:szCs w:val="15"/>
                <w:lang w:eastAsia="de-DE"/>
              </w:rPr>
            </w:pPr>
            <w:r w:rsidRPr="00E8059A">
              <w:rPr>
                <w:rFonts w:eastAsia="Times New Roman"/>
                <w:bCs/>
                <w:sz w:val="15"/>
                <w:szCs w:val="15"/>
                <w:lang w:eastAsia="de-DE"/>
              </w:rPr>
              <w:t>Stundenumfang:</w:t>
            </w:r>
          </w:p>
          <w:p w14:paraId="34337A30" w14:textId="77777777" w:rsidR="00856EBE" w:rsidRPr="00E8059A" w:rsidRDefault="00856EBE" w:rsidP="000F1D86">
            <w:pPr>
              <w:spacing w:line="240" w:lineRule="auto"/>
              <w:jc w:val="center"/>
              <w:rPr>
                <w:rFonts w:eastAsia="Times New Roman"/>
                <w:b/>
                <w:sz w:val="15"/>
                <w:szCs w:val="15"/>
                <w:lang w:eastAsia="de-DE"/>
              </w:rPr>
            </w:pPr>
            <w:r w:rsidRPr="00E8059A">
              <w:rPr>
                <w:rFonts w:eastAsia="Times New Roman"/>
                <w:bCs/>
                <w:sz w:val="15"/>
                <w:szCs w:val="15"/>
                <w:lang w:eastAsia="de-DE"/>
              </w:rPr>
              <w:t>ca. 20 Stunden</w:t>
            </w:r>
          </w:p>
        </w:tc>
        <w:tc>
          <w:tcPr>
            <w:tcW w:w="2544" w:type="dxa"/>
            <w:gridSpan w:val="2"/>
            <w:vMerge/>
          </w:tcPr>
          <w:p w14:paraId="35E35FAD" w14:textId="77777777" w:rsidR="00856EBE" w:rsidRDefault="00856EBE" w:rsidP="000F1D86">
            <w:pPr>
              <w:spacing w:line="240" w:lineRule="auto"/>
              <w:jc w:val="center"/>
              <w:rPr>
                <w:rFonts w:eastAsia="Times New Roman"/>
                <w:sz w:val="16"/>
                <w:szCs w:val="16"/>
                <w:lang w:eastAsia="de-DE"/>
              </w:rPr>
            </w:pPr>
          </w:p>
        </w:tc>
      </w:tr>
      <w:tr w:rsidR="00856EBE" w:rsidRPr="00E8059A" w14:paraId="238C8C8D" w14:textId="77777777" w:rsidTr="000F1D86">
        <w:trPr>
          <w:trHeight w:val="398"/>
        </w:trPr>
        <w:tc>
          <w:tcPr>
            <w:tcW w:w="9060" w:type="dxa"/>
            <w:gridSpan w:val="7"/>
            <w:vAlign w:val="center"/>
          </w:tcPr>
          <w:p w14:paraId="44FC711F" w14:textId="77777777" w:rsidR="00856EBE" w:rsidRPr="00E8059A" w:rsidRDefault="00856EBE" w:rsidP="000F1D86">
            <w:pPr>
              <w:spacing w:after="0" w:line="240" w:lineRule="auto"/>
              <w:jc w:val="center"/>
              <w:rPr>
                <w:rFonts w:eastAsia="Times New Roman"/>
                <w:bCs/>
                <w:sz w:val="24"/>
                <w:szCs w:val="24"/>
                <w:lang w:eastAsia="de-DE"/>
              </w:rPr>
            </w:pPr>
            <w:r w:rsidRPr="00E8059A">
              <w:rPr>
                <w:rFonts w:eastAsia="Times New Roman"/>
                <w:b/>
                <w:color w:val="C00000"/>
                <w:sz w:val="24"/>
                <w:szCs w:val="24"/>
                <w:lang w:eastAsia="de-DE"/>
              </w:rPr>
              <w:t>Text- und Medienkompetenz</w:t>
            </w:r>
          </w:p>
        </w:tc>
      </w:tr>
      <w:tr w:rsidR="00856EBE" w:rsidRPr="00E8059A" w14:paraId="5A763223" w14:textId="77777777" w:rsidTr="000F1D86">
        <w:trPr>
          <w:trHeight w:val="772"/>
        </w:trPr>
        <w:tc>
          <w:tcPr>
            <w:tcW w:w="9060" w:type="dxa"/>
            <w:gridSpan w:val="7"/>
            <w:vAlign w:val="center"/>
          </w:tcPr>
          <w:p w14:paraId="61F8D257" w14:textId="77777777" w:rsidR="00856EBE" w:rsidRPr="00E8059A" w:rsidRDefault="00856EBE" w:rsidP="008A5A6C">
            <w:pPr>
              <w:pStyle w:val="Listenabsatz"/>
              <w:numPr>
                <w:ilvl w:val="0"/>
                <w:numId w:val="15"/>
              </w:numPr>
              <w:spacing w:line="240" w:lineRule="auto"/>
              <w:rPr>
                <w:rFonts w:eastAsia="Times New Roman"/>
                <w:sz w:val="16"/>
                <w:szCs w:val="16"/>
                <w:lang w:eastAsia="de-DE"/>
              </w:rPr>
            </w:pPr>
            <w:r w:rsidRPr="00E8059A">
              <w:rPr>
                <w:rFonts w:eastAsia="Times New Roman"/>
                <w:sz w:val="16"/>
                <w:szCs w:val="16"/>
                <w:lang w:eastAsia="de-DE"/>
              </w:rPr>
              <w:t>authentische umfangreichere Sachtexte verstehen und ihre wesentlichen Informationen schriftlich und mündlich strukturiert wiedergeben</w:t>
            </w:r>
          </w:p>
          <w:p w14:paraId="21AA3AA2" w14:textId="77777777" w:rsidR="00856EBE" w:rsidRDefault="00856EBE" w:rsidP="008A5A6C">
            <w:pPr>
              <w:pStyle w:val="Listenabsatz"/>
              <w:numPr>
                <w:ilvl w:val="0"/>
                <w:numId w:val="15"/>
              </w:numPr>
              <w:spacing w:line="240" w:lineRule="auto"/>
              <w:rPr>
                <w:rFonts w:eastAsia="Times New Roman"/>
                <w:sz w:val="16"/>
                <w:szCs w:val="16"/>
                <w:lang w:eastAsia="de-DE"/>
              </w:rPr>
            </w:pPr>
            <w:r w:rsidRPr="00E8059A">
              <w:rPr>
                <w:rFonts w:eastAsia="Times New Roman"/>
                <w:sz w:val="16"/>
                <w:szCs w:val="16"/>
                <w:lang w:eastAsia="de-DE"/>
              </w:rPr>
              <w:t>sich mit unterschiedlichen Perspektiven auseinandersetzen und einen Perspektivwechsel vollziehen</w:t>
            </w:r>
          </w:p>
          <w:p w14:paraId="1A982954" w14:textId="77777777" w:rsidR="00856EBE" w:rsidRPr="00C379E3" w:rsidRDefault="00856EBE" w:rsidP="008A5A6C">
            <w:pPr>
              <w:pStyle w:val="Listenabsatz"/>
              <w:numPr>
                <w:ilvl w:val="0"/>
                <w:numId w:val="15"/>
              </w:numPr>
              <w:spacing w:line="240" w:lineRule="auto"/>
              <w:rPr>
                <w:rFonts w:eastAsia="Times New Roman"/>
                <w:sz w:val="16"/>
                <w:szCs w:val="16"/>
                <w:lang w:eastAsia="de-DE"/>
              </w:rPr>
            </w:pPr>
            <w:r w:rsidRPr="00C379E3">
              <w:rPr>
                <w:rFonts w:eastAsia="Times New Roman"/>
                <w:sz w:val="16"/>
                <w:szCs w:val="16"/>
                <w:lang w:eastAsia="de-DE"/>
              </w:rPr>
              <w:t>begründet schriftlich und mündlich Stellung nehmen</w:t>
            </w:r>
          </w:p>
        </w:tc>
      </w:tr>
      <w:tr w:rsidR="00856EBE" w:rsidRPr="00E8059A" w14:paraId="3A6057B6" w14:textId="77777777" w:rsidTr="000F1D86">
        <w:trPr>
          <w:trHeight w:val="398"/>
        </w:trPr>
        <w:tc>
          <w:tcPr>
            <w:tcW w:w="9060" w:type="dxa"/>
            <w:gridSpan w:val="7"/>
            <w:vAlign w:val="center"/>
          </w:tcPr>
          <w:p w14:paraId="036E5285" w14:textId="77777777" w:rsidR="00856EBE" w:rsidRPr="00C379E3" w:rsidRDefault="00856EBE" w:rsidP="000F1D86">
            <w:pPr>
              <w:spacing w:line="240" w:lineRule="auto"/>
              <w:jc w:val="center"/>
              <w:rPr>
                <w:rFonts w:eastAsia="Times New Roman"/>
                <w:sz w:val="16"/>
                <w:szCs w:val="16"/>
                <w:lang w:eastAsia="de-DE"/>
              </w:rPr>
            </w:pPr>
            <w:r w:rsidRPr="00C379E3">
              <w:rPr>
                <w:rFonts w:eastAsia="Times New Roman"/>
                <w:b/>
                <w:color w:val="C00000"/>
                <w:sz w:val="24"/>
                <w:szCs w:val="24"/>
                <w:lang w:eastAsia="de-DE"/>
              </w:rPr>
              <w:t>Sonstige fachinterne Absprachen</w:t>
            </w:r>
          </w:p>
        </w:tc>
      </w:tr>
      <w:tr w:rsidR="00856EBE" w:rsidRPr="00E8059A" w14:paraId="3933A2AB" w14:textId="77777777" w:rsidTr="000F1D86">
        <w:trPr>
          <w:trHeight w:val="398"/>
        </w:trPr>
        <w:tc>
          <w:tcPr>
            <w:tcW w:w="4530" w:type="dxa"/>
            <w:gridSpan w:val="3"/>
            <w:vAlign w:val="center"/>
          </w:tcPr>
          <w:p w14:paraId="1D11BF14" w14:textId="77777777" w:rsidR="00856EBE" w:rsidRPr="00E8059A" w:rsidRDefault="00856EBE" w:rsidP="000F1D86">
            <w:pPr>
              <w:spacing w:line="240" w:lineRule="auto"/>
              <w:jc w:val="left"/>
              <w:rPr>
                <w:rFonts w:eastAsia="Times New Roman"/>
                <w:bCs/>
                <w:color w:val="C00000"/>
                <w:sz w:val="15"/>
                <w:szCs w:val="15"/>
                <w:lang w:eastAsia="de-DE"/>
              </w:rPr>
            </w:pPr>
            <w:r w:rsidRPr="00E8059A">
              <w:rPr>
                <w:rFonts w:eastAsia="Times New Roman"/>
                <w:b/>
                <w:color w:val="000000" w:themeColor="text1"/>
                <w:sz w:val="15"/>
                <w:szCs w:val="15"/>
                <w:lang w:eastAsia="de-DE"/>
              </w:rPr>
              <w:t>Lernerfolgsüberprüfung (Klausur 1</w:t>
            </w:r>
            <w:r>
              <w:rPr>
                <w:rFonts w:eastAsia="Times New Roman"/>
                <w:b/>
                <w:color w:val="000000" w:themeColor="text1"/>
                <w:sz w:val="15"/>
                <w:szCs w:val="15"/>
                <w:lang w:eastAsia="de-DE"/>
              </w:rPr>
              <w:t>80</w:t>
            </w:r>
            <w:r w:rsidRPr="00E8059A">
              <w:rPr>
                <w:rFonts w:eastAsia="Times New Roman"/>
                <w:b/>
                <w:color w:val="000000" w:themeColor="text1"/>
                <w:sz w:val="15"/>
                <w:szCs w:val="15"/>
                <w:lang w:eastAsia="de-DE"/>
              </w:rPr>
              <w:t xml:space="preserve"> min.)</w:t>
            </w:r>
          </w:p>
          <w:p w14:paraId="4CDC3390" w14:textId="77777777" w:rsidR="00856EBE" w:rsidRDefault="00856EBE" w:rsidP="008A5A6C">
            <w:pPr>
              <w:pStyle w:val="Listenabsatz"/>
              <w:numPr>
                <w:ilvl w:val="0"/>
                <w:numId w:val="15"/>
              </w:numPr>
              <w:spacing w:line="240" w:lineRule="auto"/>
              <w:rPr>
                <w:rFonts w:eastAsia="Times New Roman"/>
                <w:sz w:val="16"/>
                <w:szCs w:val="16"/>
                <w:lang w:eastAsia="de-DE"/>
              </w:rPr>
            </w:pPr>
            <w:r>
              <w:rPr>
                <w:rFonts w:eastAsia="Times New Roman"/>
                <w:sz w:val="16"/>
                <w:szCs w:val="16"/>
                <w:lang w:eastAsia="de-DE"/>
              </w:rPr>
              <w:t>Leseverstehen (integriert)</w:t>
            </w:r>
          </w:p>
          <w:p w14:paraId="36B2F839" w14:textId="77777777" w:rsidR="00856EBE" w:rsidRDefault="00856EBE" w:rsidP="008A5A6C">
            <w:pPr>
              <w:pStyle w:val="Listenabsatz"/>
              <w:numPr>
                <w:ilvl w:val="0"/>
                <w:numId w:val="15"/>
              </w:numPr>
              <w:spacing w:line="240" w:lineRule="auto"/>
              <w:rPr>
                <w:rFonts w:eastAsia="Times New Roman"/>
                <w:sz w:val="16"/>
                <w:szCs w:val="16"/>
                <w:lang w:eastAsia="de-DE"/>
              </w:rPr>
            </w:pPr>
            <w:r>
              <w:rPr>
                <w:rFonts w:eastAsia="Times New Roman"/>
                <w:sz w:val="16"/>
                <w:szCs w:val="16"/>
                <w:lang w:eastAsia="de-DE"/>
              </w:rPr>
              <w:t>Schreiben</w:t>
            </w:r>
          </w:p>
          <w:p w14:paraId="0AE9858A" w14:textId="77777777" w:rsidR="00856EBE" w:rsidRPr="00323BFC" w:rsidRDefault="00856EBE" w:rsidP="008A5A6C">
            <w:pPr>
              <w:pStyle w:val="Listenabsatz"/>
              <w:numPr>
                <w:ilvl w:val="0"/>
                <w:numId w:val="15"/>
              </w:numPr>
              <w:spacing w:line="240" w:lineRule="auto"/>
              <w:rPr>
                <w:rFonts w:eastAsia="Times New Roman"/>
                <w:sz w:val="16"/>
                <w:szCs w:val="16"/>
                <w:lang w:eastAsia="de-DE"/>
              </w:rPr>
            </w:pPr>
            <w:r>
              <w:rPr>
                <w:rFonts w:eastAsia="Times New Roman"/>
                <w:sz w:val="16"/>
                <w:szCs w:val="16"/>
                <w:lang w:eastAsia="de-DE"/>
              </w:rPr>
              <w:t>Sprachmittlung</w:t>
            </w:r>
          </w:p>
        </w:tc>
        <w:tc>
          <w:tcPr>
            <w:tcW w:w="4530" w:type="dxa"/>
            <w:gridSpan w:val="4"/>
          </w:tcPr>
          <w:p w14:paraId="3BB4C903" w14:textId="77777777" w:rsidR="00856EBE" w:rsidRPr="00E8059A" w:rsidRDefault="00856EBE" w:rsidP="000F1D86">
            <w:pPr>
              <w:spacing w:line="240" w:lineRule="auto"/>
              <w:jc w:val="left"/>
              <w:rPr>
                <w:rFonts w:eastAsia="Times New Roman"/>
                <w:b/>
                <w:color w:val="000000" w:themeColor="text1"/>
                <w:sz w:val="15"/>
                <w:szCs w:val="15"/>
                <w:lang w:eastAsia="de-DE"/>
              </w:rPr>
            </w:pPr>
            <w:r w:rsidRPr="00E8059A">
              <w:rPr>
                <w:rFonts w:eastAsia="Times New Roman"/>
                <w:b/>
                <w:color w:val="000000" w:themeColor="text1"/>
                <w:sz w:val="15"/>
                <w:szCs w:val="15"/>
                <w:lang w:eastAsia="de-DE"/>
              </w:rPr>
              <w:t>Projektvorhaben</w:t>
            </w:r>
          </w:p>
          <w:p w14:paraId="219055AD" w14:textId="77777777" w:rsidR="00856EBE" w:rsidRPr="00C379E3" w:rsidRDefault="00856EBE" w:rsidP="000F1D86">
            <w:pPr>
              <w:spacing w:line="240" w:lineRule="auto"/>
              <w:jc w:val="center"/>
              <w:rPr>
                <w:rFonts w:eastAsia="Times New Roman"/>
                <w:b/>
                <w:color w:val="C00000"/>
                <w:sz w:val="24"/>
                <w:szCs w:val="24"/>
                <w:lang w:eastAsia="de-DE"/>
              </w:rPr>
            </w:pPr>
          </w:p>
        </w:tc>
      </w:tr>
    </w:tbl>
    <w:p w14:paraId="7A89A0E3" w14:textId="77777777" w:rsidR="003C7A71" w:rsidRPr="0013327C" w:rsidRDefault="003C7A71" w:rsidP="00B44AAA">
      <w:r w:rsidRPr="0013327C">
        <w:br w:type="page"/>
      </w:r>
    </w:p>
    <w:p w14:paraId="27212486" w14:textId="21E28078" w:rsidR="00277DFF" w:rsidRPr="0013327C" w:rsidRDefault="00C36CA0" w:rsidP="008A5A6C">
      <w:pPr>
        <w:pStyle w:val="berschrift1"/>
        <w:numPr>
          <w:ilvl w:val="0"/>
          <w:numId w:val="46"/>
        </w:numPr>
      </w:pPr>
      <w:bookmarkStart w:id="106" w:name="_Toc63670827"/>
      <w:r w:rsidRPr="0013327C">
        <w:lastRenderedPageBreak/>
        <w:t>Grundsätze der fachmethodischen und fachdidaktischen Arbeit</w:t>
      </w:r>
      <w:bookmarkEnd w:id="106"/>
    </w:p>
    <w:p w14:paraId="3D82E2AD" w14:textId="77777777" w:rsidR="00277DFF" w:rsidRPr="0013327C" w:rsidRDefault="00277DFF" w:rsidP="008A5A6C">
      <w:pPr>
        <w:pStyle w:val="berschrift3"/>
        <w:numPr>
          <w:ilvl w:val="2"/>
          <w:numId w:val="46"/>
        </w:numPr>
      </w:pPr>
      <w:bookmarkStart w:id="107" w:name="_Toc63670828"/>
      <w:r w:rsidRPr="0013327C">
        <w:t>Überfachliche Grundsätze</w:t>
      </w:r>
      <w:bookmarkEnd w:id="107"/>
    </w:p>
    <w:p w14:paraId="613ED0F3" w14:textId="77777777" w:rsidR="009A6CDB" w:rsidRDefault="00C36CA0" w:rsidP="00B44AAA">
      <w:r w:rsidRPr="0013327C">
        <w:t>Die Fachkonferenz Spanisch hat im Zusammenhang mit dem Schulprogramm folgende Grundsätze, die sich auf fächerübergreifende Aspekte beziehen, vereinbart:</w:t>
      </w:r>
    </w:p>
    <w:p w14:paraId="41E2ECC5" w14:textId="77777777" w:rsidR="0055514D" w:rsidRPr="0055514D" w:rsidRDefault="00C36CA0" w:rsidP="00B53765">
      <w:pPr>
        <w:pStyle w:val="Listenabsatz"/>
        <w:numPr>
          <w:ilvl w:val="0"/>
          <w:numId w:val="68"/>
        </w:numPr>
      </w:pPr>
      <w:r w:rsidRPr="009A6CDB">
        <w:rPr>
          <w:color w:val="000000"/>
        </w:rPr>
        <w:t xml:space="preserve">Geeignete Problemstellungen zeichnen die Ziele des Unterrichts vor und bestimmen die Struktur der Lernprozesse. </w:t>
      </w:r>
    </w:p>
    <w:p w14:paraId="39A20A06" w14:textId="77777777" w:rsidR="0055514D" w:rsidRPr="0055514D" w:rsidRDefault="00C36CA0" w:rsidP="00B53765">
      <w:pPr>
        <w:pStyle w:val="Listenabsatz"/>
        <w:numPr>
          <w:ilvl w:val="0"/>
          <w:numId w:val="68"/>
        </w:numPr>
      </w:pPr>
      <w:r w:rsidRPr="0055514D">
        <w:rPr>
          <w:color w:val="000000"/>
        </w:rPr>
        <w:t xml:space="preserve">Inhalt und Anforderungsniveau des Unterrichts entsprechen dem Leistungsvermögen der Schülerinnen und Schüler und können ggf. angepasst und modifiziert werden. </w:t>
      </w:r>
    </w:p>
    <w:p w14:paraId="18675476" w14:textId="77777777" w:rsidR="0055514D" w:rsidRPr="0055514D" w:rsidRDefault="00C36CA0" w:rsidP="00B53765">
      <w:pPr>
        <w:pStyle w:val="Listenabsatz"/>
        <w:numPr>
          <w:ilvl w:val="0"/>
          <w:numId w:val="68"/>
        </w:numPr>
      </w:pPr>
      <w:r w:rsidRPr="0055514D">
        <w:rPr>
          <w:color w:val="000000"/>
        </w:rPr>
        <w:t xml:space="preserve">Die Unterrichtsgestaltung ist auf die Ziele und Inhalte abgestimmt. </w:t>
      </w:r>
    </w:p>
    <w:p w14:paraId="4F1FE2E5" w14:textId="77777777" w:rsidR="0055514D" w:rsidRPr="0055514D" w:rsidRDefault="00C36CA0" w:rsidP="00B53765">
      <w:pPr>
        <w:pStyle w:val="Listenabsatz"/>
        <w:numPr>
          <w:ilvl w:val="0"/>
          <w:numId w:val="68"/>
        </w:numPr>
      </w:pPr>
      <w:r w:rsidRPr="0055514D">
        <w:rPr>
          <w:color w:val="000000"/>
        </w:rPr>
        <w:t xml:space="preserve">Medien und Arbeitsmittel sind schülernah gewählt. </w:t>
      </w:r>
    </w:p>
    <w:p w14:paraId="15505598" w14:textId="77777777" w:rsidR="0055514D" w:rsidRPr="0055514D" w:rsidRDefault="00C36CA0" w:rsidP="00B53765">
      <w:pPr>
        <w:pStyle w:val="Listenabsatz"/>
        <w:numPr>
          <w:ilvl w:val="0"/>
          <w:numId w:val="68"/>
        </w:numPr>
      </w:pPr>
      <w:r w:rsidRPr="0055514D">
        <w:rPr>
          <w:color w:val="000000"/>
        </w:rPr>
        <w:t xml:space="preserve">Die Schülerinnen und Schüler erreichen einen Lernzuwachs. </w:t>
      </w:r>
    </w:p>
    <w:p w14:paraId="45F058FF" w14:textId="77777777" w:rsidR="0055514D" w:rsidRPr="0055514D" w:rsidRDefault="00C36CA0" w:rsidP="00B53765">
      <w:pPr>
        <w:pStyle w:val="Listenabsatz"/>
        <w:numPr>
          <w:ilvl w:val="0"/>
          <w:numId w:val="68"/>
        </w:numPr>
      </w:pPr>
      <w:r w:rsidRPr="0055514D">
        <w:rPr>
          <w:color w:val="000000"/>
        </w:rPr>
        <w:t xml:space="preserve">Der Unterricht fördert eine aktive Teilnahme der Schülerinnen und Schüler. </w:t>
      </w:r>
    </w:p>
    <w:p w14:paraId="309311FE" w14:textId="77777777" w:rsidR="0055514D" w:rsidRPr="0055514D" w:rsidRDefault="00C36CA0" w:rsidP="00B53765">
      <w:pPr>
        <w:pStyle w:val="Listenabsatz"/>
        <w:numPr>
          <w:ilvl w:val="0"/>
          <w:numId w:val="68"/>
        </w:numPr>
      </w:pPr>
      <w:r w:rsidRPr="0055514D">
        <w:rPr>
          <w:color w:val="000000"/>
        </w:rPr>
        <w:t xml:space="preserve">Der Unterricht fördert die Zusammenarbeit zwischen den Schülerinnen und Schülern und bietet ihnen Möglichkeiten zu eigenen Lösungen. </w:t>
      </w:r>
    </w:p>
    <w:p w14:paraId="15261192" w14:textId="77777777" w:rsidR="0055514D" w:rsidRPr="0055514D" w:rsidRDefault="00C36CA0" w:rsidP="00B53765">
      <w:pPr>
        <w:pStyle w:val="Listenabsatz"/>
        <w:numPr>
          <w:ilvl w:val="0"/>
          <w:numId w:val="68"/>
        </w:numPr>
      </w:pPr>
      <w:r w:rsidRPr="0055514D">
        <w:rPr>
          <w:color w:val="000000"/>
        </w:rPr>
        <w:t xml:space="preserve">Der Unterricht berücksichtigt die individuellen Lernwege der einzelnen Schülerinnen und Schüler. </w:t>
      </w:r>
    </w:p>
    <w:p w14:paraId="707CCEC6" w14:textId="77777777" w:rsidR="0055514D" w:rsidRPr="0055514D" w:rsidRDefault="00C36CA0" w:rsidP="00B53765">
      <w:pPr>
        <w:pStyle w:val="Listenabsatz"/>
        <w:numPr>
          <w:ilvl w:val="0"/>
          <w:numId w:val="68"/>
        </w:numPr>
      </w:pPr>
      <w:r w:rsidRPr="0055514D">
        <w:rPr>
          <w:color w:val="000000"/>
        </w:rPr>
        <w:t xml:space="preserve">Die Schülerinnen und Schüler erhalten Gelegenheit zu selbstständiger Arbeit und werden dabei unterstützt. </w:t>
      </w:r>
    </w:p>
    <w:p w14:paraId="7F157FBB" w14:textId="77777777" w:rsidR="0055514D" w:rsidRPr="0055514D" w:rsidRDefault="00C36CA0" w:rsidP="00B53765">
      <w:pPr>
        <w:pStyle w:val="Listenabsatz"/>
        <w:numPr>
          <w:ilvl w:val="0"/>
          <w:numId w:val="68"/>
        </w:numPr>
      </w:pPr>
      <w:r w:rsidRPr="0055514D">
        <w:rPr>
          <w:color w:val="000000"/>
        </w:rPr>
        <w:t xml:space="preserve">Der Unterricht fördert strukturierte und funktionale Partner- bzw. Gruppenarbeit (kooperative Lernformen). </w:t>
      </w:r>
    </w:p>
    <w:p w14:paraId="76D2283C" w14:textId="77777777" w:rsidR="0055514D" w:rsidRPr="0055514D" w:rsidRDefault="00C36CA0" w:rsidP="00B53765">
      <w:pPr>
        <w:pStyle w:val="Listenabsatz"/>
        <w:numPr>
          <w:ilvl w:val="0"/>
          <w:numId w:val="68"/>
        </w:numPr>
      </w:pPr>
      <w:r w:rsidRPr="0055514D">
        <w:rPr>
          <w:color w:val="000000"/>
        </w:rPr>
        <w:t xml:space="preserve">Der Unterricht fördert strukturierte und funktionale Arbeit im Plenum. </w:t>
      </w:r>
    </w:p>
    <w:p w14:paraId="775E7703" w14:textId="77777777" w:rsidR="0055514D" w:rsidRPr="0055514D" w:rsidRDefault="00C36CA0" w:rsidP="00B53765">
      <w:pPr>
        <w:pStyle w:val="Listenabsatz"/>
        <w:numPr>
          <w:ilvl w:val="0"/>
          <w:numId w:val="68"/>
        </w:numPr>
      </w:pPr>
      <w:r w:rsidRPr="0055514D">
        <w:rPr>
          <w:color w:val="000000"/>
        </w:rPr>
        <w:t>Die Lernumgebung ist vorbereitet</w:t>
      </w:r>
      <w:r w:rsidR="005F5A04" w:rsidRPr="0055514D">
        <w:rPr>
          <w:color w:val="000000"/>
        </w:rPr>
        <w:t>; der Ordnungsrahmen wird einge</w:t>
      </w:r>
      <w:r w:rsidRPr="0055514D">
        <w:rPr>
          <w:color w:val="000000"/>
        </w:rPr>
        <w:t xml:space="preserve">halten. </w:t>
      </w:r>
    </w:p>
    <w:p w14:paraId="7E08999C" w14:textId="77777777" w:rsidR="0055514D" w:rsidRPr="0055514D" w:rsidRDefault="00C36CA0" w:rsidP="00B53765">
      <w:pPr>
        <w:pStyle w:val="Listenabsatz"/>
        <w:numPr>
          <w:ilvl w:val="0"/>
          <w:numId w:val="68"/>
        </w:numPr>
      </w:pPr>
      <w:r w:rsidRPr="0055514D">
        <w:rPr>
          <w:color w:val="000000"/>
        </w:rPr>
        <w:t xml:space="preserve">Die Lehr- und Lernzeit wird intensiv für Unterrichtszwecke genutzt. </w:t>
      </w:r>
    </w:p>
    <w:p w14:paraId="2AF9E8B0" w14:textId="77777777" w:rsidR="0055514D" w:rsidRPr="0055514D" w:rsidRDefault="00C36CA0" w:rsidP="00B53765">
      <w:pPr>
        <w:pStyle w:val="Listenabsatz"/>
        <w:numPr>
          <w:ilvl w:val="0"/>
          <w:numId w:val="68"/>
        </w:numPr>
      </w:pPr>
      <w:r w:rsidRPr="0055514D">
        <w:rPr>
          <w:color w:val="000000"/>
        </w:rPr>
        <w:t xml:space="preserve">Es herrscht ein positives pädagogisches Klima im Unterricht. </w:t>
      </w:r>
    </w:p>
    <w:p w14:paraId="50607AE2" w14:textId="77777777" w:rsidR="0055514D" w:rsidRPr="0055514D" w:rsidRDefault="00C36CA0" w:rsidP="00B53765">
      <w:pPr>
        <w:pStyle w:val="Listenabsatz"/>
        <w:numPr>
          <w:ilvl w:val="0"/>
          <w:numId w:val="68"/>
        </w:numPr>
      </w:pPr>
      <w:r w:rsidRPr="0055514D">
        <w:rPr>
          <w:color w:val="000000"/>
        </w:rPr>
        <w:t xml:space="preserve">Fachmethoden und Fachbegriffe werden den Schülern alters- und situationsbedingt angemessen vermittelt. Überfachlich </w:t>
      </w:r>
      <w:proofErr w:type="gramStart"/>
      <w:r w:rsidRPr="0055514D">
        <w:rPr>
          <w:color w:val="000000"/>
        </w:rPr>
        <w:t>zu vermittelnde Methoden</w:t>
      </w:r>
      <w:proofErr w:type="gramEnd"/>
      <w:r w:rsidRPr="0055514D">
        <w:rPr>
          <w:color w:val="000000"/>
        </w:rPr>
        <w:t xml:space="preserve"> wer</w:t>
      </w:r>
      <w:r w:rsidR="005F5A04" w:rsidRPr="0055514D">
        <w:rPr>
          <w:color w:val="000000"/>
        </w:rPr>
        <w:t>den an die Inhalte des Faches Spanisch</w:t>
      </w:r>
      <w:r w:rsidRPr="0055514D">
        <w:rPr>
          <w:color w:val="000000"/>
        </w:rPr>
        <w:t xml:space="preserve"> gebunden und ermöglichen so die Übung der im Methodentraining vereinbarten Kompetenzen. </w:t>
      </w:r>
    </w:p>
    <w:p w14:paraId="20570CDD" w14:textId="77777777" w:rsidR="0055514D" w:rsidRPr="0055514D" w:rsidRDefault="00C36CA0" w:rsidP="00B53765">
      <w:pPr>
        <w:pStyle w:val="Listenabsatz"/>
        <w:numPr>
          <w:ilvl w:val="0"/>
          <w:numId w:val="68"/>
        </w:numPr>
      </w:pPr>
      <w:r w:rsidRPr="0055514D">
        <w:rPr>
          <w:color w:val="000000"/>
        </w:rPr>
        <w:t xml:space="preserve">Der Unterricht fördert das planerische Vorgehen aber auch kreatives Umgehen mit den im Unterricht gestellten Aufgaben. </w:t>
      </w:r>
    </w:p>
    <w:p w14:paraId="46954F2E" w14:textId="77777777" w:rsidR="0055514D" w:rsidRPr="0055514D" w:rsidRDefault="00C36CA0" w:rsidP="00B53765">
      <w:pPr>
        <w:pStyle w:val="Listenabsatz"/>
        <w:numPr>
          <w:ilvl w:val="0"/>
          <w:numId w:val="68"/>
        </w:numPr>
      </w:pPr>
      <w:r w:rsidRPr="0055514D">
        <w:rPr>
          <w:color w:val="000000"/>
        </w:rPr>
        <w:t xml:space="preserve">Der Unterricht fördert vernetztes Denken. </w:t>
      </w:r>
    </w:p>
    <w:p w14:paraId="690B69D5" w14:textId="77777777" w:rsidR="0055514D" w:rsidRPr="0055514D" w:rsidRDefault="00C36CA0" w:rsidP="00B53765">
      <w:pPr>
        <w:pStyle w:val="Listenabsatz"/>
        <w:numPr>
          <w:ilvl w:val="0"/>
          <w:numId w:val="68"/>
        </w:numPr>
      </w:pPr>
      <w:r w:rsidRPr="0055514D">
        <w:rPr>
          <w:color w:val="000000"/>
        </w:rPr>
        <w:t xml:space="preserve">Der Unterricht sollte phasenweise fächerübergreifend ggf. projektartig angelegt sein. </w:t>
      </w:r>
    </w:p>
    <w:p w14:paraId="75E7ED36" w14:textId="77777777" w:rsidR="0055514D" w:rsidRPr="0055514D" w:rsidRDefault="00C36CA0" w:rsidP="00B53765">
      <w:pPr>
        <w:pStyle w:val="Listenabsatz"/>
        <w:numPr>
          <w:ilvl w:val="0"/>
          <w:numId w:val="68"/>
        </w:numPr>
      </w:pPr>
      <w:r w:rsidRPr="0055514D">
        <w:rPr>
          <w:color w:val="000000"/>
        </w:rPr>
        <w:t xml:space="preserve">Der Unterricht ist schülerorientiert und knüpft an die Interessen und Erfahrungen der Schülerinnen und Schüler an (Lebensweltbezug). </w:t>
      </w:r>
    </w:p>
    <w:p w14:paraId="5D8432D7" w14:textId="77777777" w:rsidR="0055514D" w:rsidRPr="0055514D" w:rsidRDefault="00C36CA0" w:rsidP="00B53765">
      <w:pPr>
        <w:pStyle w:val="Listenabsatz"/>
        <w:numPr>
          <w:ilvl w:val="0"/>
          <w:numId w:val="68"/>
        </w:numPr>
      </w:pPr>
      <w:r w:rsidRPr="0055514D">
        <w:rPr>
          <w:color w:val="000000"/>
        </w:rPr>
        <w:t>Der Unterricht beachtet die individuel</w:t>
      </w:r>
      <w:r w:rsidR="005F5A04" w:rsidRPr="0055514D">
        <w:rPr>
          <w:color w:val="000000"/>
        </w:rPr>
        <w:t>len Lernvoraussetzungen der ein</w:t>
      </w:r>
      <w:r w:rsidRPr="0055514D">
        <w:rPr>
          <w:color w:val="000000"/>
        </w:rPr>
        <w:t xml:space="preserve">zelnen Schülerinnen und Schüler und bietet gerade im praktischen Bereich eine entsprechende Binnendifferenzierung an. </w:t>
      </w:r>
    </w:p>
    <w:p w14:paraId="339F569F" w14:textId="77777777" w:rsidR="0055514D" w:rsidRPr="0055514D" w:rsidRDefault="00C36CA0" w:rsidP="00B53765">
      <w:pPr>
        <w:pStyle w:val="Listenabsatz"/>
        <w:numPr>
          <w:ilvl w:val="0"/>
          <w:numId w:val="68"/>
        </w:numPr>
      </w:pPr>
      <w:r w:rsidRPr="0055514D">
        <w:rPr>
          <w:color w:val="000000"/>
        </w:rPr>
        <w:t>Der Unterricht sollte möglichst problemori</w:t>
      </w:r>
      <w:r w:rsidR="005F5A04" w:rsidRPr="0055514D">
        <w:rPr>
          <w:color w:val="000000"/>
        </w:rPr>
        <w:t>entiert sein: Die Aufgabenstell</w:t>
      </w:r>
      <w:r w:rsidRPr="0055514D">
        <w:rPr>
          <w:color w:val="000000"/>
        </w:rPr>
        <w:t xml:space="preserve">ungen haben Aufforderungscharakter oder einen immanenten Reiz, tätig werden zu wollen, oder stellen Herausforderungen dar. </w:t>
      </w:r>
    </w:p>
    <w:p w14:paraId="02CAD68D" w14:textId="77777777" w:rsidR="0055514D" w:rsidRPr="0055514D" w:rsidRDefault="00C36CA0" w:rsidP="00B53765">
      <w:pPr>
        <w:pStyle w:val="Listenabsatz"/>
        <w:numPr>
          <w:ilvl w:val="0"/>
          <w:numId w:val="68"/>
        </w:numPr>
      </w:pPr>
      <w:r w:rsidRPr="0055514D">
        <w:rPr>
          <w:color w:val="000000"/>
        </w:rPr>
        <w:t xml:space="preserve">Der Unterricht ist anschaulich sowie gegenwarts- und zukunftsorientiert und gewinnt dadurch für die Schülerinnen und Schüler an Bedeutsamkeit. </w:t>
      </w:r>
    </w:p>
    <w:p w14:paraId="3A9588F5" w14:textId="77777777" w:rsidR="0055514D" w:rsidRPr="0055514D" w:rsidRDefault="00C36CA0" w:rsidP="00B53765">
      <w:pPr>
        <w:pStyle w:val="Listenabsatz"/>
        <w:numPr>
          <w:ilvl w:val="0"/>
          <w:numId w:val="68"/>
        </w:numPr>
      </w:pPr>
      <w:r w:rsidRPr="0055514D">
        <w:rPr>
          <w:color w:val="000000"/>
        </w:rPr>
        <w:t xml:space="preserve">Der Unterricht fördert planerische Kompetenzen als Vorbereitung auf die strukturierten Prozesse der Arbeitswelt und hilft bei der Berufswahlorientierung. </w:t>
      </w:r>
    </w:p>
    <w:p w14:paraId="15B3FF84" w14:textId="77777777" w:rsidR="00C36CA0" w:rsidRPr="0055514D" w:rsidRDefault="00C36CA0" w:rsidP="00B53765">
      <w:pPr>
        <w:pStyle w:val="Listenabsatz"/>
        <w:numPr>
          <w:ilvl w:val="0"/>
          <w:numId w:val="68"/>
        </w:numPr>
      </w:pPr>
      <w:r w:rsidRPr="0055514D">
        <w:rPr>
          <w:color w:val="000000"/>
        </w:rPr>
        <w:t xml:space="preserve">Die Lerninhalte sind so zu wählen, dass die geforderten Kompetenzen erworben und geübt werden können bzw. erworbene Kompetenzen an neuen Lerninhalten und neuen Lernmitteln erprobt werden können. </w:t>
      </w:r>
      <w:r w:rsidRPr="0013327C">
        <w:t>Insbesondere ist der Einsatz neuer technischer Möglichkeiten bei der Planung, Durchführung und Präsentation der Arbeiten zu berücksichtigen.</w:t>
      </w:r>
    </w:p>
    <w:p w14:paraId="7B1AB64C" w14:textId="0FB4E4DF" w:rsidR="005F5A04" w:rsidRDefault="00C36CA0" w:rsidP="00B44AAA">
      <w:r w:rsidRPr="0013327C">
        <w:lastRenderedPageBreak/>
        <w:t xml:space="preserve">Fachmethoden und Fachbegriffe werden den Schülern alters- und situationsbedingt angemessen vermittelt. Überfachlich </w:t>
      </w:r>
      <w:proofErr w:type="gramStart"/>
      <w:r w:rsidRPr="0013327C">
        <w:t>zu vermittelnde Methoden</w:t>
      </w:r>
      <w:proofErr w:type="gramEnd"/>
      <w:r w:rsidRPr="0013327C">
        <w:t xml:space="preserve"> werden an die Inhalte des Faches Spanisch gebunden und ermöglichen so die Übung der im Methodentraining vereinbarten Kompetenzen.</w:t>
      </w:r>
    </w:p>
    <w:p w14:paraId="736A1601" w14:textId="77777777" w:rsidR="0055514D" w:rsidRPr="0013327C" w:rsidRDefault="0055514D" w:rsidP="00B44AAA">
      <w:pPr>
        <w:rPr>
          <w:color w:val="000000"/>
        </w:rPr>
      </w:pPr>
    </w:p>
    <w:p w14:paraId="38F77E01" w14:textId="3367C1C8" w:rsidR="005F5A04" w:rsidRPr="0013327C" w:rsidRDefault="00692F46" w:rsidP="008A5A6C">
      <w:pPr>
        <w:pStyle w:val="berschrift3"/>
        <w:numPr>
          <w:ilvl w:val="2"/>
          <w:numId w:val="46"/>
        </w:numPr>
      </w:pPr>
      <w:bookmarkStart w:id="108" w:name="_Toc63670829"/>
      <w:r w:rsidRPr="0013327C">
        <w:t>Fachliche Grundsätze</w:t>
      </w:r>
      <w:bookmarkEnd w:id="108"/>
    </w:p>
    <w:p w14:paraId="09A9BF3D" w14:textId="77777777" w:rsidR="00692F46" w:rsidRPr="0013327C" w:rsidRDefault="00692F46" w:rsidP="00B44AAA">
      <w:pPr>
        <w:rPr>
          <w:color w:val="262626"/>
        </w:rPr>
      </w:pPr>
      <w:r w:rsidRPr="0013327C">
        <w:rPr>
          <w:color w:val="262626"/>
        </w:rPr>
        <w:t>Der Unterricht verfolgt das Prinzip der funktionalen Einsprachigkeit. Er wird grundsätzlich auf Spanisch gehalten, aus organisatorischen Gründen können aber auch einzelne Unterrichtsphasen in der Muttersprache durchgeführt werden. Im Rahmen der Sprachmittlung und der Überprüfung der rezeptiven Kompetenzen kann im Unterricht ebenfalls auf die Muttersprache zurückgegriffen werden.</w:t>
      </w:r>
    </w:p>
    <w:p w14:paraId="501A3697" w14:textId="77777777" w:rsidR="00692F46" w:rsidRPr="0013327C" w:rsidRDefault="00692F46" w:rsidP="00B44AAA">
      <w:pPr>
        <w:rPr>
          <w:color w:val="262626"/>
        </w:rPr>
      </w:pPr>
      <w:r w:rsidRPr="0013327C">
        <w:rPr>
          <w:color w:val="262626"/>
        </w:rPr>
        <w:t>Im Unterricht werden im Sinne einer Mehrsprachendidaktik die bereits vorhandenen Sprachkenntnisse der Schülerinnen und Schüler eingebunden und produktiv für das Erlernen des Spanischen genutzt.</w:t>
      </w:r>
    </w:p>
    <w:p w14:paraId="18AD17DF" w14:textId="77777777" w:rsidR="00692F46" w:rsidRPr="0013327C" w:rsidRDefault="00692F46" w:rsidP="00B44AAA">
      <w:pPr>
        <w:rPr>
          <w:color w:val="262626"/>
        </w:rPr>
      </w:pPr>
      <w:r w:rsidRPr="0013327C">
        <w:rPr>
          <w:color w:val="262626"/>
        </w:rPr>
        <w:t>Die eingeführten Lehrwerke sind als Materialangebote für die unterrichtenden Lehrerinnen und Lehrer zu verstehen, nicht als Lehrplan. Die Lehrwerke werden funktional in Bezug auf die angestrebten Kompetenzen eingesetzt und durch authentisches Material ergänzt.</w:t>
      </w:r>
    </w:p>
    <w:p w14:paraId="437997C2" w14:textId="77777777" w:rsidR="00692F46" w:rsidRPr="0013327C" w:rsidRDefault="00692F46" w:rsidP="00B44AAA">
      <w:pPr>
        <w:rPr>
          <w:color w:val="262626"/>
        </w:rPr>
      </w:pPr>
      <w:r w:rsidRPr="0013327C">
        <w:rPr>
          <w:color w:val="262626"/>
        </w:rPr>
        <w:t>Die Mündlichkeit stellt einen Schwerpunkt des Unterrichts dar. Um die Mündlichkeit zu stärken, werden Sprechanlässe geschafften, die in situativen Kontexten eingebunden sind. Ziel ist es, aufbauend auf stärker gelenkte und gesteuerte Lernsituationen freies Sprechen zu ermöglichen.</w:t>
      </w:r>
    </w:p>
    <w:p w14:paraId="2ABFCDD6" w14:textId="77777777" w:rsidR="00692F46" w:rsidRPr="0013327C" w:rsidRDefault="00692F46" w:rsidP="00B44AAA">
      <w:pPr>
        <w:rPr>
          <w:color w:val="262626"/>
        </w:rPr>
      </w:pPr>
      <w:r w:rsidRPr="0013327C">
        <w:rPr>
          <w:color w:val="262626"/>
        </w:rPr>
        <w:t>Bei der Korrektur von Fehlern wird im Schriftlichen die Selbstevaluation durch entsprechende Verfahren geschult, so dass individuelle Fehlerschwerpunkte von den Schülerinnen und Schülern selbst identifiziert und behoben werden können.</w:t>
      </w:r>
    </w:p>
    <w:p w14:paraId="1B4854D9" w14:textId="77777777" w:rsidR="00692F46" w:rsidRPr="0013327C" w:rsidRDefault="00692F46" w:rsidP="00B44AAA">
      <w:pPr>
        <w:rPr>
          <w:color w:val="262626"/>
        </w:rPr>
      </w:pPr>
      <w:r w:rsidRPr="0013327C">
        <w:rPr>
          <w:color w:val="262626"/>
        </w:rPr>
        <w:t>Im Mündlichen ist die Fehlertoleranz höher als im Schriftlichen, entscheidend ist hierbei eine gelungene Kommunikation.</w:t>
      </w:r>
    </w:p>
    <w:p w14:paraId="40EBD4F6" w14:textId="77777777" w:rsidR="00692F46" w:rsidRPr="0013327C" w:rsidRDefault="00692F46" w:rsidP="00B44AAA">
      <w:pPr>
        <w:rPr>
          <w:color w:val="262626"/>
        </w:rPr>
      </w:pPr>
      <w:r w:rsidRPr="0013327C">
        <w:rPr>
          <w:color w:val="262626"/>
        </w:rPr>
        <w:t>Der Unterricht ist lernaufgabenorientiert.</w:t>
      </w:r>
    </w:p>
    <w:p w14:paraId="3255A9D3" w14:textId="77777777" w:rsidR="00692F46" w:rsidRPr="0013327C" w:rsidRDefault="00692F46" w:rsidP="00B44AAA">
      <w:pPr>
        <w:rPr>
          <w:color w:val="262626"/>
        </w:rPr>
      </w:pPr>
      <w:r w:rsidRPr="0013327C">
        <w:rPr>
          <w:color w:val="262626"/>
        </w:rPr>
        <w:t>Kooperative Lernformen werden funktional eingesetzt.</w:t>
      </w:r>
    </w:p>
    <w:p w14:paraId="1B60CFEF" w14:textId="77777777" w:rsidR="00B43B9E" w:rsidRPr="0013327C" w:rsidRDefault="00692F46" w:rsidP="00B44AAA">
      <w:pPr>
        <w:rPr>
          <w:color w:val="262626"/>
        </w:rPr>
      </w:pPr>
      <w:r w:rsidRPr="0013327C">
        <w:rPr>
          <w:color w:val="262626"/>
        </w:rPr>
        <w:t xml:space="preserve">Individuelle Förderung wird durch binnendifferenzierende Maßnahmen, </w:t>
      </w:r>
      <w:proofErr w:type="spellStart"/>
      <w:r w:rsidRPr="0013327C">
        <w:rPr>
          <w:i/>
          <w:color w:val="262626"/>
        </w:rPr>
        <w:t>sistemas</w:t>
      </w:r>
      <w:proofErr w:type="spellEnd"/>
      <w:r w:rsidRPr="0013327C">
        <w:rPr>
          <w:i/>
          <w:color w:val="262626"/>
        </w:rPr>
        <w:t xml:space="preserve"> de </w:t>
      </w:r>
      <w:proofErr w:type="spellStart"/>
      <w:r w:rsidRPr="0013327C">
        <w:rPr>
          <w:i/>
          <w:color w:val="262626"/>
        </w:rPr>
        <w:t>apoyo</w:t>
      </w:r>
      <w:proofErr w:type="spellEnd"/>
      <w:r w:rsidRPr="0013327C">
        <w:rPr>
          <w:color w:val="262626"/>
        </w:rPr>
        <w:t xml:space="preserve"> und persönliche Beratung sichergestellt.</w:t>
      </w:r>
    </w:p>
    <w:p w14:paraId="6C15B3DA" w14:textId="77777777" w:rsidR="00692F46" w:rsidRPr="0013327C" w:rsidRDefault="00692F46" w:rsidP="00B44AAA">
      <w:pPr>
        <w:rPr>
          <w:color w:val="262626"/>
        </w:rPr>
      </w:pPr>
      <w:r w:rsidRPr="0013327C">
        <w:rPr>
          <w:color w:val="262626"/>
        </w:rPr>
        <w:t>Das außerschulische und außerunterrichtliche Lernen ist ein weiteres Prinzip des Spanischunterrichts. Daher werden beispielsweise Austauschprogramme unterstützt, die Teilnahme an Wettbewerben gefördert und außerschulische Lernorte genutzt.</w:t>
      </w:r>
    </w:p>
    <w:p w14:paraId="17A19C99" w14:textId="77777777" w:rsidR="00231532" w:rsidRPr="0013327C" w:rsidRDefault="00231532" w:rsidP="00B44AAA"/>
    <w:p w14:paraId="2E014A5D" w14:textId="77777777" w:rsidR="003C7A71" w:rsidRPr="0013327C" w:rsidRDefault="003C7A71" w:rsidP="00B44AAA">
      <w:r w:rsidRPr="0013327C">
        <w:br w:type="page"/>
      </w:r>
    </w:p>
    <w:p w14:paraId="028E8EC8" w14:textId="77777777" w:rsidR="004F0605" w:rsidRPr="0013327C" w:rsidRDefault="00C36CA0" w:rsidP="008A5A6C">
      <w:pPr>
        <w:pStyle w:val="berschrift2"/>
        <w:numPr>
          <w:ilvl w:val="1"/>
          <w:numId w:val="46"/>
        </w:numPr>
      </w:pPr>
      <w:bookmarkStart w:id="109" w:name="_Toc63670830"/>
      <w:r w:rsidRPr="0013327C">
        <w:lastRenderedPageBreak/>
        <w:t>Grundsätze der Leistungsbewertung und Leistungsrückmeldung</w:t>
      </w:r>
      <w:bookmarkEnd w:id="109"/>
      <w:r w:rsidR="000A186D" w:rsidRPr="0013327C">
        <w:t xml:space="preserve"> </w:t>
      </w:r>
    </w:p>
    <w:p w14:paraId="4AB96234" w14:textId="77777777" w:rsidR="00BA0C07" w:rsidRDefault="00BA0C07" w:rsidP="00B44AAA">
      <w:pPr>
        <w:rPr>
          <w:color w:val="000000"/>
        </w:rPr>
      </w:pPr>
    </w:p>
    <w:p w14:paraId="32083C97" w14:textId="2E81F5A4" w:rsidR="002C3D30" w:rsidRPr="0055514D" w:rsidRDefault="00231532" w:rsidP="00B44AAA">
      <w:pPr>
        <w:rPr>
          <w:b/>
          <w:bCs/>
          <w:color w:val="000000"/>
        </w:rPr>
      </w:pPr>
      <w:r w:rsidRPr="0055514D">
        <w:rPr>
          <w:b/>
          <w:bCs/>
          <w:color w:val="000000"/>
        </w:rPr>
        <w:t xml:space="preserve">Für die </w:t>
      </w:r>
      <w:r w:rsidR="002C3D30" w:rsidRPr="0055514D">
        <w:rPr>
          <w:b/>
          <w:bCs/>
          <w:color w:val="000000"/>
        </w:rPr>
        <w:t>Sekundarstufe I</w:t>
      </w:r>
      <w:r w:rsidR="00A8343F" w:rsidRPr="0055514D">
        <w:rPr>
          <w:b/>
          <w:bCs/>
          <w:color w:val="000000"/>
        </w:rPr>
        <w:t>:</w:t>
      </w:r>
      <w:r w:rsidR="002C3D30" w:rsidRPr="0055514D">
        <w:rPr>
          <w:b/>
          <w:bCs/>
          <w:color w:val="000000"/>
        </w:rPr>
        <w:t xml:space="preserve"> </w:t>
      </w:r>
    </w:p>
    <w:p w14:paraId="01092D9A" w14:textId="77777777" w:rsidR="002C3D30" w:rsidRPr="0013327C" w:rsidRDefault="002C3D30" w:rsidP="00B44AAA">
      <w:pPr>
        <w:rPr>
          <w:color w:val="000000"/>
        </w:rPr>
      </w:pPr>
    </w:p>
    <w:p w14:paraId="58270EA9" w14:textId="77777777" w:rsidR="002C3D30" w:rsidRPr="0013327C" w:rsidRDefault="002C3D30" w:rsidP="00B44AAA">
      <w:pPr>
        <w:rPr>
          <w:color w:val="000000"/>
        </w:rPr>
      </w:pPr>
      <w:r w:rsidRPr="0013327C">
        <w:rPr>
          <w:color w:val="000000"/>
        </w:rPr>
        <w:t>Auf der Grundlage von § 48 SchulG, § 6 f. APO</w:t>
      </w:r>
      <w:r w:rsidR="00231532" w:rsidRPr="0013327C">
        <w:rPr>
          <w:color w:val="000000"/>
        </w:rPr>
        <w:t>-SI sowie Kapitel 3</w:t>
      </w:r>
      <w:r w:rsidRPr="0013327C">
        <w:rPr>
          <w:color w:val="000000"/>
        </w:rPr>
        <w:t xml:space="preserve"> des Kernlehrplans Spanisch hat die Fachkonferenz im Einklang mit dem entsprechenden schulbezogenen Konzept die nachfolgenden Grundsätze zur Leistungsbewertung und Leistungsrückmeldung beschlossen. Die nachfolgenden Absprachen stellen die Minimalanforderungen an das lerngruppenübergreifende gemeinsame Handeln der Fachgruppenmitglieder dar. Bezogen auf die einzelne Lerngruppe kommen ergänzend weitere der in den Folgeabschnitten genannten Instrumente der Leistungsüberprüfung zum Einsatz. </w:t>
      </w:r>
    </w:p>
    <w:p w14:paraId="6D6A5F8E" w14:textId="77777777" w:rsidR="0042377C" w:rsidRPr="0013327C" w:rsidRDefault="0042377C" w:rsidP="00B44AAA">
      <w:pPr>
        <w:rPr>
          <w:color w:val="000000"/>
        </w:rPr>
      </w:pPr>
    </w:p>
    <w:p w14:paraId="24E0C10D" w14:textId="77777777" w:rsidR="0042377C" w:rsidRPr="0013327C" w:rsidRDefault="009100E0" w:rsidP="00B44AAA">
      <w:pPr>
        <w:rPr>
          <w:color w:val="000000"/>
        </w:rPr>
      </w:pPr>
      <w:r w:rsidRPr="0013327C">
        <w:rPr>
          <w:color w:val="000000"/>
        </w:rPr>
        <w:t>Zur Bewertung schriftlicher Klassena</w:t>
      </w:r>
      <w:r w:rsidR="0042377C" w:rsidRPr="0013327C">
        <w:rPr>
          <w:color w:val="000000"/>
        </w:rPr>
        <w:t>rbeiten:</w:t>
      </w:r>
    </w:p>
    <w:p w14:paraId="5D5AC9F1" w14:textId="77777777" w:rsidR="0042377C" w:rsidRPr="0013327C" w:rsidRDefault="00880F4E" w:rsidP="00B44AAA">
      <w:pPr>
        <w:rPr>
          <w:color w:val="000000"/>
        </w:rPr>
      </w:pPr>
      <w:r w:rsidRPr="0013327C">
        <w:rPr>
          <w:color w:val="000000"/>
          <w:lang w:eastAsia="de-DE"/>
        </w:rPr>
        <w:t xml:space="preserve">Auf der Grundlage von § 48 SchulG, § 6 f. APO-SI </w:t>
      </w:r>
    </w:p>
    <w:tbl>
      <w:tblPr>
        <w:tblStyle w:val="Tabellenraster"/>
        <w:tblW w:w="0" w:type="auto"/>
        <w:tblLook w:val="04A0" w:firstRow="1" w:lastRow="0" w:firstColumn="1" w:lastColumn="0" w:noHBand="0" w:noVBand="1"/>
      </w:tblPr>
      <w:tblGrid>
        <w:gridCol w:w="1668"/>
        <w:gridCol w:w="1984"/>
      </w:tblGrid>
      <w:tr w:rsidR="0042377C" w:rsidRPr="0013327C" w14:paraId="015015ED" w14:textId="77777777" w:rsidTr="0042377C">
        <w:tc>
          <w:tcPr>
            <w:tcW w:w="1668" w:type="dxa"/>
          </w:tcPr>
          <w:p w14:paraId="7F02018E" w14:textId="77777777" w:rsidR="0042377C" w:rsidRPr="0013327C" w:rsidRDefault="0042377C" w:rsidP="00B44AAA">
            <w:pPr>
              <w:rPr>
                <w:color w:val="000000"/>
              </w:rPr>
            </w:pPr>
            <w:r w:rsidRPr="0013327C">
              <w:rPr>
                <w:color w:val="000000"/>
              </w:rPr>
              <w:t>Sek. I</w:t>
            </w:r>
          </w:p>
        </w:tc>
        <w:tc>
          <w:tcPr>
            <w:tcW w:w="1984" w:type="dxa"/>
          </w:tcPr>
          <w:p w14:paraId="0B02B114" w14:textId="77777777" w:rsidR="0042377C" w:rsidRPr="0013327C" w:rsidRDefault="0042377C" w:rsidP="00B44AAA">
            <w:pPr>
              <w:rPr>
                <w:color w:val="000000"/>
              </w:rPr>
            </w:pPr>
          </w:p>
        </w:tc>
      </w:tr>
      <w:tr w:rsidR="0042377C" w:rsidRPr="0013327C" w14:paraId="5E6071F1" w14:textId="77777777" w:rsidTr="0042377C">
        <w:tc>
          <w:tcPr>
            <w:tcW w:w="1668" w:type="dxa"/>
          </w:tcPr>
          <w:p w14:paraId="7865C769" w14:textId="77777777" w:rsidR="0042377C" w:rsidRPr="0013327C" w:rsidRDefault="0042377C" w:rsidP="00B44AAA">
            <w:pPr>
              <w:rPr>
                <w:color w:val="000000"/>
              </w:rPr>
            </w:pPr>
            <w:r w:rsidRPr="0013327C">
              <w:rPr>
                <w:color w:val="000000"/>
              </w:rPr>
              <w:t>bis 90%</w:t>
            </w:r>
          </w:p>
        </w:tc>
        <w:tc>
          <w:tcPr>
            <w:tcW w:w="1984" w:type="dxa"/>
          </w:tcPr>
          <w:p w14:paraId="73A00EB0" w14:textId="77777777" w:rsidR="0042377C" w:rsidRPr="0013327C" w:rsidRDefault="0042377C" w:rsidP="00B44AAA">
            <w:pPr>
              <w:rPr>
                <w:color w:val="000000"/>
              </w:rPr>
            </w:pPr>
            <w:r w:rsidRPr="0013327C">
              <w:rPr>
                <w:color w:val="000000"/>
              </w:rPr>
              <w:t>sehr gut</w:t>
            </w:r>
          </w:p>
        </w:tc>
      </w:tr>
      <w:tr w:rsidR="0042377C" w:rsidRPr="0013327C" w14:paraId="4F9C88D7" w14:textId="77777777" w:rsidTr="0042377C">
        <w:tc>
          <w:tcPr>
            <w:tcW w:w="1668" w:type="dxa"/>
          </w:tcPr>
          <w:p w14:paraId="35001C11" w14:textId="77777777" w:rsidR="0042377C" w:rsidRPr="0013327C" w:rsidRDefault="0042377C" w:rsidP="00B44AAA">
            <w:pPr>
              <w:rPr>
                <w:color w:val="000000"/>
              </w:rPr>
            </w:pPr>
            <w:r w:rsidRPr="0013327C">
              <w:rPr>
                <w:color w:val="000000"/>
              </w:rPr>
              <w:t>bis 75%</w:t>
            </w:r>
          </w:p>
        </w:tc>
        <w:tc>
          <w:tcPr>
            <w:tcW w:w="1984" w:type="dxa"/>
          </w:tcPr>
          <w:p w14:paraId="60419922" w14:textId="77777777" w:rsidR="0042377C" w:rsidRPr="0013327C" w:rsidRDefault="0042377C" w:rsidP="00B44AAA">
            <w:pPr>
              <w:rPr>
                <w:color w:val="000000"/>
              </w:rPr>
            </w:pPr>
            <w:r w:rsidRPr="0013327C">
              <w:rPr>
                <w:color w:val="000000"/>
              </w:rPr>
              <w:t>gut</w:t>
            </w:r>
          </w:p>
        </w:tc>
      </w:tr>
      <w:tr w:rsidR="0042377C" w:rsidRPr="0013327C" w14:paraId="2FCC0C05" w14:textId="77777777" w:rsidTr="0042377C">
        <w:tc>
          <w:tcPr>
            <w:tcW w:w="1668" w:type="dxa"/>
          </w:tcPr>
          <w:p w14:paraId="433A71A1" w14:textId="77777777" w:rsidR="0042377C" w:rsidRPr="0013327C" w:rsidRDefault="0042377C" w:rsidP="00B44AAA">
            <w:pPr>
              <w:rPr>
                <w:color w:val="000000"/>
              </w:rPr>
            </w:pPr>
            <w:r w:rsidRPr="0013327C">
              <w:rPr>
                <w:color w:val="000000"/>
              </w:rPr>
              <w:t>bis 60%</w:t>
            </w:r>
          </w:p>
        </w:tc>
        <w:tc>
          <w:tcPr>
            <w:tcW w:w="1984" w:type="dxa"/>
          </w:tcPr>
          <w:p w14:paraId="3425F8F1" w14:textId="77777777" w:rsidR="0042377C" w:rsidRPr="0013327C" w:rsidRDefault="0042377C" w:rsidP="00B44AAA">
            <w:pPr>
              <w:rPr>
                <w:color w:val="000000"/>
              </w:rPr>
            </w:pPr>
            <w:r w:rsidRPr="0013327C">
              <w:rPr>
                <w:color w:val="000000"/>
              </w:rPr>
              <w:t>befriedigend</w:t>
            </w:r>
          </w:p>
        </w:tc>
      </w:tr>
      <w:tr w:rsidR="0042377C" w:rsidRPr="0013327C" w14:paraId="7C318F6D" w14:textId="77777777" w:rsidTr="0042377C">
        <w:tc>
          <w:tcPr>
            <w:tcW w:w="1668" w:type="dxa"/>
          </w:tcPr>
          <w:p w14:paraId="41F5E6D2" w14:textId="77777777" w:rsidR="0042377C" w:rsidRPr="0013327C" w:rsidRDefault="0042377C" w:rsidP="00B44AAA">
            <w:pPr>
              <w:rPr>
                <w:color w:val="000000"/>
              </w:rPr>
            </w:pPr>
            <w:r w:rsidRPr="0013327C">
              <w:rPr>
                <w:color w:val="000000"/>
              </w:rPr>
              <w:t>bis 45%</w:t>
            </w:r>
          </w:p>
        </w:tc>
        <w:tc>
          <w:tcPr>
            <w:tcW w:w="1984" w:type="dxa"/>
          </w:tcPr>
          <w:p w14:paraId="11A4D950" w14:textId="77777777" w:rsidR="0042377C" w:rsidRPr="0013327C" w:rsidRDefault="0042377C" w:rsidP="00B44AAA">
            <w:pPr>
              <w:rPr>
                <w:color w:val="000000"/>
              </w:rPr>
            </w:pPr>
            <w:r w:rsidRPr="0013327C">
              <w:rPr>
                <w:color w:val="000000"/>
              </w:rPr>
              <w:t>ausreichend</w:t>
            </w:r>
          </w:p>
        </w:tc>
      </w:tr>
      <w:tr w:rsidR="0042377C" w:rsidRPr="0013327C" w14:paraId="2F95C1CE" w14:textId="77777777" w:rsidTr="0042377C">
        <w:tc>
          <w:tcPr>
            <w:tcW w:w="1668" w:type="dxa"/>
          </w:tcPr>
          <w:p w14:paraId="14583FBD" w14:textId="77777777" w:rsidR="0042377C" w:rsidRPr="0013327C" w:rsidRDefault="0042377C" w:rsidP="00B44AAA">
            <w:pPr>
              <w:rPr>
                <w:color w:val="000000"/>
              </w:rPr>
            </w:pPr>
            <w:r w:rsidRPr="0013327C">
              <w:rPr>
                <w:color w:val="000000"/>
              </w:rPr>
              <w:t>bis 25%</w:t>
            </w:r>
          </w:p>
        </w:tc>
        <w:tc>
          <w:tcPr>
            <w:tcW w:w="1984" w:type="dxa"/>
          </w:tcPr>
          <w:p w14:paraId="1891E1F2" w14:textId="77777777" w:rsidR="0042377C" w:rsidRPr="0013327C" w:rsidRDefault="0042377C" w:rsidP="00B44AAA">
            <w:pPr>
              <w:rPr>
                <w:color w:val="000000"/>
              </w:rPr>
            </w:pPr>
            <w:r w:rsidRPr="0013327C">
              <w:rPr>
                <w:color w:val="000000"/>
              </w:rPr>
              <w:t>mangelhaft</w:t>
            </w:r>
          </w:p>
        </w:tc>
      </w:tr>
      <w:tr w:rsidR="0042377C" w:rsidRPr="0013327C" w14:paraId="65CFF5D9" w14:textId="77777777" w:rsidTr="0042377C">
        <w:tc>
          <w:tcPr>
            <w:tcW w:w="1668" w:type="dxa"/>
          </w:tcPr>
          <w:p w14:paraId="1F38BADA" w14:textId="77777777" w:rsidR="0042377C" w:rsidRPr="0013327C" w:rsidRDefault="0042377C" w:rsidP="00B44AAA">
            <w:pPr>
              <w:rPr>
                <w:color w:val="000000"/>
              </w:rPr>
            </w:pPr>
            <w:r w:rsidRPr="0013327C">
              <w:rPr>
                <w:color w:val="000000"/>
              </w:rPr>
              <w:t>ab 24%</w:t>
            </w:r>
          </w:p>
        </w:tc>
        <w:tc>
          <w:tcPr>
            <w:tcW w:w="1984" w:type="dxa"/>
          </w:tcPr>
          <w:p w14:paraId="5E650DD1" w14:textId="77777777" w:rsidR="0042377C" w:rsidRPr="0013327C" w:rsidRDefault="0042377C" w:rsidP="00B44AAA">
            <w:pPr>
              <w:rPr>
                <w:color w:val="000000"/>
              </w:rPr>
            </w:pPr>
            <w:r w:rsidRPr="0013327C">
              <w:rPr>
                <w:color w:val="000000"/>
              </w:rPr>
              <w:t>ungenügend</w:t>
            </w:r>
          </w:p>
        </w:tc>
      </w:tr>
    </w:tbl>
    <w:p w14:paraId="76176763" w14:textId="77777777" w:rsidR="002C3D30" w:rsidRPr="0013327C" w:rsidRDefault="002C3D30" w:rsidP="00B44AAA">
      <w:pPr>
        <w:rPr>
          <w:color w:val="000000"/>
        </w:rPr>
      </w:pPr>
    </w:p>
    <w:p w14:paraId="7AE62DD5" w14:textId="77777777" w:rsidR="003C7A71" w:rsidRPr="0013327C" w:rsidRDefault="003C7A71" w:rsidP="00B44AAA">
      <w:pPr>
        <w:rPr>
          <w:color w:val="000000"/>
        </w:rPr>
      </w:pPr>
    </w:p>
    <w:p w14:paraId="6B7941BB" w14:textId="77777777" w:rsidR="002C3D30" w:rsidRPr="0055514D" w:rsidRDefault="002C3D30" w:rsidP="00B44AAA">
      <w:pPr>
        <w:rPr>
          <w:b/>
          <w:bCs/>
          <w:color w:val="000000"/>
        </w:rPr>
      </w:pPr>
      <w:r w:rsidRPr="0055514D">
        <w:rPr>
          <w:b/>
          <w:bCs/>
          <w:color w:val="000000"/>
        </w:rPr>
        <w:t xml:space="preserve">Für die Sekundarstufe II </w:t>
      </w:r>
    </w:p>
    <w:p w14:paraId="25DB9ECB" w14:textId="77777777" w:rsidR="00A8343F" w:rsidRPr="0013327C" w:rsidRDefault="00A8343F" w:rsidP="00B44AAA">
      <w:pPr>
        <w:rPr>
          <w:color w:val="000000"/>
        </w:rPr>
      </w:pPr>
    </w:p>
    <w:p w14:paraId="75678EF6" w14:textId="77777777" w:rsidR="00C36CA0" w:rsidRPr="0013327C" w:rsidRDefault="002C3D30" w:rsidP="00B44AAA">
      <w:pPr>
        <w:rPr>
          <w:color w:val="000000"/>
        </w:rPr>
      </w:pPr>
      <w:r w:rsidRPr="0013327C">
        <w:rPr>
          <w:color w:val="000000" w:themeColor="text1"/>
        </w:rPr>
        <w:t>Auf der Grundlage von § 48 SchulG, § 13 f. APO-</w:t>
      </w:r>
      <w:proofErr w:type="spellStart"/>
      <w:r w:rsidRPr="0013327C">
        <w:rPr>
          <w:color w:val="000000" w:themeColor="text1"/>
        </w:rPr>
        <w:t>GOSt</w:t>
      </w:r>
      <w:proofErr w:type="spellEnd"/>
      <w:r w:rsidRPr="0013327C">
        <w:rPr>
          <w:color w:val="000000" w:themeColor="text1"/>
        </w:rPr>
        <w:t xml:space="preserve"> sowie Kapitel 3 des Kernlehrplans Spanisch hat die Fachko</w:t>
      </w:r>
      <w:r w:rsidR="00C602C7" w:rsidRPr="0013327C">
        <w:rPr>
          <w:color w:val="000000" w:themeColor="text1"/>
        </w:rPr>
        <w:t>nferenz im Einklang mit dem ent</w:t>
      </w:r>
      <w:r w:rsidRPr="0013327C">
        <w:rPr>
          <w:color w:val="000000" w:themeColor="text1"/>
        </w:rPr>
        <w:t>sprechenden schulbezogenen Konzept die nachfolgenden Grundsätze zur Leistungsbewertung und Leistungsrückm</w:t>
      </w:r>
      <w:r w:rsidR="00C602C7" w:rsidRPr="0013327C">
        <w:rPr>
          <w:color w:val="000000" w:themeColor="text1"/>
        </w:rPr>
        <w:t>eldung beschlossen. Die nachfol</w:t>
      </w:r>
      <w:r w:rsidRPr="0013327C">
        <w:rPr>
          <w:color w:val="000000" w:themeColor="text1"/>
        </w:rPr>
        <w:t>genden Absprachen stellen die Minimalanforderungen an das lerngruppen-übergreifende gemeinsame Handeln der Fachgruppenmitglieder dar. Bezogen auf die einzelne Lerngruppe kommen ergänzend weitere der in den Folgeabschnitten genannten Instrumente der Leistungsüberprüfung zum Einsatz.</w:t>
      </w:r>
    </w:p>
    <w:p w14:paraId="20E45C92" w14:textId="77777777" w:rsidR="003C7A71" w:rsidRPr="0013327C" w:rsidRDefault="003C7A71" w:rsidP="00B44AAA">
      <w:pPr>
        <w:rPr>
          <w:bCs/>
          <w:color w:val="000000"/>
        </w:rPr>
      </w:pPr>
    </w:p>
    <w:p w14:paraId="6457A157" w14:textId="77777777" w:rsidR="0055514D" w:rsidRDefault="0055514D" w:rsidP="00B44AAA">
      <w:pPr>
        <w:rPr>
          <w:bCs/>
          <w:color w:val="000000"/>
        </w:rPr>
      </w:pPr>
    </w:p>
    <w:p w14:paraId="67A20766" w14:textId="77777777" w:rsidR="0055514D" w:rsidRDefault="0055514D" w:rsidP="00B44AAA">
      <w:pPr>
        <w:rPr>
          <w:bCs/>
          <w:color w:val="000000"/>
        </w:rPr>
      </w:pPr>
    </w:p>
    <w:p w14:paraId="28031813" w14:textId="76FE9B0C" w:rsidR="00C602C7" w:rsidRPr="0055514D" w:rsidRDefault="002C3D30" w:rsidP="00B44AAA">
      <w:pPr>
        <w:rPr>
          <w:b/>
          <w:color w:val="000000"/>
        </w:rPr>
      </w:pPr>
      <w:r w:rsidRPr="0055514D">
        <w:rPr>
          <w:b/>
          <w:color w:val="000000"/>
        </w:rPr>
        <w:lastRenderedPageBreak/>
        <w:t xml:space="preserve">Grundsätze der Leistungskriterien und der Beratung: </w:t>
      </w:r>
    </w:p>
    <w:p w14:paraId="5DB9E05A" w14:textId="7FB9D6C9" w:rsidR="003C7A71" w:rsidRPr="0055514D" w:rsidRDefault="002C3D30" w:rsidP="00B44AAA">
      <w:r w:rsidRPr="0013327C">
        <w:rPr>
          <w:color w:val="000000"/>
        </w:rPr>
        <w:t xml:space="preserve">Aufgabenstellungen sind so zu formulieren, dass den Schülerinnen und Schülern die vorab mit ihnen entwickelten Bewertungskriterien, die die Kompetenzen des </w:t>
      </w:r>
      <w:r w:rsidRPr="0013327C">
        <w:t xml:space="preserve">Lehrplans für den Unterricht konkretisieren, transparent sind. Auf Grundlage dieser Kriterien werden die einzelnen Leistungen bewertet. </w:t>
      </w:r>
    </w:p>
    <w:p w14:paraId="58B8616F" w14:textId="77777777" w:rsidR="0055514D" w:rsidRDefault="0055514D" w:rsidP="00B44AAA">
      <w:pPr>
        <w:rPr>
          <w:bCs/>
          <w:color w:val="000000"/>
        </w:rPr>
      </w:pPr>
    </w:p>
    <w:p w14:paraId="4F99227D" w14:textId="67C05637" w:rsidR="00C602C7" w:rsidRPr="0055514D" w:rsidRDefault="002C3D30" w:rsidP="00B44AAA">
      <w:pPr>
        <w:rPr>
          <w:b/>
          <w:color w:val="000000"/>
        </w:rPr>
      </w:pPr>
      <w:r w:rsidRPr="0055514D">
        <w:rPr>
          <w:b/>
          <w:color w:val="000000"/>
        </w:rPr>
        <w:t xml:space="preserve">Grundsätze der Leistungsrückmeldung </w:t>
      </w:r>
    </w:p>
    <w:p w14:paraId="40CD05BA" w14:textId="77777777" w:rsidR="002C3D30" w:rsidRPr="0013327C" w:rsidRDefault="002C3D30" w:rsidP="00B44AAA">
      <w:pPr>
        <w:rPr>
          <w:color w:val="000000"/>
        </w:rPr>
      </w:pPr>
      <w:r w:rsidRPr="0013327C">
        <w:rPr>
          <w:color w:val="000000"/>
        </w:rPr>
        <w:t xml:space="preserve">Die Leistungsrückmeldung erfolgt: </w:t>
      </w:r>
    </w:p>
    <w:p w14:paraId="14619521" w14:textId="77777777" w:rsidR="002C3D30" w:rsidRPr="0013327C" w:rsidRDefault="002C3D30" w:rsidP="00B44AAA">
      <w:pPr>
        <w:rPr>
          <w:color w:val="000000"/>
        </w:rPr>
      </w:pPr>
      <w:r w:rsidRPr="0013327C">
        <w:rPr>
          <w:color w:val="000000"/>
        </w:rPr>
        <w:t xml:space="preserve">zu einer schriftlichen </w:t>
      </w:r>
      <w:r w:rsidR="00CA090B" w:rsidRPr="0013327C">
        <w:rPr>
          <w:color w:val="000000"/>
        </w:rPr>
        <w:t xml:space="preserve">oder mündlichen </w:t>
      </w:r>
      <w:r w:rsidRPr="0013327C">
        <w:rPr>
          <w:color w:val="000000"/>
        </w:rPr>
        <w:t>Überprüfung</w:t>
      </w:r>
    </w:p>
    <w:p w14:paraId="7EA2BD52" w14:textId="77777777" w:rsidR="002C3D30" w:rsidRPr="0013327C" w:rsidRDefault="002C3D30" w:rsidP="00B44AAA">
      <w:pPr>
        <w:rPr>
          <w:color w:val="000000"/>
        </w:rPr>
      </w:pPr>
      <w:r w:rsidRPr="0013327C">
        <w:rPr>
          <w:color w:val="000000"/>
        </w:rPr>
        <w:t xml:space="preserve">als Quartalsfeedback auf den Eltern- und Schülersprechtagen sowie über die Zeugnisse </w:t>
      </w:r>
    </w:p>
    <w:p w14:paraId="4445E4AE" w14:textId="77777777" w:rsidR="002C3D30" w:rsidRPr="0013327C" w:rsidRDefault="002C3D30" w:rsidP="00B44AAA">
      <w:pPr>
        <w:rPr>
          <w:color w:val="000000"/>
        </w:rPr>
      </w:pPr>
      <w:r w:rsidRPr="0013327C">
        <w:rPr>
          <w:color w:val="000000"/>
        </w:rPr>
        <w:t xml:space="preserve">nach der Fertigstellung anderer Arbeiten </w:t>
      </w:r>
    </w:p>
    <w:p w14:paraId="101EDB31" w14:textId="77777777" w:rsidR="003C7A71" w:rsidRPr="0013327C" w:rsidRDefault="003C7A71" w:rsidP="00B44AAA">
      <w:pPr>
        <w:rPr>
          <w:bCs/>
          <w:color w:val="000000"/>
        </w:rPr>
      </w:pPr>
    </w:p>
    <w:p w14:paraId="0ACB93D6" w14:textId="77777777" w:rsidR="002C3D30" w:rsidRPr="0055514D" w:rsidRDefault="002C3D30" w:rsidP="00B44AAA">
      <w:pPr>
        <w:rPr>
          <w:b/>
          <w:color w:val="000000"/>
        </w:rPr>
      </w:pPr>
      <w:r w:rsidRPr="0055514D">
        <w:rPr>
          <w:b/>
          <w:color w:val="000000"/>
        </w:rPr>
        <w:t>Formen der Leistungen der Schüler und Schülerinnen</w:t>
      </w:r>
    </w:p>
    <w:p w14:paraId="3EF33296" w14:textId="77777777" w:rsidR="002C3D30" w:rsidRPr="0013327C" w:rsidRDefault="002C3D30" w:rsidP="00B44AAA">
      <w:pPr>
        <w:rPr>
          <w:color w:val="000000"/>
        </w:rPr>
      </w:pPr>
      <w:r w:rsidRPr="0013327C">
        <w:rPr>
          <w:color w:val="000000"/>
        </w:rPr>
        <w:t xml:space="preserve">Leistungsbewertung bezogen auf die Unterrichtsphasen: </w:t>
      </w:r>
    </w:p>
    <w:p w14:paraId="12E88707" w14:textId="77777777" w:rsidR="002C3D30" w:rsidRPr="0013327C" w:rsidRDefault="002C3D30" w:rsidP="00B44AAA">
      <w:pPr>
        <w:rPr>
          <w:color w:val="000000"/>
        </w:rPr>
      </w:pPr>
      <w:r w:rsidRPr="0013327C">
        <w:rPr>
          <w:color w:val="000000"/>
        </w:rPr>
        <w:t>Bei der Bewertung ist zwischen Lernphas</w:t>
      </w:r>
      <w:r w:rsidR="00C602C7" w:rsidRPr="0013327C">
        <w:rPr>
          <w:color w:val="000000"/>
        </w:rPr>
        <w:t>en und Leistungsphasen zu unter</w:t>
      </w:r>
      <w:r w:rsidRPr="0013327C">
        <w:rPr>
          <w:color w:val="000000"/>
        </w:rPr>
        <w:t>scheiden. In den Lernphasen steht der Ar</w:t>
      </w:r>
      <w:r w:rsidR="00C602C7" w:rsidRPr="0013327C">
        <w:rPr>
          <w:color w:val="000000"/>
        </w:rPr>
        <w:t>beitsprozess (gezielte Problemf</w:t>
      </w:r>
      <w:r w:rsidRPr="0013327C">
        <w:rPr>
          <w:color w:val="000000"/>
        </w:rPr>
        <w:t xml:space="preserve">ormulierung, Ideenreichtum bezogen auf Fragehorizonte und Lösungs-ansätze, Umgang mit „Fehlentscheidungen“, Intensität, Flexibilität, ...) im Zentrum der Bewertung. In den Leistungsphasen werden die Arbeitsergebnisse bezogen auf die hierfür festgelegten Kriterien bewertet. </w:t>
      </w:r>
    </w:p>
    <w:p w14:paraId="7D90C58C" w14:textId="77777777" w:rsidR="002C3D30" w:rsidRPr="0013327C" w:rsidRDefault="002C3D30" w:rsidP="00B44AAA">
      <w:pPr>
        <w:rPr>
          <w:color w:val="000000"/>
        </w:rPr>
      </w:pPr>
    </w:p>
    <w:p w14:paraId="35F779EE" w14:textId="77777777" w:rsidR="002C3D30" w:rsidRPr="0055514D" w:rsidRDefault="002C3D30" w:rsidP="00B44AAA">
      <w:pPr>
        <w:rPr>
          <w:b/>
          <w:bCs/>
          <w:color w:val="000000"/>
        </w:rPr>
      </w:pPr>
      <w:r w:rsidRPr="0055514D">
        <w:rPr>
          <w:b/>
          <w:bCs/>
          <w:color w:val="000000"/>
        </w:rPr>
        <w:t xml:space="preserve">Formen der Schülerleistungen: </w:t>
      </w:r>
    </w:p>
    <w:p w14:paraId="720D72DA" w14:textId="77777777" w:rsidR="002C3D30" w:rsidRPr="0013327C" w:rsidRDefault="002C3D30" w:rsidP="00B44AAA">
      <w:pPr>
        <w:rPr>
          <w:color w:val="000000"/>
        </w:rPr>
      </w:pPr>
      <w:r w:rsidRPr="0013327C">
        <w:rPr>
          <w:color w:val="000000"/>
        </w:rPr>
        <w:t xml:space="preserve">Der Bewertungsbereich „Sonstige Leistungen im Unterricht“ erfasst die Qualität, die Quantität und die Kontinuität der mündlichen und schriftlichen sowie der gestaltungspraktischen Beiträge im unterrichtlichen Zusammenhang. </w:t>
      </w:r>
    </w:p>
    <w:p w14:paraId="4AC210BC" w14:textId="70126BE0" w:rsidR="002C3D30" w:rsidRPr="0013327C" w:rsidRDefault="002C3D30" w:rsidP="00B44AAA">
      <w:pPr>
        <w:rPr>
          <w:color w:val="000000"/>
        </w:rPr>
      </w:pPr>
      <w:r w:rsidRPr="0013327C">
        <w:rPr>
          <w:color w:val="000000"/>
        </w:rPr>
        <w:t xml:space="preserve">Mündliche Leistungen werden dabei in einem kontinuierlichen Prozess vor allem durch Beobachtung während des Schuljahres festgestellt. </w:t>
      </w:r>
    </w:p>
    <w:p w14:paraId="1208D0AB" w14:textId="77777777" w:rsidR="003C7A71" w:rsidRPr="0013327C" w:rsidRDefault="003C7A71" w:rsidP="00B44AAA">
      <w:pPr>
        <w:rPr>
          <w:color w:val="000000"/>
        </w:rPr>
      </w:pPr>
    </w:p>
    <w:p w14:paraId="51EEA52A" w14:textId="77777777" w:rsidR="0055514D" w:rsidRDefault="0055514D" w:rsidP="00B44AAA">
      <w:pPr>
        <w:rPr>
          <w:b/>
          <w:bCs/>
          <w:color w:val="000000"/>
        </w:rPr>
      </w:pPr>
    </w:p>
    <w:p w14:paraId="6B03889A" w14:textId="77777777" w:rsidR="0055514D" w:rsidRDefault="0055514D">
      <w:pPr>
        <w:spacing w:after="160" w:line="259" w:lineRule="auto"/>
        <w:jc w:val="left"/>
        <w:rPr>
          <w:b/>
          <w:bCs/>
          <w:color w:val="000000"/>
        </w:rPr>
      </w:pPr>
      <w:r>
        <w:rPr>
          <w:b/>
          <w:bCs/>
          <w:color w:val="000000"/>
        </w:rPr>
        <w:br w:type="page"/>
      </w:r>
    </w:p>
    <w:p w14:paraId="05E55357" w14:textId="4B432C33" w:rsidR="002C3D30" w:rsidRPr="0055514D" w:rsidRDefault="002C3D30" w:rsidP="00B44AAA">
      <w:pPr>
        <w:rPr>
          <w:b/>
          <w:bCs/>
          <w:color w:val="000000"/>
        </w:rPr>
      </w:pPr>
      <w:r w:rsidRPr="0055514D">
        <w:rPr>
          <w:b/>
          <w:bCs/>
          <w:color w:val="000000"/>
        </w:rPr>
        <w:lastRenderedPageBreak/>
        <w:t xml:space="preserve">Allgemeine Leistungskriterien: </w:t>
      </w:r>
    </w:p>
    <w:p w14:paraId="49BAE37B" w14:textId="77777777" w:rsidR="00CA090B" w:rsidRPr="0013327C" w:rsidRDefault="002C3D30" w:rsidP="00B44AAA">
      <w:pPr>
        <w:rPr>
          <w:color w:val="000000"/>
        </w:rPr>
      </w:pPr>
      <w:r w:rsidRPr="0013327C">
        <w:rPr>
          <w:color w:val="000000"/>
        </w:rPr>
        <w:t>Die folgenden allgemeinen Kriterien gelten</w:t>
      </w:r>
      <w:r w:rsidR="00D02074" w:rsidRPr="0013327C">
        <w:rPr>
          <w:color w:val="000000"/>
        </w:rPr>
        <w:t xml:space="preserve"> sowohl für die gestaltungsprak</w:t>
      </w:r>
      <w:r w:rsidRPr="0013327C">
        <w:rPr>
          <w:color w:val="000000"/>
        </w:rPr>
        <w:t xml:space="preserve">tischen, mündlichen als auch für die schriftlichen Formen von Leistungen: </w:t>
      </w:r>
    </w:p>
    <w:p w14:paraId="21B5CC56" w14:textId="77777777" w:rsidR="002C3D30" w:rsidRPr="0055514D" w:rsidRDefault="002C3D30" w:rsidP="00B53765">
      <w:pPr>
        <w:pStyle w:val="Listenabsatz"/>
        <w:numPr>
          <w:ilvl w:val="0"/>
          <w:numId w:val="69"/>
        </w:numPr>
        <w:rPr>
          <w:color w:val="000000"/>
        </w:rPr>
      </w:pPr>
      <w:r w:rsidRPr="0055514D">
        <w:rPr>
          <w:color w:val="000000"/>
        </w:rPr>
        <w:t xml:space="preserve">Qualität der Beiträge bezogen auf die Aufgabenstellung </w:t>
      </w:r>
    </w:p>
    <w:p w14:paraId="566CD33C" w14:textId="77777777" w:rsidR="002C3D30" w:rsidRPr="0055514D" w:rsidRDefault="002C3D30" w:rsidP="00B53765">
      <w:pPr>
        <w:pStyle w:val="Listenabsatz"/>
        <w:numPr>
          <w:ilvl w:val="0"/>
          <w:numId w:val="69"/>
        </w:numPr>
        <w:rPr>
          <w:color w:val="000000"/>
        </w:rPr>
      </w:pPr>
      <w:r w:rsidRPr="0055514D">
        <w:rPr>
          <w:color w:val="000000"/>
        </w:rPr>
        <w:t xml:space="preserve">gestalterische Originalität </w:t>
      </w:r>
    </w:p>
    <w:p w14:paraId="27F09664" w14:textId="77777777" w:rsidR="002C3D30" w:rsidRPr="0055514D" w:rsidRDefault="002C3D30" w:rsidP="00B53765">
      <w:pPr>
        <w:pStyle w:val="Listenabsatz"/>
        <w:numPr>
          <w:ilvl w:val="0"/>
          <w:numId w:val="69"/>
        </w:numPr>
        <w:rPr>
          <w:color w:val="000000"/>
        </w:rPr>
      </w:pPr>
      <w:r w:rsidRPr="0055514D">
        <w:rPr>
          <w:color w:val="000000"/>
        </w:rPr>
        <w:t xml:space="preserve">Selbstständigkeit im Arbeitsprozess </w:t>
      </w:r>
    </w:p>
    <w:p w14:paraId="53C63BE4" w14:textId="77777777" w:rsidR="002C3D30" w:rsidRPr="0055514D" w:rsidRDefault="002C3D30" w:rsidP="00B53765">
      <w:pPr>
        <w:pStyle w:val="Listenabsatz"/>
        <w:numPr>
          <w:ilvl w:val="0"/>
          <w:numId w:val="69"/>
        </w:numPr>
        <w:rPr>
          <w:color w:val="000000"/>
        </w:rPr>
      </w:pPr>
      <w:r w:rsidRPr="0055514D">
        <w:rPr>
          <w:color w:val="000000"/>
        </w:rPr>
        <w:t xml:space="preserve">Kontinuität der mündlichen Beiträge </w:t>
      </w:r>
    </w:p>
    <w:p w14:paraId="76F47131" w14:textId="77777777" w:rsidR="002C3D30" w:rsidRPr="0055514D" w:rsidRDefault="002C3D30" w:rsidP="00B53765">
      <w:pPr>
        <w:pStyle w:val="Listenabsatz"/>
        <w:numPr>
          <w:ilvl w:val="0"/>
          <w:numId w:val="69"/>
        </w:numPr>
        <w:rPr>
          <w:color w:val="000000"/>
        </w:rPr>
      </w:pPr>
      <w:r w:rsidRPr="0055514D">
        <w:rPr>
          <w:color w:val="000000"/>
        </w:rPr>
        <w:t xml:space="preserve">Quantität der Beiträge </w:t>
      </w:r>
    </w:p>
    <w:p w14:paraId="1AA75D10" w14:textId="77777777" w:rsidR="002C3D30" w:rsidRPr="0055514D" w:rsidRDefault="002C3D30" w:rsidP="00B53765">
      <w:pPr>
        <w:pStyle w:val="Listenabsatz"/>
        <w:numPr>
          <w:ilvl w:val="0"/>
          <w:numId w:val="69"/>
        </w:numPr>
        <w:rPr>
          <w:color w:val="000000"/>
        </w:rPr>
      </w:pPr>
      <w:r w:rsidRPr="0055514D">
        <w:rPr>
          <w:color w:val="000000"/>
        </w:rPr>
        <w:t xml:space="preserve">Sachliche Richtigkeit </w:t>
      </w:r>
    </w:p>
    <w:p w14:paraId="21A9F6D2" w14:textId="77777777" w:rsidR="002C3D30" w:rsidRPr="0055514D" w:rsidRDefault="002C3D30" w:rsidP="00B53765">
      <w:pPr>
        <w:pStyle w:val="Listenabsatz"/>
        <w:numPr>
          <w:ilvl w:val="0"/>
          <w:numId w:val="69"/>
        </w:numPr>
        <w:rPr>
          <w:color w:val="000000"/>
        </w:rPr>
      </w:pPr>
      <w:r w:rsidRPr="0055514D">
        <w:rPr>
          <w:color w:val="000000"/>
        </w:rPr>
        <w:t xml:space="preserve">Komplexität/Grad der Abstraktion </w:t>
      </w:r>
    </w:p>
    <w:p w14:paraId="106E9F1F" w14:textId="77777777" w:rsidR="002C3D30" w:rsidRPr="0055514D" w:rsidRDefault="002C3D30" w:rsidP="00B53765">
      <w:pPr>
        <w:pStyle w:val="Listenabsatz"/>
        <w:numPr>
          <w:ilvl w:val="0"/>
          <w:numId w:val="69"/>
        </w:numPr>
        <w:rPr>
          <w:color w:val="000000"/>
        </w:rPr>
      </w:pPr>
      <w:r w:rsidRPr="0055514D">
        <w:rPr>
          <w:color w:val="000000"/>
        </w:rPr>
        <w:t xml:space="preserve">Differenziertheit der Reflexion </w:t>
      </w:r>
    </w:p>
    <w:p w14:paraId="7EDB3103" w14:textId="77777777" w:rsidR="002C3D30" w:rsidRPr="0055514D" w:rsidRDefault="002C3D30" w:rsidP="00B53765">
      <w:pPr>
        <w:pStyle w:val="Listenabsatz"/>
        <w:numPr>
          <w:ilvl w:val="0"/>
          <w:numId w:val="69"/>
        </w:numPr>
        <w:rPr>
          <w:color w:val="000000"/>
        </w:rPr>
      </w:pPr>
      <w:r w:rsidRPr="0055514D">
        <w:rPr>
          <w:color w:val="000000"/>
        </w:rPr>
        <w:t xml:space="preserve">Äußere Form (auch Ordentlichkeit) </w:t>
      </w:r>
    </w:p>
    <w:p w14:paraId="39F44E9B" w14:textId="77777777" w:rsidR="002C3D30" w:rsidRPr="0055514D" w:rsidRDefault="002C3D30" w:rsidP="00B53765">
      <w:pPr>
        <w:pStyle w:val="Listenabsatz"/>
        <w:numPr>
          <w:ilvl w:val="0"/>
          <w:numId w:val="69"/>
        </w:numPr>
        <w:rPr>
          <w:color w:val="000000"/>
        </w:rPr>
      </w:pPr>
      <w:r w:rsidRPr="0055514D">
        <w:rPr>
          <w:color w:val="000000"/>
        </w:rPr>
        <w:t xml:space="preserve">sachgerechter Umgang mit Instrumenten, Materialien und Medien </w:t>
      </w:r>
    </w:p>
    <w:p w14:paraId="5F96279E" w14:textId="744CA743" w:rsidR="00BB7D7C" w:rsidRPr="0055514D" w:rsidRDefault="002C3D30" w:rsidP="00B53765">
      <w:pPr>
        <w:pStyle w:val="Listenabsatz"/>
        <w:numPr>
          <w:ilvl w:val="0"/>
          <w:numId w:val="69"/>
        </w:numPr>
        <w:rPr>
          <w:color w:val="000000"/>
        </w:rPr>
      </w:pPr>
      <w:r w:rsidRPr="0055514D">
        <w:rPr>
          <w:color w:val="000000"/>
        </w:rPr>
        <w:t xml:space="preserve">Einhaltung gesetzter Fristen </w:t>
      </w:r>
    </w:p>
    <w:p w14:paraId="1E7ABFBA" w14:textId="77777777" w:rsidR="003C7A71" w:rsidRPr="0013327C" w:rsidRDefault="003C7A71" w:rsidP="00B44AAA">
      <w:pPr>
        <w:rPr>
          <w:color w:val="000000"/>
        </w:rPr>
      </w:pPr>
    </w:p>
    <w:p w14:paraId="0FC6FC17" w14:textId="731F995E" w:rsidR="00BB7D7C" w:rsidRPr="0055514D" w:rsidRDefault="002C3D30" w:rsidP="00B44AAA">
      <w:pPr>
        <w:rPr>
          <w:b/>
          <w:bCs/>
          <w:color w:val="000000"/>
        </w:rPr>
      </w:pPr>
      <w:r w:rsidRPr="0055514D">
        <w:rPr>
          <w:b/>
          <w:bCs/>
          <w:color w:val="000000"/>
        </w:rPr>
        <w:t xml:space="preserve">Konkretisierte Leistungskriterien: </w:t>
      </w:r>
    </w:p>
    <w:p w14:paraId="5FC1C34A" w14:textId="77777777" w:rsidR="002C3D30" w:rsidRPr="0013327C" w:rsidRDefault="002C3D30" w:rsidP="00B44AAA">
      <w:pPr>
        <w:rPr>
          <w:color w:val="000000"/>
        </w:rPr>
      </w:pPr>
      <w:r w:rsidRPr="0013327C">
        <w:rPr>
          <w:i/>
          <w:iCs/>
          <w:color w:val="000000"/>
        </w:rPr>
        <w:t xml:space="preserve">Prozessdokumentation in Lesetagebuch, Portfolio, Mappe, Journal: </w:t>
      </w:r>
    </w:p>
    <w:p w14:paraId="276DCBEB" w14:textId="77777777" w:rsidR="002C3D30" w:rsidRPr="0055514D" w:rsidRDefault="002C3D30" w:rsidP="00B53765">
      <w:pPr>
        <w:pStyle w:val="Listenabsatz"/>
        <w:numPr>
          <w:ilvl w:val="0"/>
          <w:numId w:val="70"/>
        </w:numPr>
        <w:rPr>
          <w:color w:val="000000"/>
        </w:rPr>
      </w:pPr>
      <w:r w:rsidRPr="0055514D">
        <w:rPr>
          <w:color w:val="000000"/>
        </w:rPr>
        <w:t xml:space="preserve">Deckblatt </w:t>
      </w:r>
    </w:p>
    <w:p w14:paraId="3A34CEA3" w14:textId="77777777" w:rsidR="002C3D30" w:rsidRPr="0055514D" w:rsidRDefault="002C3D30" w:rsidP="00B53765">
      <w:pPr>
        <w:pStyle w:val="Listenabsatz"/>
        <w:numPr>
          <w:ilvl w:val="0"/>
          <w:numId w:val="70"/>
        </w:numPr>
        <w:rPr>
          <w:color w:val="000000"/>
        </w:rPr>
      </w:pPr>
      <w:r w:rsidRPr="0055514D">
        <w:rPr>
          <w:color w:val="000000"/>
        </w:rPr>
        <w:t xml:space="preserve">Inhaltsverzeichnis/Seitenzahlen </w:t>
      </w:r>
    </w:p>
    <w:p w14:paraId="16E81C02" w14:textId="77777777" w:rsidR="002C3D30" w:rsidRPr="0055514D" w:rsidRDefault="002C3D30" w:rsidP="00B53765">
      <w:pPr>
        <w:pStyle w:val="Listenabsatz"/>
        <w:numPr>
          <w:ilvl w:val="0"/>
          <w:numId w:val="70"/>
        </w:numPr>
        <w:rPr>
          <w:color w:val="000000"/>
        </w:rPr>
      </w:pPr>
      <w:r w:rsidRPr="0055514D">
        <w:rPr>
          <w:color w:val="000000"/>
        </w:rPr>
        <w:t xml:space="preserve">Überschriften unterstrichen, Seitenrand, Datum </w:t>
      </w:r>
    </w:p>
    <w:p w14:paraId="61873591" w14:textId="77777777" w:rsidR="002C3D30" w:rsidRPr="0055514D" w:rsidRDefault="002C3D30" w:rsidP="00B53765">
      <w:pPr>
        <w:pStyle w:val="Listenabsatz"/>
        <w:numPr>
          <w:ilvl w:val="0"/>
          <w:numId w:val="70"/>
        </w:numPr>
        <w:rPr>
          <w:color w:val="000000"/>
        </w:rPr>
      </w:pPr>
      <w:r w:rsidRPr="0055514D">
        <w:rPr>
          <w:color w:val="000000"/>
        </w:rPr>
        <w:t xml:space="preserve">Sauberkeit/Ordnung </w:t>
      </w:r>
    </w:p>
    <w:p w14:paraId="1B1EE866" w14:textId="77777777" w:rsidR="002C3D30" w:rsidRPr="0055514D" w:rsidRDefault="002C3D30" w:rsidP="00B53765">
      <w:pPr>
        <w:pStyle w:val="Listenabsatz"/>
        <w:numPr>
          <w:ilvl w:val="0"/>
          <w:numId w:val="70"/>
        </w:numPr>
        <w:rPr>
          <w:color w:val="000000"/>
        </w:rPr>
      </w:pPr>
      <w:r w:rsidRPr="0055514D">
        <w:rPr>
          <w:color w:val="000000"/>
        </w:rPr>
        <w:t xml:space="preserve">Vollständigkeit </w:t>
      </w:r>
    </w:p>
    <w:p w14:paraId="0BC65A0A" w14:textId="77777777" w:rsidR="002C3D30" w:rsidRPr="0055514D" w:rsidRDefault="002C3D30" w:rsidP="00B53765">
      <w:pPr>
        <w:pStyle w:val="Listenabsatz"/>
        <w:numPr>
          <w:ilvl w:val="0"/>
          <w:numId w:val="70"/>
        </w:numPr>
        <w:rPr>
          <w:color w:val="000000"/>
        </w:rPr>
      </w:pPr>
      <w:r w:rsidRPr="0055514D">
        <w:rPr>
          <w:color w:val="000000"/>
        </w:rPr>
        <w:t xml:space="preserve">Qualität der schriftlichen Arbeiten (Schul- und Hausaufgabenprodukte) </w:t>
      </w:r>
    </w:p>
    <w:p w14:paraId="5378E1F6" w14:textId="77777777" w:rsidR="002C3D30" w:rsidRPr="0055514D" w:rsidRDefault="002C3D30" w:rsidP="00B53765">
      <w:pPr>
        <w:pStyle w:val="Listenabsatz"/>
        <w:numPr>
          <w:ilvl w:val="0"/>
          <w:numId w:val="70"/>
        </w:numPr>
        <w:rPr>
          <w:color w:val="000000"/>
        </w:rPr>
      </w:pPr>
      <w:r w:rsidRPr="0055514D">
        <w:rPr>
          <w:color w:val="000000"/>
        </w:rPr>
        <w:t>Bearbeitung der Informationsquellen (markieren/strukturie</w:t>
      </w:r>
      <w:r w:rsidR="00D02074" w:rsidRPr="0055514D">
        <w:rPr>
          <w:color w:val="000000"/>
        </w:rPr>
        <w:t>ren, Randnoti</w:t>
      </w:r>
      <w:r w:rsidRPr="0055514D">
        <w:rPr>
          <w:color w:val="000000"/>
        </w:rPr>
        <w:t xml:space="preserve">zen) </w:t>
      </w:r>
    </w:p>
    <w:p w14:paraId="5F817A46" w14:textId="77777777" w:rsidR="002C3D30" w:rsidRPr="0055514D" w:rsidRDefault="002C3D30" w:rsidP="00B53765">
      <w:pPr>
        <w:pStyle w:val="Listenabsatz"/>
        <w:numPr>
          <w:ilvl w:val="0"/>
          <w:numId w:val="70"/>
        </w:numPr>
        <w:rPr>
          <w:color w:val="000000"/>
        </w:rPr>
      </w:pPr>
      <w:r w:rsidRPr="0055514D">
        <w:rPr>
          <w:color w:val="000000"/>
        </w:rPr>
        <w:t xml:space="preserve">Arbeitspläne </w:t>
      </w:r>
    </w:p>
    <w:p w14:paraId="053CBC74" w14:textId="77777777" w:rsidR="002C3D30" w:rsidRPr="0055514D" w:rsidRDefault="002C3D30" w:rsidP="00B53765">
      <w:pPr>
        <w:pStyle w:val="Listenabsatz"/>
        <w:numPr>
          <w:ilvl w:val="0"/>
          <w:numId w:val="70"/>
        </w:numPr>
        <w:rPr>
          <w:color w:val="000000"/>
        </w:rPr>
      </w:pPr>
      <w:r w:rsidRPr="0055514D">
        <w:rPr>
          <w:color w:val="000000"/>
        </w:rPr>
        <w:t xml:space="preserve">Entwürfe </w:t>
      </w:r>
    </w:p>
    <w:p w14:paraId="32ECA17E" w14:textId="77777777" w:rsidR="00BB7D7C" w:rsidRPr="0013327C" w:rsidRDefault="00BB7D7C" w:rsidP="00B44AAA">
      <w:pPr>
        <w:rPr>
          <w:i/>
          <w:iCs/>
          <w:color w:val="000000"/>
        </w:rPr>
      </w:pPr>
    </w:p>
    <w:p w14:paraId="3AFC3DEF" w14:textId="77777777" w:rsidR="002C3D30" w:rsidRPr="0013327C" w:rsidRDefault="002C3D30" w:rsidP="00B44AAA">
      <w:pPr>
        <w:rPr>
          <w:color w:val="000000"/>
        </w:rPr>
      </w:pPr>
      <w:r w:rsidRPr="0013327C">
        <w:rPr>
          <w:i/>
          <w:iCs/>
          <w:color w:val="000000"/>
        </w:rPr>
        <w:t xml:space="preserve">Vortrag </w:t>
      </w:r>
    </w:p>
    <w:p w14:paraId="79E0C786" w14:textId="77777777" w:rsidR="002C3D30" w:rsidRPr="0055514D" w:rsidRDefault="002C3D30" w:rsidP="00B53765">
      <w:pPr>
        <w:pStyle w:val="Listenabsatz"/>
        <w:numPr>
          <w:ilvl w:val="0"/>
          <w:numId w:val="71"/>
        </w:numPr>
        <w:spacing w:line="240" w:lineRule="auto"/>
        <w:rPr>
          <w:color w:val="000000"/>
        </w:rPr>
      </w:pPr>
      <w:r w:rsidRPr="0055514D">
        <w:rPr>
          <w:color w:val="000000"/>
        </w:rPr>
        <w:t xml:space="preserve">Interessanter Einstieg </w:t>
      </w:r>
    </w:p>
    <w:p w14:paraId="3F534761" w14:textId="77777777" w:rsidR="002C3D30" w:rsidRPr="0055514D" w:rsidRDefault="002C3D30" w:rsidP="00B53765">
      <w:pPr>
        <w:pStyle w:val="Listenabsatz"/>
        <w:numPr>
          <w:ilvl w:val="0"/>
          <w:numId w:val="71"/>
        </w:numPr>
        <w:spacing w:line="240" w:lineRule="auto"/>
        <w:rPr>
          <w:color w:val="000000"/>
        </w:rPr>
      </w:pPr>
      <w:r w:rsidRPr="0055514D">
        <w:rPr>
          <w:color w:val="000000"/>
        </w:rPr>
        <w:t xml:space="preserve">Sprechweise LLD (laut, langsam, deutlich) </w:t>
      </w:r>
    </w:p>
    <w:p w14:paraId="78E63D0F" w14:textId="77777777" w:rsidR="002C3D30" w:rsidRPr="0055514D" w:rsidRDefault="002C3D30" w:rsidP="00B53765">
      <w:pPr>
        <w:pStyle w:val="Listenabsatz"/>
        <w:numPr>
          <w:ilvl w:val="0"/>
          <w:numId w:val="71"/>
        </w:numPr>
        <w:spacing w:line="240" w:lineRule="auto"/>
        <w:rPr>
          <w:color w:val="000000"/>
        </w:rPr>
      </w:pPr>
      <w:r w:rsidRPr="0055514D">
        <w:rPr>
          <w:color w:val="000000"/>
        </w:rPr>
        <w:t xml:space="preserve">freies Sprechen (auf der Grundlage von Notizen/Karteikarten) </w:t>
      </w:r>
    </w:p>
    <w:p w14:paraId="33C16D13" w14:textId="77777777" w:rsidR="002C3D30" w:rsidRPr="0055514D" w:rsidRDefault="002C3D30" w:rsidP="00B53765">
      <w:pPr>
        <w:pStyle w:val="Listenabsatz"/>
        <w:numPr>
          <w:ilvl w:val="0"/>
          <w:numId w:val="71"/>
        </w:numPr>
        <w:spacing w:line="240" w:lineRule="auto"/>
        <w:rPr>
          <w:color w:val="000000"/>
        </w:rPr>
      </w:pPr>
      <w:r w:rsidRPr="0055514D">
        <w:rPr>
          <w:color w:val="000000"/>
        </w:rPr>
        <w:t xml:space="preserve">Vortragspausen (Raum für Zuhörer-/Verständnisfragen) </w:t>
      </w:r>
    </w:p>
    <w:p w14:paraId="1E8238DD" w14:textId="77777777" w:rsidR="002C3D30" w:rsidRPr="0055514D" w:rsidRDefault="002C3D30" w:rsidP="00B53765">
      <w:pPr>
        <w:pStyle w:val="Listenabsatz"/>
        <w:numPr>
          <w:ilvl w:val="0"/>
          <w:numId w:val="71"/>
        </w:numPr>
        <w:spacing w:line="240" w:lineRule="auto"/>
        <w:rPr>
          <w:color w:val="000000"/>
        </w:rPr>
      </w:pPr>
      <w:r w:rsidRPr="0055514D">
        <w:rPr>
          <w:color w:val="000000"/>
        </w:rPr>
        <w:t xml:space="preserve">Blickkontakt Zuhörer </w:t>
      </w:r>
    </w:p>
    <w:p w14:paraId="04CC2A4A" w14:textId="77777777" w:rsidR="002C3D30" w:rsidRPr="0055514D" w:rsidRDefault="002C3D30" w:rsidP="00B53765">
      <w:pPr>
        <w:pStyle w:val="Listenabsatz"/>
        <w:numPr>
          <w:ilvl w:val="0"/>
          <w:numId w:val="71"/>
        </w:numPr>
        <w:spacing w:line="240" w:lineRule="auto"/>
        <w:rPr>
          <w:color w:val="000000"/>
        </w:rPr>
      </w:pPr>
      <w:r w:rsidRPr="0055514D">
        <w:rPr>
          <w:color w:val="000000"/>
        </w:rPr>
        <w:t xml:space="preserve">Körperhaltung/-sprache </w:t>
      </w:r>
    </w:p>
    <w:p w14:paraId="277F0E9C" w14:textId="77777777" w:rsidR="002C3D30" w:rsidRPr="0055514D" w:rsidRDefault="002C3D30" w:rsidP="00B53765">
      <w:pPr>
        <w:pStyle w:val="Listenabsatz"/>
        <w:numPr>
          <w:ilvl w:val="0"/>
          <w:numId w:val="71"/>
        </w:numPr>
        <w:spacing w:line="240" w:lineRule="auto"/>
        <w:rPr>
          <w:color w:val="000000"/>
        </w:rPr>
      </w:pPr>
      <w:r w:rsidRPr="0055514D">
        <w:rPr>
          <w:color w:val="000000"/>
        </w:rPr>
        <w:t xml:space="preserve">Medieneinsatz (Tafelbild, Moderationswand, Folie, …) </w:t>
      </w:r>
    </w:p>
    <w:p w14:paraId="50603337" w14:textId="77777777" w:rsidR="002C3D30" w:rsidRPr="0055514D" w:rsidRDefault="002C3D30" w:rsidP="00B53765">
      <w:pPr>
        <w:pStyle w:val="Listenabsatz"/>
        <w:numPr>
          <w:ilvl w:val="0"/>
          <w:numId w:val="71"/>
        </w:numPr>
        <w:spacing w:line="240" w:lineRule="auto"/>
        <w:rPr>
          <w:color w:val="000000"/>
        </w:rPr>
      </w:pPr>
      <w:r w:rsidRPr="0055514D">
        <w:rPr>
          <w:color w:val="000000"/>
        </w:rPr>
        <w:t xml:space="preserve">Handout </w:t>
      </w:r>
    </w:p>
    <w:p w14:paraId="159995D5" w14:textId="77777777" w:rsidR="002C3D30" w:rsidRPr="0055514D" w:rsidRDefault="002C3D30" w:rsidP="00B53765">
      <w:pPr>
        <w:pStyle w:val="Listenabsatz"/>
        <w:numPr>
          <w:ilvl w:val="0"/>
          <w:numId w:val="71"/>
        </w:numPr>
        <w:spacing w:line="240" w:lineRule="auto"/>
        <w:rPr>
          <w:color w:val="000000"/>
        </w:rPr>
      </w:pPr>
      <w:r w:rsidRPr="0055514D">
        <w:rPr>
          <w:color w:val="000000"/>
        </w:rPr>
        <w:t xml:space="preserve">abgerundeter Schluss </w:t>
      </w:r>
    </w:p>
    <w:p w14:paraId="4015BF7B" w14:textId="77777777" w:rsidR="002C3D30" w:rsidRPr="0055514D" w:rsidRDefault="002C3D30" w:rsidP="00B53765">
      <w:pPr>
        <w:pStyle w:val="Listenabsatz"/>
        <w:numPr>
          <w:ilvl w:val="0"/>
          <w:numId w:val="71"/>
        </w:numPr>
        <w:spacing w:line="240" w:lineRule="auto"/>
        <w:rPr>
          <w:color w:val="000000"/>
        </w:rPr>
      </w:pPr>
      <w:r w:rsidRPr="0055514D">
        <w:rPr>
          <w:color w:val="000000"/>
        </w:rPr>
        <w:t xml:space="preserve">Quellennachweis </w:t>
      </w:r>
    </w:p>
    <w:p w14:paraId="1D5FA6E1" w14:textId="77777777" w:rsidR="002C3D30" w:rsidRPr="0055514D" w:rsidRDefault="002C3D30" w:rsidP="00B53765">
      <w:pPr>
        <w:pStyle w:val="Listenabsatz"/>
        <w:numPr>
          <w:ilvl w:val="0"/>
          <w:numId w:val="71"/>
        </w:numPr>
        <w:spacing w:line="240" w:lineRule="auto"/>
        <w:rPr>
          <w:color w:val="000000"/>
        </w:rPr>
      </w:pPr>
      <w:r w:rsidRPr="0055514D">
        <w:rPr>
          <w:color w:val="000000"/>
        </w:rPr>
        <w:t xml:space="preserve">Zeitrahmen berücksichtigt </w:t>
      </w:r>
    </w:p>
    <w:p w14:paraId="7991CD5E" w14:textId="77777777" w:rsidR="002C3D30" w:rsidRDefault="002C3D30" w:rsidP="00B44AAA">
      <w:pPr>
        <w:rPr>
          <w:color w:val="000000"/>
        </w:rPr>
      </w:pPr>
    </w:p>
    <w:p w14:paraId="62245D6E" w14:textId="77777777" w:rsidR="0055514D" w:rsidRPr="0013327C" w:rsidRDefault="0055514D" w:rsidP="00B44AAA">
      <w:pPr>
        <w:rPr>
          <w:color w:val="000000"/>
        </w:rPr>
      </w:pPr>
    </w:p>
    <w:p w14:paraId="698081DD" w14:textId="77777777" w:rsidR="002C3D30" w:rsidRPr="0013327C" w:rsidRDefault="002C3D30" w:rsidP="00B44AAA">
      <w:pPr>
        <w:rPr>
          <w:color w:val="000000"/>
        </w:rPr>
      </w:pPr>
      <w:r w:rsidRPr="0013327C">
        <w:rPr>
          <w:i/>
          <w:iCs/>
          <w:color w:val="000000"/>
        </w:rPr>
        <w:lastRenderedPageBreak/>
        <w:t xml:space="preserve">Inhalt </w:t>
      </w:r>
    </w:p>
    <w:p w14:paraId="0202D8BA" w14:textId="77777777" w:rsidR="002C3D30" w:rsidRPr="0055514D" w:rsidRDefault="002C3D30" w:rsidP="00B53765">
      <w:pPr>
        <w:pStyle w:val="Listenabsatz"/>
        <w:numPr>
          <w:ilvl w:val="0"/>
          <w:numId w:val="72"/>
        </w:numPr>
        <w:spacing w:line="240" w:lineRule="auto"/>
        <w:rPr>
          <w:color w:val="000000"/>
        </w:rPr>
      </w:pPr>
      <w:r w:rsidRPr="0055514D">
        <w:rPr>
          <w:color w:val="000000"/>
        </w:rPr>
        <w:t xml:space="preserve">Themenwahl begründet </w:t>
      </w:r>
    </w:p>
    <w:p w14:paraId="4240F817" w14:textId="77777777" w:rsidR="002C3D30" w:rsidRPr="0055514D" w:rsidRDefault="002C3D30" w:rsidP="00B53765">
      <w:pPr>
        <w:pStyle w:val="Listenabsatz"/>
        <w:numPr>
          <w:ilvl w:val="0"/>
          <w:numId w:val="72"/>
        </w:numPr>
        <w:spacing w:line="240" w:lineRule="auto"/>
        <w:rPr>
          <w:color w:val="000000"/>
        </w:rPr>
      </w:pPr>
      <w:r w:rsidRPr="0055514D">
        <w:rPr>
          <w:color w:val="000000"/>
        </w:rPr>
        <w:t xml:space="preserve">Hintergrundinformationen </w:t>
      </w:r>
    </w:p>
    <w:p w14:paraId="517A5DC1" w14:textId="77777777" w:rsidR="002C3D30" w:rsidRPr="0055514D" w:rsidRDefault="002C3D30" w:rsidP="00B53765">
      <w:pPr>
        <w:pStyle w:val="Listenabsatz"/>
        <w:numPr>
          <w:ilvl w:val="0"/>
          <w:numId w:val="72"/>
        </w:numPr>
        <w:spacing w:line="240" w:lineRule="auto"/>
        <w:rPr>
          <w:color w:val="000000"/>
        </w:rPr>
      </w:pPr>
      <w:r w:rsidRPr="0055514D">
        <w:rPr>
          <w:color w:val="000000"/>
        </w:rPr>
        <w:t xml:space="preserve">Sachlichkeit </w:t>
      </w:r>
    </w:p>
    <w:p w14:paraId="5E6B85F6" w14:textId="77777777" w:rsidR="002C3D30" w:rsidRPr="0055514D" w:rsidRDefault="002C3D30" w:rsidP="00B53765">
      <w:pPr>
        <w:pStyle w:val="Listenabsatz"/>
        <w:numPr>
          <w:ilvl w:val="0"/>
          <w:numId w:val="72"/>
        </w:numPr>
        <w:spacing w:line="240" w:lineRule="auto"/>
        <w:rPr>
          <w:color w:val="000000"/>
        </w:rPr>
      </w:pPr>
      <w:r w:rsidRPr="0055514D">
        <w:rPr>
          <w:color w:val="000000"/>
        </w:rPr>
        <w:t xml:space="preserve">Inhaltliche Richtigkeit </w:t>
      </w:r>
    </w:p>
    <w:p w14:paraId="5DFF07D4" w14:textId="77777777" w:rsidR="002C3D30" w:rsidRPr="0055514D" w:rsidRDefault="002C3D30" w:rsidP="00B53765">
      <w:pPr>
        <w:pStyle w:val="Listenabsatz"/>
        <w:numPr>
          <w:ilvl w:val="0"/>
          <w:numId w:val="72"/>
        </w:numPr>
        <w:spacing w:line="240" w:lineRule="auto"/>
        <w:rPr>
          <w:color w:val="000000"/>
        </w:rPr>
      </w:pPr>
      <w:r w:rsidRPr="0055514D">
        <w:rPr>
          <w:color w:val="000000"/>
        </w:rPr>
        <w:t xml:space="preserve">Fach- und Fremdwörter erläutert </w:t>
      </w:r>
    </w:p>
    <w:p w14:paraId="1BDC4B93" w14:textId="77777777" w:rsidR="002C3D30" w:rsidRPr="0055514D" w:rsidRDefault="002C3D30" w:rsidP="00B53765">
      <w:pPr>
        <w:pStyle w:val="Listenabsatz"/>
        <w:numPr>
          <w:ilvl w:val="0"/>
          <w:numId w:val="72"/>
        </w:numPr>
        <w:spacing w:line="240" w:lineRule="auto"/>
        <w:rPr>
          <w:color w:val="000000"/>
        </w:rPr>
      </w:pPr>
      <w:r w:rsidRPr="0055514D">
        <w:rPr>
          <w:color w:val="000000"/>
        </w:rPr>
        <w:t xml:space="preserve">Themenprofi </w:t>
      </w:r>
    </w:p>
    <w:p w14:paraId="6D4C0E08" w14:textId="77777777" w:rsidR="002C3D30" w:rsidRPr="0013327C" w:rsidRDefault="002C3D30" w:rsidP="00B44AAA">
      <w:pPr>
        <w:rPr>
          <w:color w:val="000000"/>
        </w:rPr>
      </w:pPr>
    </w:p>
    <w:p w14:paraId="19C33BA0" w14:textId="77777777" w:rsidR="002C3D30" w:rsidRPr="0013327C" w:rsidRDefault="002C3D30" w:rsidP="00B44AAA">
      <w:pPr>
        <w:rPr>
          <w:color w:val="000000"/>
        </w:rPr>
      </w:pPr>
      <w:r w:rsidRPr="0013327C">
        <w:rPr>
          <w:i/>
          <w:iCs/>
          <w:color w:val="000000"/>
        </w:rPr>
        <w:t xml:space="preserve">Gruppenarbeit: </w:t>
      </w:r>
    </w:p>
    <w:p w14:paraId="71D32032" w14:textId="77777777" w:rsidR="002C3D30" w:rsidRPr="0055514D" w:rsidRDefault="002C3D30" w:rsidP="00B53765">
      <w:pPr>
        <w:pStyle w:val="Listenabsatz"/>
        <w:numPr>
          <w:ilvl w:val="0"/>
          <w:numId w:val="73"/>
        </w:numPr>
        <w:spacing w:line="240" w:lineRule="auto"/>
        <w:rPr>
          <w:color w:val="000000"/>
        </w:rPr>
      </w:pPr>
      <w:r w:rsidRPr="0055514D">
        <w:rPr>
          <w:color w:val="000000"/>
        </w:rPr>
        <w:t xml:space="preserve">Selbstständiges Bearbeiten der Aufgabenstellung </w:t>
      </w:r>
    </w:p>
    <w:p w14:paraId="4B870B69" w14:textId="77777777" w:rsidR="002C3D30" w:rsidRPr="0055514D" w:rsidRDefault="002C3D30" w:rsidP="00B53765">
      <w:pPr>
        <w:pStyle w:val="Listenabsatz"/>
        <w:numPr>
          <w:ilvl w:val="0"/>
          <w:numId w:val="73"/>
        </w:numPr>
        <w:spacing w:line="240" w:lineRule="auto"/>
        <w:rPr>
          <w:color w:val="000000"/>
        </w:rPr>
      </w:pPr>
      <w:r w:rsidRPr="0055514D">
        <w:rPr>
          <w:color w:val="000000"/>
        </w:rPr>
        <w:t xml:space="preserve">Einbringen in die Arbeit der Gruppe (Teamfähigkeit) </w:t>
      </w:r>
    </w:p>
    <w:p w14:paraId="16CD8EB1" w14:textId="77777777" w:rsidR="002C3D30" w:rsidRPr="0055514D" w:rsidRDefault="002C3D30" w:rsidP="00B53765">
      <w:pPr>
        <w:pStyle w:val="Listenabsatz"/>
        <w:numPr>
          <w:ilvl w:val="0"/>
          <w:numId w:val="73"/>
        </w:numPr>
        <w:spacing w:line="240" w:lineRule="auto"/>
        <w:rPr>
          <w:color w:val="000000"/>
        </w:rPr>
      </w:pPr>
      <w:r w:rsidRPr="0055514D">
        <w:rPr>
          <w:color w:val="000000"/>
        </w:rPr>
        <w:t xml:space="preserve">Durchführung fachlicher Arbeitsanteile </w:t>
      </w:r>
    </w:p>
    <w:p w14:paraId="66E7E414" w14:textId="77777777" w:rsidR="002C3D30" w:rsidRPr="0055514D" w:rsidRDefault="002C3D30" w:rsidP="00B53765">
      <w:pPr>
        <w:pStyle w:val="Listenabsatz"/>
        <w:numPr>
          <w:ilvl w:val="0"/>
          <w:numId w:val="73"/>
        </w:numPr>
        <w:spacing w:line="240" w:lineRule="auto"/>
        <w:rPr>
          <w:color w:val="000000"/>
        </w:rPr>
      </w:pPr>
      <w:r w:rsidRPr="0055514D">
        <w:rPr>
          <w:color w:val="000000"/>
        </w:rPr>
        <w:t xml:space="preserve">Kooperation mit dem Lehrenden / Aufnahme von Beratung </w:t>
      </w:r>
    </w:p>
    <w:p w14:paraId="05D5A971" w14:textId="16E12B26" w:rsidR="003C7A71" w:rsidRDefault="003C7A71" w:rsidP="00B44AAA">
      <w:pPr>
        <w:rPr>
          <w:color w:val="000000"/>
        </w:rPr>
      </w:pPr>
    </w:p>
    <w:p w14:paraId="5740FB96" w14:textId="77777777" w:rsidR="0052729F" w:rsidRPr="0013327C" w:rsidRDefault="0052729F" w:rsidP="00B44AAA">
      <w:pPr>
        <w:rPr>
          <w:color w:val="000000"/>
        </w:rPr>
      </w:pPr>
    </w:p>
    <w:p w14:paraId="6AA98739" w14:textId="612491D0" w:rsidR="00BA0C07" w:rsidRPr="0013327C" w:rsidRDefault="002C3D30" w:rsidP="008A5A6C">
      <w:pPr>
        <w:pStyle w:val="berschrift2"/>
        <w:numPr>
          <w:ilvl w:val="1"/>
          <w:numId w:val="46"/>
        </w:numPr>
      </w:pPr>
      <w:bookmarkStart w:id="110" w:name="_Toc63670831"/>
      <w:r w:rsidRPr="0013327C">
        <w:t>Lehr- und Lernmittel</w:t>
      </w:r>
      <w:bookmarkEnd w:id="110"/>
    </w:p>
    <w:p w14:paraId="77EB3BF5" w14:textId="77777777" w:rsidR="00BA0C07" w:rsidRDefault="00BA0C07" w:rsidP="00B44AAA"/>
    <w:p w14:paraId="431327C0" w14:textId="7DD8E2F3" w:rsidR="00C566F2" w:rsidRPr="0013327C" w:rsidRDefault="00B25DDB" w:rsidP="0052729F">
      <w:pPr>
        <w:spacing w:line="360" w:lineRule="auto"/>
      </w:pPr>
      <w:r w:rsidRPr="0052729F">
        <w:t xml:space="preserve">In den Jahrgangsstufen </w:t>
      </w:r>
      <w:r w:rsidR="000F3112">
        <w:t>7</w:t>
      </w:r>
      <w:r w:rsidRPr="0052729F">
        <w:t>-10 werden</w:t>
      </w:r>
      <w:r w:rsidR="002C3D30" w:rsidRPr="0052729F">
        <w:t xml:space="preserve"> das Lehrwerk „</w:t>
      </w:r>
      <w:r w:rsidR="00D02074" w:rsidRPr="0052729F">
        <w:rPr>
          <w:i/>
          <w:iCs/>
        </w:rPr>
        <w:t>¿</w:t>
      </w:r>
      <w:proofErr w:type="spellStart"/>
      <w:r w:rsidR="002C3D30" w:rsidRPr="0052729F">
        <w:rPr>
          <w:i/>
          <w:iCs/>
        </w:rPr>
        <w:t>Qué</w:t>
      </w:r>
      <w:proofErr w:type="spellEnd"/>
      <w:r w:rsidR="002C3D30" w:rsidRPr="0052729F">
        <w:rPr>
          <w:i/>
          <w:iCs/>
        </w:rPr>
        <w:t xml:space="preserve"> </w:t>
      </w:r>
      <w:proofErr w:type="spellStart"/>
      <w:r w:rsidR="002C3D30" w:rsidRPr="0052729F">
        <w:rPr>
          <w:i/>
          <w:iCs/>
        </w:rPr>
        <w:t>pasa</w:t>
      </w:r>
      <w:proofErr w:type="spellEnd"/>
      <w:r w:rsidR="002C3D30" w:rsidRPr="0052729F">
        <w:rPr>
          <w:i/>
          <w:iCs/>
        </w:rPr>
        <w:t>?</w:t>
      </w:r>
      <w:r w:rsidR="002C3D30" w:rsidRPr="0052729F">
        <w:t xml:space="preserve"> </w:t>
      </w:r>
      <w:r w:rsidR="002C3D30" w:rsidRPr="00E57655">
        <w:rPr>
          <w:lang w:val="es-ES"/>
        </w:rPr>
        <w:t>1-4</w:t>
      </w:r>
      <w:r w:rsidR="1F2DBA7F" w:rsidRPr="00E57655">
        <w:rPr>
          <w:lang w:val="es-ES"/>
        </w:rPr>
        <w:t xml:space="preserve"> (Nueva </w:t>
      </w:r>
      <w:proofErr w:type="gramStart"/>
      <w:r w:rsidR="1F2DBA7F" w:rsidRPr="00E57655">
        <w:rPr>
          <w:lang w:val="es-ES"/>
        </w:rPr>
        <w:t>Edición)</w:t>
      </w:r>
      <w:r w:rsidR="002C3D30" w:rsidRPr="00E57655">
        <w:rPr>
          <w:lang w:val="es-ES"/>
        </w:rPr>
        <w:t>“</w:t>
      </w:r>
      <w:proofErr w:type="gramEnd"/>
      <w:r w:rsidR="002C3D30" w:rsidRPr="00E57655">
        <w:rPr>
          <w:lang w:val="es-ES"/>
        </w:rPr>
        <w:t xml:space="preserve"> </w:t>
      </w:r>
      <w:proofErr w:type="spellStart"/>
      <w:r w:rsidR="002C3D30" w:rsidRPr="00E57655">
        <w:rPr>
          <w:lang w:val="es-ES"/>
        </w:rPr>
        <w:t>und</w:t>
      </w:r>
      <w:proofErr w:type="spellEnd"/>
      <w:r w:rsidR="002C3D30" w:rsidRPr="00E57655">
        <w:rPr>
          <w:lang w:val="es-ES"/>
        </w:rPr>
        <w:t xml:space="preserve"> die </w:t>
      </w:r>
      <w:proofErr w:type="spellStart"/>
      <w:r w:rsidR="002C3D30" w:rsidRPr="00E57655">
        <w:rPr>
          <w:lang w:val="es-ES"/>
        </w:rPr>
        <w:t>dazugehörigen</w:t>
      </w:r>
      <w:proofErr w:type="spellEnd"/>
      <w:r w:rsidR="002C3D30" w:rsidRPr="00E57655">
        <w:rPr>
          <w:lang w:val="es-ES"/>
        </w:rPr>
        <w:t xml:space="preserve"> </w:t>
      </w:r>
      <w:r w:rsidR="002C3D30" w:rsidRPr="00E57655">
        <w:rPr>
          <w:i/>
          <w:iCs/>
          <w:lang w:val="es-ES"/>
        </w:rPr>
        <w:t>Cuadernos de actividades</w:t>
      </w:r>
      <w:r w:rsidRPr="00E57655">
        <w:rPr>
          <w:lang w:val="es-ES"/>
        </w:rPr>
        <w:t xml:space="preserve"> </w:t>
      </w:r>
      <w:proofErr w:type="spellStart"/>
      <w:r w:rsidRPr="00E57655">
        <w:rPr>
          <w:lang w:val="es-ES"/>
        </w:rPr>
        <w:t>eingesetzt</w:t>
      </w:r>
      <w:proofErr w:type="spellEnd"/>
      <w:r w:rsidRPr="00E57655">
        <w:rPr>
          <w:lang w:val="es-ES"/>
        </w:rPr>
        <w:t>.</w:t>
      </w:r>
      <w:r w:rsidR="002C3D30" w:rsidRPr="00E57655">
        <w:rPr>
          <w:lang w:val="es-ES"/>
        </w:rPr>
        <w:t xml:space="preserve"> </w:t>
      </w:r>
      <w:r w:rsidR="002C3D30" w:rsidRPr="0052729F">
        <w:t xml:space="preserve">In der Einführungsphase wird das Buch </w:t>
      </w:r>
      <w:r w:rsidRPr="0052729F">
        <w:t>„</w:t>
      </w:r>
      <w:proofErr w:type="spellStart"/>
      <w:r w:rsidRPr="0052729F">
        <w:rPr>
          <w:i/>
          <w:iCs/>
        </w:rPr>
        <w:t>A</w:t>
      </w:r>
      <w:r w:rsidR="1B2E399A" w:rsidRPr="0052729F">
        <w:rPr>
          <w:i/>
          <w:iCs/>
        </w:rPr>
        <w:t>_tope</w:t>
      </w:r>
      <w:proofErr w:type="spellEnd"/>
      <w:r w:rsidR="1B2E399A" w:rsidRPr="0052729F">
        <w:rPr>
          <w:i/>
          <w:iCs/>
        </w:rPr>
        <w:t xml:space="preserve"> (Nueva </w:t>
      </w:r>
      <w:proofErr w:type="spellStart"/>
      <w:r w:rsidR="1B2E399A" w:rsidRPr="0052729F">
        <w:rPr>
          <w:i/>
          <w:iCs/>
        </w:rPr>
        <w:t>edición</w:t>
      </w:r>
      <w:proofErr w:type="spellEnd"/>
      <w:r w:rsidR="1B2E399A" w:rsidRPr="0052729F">
        <w:rPr>
          <w:i/>
          <w:iCs/>
        </w:rPr>
        <w:t>)</w:t>
      </w:r>
      <w:r w:rsidRPr="0052729F">
        <w:t xml:space="preserve">“ </w:t>
      </w:r>
      <w:r w:rsidR="00C566F2" w:rsidRPr="0052729F">
        <w:t xml:space="preserve">für </w:t>
      </w:r>
      <w:r w:rsidR="259450E3" w:rsidRPr="0052729F">
        <w:t xml:space="preserve">den neueinsetzenden </w:t>
      </w:r>
      <w:r w:rsidR="00C566F2" w:rsidRPr="0052729F">
        <w:t xml:space="preserve">Grundkurs </w:t>
      </w:r>
      <w:r w:rsidR="462A1696" w:rsidRPr="0052729F">
        <w:t>verwendet. Der fortgeführte Grundkurs</w:t>
      </w:r>
      <w:r w:rsidR="00854672">
        <w:t xml:space="preserve"> in der </w:t>
      </w:r>
      <w:proofErr w:type="gramStart"/>
      <w:r w:rsidR="00854672">
        <w:t>Einführungsphase</w:t>
      </w:r>
      <w:r w:rsidR="462A1696" w:rsidRPr="0052729F">
        <w:t xml:space="preserve"> </w:t>
      </w:r>
      <w:r w:rsidR="00C566F2" w:rsidRPr="0052729F">
        <w:t xml:space="preserve"> </w:t>
      </w:r>
      <w:r w:rsidR="4D173D58" w:rsidRPr="0052729F">
        <w:t>wird</w:t>
      </w:r>
      <w:proofErr w:type="gramEnd"/>
      <w:r w:rsidR="4D173D58" w:rsidRPr="0052729F">
        <w:t xml:space="preserve"> nicht auf Grundlage eines Lehrwerks unterrichtet, sondern orientiert sich an ausgewählten und aktualisierten Unterrichtsreihen</w:t>
      </w:r>
      <w:r w:rsidR="003573A0" w:rsidRPr="0052729F">
        <w:t xml:space="preserve">. In der </w:t>
      </w:r>
      <w:r w:rsidR="72BB6493" w:rsidRPr="0052729F">
        <w:t xml:space="preserve">gesamten </w:t>
      </w:r>
      <w:r w:rsidR="003573A0" w:rsidRPr="0052729F">
        <w:t xml:space="preserve">Qualifikationsphase </w:t>
      </w:r>
      <w:r w:rsidR="087DA51D" w:rsidRPr="0052729F">
        <w:t>(Q1 und Q2)</w:t>
      </w:r>
      <w:r w:rsidR="620A6AF9" w:rsidRPr="0052729F">
        <w:t xml:space="preserve"> wird das Lehrwerk “Punto de </w:t>
      </w:r>
      <w:proofErr w:type="spellStart"/>
      <w:r w:rsidR="620A6AF9" w:rsidRPr="0052729F">
        <w:t>vista</w:t>
      </w:r>
      <w:proofErr w:type="spellEnd"/>
      <w:r w:rsidR="620A6AF9" w:rsidRPr="0052729F">
        <w:t xml:space="preserve"> (Nueva </w:t>
      </w:r>
      <w:proofErr w:type="spellStart"/>
      <w:r w:rsidR="620A6AF9" w:rsidRPr="0052729F">
        <w:t>edición</w:t>
      </w:r>
      <w:proofErr w:type="spellEnd"/>
      <w:r w:rsidR="620A6AF9" w:rsidRPr="0052729F">
        <w:t>)” eingesetzt. Aufgrund seiner breiten Themenauswahl und den vielfälti</w:t>
      </w:r>
      <w:r w:rsidR="25174F1F" w:rsidRPr="0052729F">
        <w:t>gen Möglichkeiten zur Differenzierung eignet es sich sowohl für den Einsatz in neueinsetzenden und fortgeführten Kursen</w:t>
      </w:r>
      <w:r w:rsidR="2B7DE583" w:rsidRPr="0052729F">
        <w:t xml:space="preserve"> und dient als Beiwerk zu den verbindlichen Abiturthemen.</w:t>
      </w:r>
      <w:r w:rsidR="2B7DE583" w:rsidRPr="0013327C">
        <w:t xml:space="preserve"> </w:t>
      </w:r>
      <w:r w:rsidRPr="0013327C">
        <w:br w:type="page"/>
      </w:r>
    </w:p>
    <w:p w14:paraId="0F7CBFD7" w14:textId="06D83088" w:rsidR="003573A0" w:rsidRPr="0052729F" w:rsidRDefault="003573A0" w:rsidP="008A5A6C">
      <w:pPr>
        <w:pStyle w:val="berschrift1"/>
        <w:numPr>
          <w:ilvl w:val="0"/>
          <w:numId w:val="47"/>
        </w:numPr>
      </w:pPr>
      <w:bookmarkStart w:id="111" w:name="_Toc63670832"/>
      <w:r w:rsidRPr="0013327C">
        <w:lastRenderedPageBreak/>
        <w:t>Entscheidungen zu fach- und unterrichtsübergreifenden Fragen</w:t>
      </w:r>
      <w:bookmarkEnd w:id="111"/>
      <w:r w:rsidRPr="0013327C">
        <w:t xml:space="preserve"> </w:t>
      </w:r>
    </w:p>
    <w:p w14:paraId="3AFCED2C" w14:textId="221B2A4F" w:rsidR="004E0086" w:rsidRPr="004E0086" w:rsidRDefault="004E0086" w:rsidP="008A5A6C">
      <w:pPr>
        <w:pStyle w:val="berschrift2"/>
        <w:numPr>
          <w:ilvl w:val="1"/>
          <w:numId w:val="47"/>
        </w:numPr>
      </w:pPr>
      <w:bookmarkStart w:id="112" w:name="_Toc63670833"/>
      <w:r w:rsidRPr="004E0086">
        <w:t>Fachübergreifende Themen</w:t>
      </w:r>
      <w:bookmarkEnd w:id="112"/>
    </w:p>
    <w:p w14:paraId="3FD846F0" w14:textId="779D98BC" w:rsidR="003573A0" w:rsidRPr="0013327C" w:rsidRDefault="003573A0" w:rsidP="0052729F">
      <w:pPr>
        <w:rPr>
          <w:color w:val="000000"/>
        </w:rPr>
      </w:pPr>
      <w:r w:rsidRPr="0013327C">
        <w:rPr>
          <w:color w:val="000000"/>
        </w:rPr>
        <w:t xml:space="preserve">Die oben beschriebenen Unterrichtsvorhaben weisen an einigen Stellen Beziehungen zu anderen Fächern und Fachinhalten aus. </w:t>
      </w:r>
    </w:p>
    <w:p w14:paraId="672648FD" w14:textId="77777777" w:rsidR="00D53A1A" w:rsidRPr="0013327C" w:rsidRDefault="003573A0" w:rsidP="0052729F">
      <w:pPr>
        <w:rPr>
          <w:color w:val="000000"/>
        </w:rPr>
      </w:pPr>
      <w:r w:rsidRPr="0013327C">
        <w:rPr>
          <w:color w:val="000000"/>
        </w:rPr>
        <w:t xml:space="preserve">Die zeitliche Zuordnung der Unterrichtsvorhaben muss flexibel gesehen werden. Änderungen im Ablauf sind bisweilen zwingend, um zusammen mit anderen Fächern Synergien zu erzielen. Eine mögliche Zusammenarbeit kann mit folgenden Fächern stattfinden: </w:t>
      </w:r>
      <w:r w:rsidR="00D53A1A" w:rsidRPr="0013327C">
        <w:rPr>
          <w:color w:val="000000"/>
        </w:rPr>
        <w:t xml:space="preserve">Geschichte, </w:t>
      </w:r>
      <w:r w:rsidRPr="0013327C">
        <w:rPr>
          <w:color w:val="000000"/>
        </w:rPr>
        <w:t>Sozialwi</w:t>
      </w:r>
      <w:r w:rsidR="00D53A1A" w:rsidRPr="0013327C">
        <w:rPr>
          <w:color w:val="000000"/>
        </w:rPr>
        <w:t xml:space="preserve">ssenschaften, </w:t>
      </w:r>
      <w:r w:rsidR="00D657A4" w:rsidRPr="0013327C">
        <w:rPr>
          <w:color w:val="000000"/>
        </w:rPr>
        <w:t xml:space="preserve">Erdkunde, </w:t>
      </w:r>
      <w:r w:rsidR="00C90F4D" w:rsidRPr="0013327C">
        <w:rPr>
          <w:color w:val="000000"/>
        </w:rPr>
        <w:t xml:space="preserve">Biologie, Kunst und </w:t>
      </w:r>
      <w:r w:rsidR="00D53A1A" w:rsidRPr="0013327C">
        <w:rPr>
          <w:color w:val="000000"/>
        </w:rPr>
        <w:t>Sprachen</w:t>
      </w:r>
      <w:r w:rsidRPr="0013327C">
        <w:rPr>
          <w:color w:val="000000"/>
        </w:rPr>
        <w:t>.</w:t>
      </w:r>
      <w:r w:rsidR="00D53A1A" w:rsidRPr="0013327C">
        <w:rPr>
          <w:color w:val="000000"/>
        </w:rPr>
        <w:t xml:space="preserve"> Mögliche Anknüpfungspunkte sind: Demokratisierungswege, </w:t>
      </w:r>
      <w:r w:rsidR="007316B3" w:rsidRPr="0013327C">
        <w:rPr>
          <w:color w:val="000000"/>
        </w:rPr>
        <w:t xml:space="preserve">Globalisierung </w:t>
      </w:r>
      <w:r w:rsidR="00D53A1A" w:rsidRPr="0013327C">
        <w:rPr>
          <w:color w:val="000000"/>
        </w:rPr>
        <w:t>und deren Auswirkungen (Wirtschaftskrisen, Migration, Arbeitslosigkeit, Ausbeutung etc.), g</w:t>
      </w:r>
      <w:r w:rsidR="007316B3" w:rsidRPr="0013327C">
        <w:rPr>
          <w:color w:val="000000"/>
        </w:rPr>
        <w:t>lobale Strukturen und Prozesse</w:t>
      </w:r>
      <w:r w:rsidR="00D53A1A" w:rsidRPr="0013327C">
        <w:rPr>
          <w:color w:val="000000"/>
        </w:rPr>
        <w:t xml:space="preserve">, Menschenrechte, Künstlerische Produkte als Ausdruck gesellschaftlicher Phänomene, </w:t>
      </w:r>
      <w:proofErr w:type="gramStart"/>
      <w:r w:rsidR="00D53A1A" w:rsidRPr="0013327C">
        <w:rPr>
          <w:color w:val="000000"/>
        </w:rPr>
        <w:t>Zukunftsperspektiven</w:t>
      </w:r>
      <w:proofErr w:type="gramEnd"/>
      <w:r w:rsidR="00D53A1A" w:rsidRPr="0013327C">
        <w:rPr>
          <w:color w:val="000000"/>
        </w:rPr>
        <w:t xml:space="preserve"> oder Separationstendenzen der Europäischen Union.</w:t>
      </w:r>
    </w:p>
    <w:tbl>
      <w:tblPr>
        <w:tblStyle w:val="Tabellenraster"/>
        <w:tblW w:w="0" w:type="auto"/>
        <w:tblLook w:val="04A0" w:firstRow="1" w:lastRow="0" w:firstColumn="1" w:lastColumn="0" w:noHBand="0" w:noVBand="1"/>
      </w:tblPr>
      <w:tblGrid>
        <w:gridCol w:w="2391"/>
        <w:gridCol w:w="3615"/>
        <w:gridCol w:w="3003"/>
      </w:tblGrid>
      <w:tr w:rsidR="00D657A4" w:rsidRPr="00F00D71" w14:paraId="37D9787E" w14:textId="77777777" w:rsidTr="0052729F">
        <w:trPr>
          <w:trHeight w:val="608"/>
        </w:trPr>
        <w:tc>
          <w:tcPr>
            <w:tcW w:w="2391" w:type="dxa"/>
            <w:shd w:val="clear" w:color="auto" w:fill="D9D9D9" w:themeFill="background1" w:themeFillShade="D9"/>
            <w:vAlign w:val="center"/>
          </w:tcPr>
          <w:p w14:paraId="42CB1004" w14:textId="77777777" w:rsidR="00D657A4" w:rsidRPr="00F00D71" w:rsidRDefault="00C90F4D" w:rsidP="00F00D71">
            <w:pPr>
              <w:spacing w:after="0" w:line="240" w:lineRule="auto"/>
              <w:jc w:val="left"/>
              <w:rPr>
                <w:color w:val="000000"/>
                <w:sz w:val="20"/>
                <w:szCs w:val="20"/>
              </w:rPr>
            </w:pPr>
            <w:r w:rsidRPr="00F00D71">
              <w:rPr>
                <w:color w:val="000000"/>
                <w:sz w:val="20"/>
                <w:szCs w:val="20"/>
              </w:rPr>
              <w:t>Fach</w:t>
            </w:r>
          </w:p>
        </w:tc>
        <w:tc>
          <w:tcPr>
            <w:tcW w:w="3615" w:type="dxa"/>
            <w:shd w:val="clear" w:color="auto" w:fill="D9D9D9" w:themeFill="background1" w:themeFillShade="D9"/>
            <w:vAlign w:val="center"/>
          </w:tcPr>
          <w:p w14:paraId="033237D5" w14:textId="77777777" w:rsidR="00D657A4" w:rsidRPr="00F00D71" w:rsidRDefault="00C90F4D" w:rsidP="00F00D71">
            <w:pPr>
              <w:spacing w:after="0" w:line="240" w:lineRule="auto"/>
              <w:jc w:val="left"/>
              <w:rPr>
                <w:color w:val="000000"/>
                <w:sz w:val="20"/>
                <w:szCs w:val="20"/>
              </w:rPr>
            </w:pPr>
            <w:r w:rsidRPr="00F00D71">
              <w:rPr>
                <w:color w:val="000000"/>
                <w:sz w:val="20"/>
                <w:szCs w:val="20"/>
              </w:rPr>
              <w:t>Inhalt</w:t>
            </w:r>
          </w:p>
        </w:tc>
        <w:tc>
          <w:tcPr>
            <w:tcW w:w="3003" w:type="dxa"/>
            <w:shd w:val="clear" w:color="auto" w:fill="D9D9D9" w:themeFill="background1" w:themeFillShade="D9"/>
            <w:vAlign w:val="center"/>
          </w:tcPr>
          <w:p w14:paraId="389499B5" w14:textId="77777777" w:rsidR="00D657A4" w:rsidRPr="00F00D71" w:rsidRDefault="009E4E55" w:rsidP="00F00D71">
            <w:pPr>
              <w:spacing w:after="0" w:line="240" w:lineRule="auto"/>
              <w:jc w:val="left"/>
              <w:rPr>
                <w:color w:val="000000"/>
                <w:sz w:val="20"/>
                <w:szCs w:val="20"/>
              </w:rPr>
            </w:pPr>
            <w:r w:rsidRPr="00F00D71">
              <w:rPr>
                <w:color w:val="000000"/>
                <w:sz w:val="20"/>
                <w:szCs w:val="20"/>
              </w:rPr>
              <w:t>Schulinternes Curriculum Spanisch</w:t>
            </w:r>
          </w:p>
        </w:tc>
      </w:tr>
      <w:tr w:rsidR="00D657A4" w:rsidRPr="00F00D71" w14:paraId="16A123C0" w14:textId="77777777" w:rsidTr="0052729F">
        <w:trPr>
          <w:trHeight w:val="783"/>
        </w:trPr>
        <w:tc>
          <w:tcPr>
            <w:tcW w:w="2391" w:type="dxa"/>
            <w:vAlign w:val="center"/>
          </w:tcPr>
          <w:p w14:paraId="2CF04C0C" w14:textId="77777777" w:rsidR="00D657A4" w:rsidRPr="00F00D71" w:rsidRDefault="00C90F4D" w:rsidP="00F00D71">
            <w:pPr>
              <w:spacing w:after="0" w:line="240" w:lineRule="auto"/>
              <w:jc w:val="left"/>
              <w:rPr>
                <w:sz w:val="20"/>
                <w:szCs w:val="20"/>
              </w:rPr>
            </w:pPr>
            <w:r w:rsidRPr="00F00D71">
              <w:rPr>
                <w:sz w:val="20"/>
                <w:szCs w:val="20"/>
              </w:rPr>
              <w:t>Sozialwissenschaften</w:t>
            </w:r>
          </w:p>
          <w:p w14:paraId="19A22CC6" w14:textId="77777777" w:rsidR="00C90F4D" w:rsidRPr="00F00D71" w:rsidRDefault="00C90F4D" w:rsidP="00F00D71">
            <w:pPr>
              <w:spacing w:after="0" w:line="240" w:lineRule="auto"/>
              <w:jc w:val="left"/>
              <w:rPr>
                <w:sz w:val="20"/>
                <w:szCs w:val="20"/>
              </w:rPr>
            </w:pPr>
            <w:r w:rsidRPr="00F00D71">
              <w:rPr>
                <w:sz w:val="20"/>
                <w:szCs w:val="20"/>
              </w:rPr>
              <w:t>Geschichte</w:t>
            </w:r>
          </w:p>
        </w:tc>
        <w:tc>
          <w:tcPr>
            <w:tcW w:w="3615" w:type="dxa"/>
            <w:vAlign w:val="center"/>
          </w:tcPr>
          <w:p w14:paraId="7D9C552F" w14:textId="77777777" w:rsidR="00D657A4" w:rsidRPr="00F00D71" w:rsidRDefault="00C90F4D" w:rsidP="00F00D71">
            <w:pPr>
              <w:spacing w:after="0" w:line="240" w:lineRule="auto"/>
              <w:jc w:val="left"/>
              <w:rPr>
                <w:sz w:val="20"/>
                <w:szCs w:val="20"/>
              </w:rPr>
            </w:pPr>
            <w:r w:rsidRPr="00F00D71">
              <w:rPr>
                <w:sz w:val="20"/>
                <w:szCs w:val="20"/>
              </w:rPr>
              <w:t>Separationstendenzen von Katalonien</w:t>
            </w:r>
          </w:p>
        </w:tc>
        <w:tc>
          <w:tcPr>
            <w:tcW w:w="3003" w:type="dxa"/>
            <w:vAlign w:val="center"/>
          </w:tcPr>
          <w:p w14:paraId="717CE12F" w14:textId="395BFCA5" w:rsidR="00D657A4" w:rsidRPr="00F00D71" w:rsidRDefault="00C90F4D" w:rsidP="00F00D71">
            <w:pPr>
              <w:spacing w:after="0" w:line="240" w:lineRule="auto"/>
              <w:jc w:val="left"/>
              <w:rPr>
                <w:sz w:val="20"/>
                <w:szCs w:val="20"/>
              </w:rPr>
            </w:pPr>
            <w:r w:rsidRPr="00F00D71">
              <w:rPr>
                <w:sz w:val="20"/>
                <w:szCs w:val="20"/>
              </w:rPr>
              <w:t>Jahrgang 9</w:t>
            </w:r>
          </w:p>
          <w:p w14:paraId="5ED7C4AE" w14:textId="7A75A29F" w:rsidR="00C90F4D" w:rsidRPr="00F00D71" w:rsidRDefault="00C90F4D" w:rsidP="00F00D71">
            <w:pPr>
              <w:spacing w:after="0" w:line="240" w:lineRule="auto"/>
              <w:jc w:val="left"/>
              <w:rPr>
                <w:color w:val="000000" w:themeColor="text1"/>
                <w:sz w:val="20"/>
                <w:szCs w:val="20"/>
              </w:rPr>
            </w:pPr>
            <w:r w:rsidRPr="00F00D71">
              <w:rPr>
                <w:color w:val="000000" w:themeColor="text1"/>
                <w:sz w:val="20"/>
                <w:szCs w:val="20"/>
              </w:rPr>
              <w:t>Jahrgang Q2 (n/f)</w:t>
            </w:r>
          </w:p>
        </w:tc>
      </w:tr>
      <w:tr w:rsidR="00C90F4D" w:rsidRPr="00F00D71" w14:paraId="1243C883" w14:textId="77777777" w:rsidTr="0052729F">
        <w:trPr>
          <w:trHeight w:val="1447"/>
        </w:trPr>
        <w:tc>
          <w:tcPr>
            <w:tcW w:w="2391" w:type="dxa"/>
            <w:vAlign w:val="center"/>
          </w:tcPr>
          <w:p w14:paraId="3EE53CBD" w14:textId="77777777" w:rsidR="00C90F4D" w:rsidRPr="00F00D71" w:rsidRDefault="00C90F4D" w:rsidP="00F00D71">
            <w:pPr>
              <w:spacing w:after="0" w:line="240" w:lineRule="auto"/>
              <w:jc w:val="left"/>
              <w:rPr>
                <w:sz w:val="20"/>
                <w:szCs w:val="20"/>
              </w:rPr>
            </w:pPr>
            <w:r w:rsidRPr="00F00D71">
              <w:rPr>
                <w:sz w:val="20"/>
                <w:szCs w:val="20"/>
              </w:rPr>
              <w:t>Geschichte</w:t>
            </w:r>
          </w:p>
          <w:p w14:paraId="7B57FD24" w14:textId="77777777" w:rsidR="00C90F4D" w:rsidRPr="00F00D71" w:rsidRDefault="00C90F4D" w:rsidP="00F00D71">
            <w:pPr>
              <w:spacing w:after="0" w:line="240" w:lineRule="auto"/>
              <w:jc w:val="left"/>
              <w:rPr>
                <w:sz w:val="20"/>
                <w:szCs w:val="20"/>
              </w:rPr>
            </w:pPr>
            <w:r w:rsidRPr="00F00D71">
              <w:rPr>
                <w:sz w:val="20"/>
                <w:szCs w:val="20"/>
              </w:rPr>
              <w:t>Erdkunde</w:t>
            </w:r>
          </w:p>
          <w:p w14:paraId="79975027" w14:textId="77777777" w:rsidR="00C90F4D" w:rsidRPr="00F00D71" w:rsidRDefault="00C90F4D" w:rsidP="00F00D71">
            <w:pPr>
              <w:spacing w:after="0" w:line="240" w:lineRule="auto"/>
              <w:jc w:val="left"/>
              <w:rPr>
                <w:sz w:val="20"/>
                <w:szCs w:val="20"/>
              </w:rPr>
            </w:pPr>
            <w:r w:rsidRPr="00F00D71">
              <w:rPr>
                <w:sz w:val="20"/>
                <w:szCs w:val="20"/>
              </w:rPr>
              <w:t>Kunst</w:t>
            </w:r>
          </w:p>
        </w:tc>
        <w:tc>
          <w:tcPr>
            <w:tcW w:w="3615" w:type="dxa"/>
            <w:vAlign w:val="center"/>
          </w:tcPr>
          <w:p w14:paraId="170482C0" w14:textId="72644DC2" w:rsidR="00C90F4D" w:rsidRPr="00F00D71" w:rsidRDefault="00C90F4D" w:rsidP="00F00D71">
            <w:pPr>
              <w:spacing w:after="0" w:line="240" w:lineRule="auto"/>
              <w:jc w:val="left"/>
              <w:rPr>
                <w:sz w:val="20"/>
                <w:szCs w:val="20"/>
              </w:rPr>
            </w:pPr>
            <w:r w:rsidRPr="00F00D71">
              <w:rPr>
                <w:sz w:val="20"/>
                <w:szCs w:val="20"/>
              </w:rPr>
              <w:t>Entdeckung Amerikas – Eroberung und Folgen/</w:t>
            </w:r>
            <w:r w:rsidR="004E0086" w:rsidRPr="00F00D71">
              <w:rPr>
                <w:sz w:val="20"/>
                <w:szCs w:val="20"/>
              </w:rPr>
              <w:t xml:space="preserve"> </w:t>
            </w:r>
            <w:r w:rsidRPr="00F00D71">
              <w:rPr>
                <w:sz w:val="20"/>
                <w:szCs w:val="20"/>
              </w:rPr>
              <w:t>Herrschaftsstrukturen und wirtschaftliche Ausbeutung im 19. und 20. Jahrhundert</w:t>
            </w:r>
          </w:p>
        </w:tc>
        <w:tc>
          <w:tcPr>
            <w:tcW w:w="3003" w:type="dxa"/>
            <w:vAlign w:val="center"/>
          </w:tcPr>
          <w:p w14:paraId="2318B7F3" w14:textId="6011D7BF" w:rsidR="00C90F4D" w:rsidRPr="00F00D71" w:rsidRDefault="00C90F4D" w:rsidP="00F00D71">
            <w:pPr>
              <w:spacing w:after="0" w:line="240" w:lineRule="auto"/>
              <w:jc w:val="left"/>
              <w:rPr>
                <w:sz w:val="20"/>
                <w:szCs w:val="20"/>
              </w:rPr>
            </w:pPr>
            <w:r w:rsidRPr="00F00D71">
              <w:rPr>
                <w:sz w:val="20"/>
                <w:szCs w:val="20"/>
              </w:rPr>
              <w:t>Jahrgang 9,</w:t>
            </w:r>
          </w:p>
          <w:p w14:paraId="0655A199" w14:textId="2B0C1B93" w:rsidR="00C90F4D" w:rsidRPr="00F00D71" w:rsidRDefault="00C90F4D" w:rsidP="00F00D71">
            <w:pPr>
              <w:spacing w:after="0" w:line="240" w:lineRule="auto"/>
              <w:jc w:val="left"/>
              <w:rPr>
                <w:sz w:val="20"/>
                <w:szCs w:val="20"/>
              </w:rPr>
            </w:pPr>
            <w:r w:rsidRPr="00F00D71">
              <w:rPr>
                <w:sz w:val="20"/>
                <w:szCs w:val="20"/>
              </w:rPr>
              <w:t xml:space="preserve">Jahrgang EF, </w:t>
            </w:r>
          </w:p>
          <w:p w14:paraId="1E252687" w14:textId="77777777" w:rsidR="00C90F4D" w:rsidRPr="00F00D71" w:rsidRDefault="00C90F4D" w:rsidP="00F00D71">
            <w:pPr>
              <w:spacing w:after="0" w:line="240" w:lineRule="auto"/>
              <w:jc w:val="left"/>
              <w:rPr>
                <w:sz w:val="20"/>
                <w:szCs w:val="20"/>
              </w:rPr>
            </w:pPr>
          </w:p>
        </w:tc>
      </w:tr>
      <w:tr w:rsidR="00C90F4D" w:rsidRPr="00F00D71" w14:paraId="2BD2F92A" w14:textId="77777777" w:rsidTr="0052729F">
        <w:trPr>
          <w:trHeight w:val="783"/>
        </w:trPr>
        <w:tc>
          <w:tcPr>
            <w:tcW w:w="2391" w:type="dxa"/>
            <w:vAlign w:val="center"/>
          </w:tcPr>
          <w:p w14:paraId="4D6FF74C" w14:textId="77777777" w:rsidR="00C90F4D" w:rsidRPr="00F00D71" w:rsidRDefault="00C90F4D" w:rsidP="00F00D71">
            <w:pPr>
              <w:spacing w:after="0" w:line="240" w:lineRule="auto"/>
              <w:jc w:val="left"/>
              <w:rPr>
                <w:sz w:val="20"/>
                <w:szCs w:val="20"/>
              </w:rPr>
            </w:pPr>
            <w:r w:rsidRPr="00F00D71">
              <w:rPr>
                <w:sz w:val="20"/>
                <w:szCs w:val="20"/>
              </w:rPr>
              <w:t>Sozialwissenschaft</w:t>
            </w:r>
          </w:p>
          <w:p w14:paraId="5B6EF0CE" w14:textId="77777777" w:rsidR="00C90F4D" w:rsidRPr="00F00D71" w:rsidRDefault="00C90F4D" w:rsidP="00F00D71">
            <w:pPr>
              <w:spacing w:after="0" w:line="240" w:lineRule="auto"/>
              <w:jc w:val="left"/>
              <w:rPr>
                <w:sz w:val="20"/>
                <w:szCs w:val="20"/>
              </w:rPr>
            </w:pPr>
            <w:r w:rsidRPr="00F00D71">
              <w:rPr>
                <w:sz w:val="20"/>
                <w:szCs w:val="20"/>
              </w:rPr>
              <w:t>Geschichte</w:t>
            </w:r>
          </w:p>
        </w:tc>
        <w:tc>
          <w:tcPr>
            <w:tcW w:w="3615" w:type="dxa"/>
            <w:vAlign w:val="center"/>
          </w:tcPr>
          <w:p w14:paraId="4A18F2A4" w14:textId="77777777" w:rsidR="00C90F4D" w:rsidRPr="00F00D71" w:rsidRDefault="00C90F4D" w:rsidP="00F00D71">
            <w:pPr>
              <w:spacing w:after="0" w:line="240" w:lineRule="auto"/>
              <w:jc w:val="left"/>
              <w:rPr>
                <w:sz w:val="20"/>
                <w:szCs w:val="20"/>
              </w:rPr>
            </w:pPr>
            <w:r w:rsidRPr="00F00D71">
              <w:rPr>
                <w:sz w:val="20"/>
                <w:szCs w:val="20"/>
              </w:rPr>
              <w:t>Wirtschaftskrise und Zukunft Europas</w:t>
            </w:r>
          </w:p>
        </w:tc>
        <w:tc>
          <w:tcPr>
            <w:tcW w:w="3003" w:type="dxa"/>
            <w:vAlign w:val="center"/>
          </w:tcPr>
          <w:p w14:paraId="3A215552" w14:textId="6312E873" w:rsidR="00C90F4D" w:rsidRPr="00F00D71" w:rsidRDefault="00C90F4D" w:rsidP="00F00D71">
            <w:pPr>
              <w:spacing w:after="0" w:line="240" w:lineRule="auto"/>
              <w:jc w:val="left"/>
              <w:rPr>
                <w:sz w:val="20"/>
                <w:szCs w:val="20"/>
              </w:rPr>
            </w:pPr>
            <w:r w:rsidRPr="00F00D71">
              <w:rPr>
                <w:sz w:val="20"/>
                <w:szCs w:val="20"/>
              </w:rPr>
              <w:t>Jahrgang EF</w:t>
            </w:r>
          </w:p>
        </w:tc>
      </w:tr>
      <w:tr w:rsidR="00C90F4D" w:rsidRPr="00F00D71" w14:paraId="286D7D86" w14:textId="77777777" w:rsidTr="0052729F">
        <w:trPr>
          <w:trHeight w:val="771"/>
        </w:trPr>
        <w:tc>
          <w:tcPr>
            <w:tcW w:w="2391" w:type="dxa"/>
            <w:vAlign w:val="center"/>
          </w:tcPr>
          <w:p w14:paraId="57AD99F2" w14:textId="77777777" w:rsidR="00C90F4D" w:rsidRPr="00F00D71" w:rsidRDefault="00C90F4D" w:rsidP="00F00D71">
            <w:pPr>
              <w:spacing w:after="0" w:line="240" w:lineRule="auto"/>
              <w:jc w:val="left"/>
              <w:rPr>
                <w:sz w:val="20"/>
                <w:szCs w:val="20"/>
              </w:rPr>
            </w:pPr>
            <w:r w:rsidRPr="00F00D71">
              <w:rPr>
                <w:sz w:val="20"/>
                <w:szCs w:val="20"/>
              </w:rPr>
              <w:t>Sozialwissenschaften</w:t>
            </w:r>
          </w:p>
        </w:tc>
        <w:tc>
          <w:tcPr>
            <w:tcW w:w="3615" w:type="dxa"/>
            <w:vAlign w:val="center"/>
          </w:tcPr>
          <w:p w14:paraId="39F7C303" w14:textId="77777777" w:rsidR="00C90F4D" w:rsidRPr="00F00D71" w:rsidRDefault="00C90F4D" w:rsidP="00F00D71">
            <w:pPr>
              <w:spacing w:after="0" w:line="240" w:lineRule="auto"/>
              <w:jc w:val="left"/>
              <w:rPr>
                <w:sz w:val="20"/>
                <w:szCs w:val="20"/>
              </w:rPr>
            </w:pPr>
            <w:r w:rsidRPr="00F00D71">
              <w:rPr>
                <w:sz w:val="20"/>
                <w:szCs w:val="20"/>
              </w:rPr>
              <w:t>Wirtschaftliche Lage in Spanien und Europa</w:t>
            </w:r>
          </w:p>
        </w:tc>
        <w:tc>
          <w:tcPr>
            <w:tcW w:w="3003" w:type="dxa"/>
            <w:vAlign w:val="center"/>
          </w:tcPr>
          <w:p w14:paraId="71012BB8" w14:textId="19384EF6" w:rsidR="00C90F4D" w:rsidRPr="00F00D71" w:rsidRDefault="00C90F4D" w:rsidP="00F00D71">
            <w:pPr>
              <w:spacing w:after="0" w:line="240" w:lineRule="auto"/>
              <w:jc w:val="left"/>
              <w:rPr>
                <w:sz w:val="20"/>
                <w:szCs w:val="20"/>
              </w:rPr>
            </w:pPr>
            <w:r w:rsidRPr="00F00D71">
              <w:rPr>
                <w:sz w:val="20"/>
                <w:szCs w:val="20"/>
              </w:rPr>
              <w:t xml:space="preserve">Jahrgang EF </w:t>
            </w:r>
          </w:p>
          <w:p w14:paraId="54F725AF" w14:textId="77777777" w:rsidR="00C90F4D" w:rsidRPr="00F00D71" w:rsidRDefault="00C90F4D" w:rsidP="00F00D71">
            <w:pPr>
              <w:spacing w:after="0" w:line="240" w:lineRule="auto"/>
              <w:jc w:val="left"/>
              <w:rPr>
                <w:sz w:val="20"/>
                <w:szCs w:val="20"/>
              </w:rPr>
            </w:pPr>
          </w:p>
        </w:tc>
      </w:tr>
      <w:tr w:rsidR="00C90F4D" w:rsidRPr="00F00D71" w14:paraId="0276A94B" w14:textId="77777777" w:rsidTr="0052729F">
        <w:trPr>
          <w:trHeight w:val="783"/>
        </w:trPr>
        <w:tc>
          <w:tcPr>
            <w:tcW w:w="2391" w:type="dxa"/>
            <w:vAlign w:val="center"/>
          </w:tcPr>
          <w:p w14:paraId="0B753415" w14:textId="77777777" w:rsidR="00C90F4D" w:rsidRPr="00F00D71" w:rsidRDefault="00C90F4D" w:rsidP="00F00D71">
            <w:pPr>
              <w:spacing w:after="0" w:line="240" w:lineRule="auto"/>
              <w:jc w:val="left"/>
              <w:rPr>
                <w:sz w:val="20"/>
                <w:szCs w:val="20"/>
              </w:rPr>
            </w:pPr>
            <w:r w:rsidRPr="00F00D71">
              <w:rPr>
                <w:sz w:val="20"/>
                <w:szCs w:val="20"/>
              </w:rPr>
              <w:t>Geschichte</w:t>
            </w:r>
          </w:p>
        </w:tc>
        <w:tc>
          <w:tcPr>
            <w:tcW w:w="3615" w:type="dxa"/>
            <w:vAlign w:val="center"/>
          </w:tcPr>
          <w:p w14:paraId="2A5BB829" w14:textId="77777777" w:rsidR="00C90F4D" w:rsidRPr="00F00D71" w:rsidRDefault="00C90F4D" w:rsidP="00F00D71">
            <w:pPr>
              <w:spacing w:after="0" w:line="240" w:lineRule="auto"/>
              <w:jc w:val="left"/>
              <w:rPr>
                <w:sz w:val="20"/>
                <w:szCs w:val="20"/>
              </w:rPr>
            </w:pPr>
            <w:r w:rsidRPr="00F00D71">
              <w:rPr>
                <w:sz w:val="20"/>
                <w:szCs w:val="20"/>
              </w:rPr>
              <w:t>Demokratisierungswege</w:t>
            </w:r>
          </w:p>
        </w:tc>
        <w:tc>
          <w:tcPr>
            <w:tcW w:w="3003" w:type="dxa"/>
            <w:vAlign w:val="center"/>
          </w:tcPr>
          <w:p w14:paraId="036EC52D" w14:textId="55856C89" w:rsidR="00C90F4D" w:rsidRPr="00F00D71" w:rsidRDefault="00C90F4D" w:rsidP="00F00D71">
            <w:pPr>
              <w:spacing w:after="0" w:line="240" w:lineRule="auto"/>
              <w:jc w:val="left"/>
              <w:rPr>
                <w:sz w:val="20"/>
                <w:szCs w:val="20"/>
              </w:rPr>
            </w:pPr>
            <w:r w:rsidRPr="00F00D71">
              <w:rPr>
                <w:sz w:val="20"/>
                <w:szCs w:val="20"/>
              </w:rPr>
              <w:t>Jahrgang EF</w:t>
            </w:r>
          </w:p>
          <w:p w14:paraId="1BB4CF05" w14:textId="31D98165" w:rsidR="00C90F4D" w:rsidRPr="00F00D71" w:rsidRDefault="3384CD7C" w:rsidP="00F00D71">
            <w:pPr>
              <w:spacing w:after="0" w:line="240" w:lineRule="auto"/>
              <w:jc w:val="left"/>
              <w:rPr>
                <w:sz w:val="20"/>
                <w:szCs w:val="20"/>
              </w:rPr>
            </w:pPr>
            <w:r w:rsidRPr="00F00D71">
              <w:rPr>
                <w:sz w:val="20"/>
                <w:szCs w:val="20"/>
              </w:rPr>
              <w:t>Jahrgang Q2</w:t>
            </w:r>
          </w:p>
        </w:tc>
      </w:tr>
      <w:tr w:rsidR="00C90F4D" w:rsidRPr="00F00D71" w14:paraId="293F6A00" w14:textId="77777777" w:rsidTr="004E0086">
        <w:trPr>
          <w:trHeight w:val="876"/>
        </w:trPr>
        <w:tc>
          <w:tcPr>
            <w:tcW w:w="2391" w:type="dxa"/>
            <w:vAlign w:val="center"/>
          </w:tcPr>
          <w:p w14:paraId="1D4957BF" w14:textId="77777777" w:rsidR="00C90F4D" w:rsidRPr="00F00D71" w:rsidRDefault="00C90F4D" w:rsidP="00F00D71">
            <w:pPr>
              <w:spacing w:after="0" w:line="240" w:lineRule="auto"/>
              <w:jc w:val="left"/>
              <w:rPr>
                <w:sz w:val="20"/>
                <w:szCs w:val="20"/>
              </w:rPr>
            </w:pPr>
            <w:r w:rsidRPr="00F00D71">
              <w:rPr>
                <w:sz w:val="20"/>
                <w:szCs w:val="20"/>
              </w:rPr>
              <w:t>Geschichte</w:t>
            </w:r>
          </w:p>
          <w:p w14:paraId="21B80864" w14:textId="77777777" w:rsidR="00C90F4D" w:rsidRPr="00F00D71" w:rsidRDefault="00C90F4D" w:rsidP="00F00D71">
            <w:pPr>
              <w:spacing w:after="0" w:line="240" w:lineRule="auto"/>
              <w:jc w:val="left"/>
              <w:rPr>
                <w:sz w:val="20"/>
                <w:szCs w:val="20"/>
              </w:rPr>
            </w:pPr>
            <w:r w:rsidRPr="00F00D71">
              <w:rPr>
                <w:sz w:val="20"/>
                <w:szCs w:val="20"/>
              </w:rPr>
              <w:t>Erdkunde</w:t>
            </w:r>
          </w:p>
          <w:p w14:paraId="2C26B22E" w14:textId="77777777" w:rsidR="00C90F4D" w:rsidRPr="00F00D71" w:rsidRDefault="00C90F4D" w:rsidP="00F00D71">
            <w:pPr>
              <w:spacing w:after="0" w:line="240" w:lineRule="auto"/>
              <w:jc w:val="left"/>
              <w:rPr>
                <w:sz w:val="20"/>
                <w:szCs w:val="20"/>
              </w:rPr>
            </w:pPr>
            <w:r w:rsidRPr="00F00D71">
              <w:rPr>
                <w:sz w:val="20"/>
                <w:szCs w:val="20"/>
              </w:rPr>
              <w:t>Kunst</w:t>
            </w:r>
          </w:p>
        </w:tc>
        <w:tc>
          <w:tcPr>
            <w:tcW w:w="3615" w:type="dxa"/>
            <w:vAlign w:val="center"/>
          </w:tcPr>
          <w:p w14:paraId="638E5DFC" w14:textId="0FD1A57F" w:rsidR="00C90F4D" w:rsidRPr="00F00D71" w:rsidRDefault="04551196" w:rsidP="00F00D71">
            <w:pPr>
              <w:spacing w:after="0" w:line="240" w:lineRule="auto"/>
              <w:jc w:val="left"/>
              <w:rPr>
                <w:sz w:val="20"/>
                <w:szCs w:val="20"/>
              </w:rPr>
            </w:pPr>
            <w:r w:rsidRPr="00F00D71">
              <w:rPr>
                <w:sz w:val="20"/>
                <w:szCs w:val="20"/>
              </w:rPr>
              <w:t xml:space="preserve">Chile </w:t>
            </w:r>
            <w:r w:rsidR="00C90F4D" w:rsidRPr="00F00D71">
              <w:rPr>
                <w:sz w:val="20"/>
                <w:szCs w:val="20"/>
              </w:rPr>
              <w:t>(Diktatur, Europäische Einwanderung, Wirtschaftskrise)</w:t>
            </w:r>
          </w:p>
        </w:tc>
        <w:tc>
          <w:tcPr>
            <w:tcW w:w="3003" w:type="dxa"/>
            <w:vAlign w:val="center"/>
          </w:tcPr>
          <w:p w14:paraId="5C7DE5A7" w14:textId="053BD533" w:rsidR="00C90F4D" w:rsidRPr="00F00D71" w:rsidRDefault="00C90F4D" w:rsidP="00F00D71">
            <w:pPr>
              <w:spacing w:after="0" w:line="240" w:lineRule="auto"/>
              <w:jc w:val="left"/>
              <w:rPr>
                <w:sz w:val="20"/>
                <w:szCs w:val="20"/>
              </w:rPr>
            </w:pPr>
            <w:r w:rsidRPr="00F00D71">
              <w:rPr>
                <w:sz w:val="20"/>
                <w:szCs w:val="20"/>
              </w:rPr>
              <w:t xml:space="preserve">Jahrgang EF, </w:t>
            </w:r>
          </w:p>
          <w:p w14:paraId="67B86D21" w14:textId="4017332A" w:rsidR="00C90F4D" w:rsidRPr="00F00D71" w:rsidRDefault="3C14F240" w:rsidP="00F00D71">
            <w:pPr>
              <w:spacing w:after="0" w:line="240" w:lineRule="auto"/>
              <w:jc w:val="left"/>
              <w:rPr>
                <w:sz w:val="20"/>
                <w:szCs w:val="20"/>
              </w:rPr>
            </w:pPr>
            <w:r w:rsidRPr="00F00D71">
              <w:rPr>
                <w:sz w:val="20"/>
                <w:szCs w:val="20"/>
              </w:rPr>
              <w:t>Jahrgang Q2</w:t>
            </w:r>
          </w:p>
        </w:tc>
      </w:tr>
      <w:tr w:rsidR="00C90F4D" w:rsidRPr="00F00D71" w14:paraId="52E469EF" w14:textId="77777777" w:rsidTr="004E0086">
        <w:trPr>
          <w:trHeight w:val="823"/>
        </w:trPr>
        <w:tc>
          <w:tcPr>
            <w:tcW w:w="2391" w:type="dxa"/>
            <w:vAlign w:val="center"/>
          </w:tcPr>
          <w:p w14:paraId="00D241C5" w14:textId="77777777" w:rsidR="00C90F4D" w:rsidRPr="00F00D71" w:rsidRDefault="00C90F4D" w:rsidP="00F00D71">
            <w:pPr>
              <w:spacing w:after="0" w:line="240" w:lineRule="auto"/>
              <w:jc w:val="left"/>
              <w:rPr>
                <w:sz w:val="20"/>
                <w:szCs w:val="20"/>
              </w:rPr>
            </w:pPr>
            <w:r w:rsidRPr="00F00D71">
              <w:rPr>
                <w:sz w:val="20"/>
                <w:szCs w:val="20"/>
              </w:rPr>
              <w:t>Sozialwissenschaften</w:t>
            </w:r>
          </w:p>
          <w:p w14:paraId="1D31C5C9" w14:textId="77777777" w:rsidR="00C90F4D" w:rsidRPr="00F00D71" w:rsidRDefault="00C90F4D" w:rsidP="00F00D71">
            <w:pPr>
              <w:spacing w:after="0" w:line="240" w:lineRule="auto"/>
              <w:jc w:val="left"/>
              <w:rPr>
                <w:sz w:val="20"/>
                <w:szCs w:val="20"/>
              </w:rPr>
            </w:pPr>
            <w:r w:rsidRPr="00F00D71">
              <w:rPr>
                <w:sz w:val="20"/>
                <w:szCs w:val="20"/>
              </w:rPr>
              <w:t>Geschichte</w:t>
            </w:r>
          </w:p>
          <w:p w14:paraId="197D71BC" w14:textId="77777777" w:rsidR="00C90F4D" w:rsidRPr="00F00D71" w:rsidRDefault="00C90F4D" w:rsidP="00F00D71">
            <w:pPr>
              <w:spacing w:after="0" w:line="240" w:lineRule="auto"/>
              <w:jc w:val="left"/>
              <w:rPr>
                <w:sz w:val="20"/>
                <w:szCs w:val="20"/>
              </w:rPr>
            </w:pPr>
            <w:r w:rsidRPr="00F00D71">
              <w:rPr>
                <w:sz w:val="20"/>
                <w:szCs w:val="20"/>
              </w:rPr>
              <w:t>Erdkunde</w:t>
            </w:r>
          </w:p>
        </w:tc>
        <w:tc>
          <w:tcPr>
            <w:tcW w:w="3615" w:type="dxa"/>
            <w:vAlign w:val="center"/>
          </w:tcPr>
          <w:p w14:paraId="7C8103BC" w14:textId="77777777" w:rsidR="00C90F4D" w:rsidRPr="00F00D71" w:rsidRDefault="00C90F4D" w:rsidP="00F00D71">
            <w:pPr>
              <w:spacing w:after="0" w:line="240" w:lineRule="auto"/>
              <w:jc w:val="left"/>
              <w:rPr>
                <w:bCs/>
                <w:sz w:val="20"/>
                <w:szCs w:val="20"/>
              </w:rPr>
            </w:pPr>
            <w:r w:rsidRPr="00F00D71">
              <w:rPr>
                <w:bCs/>
                <w:sz w:val="20"/>
                <w:szCs w:val="20"/>
              </w:rPr>
              <w:t>Menschenrechte (Kinderarmut/ Kinderarbeit)</w:t>
            </w:r>
          </w:p>
        </w:tc>
        <w:tc>
          <w:tcPr>
            <w:tcW w:w="3003" w:type="dxa"/>
            <w:vAlign w:val="center"/>
          </w:tcPr>
          <w:p w14:paraId="7C7941F6" w14:textId="29F61E58" w:rsidR="00C90F4D" w:rsidRPr="00F00D71" w:rsidRDefault="00C90F4D" w:rsidP="00F00D71">
            <w:pPr>
              <w:spacing w:after="0" w:line="240" w:lineRule="auto"/>
              <w:jc w:val="left"/>
              <w:rPr>
                <w:sz w:val="20"/>
                <w:szCs w:val="20"/>
              </w:rPr>
            </w:pPr>
            <w:r w:rsidRPr="00F00D71">
              <w:rPr>
                <w:sz w:val="20"/>
                <w:szCs w:val="20"/>
              </w:rPr>
              <w:t xml:space="preserve">Jahrgang Q1, </w:t>
            </w:r>
          </w:p>
        </w:tc>
      </w:tr>
      <w:tr w:rsidR="00C90F4D" w:rsidRPr="00F00D71" w14:paraId="04137850" w14:textId="77777777" w:rsidTr="0052729F">
        <w:trPr>
          <w:trHeight w:val="838"/>
        </w:trPr>
        <w:tc>
          <w:tcPr>
            <w:tcW w:w="2391" w:type="dxa"/>
            <w:vAlign w:val="center"/>
          </w:tcPr>
          <w:p w14:paraId="1FC0E180" w14:textId="77777777" w:rsidR="00C90F4D" w:rsidRPr="00F00D71" w:rsidRDefault="00C90F4D" w:rsidP="00F00D71">
            <w:pPr>
              <w:spacing w:after="0" w:line="240" w:lineRule="auto"/>
              <w:jc w:val="left"/>
              <w:rPr>
                <w:sz w:val="20"/>
                <w:szCs w:val="20"/>
              </w:rPr>
            </w:pPr>
            <w:r w:rsidRPr="00F00D71">
              <w:rPr>
                <w:sz w:val="20"/>
                <w:szCs w:val="20"/>
              </w:rPr>
              <w:t>Geschichte</w:t>
            </w:r>
          </w:p>
          <w:p w14:paraId="45979FA6" w14:textId="77777777" w:rsidR="00C90F4D" w:rsidRPr="00F00D71" w:rsidRDefault="00C90F4D" w:rsidP="00F00D71">
            <w:pPr>
              <w:spacing w:after="0" w:line="240" w:lineRule="auto"/>
              <w:jc w:val="left"/>
              <w:rPr>
                <w:sz w:val="20"/>
                <w:szCs w:val="20"/>
              </w:rPr>
            </w:pPr>
            <w:r w:rsidRPr="00F00D71">
              <w:rPr>
                <w:sz w:val="20"/>
                <w:szCs w:val="20"/>
              </w:rPr>
              <w:t>Sozialwissenschaften</w:t>
            </w:r>
          </w:p>
        </w:tc>
        <w:tc>
          <w:tcPr>
            <w:tcW w:w="3615" w:type="dxa"/>
            <w:vAlign w:val="center"/>
          </w:tcPr>
          <w:p w14:paraId="64D48D54" w14:textId="77777777" w:rsidR="00C90F4D" w:rsidRPr="00F00D71" w:rsidRDefault="00C90F4D" w:rsidP="00F00D71">
            <w:pPr>
              <w:spacing w:after="0" w:line="240" w:lineRule="auto"/>
              <w:jc w:val="left"/>
              <w:rPr>
                <w:bCs/>
                <w:sz w:val="20"/>
                <w:szCs w:val="20"/>
              </w:rPr>
            </w:pPr>
            <w:r w:rsidRPr="00F00D71">
              <w:rPr>
                <w:bCs/>
                <w:sz w:val="20"/>
                <w:szCs w:val="20"/>
              </w:rPr>
              <w:t>Einwanderungsbewegungen – Spanien als Ein- und Auswanderungsland</w:t>
            </w:r>
          </w:p>
        </w:tc>
        <w:tc>
          <w:tcPr>
            <w:tcW w:w="3003" w:type="dxa"/>
            <w:vAlign w:val="center"/>
          </w:tcPr>
          <w:p w14:paraId="493EAA2E" w14:textId="5F3810D9" w:rsidR="00C90F4D" w:rsidRPr="00F00D71" w:rsidRDefault="00C90F4D" w:rsidP="00F00D71">
            <w:pPr>
              <w:spacing w:after="0" w:line="240" w:lineRule="auto"/>
              <w:jc w:val="left"/>
              <w:rPr>
                <w:sz w:val="20"/>
                <w:szCs w:val="20"/>
              </w:rPr>
            </w:pPr>
            <w:r w:rsidRPr="00F00D71">
              <w:rPr>
                <w:sz w:val="20"/>
                <w:szCs w:val="20"/>
              </w:rPr>
              <w:t>Jahrgang Q1</w:t>
            </w:r>
          </w:p>
        </w:tc>
      </w:tr>
      <w:tr w:rsidR="00C90F4D" w:rsidRPr="00F00D71" w14:paraId="2FCFE53B" w14:textId="77777777" w:rsidTr="0052729F">
        <w:trPr>
          <w:trHeight w:val="1163"/>
        </w:trPr>
        <w:tc>
          <w:tcPr>
            <w:tcW w:w="2391" w:type="dxa"/>
            <w:vAlign w:val="center"/>
          </w:tcPr>
          <w:p w14:paraId="79FB411E" w14:textId="77777777" w:rsidR="00C90F4D" w:rsidRPr="00F00D71" w:rsidRDefault="00C90F4D" w:rsidP="00F00D71">
            <w:pPr>
              <w:spacing w:after="0" w:line="240" w:lineRule="auto"/>
              <w:jc w:val="left"/>
              <w:rPr>
                <w:sz w:val="20"/>
                <w:szCs w:val="20"/>
              </w:rPr>
            </w:pPr>
            <w:r w:rsidRPr="00F00D71">
              <w:rPr>
                <w:sz w:val="20"/>
                <w:szCs w:val="20"/>
              </w:rPr>
              <w:t>Erdkunde</w:t>
            </w:r>
          </w:p>
          <w:p w14:paraId="36FE149C" w14:textId="77777777" w:rsidR="00C90F4D" w:rsidRPr="00F00D71" w:rsidRDefault="00C90F4D" w:rsidP="00F00D71">
            <w:pPr>
              <w:spacing w:after="0" w:line="240" w:lineRule="auto"/>
              <w:jc w:val="left"/>
              <w:rPr>
                <w:sz w:val="20"/>
                <w:szCs w:val="20"/>
              </w:rPr>
            </w:pPr>
            <w:r w:rsidRPr="00F00D71">
              <w:rPr>
                <w:sz w:val="20"/>
                <w:szCs w:val="20"/>
              </w:rPr>
              <w:t>Sozialwissenschaften</w:t>
            </w:r>
          </w:p>
          <w:p w14:paraId="4C697020" w14:textId="77777777" w:rsidR="00C90F4D" w:rsidRPr="00F00D71" w:rsidRDefault="00C90F4D" w:rsidP="00F00D71">
            <w:pPr>
              <w:spacing w:after="0" w:line="240" w:lineRule="auto"/>
              <w:jc w:val="left"/>
              <w:rPr>
                <w:sz w:val="20"/>
                <w:szCs w:val="20"/>
              </w:rPr>
            </w:pPr>
            <w:r w:rsidRPr="00F00D71">
              <w:rPr>
                <w:sz w:val="20"/>
                <w:szCs w:val="20"/>
              </w:rPr>
              <w:t>Biologie</w:t>
            </w:r>
          </w:p>
        </w:tc>
        <w:tc>
          <w:tcPr>
            <w:tcW w:w="3615" w:type="dxa"/>
            <w:vAlign w:val="center"/>
          </w:tcPr>
          <w:p w14:paraId="03FF5219" w14:textId="77777777" w:rsidR="00C90F4D" w:rsidRPr="00F00D71" w:rsidRDefault="00C90F4D" w:rsidP="00F00D71">
            <w:pPr>
              <w:spacing w:after="0" w:line="240" w:lineRule="auto"/>
              <w:jc w:val="left"/>
              <w:rPr>
                <w:bCs/>
                <w:color w:val="000000"/>
                <w:sz w:val="20"/>
                <w:szCs w:val="20"/>
              </w:rPr>
            </w:pPr>
            <w:r w:rsidRPr="00F00D71">
              <w:rPr>
                <w:bCs/>
                <w:color w:val="000000"/>
                <w:sz w:val="20"/>
                <w:szCs w:val="20"/>
              </w:rPr>
              <w:t>Andalusien im Strukturwandel (Nachhaltiger Tourismus und ökologische Landwirtschaft)</w:t>
            </w:r>
          </w:p>
        </w:tc>
        <w:tc>
          <w:tcPr>
            <w:tcW w:w="3003" w:type="dxa"/>
            <w:vAlign w:val="center"/>
          </w:tcPr>
          <w:p w14:paraId="74FD2DB8" w14:textId="091B9D77" w:rsidR="00C90F4D" w:rsidRPr="00F00D71" w:rsidRDefault="00C90F4D" w:rsidP="00F00D71">
            <w:pPr>
              <w:spacing w:after="0" w:line="240" w:lineRule="auto"/>
              <w:jc w:val="left"/>
              <w:rPr>
                <w:sz w:val="20"/>
                <w:szCs w:val="20"/>
              </w:rPr>
            </w:pPr>
            <w:r w:rsidRPr="00F00D71">
              <w:rPr>
                <w:sz w:val="20"/>
                <w:szCs w:val="20"/>
              </w:rPr>
              <w:t>Jahrgang Q1</w:t>
            </w:r>
          </w:p>
        </w:tc>
      </w:tr>
      <w:tr w:rsidR="00C90F4D" w:rsidRPr="00F00D71" w14:paraId="1D6049EB" w14:textId="77777777" w:rsidTr="0052729F">
        <w:trPr>
          <w:trHeight w:val="608"/>
        </w:trPr>
        <w:tc>
          <w:tcPr>
            <w:tcW w:w="2391" w:type="dxa"/>
            <w:vAlign w:val="center"/>
          </w:tcPr>
          <w:p w14:paraId="5599C5CD" w14:textId="77777777" w:rsidR="00C90F4D" w:rsidRPr="00F00D71" w:rsidRDefault="00C90F4D" w:rsidP="00F00D71">
            <w:pPr>
              <w:spacing w:after="0" w:line="240" w:lineRule="auto"/>
              <w:jc w:val="left"/>
              <w:rPr>
                <w:sz w:val="20"/>
                <w:szCs w:val="20"/>
              </w:rPr>
            </w:pPr>
            <w:r w:rsidRPr="00F00D71">
              <w:rPr>
                <w:sz w:val="20"/>
                <w:szCs w:val="20"/>
              </w:rPr>
              <w:t>Sprachen</w:t>
            </w:r>
          </w:p>
        </w:tc>
        <w:tc>
          <w:tcPr>
            <w:tcW w:w="3615" w:type="dxa"/>
            <w:vAlign w:val="center"/>
          </w:tcPr>
          <w:p w14:paraId="07461A40" w14:textId="77777777" w:rsidR="00C90F4D" w:rsidRPr="00F00D71" w:rsidRDefault="009E4E55" w:rsidP="00F00D71">
            <w:pPr>
              <w:spacing w:after="0" w:line="240" w:lineRule="auto"/>
              <w:jc w:val="left"/>
              <w:rPr>
                <w:bCs/>
                <w:color w:val="000000"/>
                <w:sz w:val="20"/>
                <w:szCs w:val="20"/>
              </w:rPr>
            </w:pPr>
            <w:r w:rsidRPr="00F00D71">
              <w:rPr>
                <w:bCs/>
                <w:color w:val="000000"/>
                <w:sz w:val="20"/>
                <w:szCs w:val="20"/>
              </w:rPr>
              <w:t>Methodentransfer, Textanalysen, Charakterisierungen etc.</w:t>
            </w:r>
          </w:p>
        </w:tc>
        <w:tc>
          <w:tcPr>
            <w:tcW w:w="3003" w:type="dxa"/>
            <w:vAlign w:val="center"/>
          </w:tcPr>
          <w:p w14:paraId="2769B562" w14:textId="77777777" w:rsidR="00C90F4D" w:rsidRPr="00F00D71" w:rsidRDefault="009E4E55" w:rsidP="00F00D71">
            <w:pPr>
              <w:spacing w:after="0" w:line="240" w:lineRule="auto"/>
              <w:jc w:val="left"/>
              <w:rPr>
                <w:sz w:val="20"/>
                <w:szCs w:val="20"/>
              </w:rPr>
            </w:pPr>
            <w:r w:rsidRPr="00F00D71">
              <w:rPr>
                <w:sz w:val="20"/>
                <w:szCs w:val="20"/>
              </w:rPr>
              <w:t>jahrgangsübergreifend</w:t>
            </w:r>
          </w:p>
        </w:tc>
      </w:tr>
    </w:tbl>
    <w:p w14:paraId="1AF05FAD" w14:textId="77777777" w:rsidR="004E0086" w:rsidRDefault="004E0086" w:rsidP="00B44AAA">
      <w:pPr>
        <w:rPr>
          <w:bCs/>
          <w:color w:val="000000"/>
        </w:rPr>
      </w:pPr>
    </w:p>
    <w:p w14:paraId="38C6875D" w14:textId="0AC74D62" w:rsidR="0073579F" w:rsidRPr="0013327C" w:rsidRDefault="0073579F" w:rsidP="00B44AAA">
      <w:pPr>
        <w:rPr>
          <w:bCs/>
          <w:color w:val="000000"/>
        </w:rPr>
      </w:pPr>
      <w:r w:rsidRPr="0013327C">
        <w:rPr>
          <w:bCs/>
          <w:color w:val="000000"/>
        </w:rPr>
        <w:lastRenderedPageBreak/>
        <w:t xml:space="preserve">Diese inhaltlichen Verknüpfungsmöglichkeiten werden genauso wie alle anderen Inhalte und Methoden in regelmäßigen Abständen, zum Beispiel nach einer Unterrichtsreihe, von den Schülerinnen und Schülern evaluiert. Die unterschiedlichen Feedback-Methoden werden adressatengerecht angewandt (siehe Handreichung zum Thema Feedback/ Stand: 2015). </w:t>
      </w:r>
    </w:p>
    <w:p w14:paraId="3343C664" w14:textId="77777777" w:rsidR="00D657A4" w:rsidRPr="0013327C" w:rsidRDefault="00D657A4" w:rsidP="00B44AAA">
      <w:pPr>
        <w:rPr>
          <w:bCs/>
          <w:color w:val="000000"/>
        </w:rPr>
      </w:pPr>
    </w:p>
    <w:p w14:paraId="4A1EA85E" w14:textId="64B5F1ED" w:rsidR="000424C7" w:rsidRPr="004E0086" w:rsidRDefault="000424C7" w:rsidP="008A5A6C">
      <w:pPr>
        <w:pStyle w:val="berschrift2"/>
        <w:numPr>
          <w:ilvl w:val="1"/>
          <w:numId w:val="47"/>
        </w:numPr>
      </w:pPr>
      <w:bookmarkStart w:id="113" w:name="_Toc63670834"/>
      <w:r w:rsidRPr="004E0086">
        <w:t xml:space="preserve">Schüleraustausch/ </w:t>
      </w:r>
      <w:r w:rsidR="3965CC3A" w:rsidRPr="004E0086">
        <w:t>-fahrten</w:t>
      </w:r>
      <w:bookmarkEnd w:id="113"/>
    </w:p>
    <w:p w14:paraId="4C714E60" w14:textId="77777777" w:rsidR="0052729F" w:rsidRDefault="0052729F" w:rsidP="00B44AAA">
      <w:pPr>
        <w:rPr>
          <w:color w:val="000000" w:themeColor="text1"/>
        </w:rPr>
      </w:pPr>
    </w:p>
    <w:p w14:paraId="405193CF" w14:textId="3FD0E86C" w:rsidR="3965CC3A" w:rsidRPr="0013327C" w:rsidRDefault="3965CC3A" w:rsidP="00B44AAA">
      <w:pPr>
        <w:rPr>
          <w:color w:val="000000" w:themeColor="text1"/>
        </w:rPr>
      </w:pPr>
      <w:r w:rsidRPr="0013327C">
        <w:rPr>
          <w:color w:val="000000" w:themeColor="text1"/>
        </w:rPr>
        <w:t xml:space="preserve">In der Jahrgangsstufe 8 erhalten die Schüler/innen die Möglichkeit, an einer </w:t>
      </w:r>
      <w:proofErr w:type="spellStart"/>
      <w:r w:rsidRPr="0013327C">
        <w:rPr>
          <w:color w:val="000000" w:themeColor="text1"/>
        </w:rPr>
        <w:t>Studeinfahrt</w:t>
      </w:r>
      <w:proofErr w:type="spellEnd"/>
      <w:r w:rsidRPr="0013327C">
        <w:rPr>
          <w:color w:val="000000" w:themeColor="text1"/>
        </w:rPr>
        <w:t xml:space="preserve"> nach Valencia teilzunehmen. Dort leben sie in spanischen Gastfamilien und erhalten somit einen direkten </w:t>
      </w:r>
      <w:proofErr w:type="spellStart"/>
      <w:r w:rsidRPr="0013327C">
        <w:rPr>
          <w:color w:val="000000" w:themeColor="text1"/>
        </w:rPr>
        <w:t>EInblick</w:t>
      </w:r>
      <w:proofErr w:type="spellEnd"/>
      <w:r w:rsidRPr="0013327C">
        <w:rPr>
          <w:color w:val="000000" w:themeColor="text1"/>
        </w:rPr>
        <w:t xml:space="preserve"> in den spanischen Alltag und die Möglichkeit, ihre Spanischkenntnisse unter Beweis zu stellen und zu ve</w:t>
      </w:r>
      <w:r w:rsidR="2322743F" w:rsidRPr="0013327C">
        <w:rPr>
          <w:color w:val="000000" w:themeColor="text1"/>
        </w:rPr>
        <w:t xml:space="preserve">rtiefen. Die Schüler/innen werden ebenso an die kulturellen Besonderheiten und Sehenswürdigkeiten der Stadt herangeführt. </w:t>
      </w:r>
    </w:p>
    <w:p w14:paraId="3266F2CF" w14:textId="1D0B5380" w:rsidR="2322743F" w:rsidRPr="0013327C" w:rsidRDefault="2322743F" w:rsidP="00B44AAA">
      <w:pPr>
        <w:rPr>
          <w:color w:val="000000" w:themeColor="text1"/>
        </w:rPr>
      </w:pPr>
      <w:r w:rsidRPr="0013327C">
        <w:rPr>
          <w:color w:val="000000" w:themeColor="text1"/>
        </w:rPr>
        <w:t xml:space="preserve">In der Jahrgangsstufe EF bietet die Fachgruppe Spanisch eine Studienfahrt in die spanische Hauptstadt Madrid an. Hier erwartet sie ein </w:t>
      </w:r>
      <w:r w:rsidR="0367E1A4" w:rsidRPr="0013327C">
        <w:rPr>
          <w:color w:val="000000" w:themeColor="text1"/>
        </w:rPr>
        <w:t xml:space="preserve">Wechsel aus </w:t>
      </w:r>
      <w:r w:rsidRPr="0013327C">
        <w:rPr>
          <w:color w:val="000000" w:themeColor="text1"/>
        </w:rPr>
        <w:t>facettenreiche</w:t>
      </w:r>
      <w:r w:rsidR="0828A0B7" w:rsidRPr="0013327C">
        <w:rPr>
          <w:color w:val="000000" w:themeColor="text1"/>
        </w:rPr>
        <w:t>m</w:t>
      </w:r>
      <w:r w:rsidRPr="0013327C">
        <w:rPr>
          <w:color w:val="000000" w:themeColor="text1"/>
        </w:rPr>
        <w:t xml:space="preserve"> kulturelle</w:t>
      </w:r>
      <w:r w:rsidR="444B7E81" w:rsidRPr="0013327C">
        <w:rPr>
          <w:color w:val="000000" w:themeColor="text1"/>
        </w:rPr>
        <w:t>m</w:t>
      </w:r>
      <w:r w:rsidRPr="0013327C">
        <w:rPr>
          <w:color w:val="000000" w:themeColor="text1"/>
        </w:rPr>
        <w:t xml:space="preserve"> </w:t>
      </w:r>
      <w:r w:rsidR="6236221A" w:rsidRPr="0013327C">
        <w:rPr>
          <w:color w:val="000000" w:themeColor="text1"/>
        </w:rPr>
        <w:t xml:space="preserve">Programm </w:t>
      </w:r>
      <w:r w:rsidR="24513335" w:rsidRPr="0013327C">
        <w:rPr>
          <w:color w:val="000000" w:themeColor="text1"/>
        </w:rPr>
        <w:t xml:space="preserve">und flexibler und eigenständiger Freizeitgestaltung, um die Kultur und das Lebensgefühl des Landes in der spanischen Metropole kennenzulernen. Je nach Interesse und Kapazitäten nehmen an dieser Fahrt auch Schüler/innen anderer </w:t>
      </w:r>
      <w:r w:rsidR="7DF4460B" w:rsidRPr="0013327C">
        <w:rPr>
          <w:color w:val="000000" w:themeColor="text1"/>
        </w:rPr>
        <w:t xml:space="preserve">Jahrgangsstufen teil. </w:t>
      </w:r>
    </w:p>
    <w:p w14:paraId="0CBA45E8" w14:textId="5568A9B5" w:rsidR="7DF4460B" w:rsidRPr="0013327C" w:rsidRDefault="7DF4460B" w:rsidP="00B44AAA">
      <w:pPr>
        <w:rPr>
          <w:color w:val="000000" w:themeColor="text1"/>
        </w:rPr>
      </w:pPr>
      <w:r w:rsidRPr="0013327C">
        <w:rPr>
          <w:color w:val="000000" w:themeColor="text1"/>
        </w:rPr>
        <w:t xml:space="preserve">Die Fachgruppe arbeitet an der Wiederaufnahme bzw. Organisation eines Schüleraustausches und prüft regelmäßig </w:t>
      </w:r>
      <w:r w:rsidR="0F33DA86" w:rsidRPr="0013327C">
        <w:rPr>
          <w:color w:val="000000" w:themeColor="text1"/>
        </w:rPr>
        <w:t>das Interesse möglicher Partnerschulen.</w:t>
      </w:r>
    </w:p>
    <w:p w14:paraId="0C27A4E9" w14:textId="10F6E7C8" w:rsidR="00F978A6" w:rsidRPr="0013327C" w:rsidRDefault="000424C7" w:rsidP="00B44AAA">
      <w:pPr>
        <w:rPr>
          <w:color w:val="000000"/>
        </w:rPr>
      </w:pPr>
      <w:r w:rsidRPr="0013327C">
        <w:rPr>
          <w:color w:val="000000" w:themeColor="text1"/>
        </w:rPr>
        <w:t xml:space="preserve">Für längere Studienaufenthalte an einer Schule im spanischsprachigen Ausland bietet sich vor allem die Jahrgangsstufe EF an. Neben kommerziellen Anbietern gibt es Stipendienangebote, u.a. des deutschen Bundestags und des Landes NRW. Die Fachgruppe Spanisch informiert alle interessierten Eltern sowie Schülerinnen und Schüler. Nach Möglichkeit sollen „Rückkehrer“ über Erfahrungen während des Auslandsaufenthalts berichten. </w:t>
      </w:r>
    </w:p>
    <w:p w14:paraId="67EE2E86" w14:textId="330EEC36" w:rsidR="00C566F2" w:rsidRDefault="00C566F2" w:rsidP="00B44AAA">
      <w:pPr>
        <w:rPr>
          <w:color w:val="000000"/>
        </w:rPr>
      </w:pPr>
    </w:p>
    <w:p w14:paraId="006C8713" w14:textId="77777777" w:rsidR="00F00D71" w:rsidRDefault="00F00D71">
      <w:pPr>
        <w:spacing w:after="160" w:line="259" w:lineRule="auto"/>
        <w:jc w:val="left"/>
        <w:rPr>
          <w:rFonts w:asciiTheme="majorHAnsi" w:eastAsiaTheme="majorEastAsia" w:hAnsiTheme="majorHAnsi" w:cstheme="majorBidi"/>
          <w:b/>
          <w:color w:val="1F4E79" w:themeColor="accent1" w:themeShade="80"/>
          <w:sz w:val="24"/>
          <w:szCs w:val="24"/>
        </w:rPr>
      </w:pPr>
      <w:bookmarkStart w:id="114" w:name="_Toc63670835"/>
      <w:r>
        <w:br w:type="page"/>
      </w:r>
    </w:p>
    <w:p w14:paraId="5E88A8A9" w14:textId="2B11608C" w:rsidR="004E0086" w:rsidRPr="004E0086" w:rsidRDefault="004E0086" w:rsidP="008A5A6C">
      <w:pPr>
        <w:pStyle w:val="berschrift2"/>
        <w:numPr>
          <w:ilvl w:val="1"/>
          <w:numId w:val="47"/>
        </w:numPr>
      </w:pPr>
      <w:r>
        <w:lastRenderedPageBreak/>
        <w:t>Sonstiges</w:t>
      </w:r>
      <w:bookmarkEnd w:id="114"/>
    </w:p>
    <w:p w14:paraId="618E6346" w14:textId="77777777" w:rsidR="00F00D71" w:rsidRDefault="00F00D71" w:rsidP="00B44AAA">
      <w:pPr>
        <w:rPr>
          <w:bCs/>
          <w:color w:val="000000"/>
        </w:rPr>
      </w:pPr>
    </w:p>
    <w:p w14:paraId="377BA724" w14:textId="77777777" w:rsidR="00F978A6" w:rsidRPr="00F00D71" w:rsidRDefault="00F978A6" w:rsidP="00B44AAA">
      <w:pPr>
        <w:rPr>
          <w:b/>
          <w:color w:val="000000"/>
        </w:rPr>
      </w:pPr>
      <w:r w:rsidRPr="00F00D71">
        <w:rPr>
          <w:b/>
          <w:color w:val="000000"/>
        </w:rPr>
        <w:t xml:space="preserve">Facharbeit Spanisch </w:t>
      </w:r>
    </w:p>
    <w:p w14:paraId="1DC7EF77" w14:textId="77777777" w:rsidR="00F978A6" w:rsidRPr="0013327C" w:rsidRDefault="00F978A6" w:rsidP="00B44AAA">
      <w:pPr>
        <w:rPr>
          <w:color w:val="000000"/>
        </w:rPr>
      </w:pPr>
      <w:r w:rsidRPr="0013327C">
        <w:rPr>
          <w:color w:val="000000"/>
        </w:rPr>
        <w:t>Die Lehrerkonferenz hat entschieden, die Facharbeit nur in den fortgeführten Kursen der modernen Fremdsprachen anzubieten. Interessierte Schülerinnen und Schüler werden ermutigt, ihre Facharbeit an eines der außerunterrichtlichen Projekte anzubinden.</w:t>
      </w:r>
    </w:p>
    <w:p w14:paraId="1A3A647A" w14:textId="77777777" w:rsidR="00C566F2" w:rsidRPr="0013327C" w:rsidRDefault="00C566F2" w:rsidP="00B44AAA">
      <w:pPr>
        <w:rPr>
          <w:color w:val="000000"/>
        </w:rPr>
      </w:pPr>
    </w:p>
    <w:p w14:paraId="4D2D514B" w14:textId="77777777" w:rsidR="00F978A6" w:rsidRPr="00F00D71" w:rsidRDefault="00F978A6" w:rsidP="00B44AAA">
      <w:pPr>
        <w:rPr>
          <w:b/>
          <w:bCs/>
          <w:color w:val="000000"/>
        </w:rPr>
      </w:pPr>
      <w:r w:rsidRPr="00F00D71">
        <w:rPr>
          <w:b/>
          <w:bCs/>
          <w:color w:val="000000"/>
        </w:rPr>
        <w:t>Silentium</w:t>
      </w:r>
    </w:p>
    <w:p w14:paraId="5E949431" w14:textId="77777777" w:rsidR="00AE588A" w:rsidRPr="0013327C" w:rsidRDefault="00F978A6" w:rsidP="00B44AAA">
      <w:pPr>
        <w:rPr>
          <w:color w:val="000000"/>
        </w:rPr>
      </w:pPr>
      <w:r w:rsidRPr="0013327C">
        <w:rPr>
          <w:color w:val="000000"/>
        </w:rPr>
        <w:t>Die Fachschaft bietet - in erster Linie - den leistungsschwächeren Schülerinnen und Schülern in der Sekundarstufe I, die Unterstützung beim Lernen benötigen, eine Stunde pro Woche das Silentium an. Dort haben die Lernenden die Mö</w:t>
      </w:r>
      <w:r w:rsidR="0074007E" w:rsidRPr="0013327C">
        <w:rPr>
          <w:color w:val="000000"/>
        </w:rPr>
        <w:t xml:space="preserve">glichkeit, </w:t>
      </w:r>
      <w:proofErr w:type="gramStart"/>
      <w:r w:rsidR="0074007E" w:rsidRPr="0013327C">
        <w:rPr>
          <w:color w:val="000000"/>
        </w:rPr>
        <w:t>im einem geschützten und</w:t>
      </w:r>
      <w:r w:rsidRPr="0013327C">
        <w:rPr>
          <w:color w:val="000000"/>
        </w:rPr>
        <w:t xml:space="preserve"> bewertungsfreien Raum</w:t>
      </w:r>
      <w:proofErr w:type="gramEnd"/>
      <w:r w:rsidRPr="0013327C">
        <w:rPr>
          <w:color w:val="000000"/>
        </w:rPr>
        <w:t xml:space="preserve"> ihre fehlenden Kenntnisse aufzuholen und Unterrichtsinhalte zu </w:t>
      </w:r>
      <w:r w:rsidR="0074007E" w:rsidRPr="0013327C">
        <w:rPr>
          <w:color w:val="000000"/>
        </w:rPr>
        <w:t xml:space="preserve">wiederholen oder zu </w:t>
      </w:r>
      <w:r w:rsidRPr="0013327C">
        <w:rPr>
          <w:color w:val="000000"/>
        </w:rPr>
        <w:t xml:space="preserve">vertiefen. </w:t>
      </w:r>
    </w:p>
    <w:p w14:paraId="050615DD" w14:textId="77777777" w:rsidR="00C566F2" w:rsidRPr="0013327C" w:rsidRDefault="00C566F2" w:rsidP="00B44AAA">
      <w:pPr>
        <w:rPr>
          <w:color w:val="000000"/>
        </w:rPr>
      </w:pPr>
    </w:p>
    <w:p w14:paraId="55816EA4" w14:textId="77777777" w:rsidR="00AE588A" w:rsidRPr="00F00D71" w:rsidRDefault="00AE588A" w:rsidP="00B44AAA">
      <w:pPr>
        <w:rPr>
          <w:b/>
          <w:bCs/>
          <w:color w:val="000000"/>
        </w:rPr>
      </w:pPr>
      <w:r w:rsidRPr="00F00D71">
        <w:rPr>
          <w:b/>
          <w:bCs/>
          <w:color w:val="000000"/>
        </w:rPr>
        <w:t>TELC/DELE</w:t>
      </w:r>
    </w:p>
    <w:p w14:paraId="617E5B9F" w14:textId="56F007E7" w:rsidR="00AE588A" w:rsidRPr="0013327C" w:rsidRDefault="00AE588A" w:rsidP="00B44AAA">
      <w:pPr>
        <w:rPr>
          <w:color w:val="000000"/>
        </w:rPr>
      </w:pPr>
      <w:r w:rsidRPr="0013327C">
        <w:t>Für unsere Schülerinnen und Schüler gibt es sowohl in der Sekundarstufe I als auch in der Sekundarstufe II die Möglichkeit, ihre Fremdsprachenkenntnisse zu vertiefen und zertifizieren zu lassen. Die Sprachprüfungen TELC (</w:t>
      </w:r>
      <w:r w:rsidRPr="0013327C">
        <w:rPr>
          <w:i/>
          <w:iCs/>
        </w:rPr>
        <w:t xml:space="preserve">The European Language </w:t>
      </w:r>
      <w:proofErr w:type="spellStart"/>
      <w:r w:rsidRPr="0013327C">
        <w:rPr>
          <w:i/>
          <w:iCs/>
        </w:rPr>
        <w:t>Certificate</w:t>
      </w:r>
      <w:proofErr w:type="spellEnd"/>
      <w:r w:rsidRPr="0013327C">
        <w:t>) oder DELE (</w:t>
      </w:r>
      <w:r w:rsidRPr="0013327C">
        <w:rPr>
          <w:i/>
          <w:iCs/>
        </w:rPr>
        <w:t xml:space="preserve">Diploma de Español </w:t>
      </w:r>
      <w:proofErr w:type="spellStart"/>
      <w:r w:rsidRPr="0013327C">
        <w:rPr>
          <w:i/>
          <w:iCs/>
        </w:rPr>
        <w:t>como</w:t>
      </w:r>
      <w:proofErr w:type="spellEnd"/>
      <w:r w:rsidRPr="0013327C">
        <w:rPr>
          <w:i/>
          <w:iCs/>
        </w:rPr>
        <w:t xml:space="preserve"> Lengua </w:t>
      </w:r>
      <w:proofErr w:type="spellStart"/>
      <w:r w:rsidRPr="0013327C">
        <w:rPr>
          <w:i/>
          <w:iCs/>
        </w:rPr>
        <w:t>Extranjera</w:t>
      </w:r>
      <w:proofErr w:type="spellEnd"/>
      <w:r w:rsidRPr="0013327C">
        <w:t>), deren Prüfungen sich am GER (</w:t>
      </w:r>
      <w:r w:rsidRPr="0013327C">
        <w:rPr>
          <w:i/>
          <w:iCs/>
        </w:rPr>
        <w:t>Gemeinsamen Europäischen Referenzrahmen für Sprachen</w:t>
      </w:r>
      <w:r w:rsidRPr="0013327C">
        <w:t>) orientieren, sind international anerkannt und bescheinigen den Schülerinnen und Schülern ihre Sprachkenntnisse. Die extern abgenommenen Prüfungen werden</w:t>
      </w:r>
      <w:r w:rsidR="74ECE382" w:rsidRPr="0013327C">
        <w:t xml:space="preserve"> je nach Bedarf</w:t>
      </w:r>
      <w:r w:rsidRPr="0013327C">
        <w:t xml:space="preserve"> von einem Fachkollegen/ einer Fachkollegin in einer Zusatzstunde in der Woche vorbereitet. </w:t>
      </w:r>
    </w:p>
    <w:p w14:paraId="478DDEFE" w14:textId="77777777" w:rsidR="00AE588A" w:rsidRPr="0013327C" w:rsidRDefault="00AE588A" w:rsidP="00B44AAA">
      <w:pPr>
        <w:rPr>
          <w:color w:val="000000"/>
        </w:rPr>
      </w:pPr>
    </w:p>
    <w:p w14:paraId="28B09642" w14:textId="77777777" w:rsidR="00B23DB0" w:rsidRPr="00F00D71" w:rsidRDefault="00B23DB0" w:rsidP="00B44AAA">
      <w:pPr>
        <w:rPr>
          <w:b/>
          <w:bCs/>
          <w:i/>
          <w:color w:val="000000"/>
        </w:rPr>
      </w:pPr>
      <w:proofErr w:type="spellStart"/>
      <w:r w:rsidRPr="00F00D71">
        <w:rPr>
          <w:b/>
          <w:bCs/>
          <w:i/>
          <w:color w:val="000000"/>
        </w:rPr>
        <w:t>Cinescuela</w:t>
      </w:r>
      <w:proofErr w:type="spellEnd"/>
    </w:p>
    <w:p w14:paraId="19812F9B" w14:textId="77777777" w:rsidR="00B23DB0" w:rsidRPr="0013327C" w:rsidRDefault="00B23DB0" w:rsidP="00B44AAA">
      <w:pPr>
        <w:rPr>
          <w:color w:val="000000"/>
        </w:rPr>
      </w:pPr>
      <w:r w:rsidRPr="0013327C">
        <w:rPr>
          <w:color w:val="000000"/>
        </w:rPr>
        <w:t xml:space="preserve">Jedes Jahr organisiert die Fachschaft einen Besuch der </w:t>
      </w:r>
      <w:proofErr w:type="spellStart"/>
      <w:r w:rsidRPr="0013327C">
        <w:rPr>
          <w:i/>
          <w:color w:val="000000"/>
        </w:rPr>
        <w:t>Cinescuela</w:t>
      </w:r>
      <w:proofErr w:type="spellEnd"/>
      <w:r w:rsidRPr="0013327C">
        <w:rPr>
          <w:color w:val="000000"/>
        </w:rPr>
        <w:t xml:space="preserve"> (spanischsprachige Schulkinowochen in Bonn) für die Schülerinnen und Schüler der Oberstufe. Mit entsprechenden Unterrichtsmaterialien werden die Filme im Unterricht vor- und nachbereitet. </w:t>
      </w:r>
    </w:p>
    <w:p w14:paraId="0C0C07AE" w14:textId="77777777" w:rsidR="008C24F5" w:rsidRPr="0013327C" w:rsidRDefault="008C24F5" w:rsidP="00B44AAA">
      <w:pPr>
        <w:rPr>
          <w:color w:val="000000"/>
        </w:rPr>
      </w:pPr>
    </w:p>
    <w:p w14:paraId="448F64CB" w14:textId="77777777" w:rsidR="008C24F5" w:rsidRPr="00F00D71" w:rsidRDefault="008C24F5" w:rsidP="00B44AAA">
      <w:pPr>
        <w:rPr>
          <w:b/>
          <w:bCs/>
          <w:color w:val="000000"/>
        </w:rPr>
      </w:pPr>
      <w:r w:rsidRPr="00F00D71">
        <w:rPr>
          <w:b/>
          <w:bCs/>
          <w:color w:val="000000"/>
        </w:rPr>
        <w:t>Bibliothek</w:t>
      </w:r>
    </w:p>
    <w:p w14:paraId="4C1A9DA1" w14:textId="77777777" w:rsidR="008C24F5" w:rsidRPr="0013327C" w:rsidRDefault="008C24F5" w:rsidP="00B44AAA">
      <w:pPr>
        <w:rPr>
          <w:color w:val="000000"/>
        </w:rPr>
      </w:pPr>
      <w:r w:rsidRPr="0013327C">
        <w:rPr>
          <w:color w:val="000000"/>
        </w:rPr>
        <w:t xml:space="preserve">In der schuleigenen Bibliothek gibt es einen Pool von Materialien (Lehrwerke, Bücher, Zeitschriften, Filme, etc.) für interessierte Schülerinnen und Schüler, um die Lust am Sprachenlernen über den Unterricht hinaus zu fördern. </w:t>
      </w:r>
    </w:p>
    <w:p w14:paraId="341E1A2E" w14:textId="77777777" w:rsidR="00C566F2" w:rsidRPr="0013327C" w:rsidRDefault="00C566F2" w:rsidP="00B44AAA">
      <w:pPr>
        <w:rPr>
          <w:color w:val="000000"/>
        </w:rPr>
      </w:pPr>
      <w:r w:rsidRPr="0013327C">
        <w:rPr>
          <w:color w:val="000000"/>
        </w:rPr>
        <w:br w:type="page"/>
      </w:r>
    </w:p>
    <w:p w14:paraId="01DF37BF" w14:textId="77777777" w:rsidR="00B442D7" w:rsidRPr="0013327C" w:rsidRDefault="00B442D7" w:rsidP="008A5A6C">
      <w:pPr>
        <w:pStyle w:val="berschrift1"/>
        <w:numPr>
          <w:ilvl w:val="0"/>
          <w:numId w:val="47"/>
        </w:numPr>
      </w:pPr>
      <w:bookmarkStart w:id="115" w:name="_Toc63670836"/>
      <w:r w:rsidRPr="0013327C">
        <w:lastRenderedPageBreak/>
        <w:t>Qualitätssicherung und Evaluation</w:t>
      </w:r>
      <w:bookmarkEnd w:id="115"/>
    </w:p>
    <w:p w14:paraId="5DEE57BA" w14:textId="77777777" w:rsidR="0052729F" w:rsidRDefault="0052729F" w:rsidP="00B44AAA">
      <w:pPr>
        <w:rPr>
          <w:color w:val="000000"/>
        </w:rPr>
      </w:pPr>
    </w:p>
    <w:p w14:paraId="6B6A567A" w14:textId="31D89C3B" w:rsidR="00B442D7" w:rsidRPr="0013327C" w:rsidRDefault="00B442D7" w:rsidP="00B44AAA">
      <w:pPr>
        <w:rPr>
          <w:color w:val="000000"/>
        </w:rPr>
      </w:pPr>
      <w:r w:rsidRPr="0013327C">
        <w:rPr>
          <w:color w:val="000000"/>
        </w:rPr>
        <w:t>Nach Ablauf eines Schuljahres wird von den verantwortlichen Fachlehrern überprüft, ob die vereinbarten Kompetenzen angegangen und erreicht worden sind. Auf dieser Grundlage werden in der Fachkonferenz gelungene Unterrichtsvorhaben vorgestellt und Schwierigkeiten thematisiert.</w:t>
      </w:r>
    </w:p>
    <w:p w14:paraId="69847A16" w14:textId="77777777" w:rsidR="00B442D7" w:rsidRPr="0013327C" w:rsidRDefault="00B442D7" w:rsidP="00B44AAA">
      <w:pPr>
        <w:rPr>
          <w:color w:val="000000"/>
        </w:rPr>
      </w:pPr>
      <w:r w:rsidRPr="0013327C">
        <w:rPr>
          <w:color w:val="000000"/>
        </w:rPr>
        <w:t>Hierzu können/ sollen Schülerbeiträg</w:t>
      </w:r>
      <w:r w:rsidR="00CC0270" w:rsidRPr="0013327C">
        <w:rPr>
          <w:color w:val="000000"/>
        </w:rPr>
        <w:t>e, Arbeitshefte und ggf. Selbst</w:t>
      </w:r>
      <w:r w:rsidRPr="0013327C">
        <w:rPr>
          <w:color w:val="000000"/>
        </w:rPr>
        <w:t xml:space="preserve">evaluationsbögen herangezogen werden. Folgende Fragen sind dabei relevant: </w:t>
      </w:r>
    </w:p>
    <w:p w14:paraId="27889E10" w14:textId="77777777" w:rsidR="00966BF1" w:rsidRDefault="00B442D7" w:rsidP="008A5A6C">
      <w:pPr>
        <w:pStyle w:val="Listenabsatz"/>
        <w:numPr>
          <w:ilvl w:val="0"/>
          <w:numId w:val="48"/>
        </w:numPr>
        <w:rPr>
          <w:color w:val="000000"/>
        </w:rPr>
      </w:pPr>
      <w:r w:rsidRPr="00966BF1">
        <w:rPr>
          <w:color w:val="000000"/>
        </w:rPr>
        <w:t xml:space="preserve">Sind die angestrebten Kompetenzen mit den Unterrichtsvorhaben erreichbar und sind sie erreicht worden? </w:t>
      </w:r>
    </w:p>
    <w:p w14:paraId="0B7E103E" w14:textId="77777777" w:rsidR="00966BF1" w:rsidRDefault="00B442D7" w:rsidP="008A5A6C">
      <w:pPr>
        <w:pStyle w:val="Listenabsatz"/>
        <w:numPr>
          <w:ilvl w:val="0"/>
          <w:numId w:val="48"/>
        </w:numPr>
        <w:rPr>
          <w:color w:val="000000"/>
        </w:rPr>
      </w:pPr>
      <w:r w:rsidRPr="00966BF1">
        <w:rPr>
          <w:color w:val="000000"/>
        </w:rPr>
        <w:t xml:space="preserve">War die zeitliche Planung angemessen und durchführbar? </w:t>
      </w:r>
    </w:p>
    <w:p w14:paraId="4D14ED15" w14:textId="77777777" w:rsidR="00966BF1" w:rsidRDefault="00B442D7" w:rsidP="008A5A6C">
      <w:pPr>
        <w:pStyle w:val="Listenabsatz"/>
        <w:numPr>
          <w:ilvl w:val="0"/>
          <w:numId w:val="48"/>
        </w:numPr>
        <w:rPr>
          <w:color w:val="000000"/>
        </w:rPr>
      </w:pPr>
      <w:r w:rsidRPr="00966BF1">
        <w:rPr>
          <w:color w:val="000000"/>
        </w:rPr>
        <w:t xml:space="preserve">Ist der kontinuierliche Aufbau von Fachkompetenzen (bezogen auf Fachbegriffe, Fachmethoden, Fähigkeiten und Fertigkeiten) abgesichert? </w:t>
      </w:r>
    </w:p>
    <w:p w14:paraId="4D733ED4" w14:textId="77777777" w:rsidR="00966BF1" w:rsidRDefault="00B442D7" w:rsidP="008A5A6C">
      <w:pPr>
        <w:pStyle w:val="Listenabsatz"/>
        <w:numPr>
          <w:ilvl w:val="0"/>
          <w:numId w:val="48"/>
        </w:numPr>
        <w:rPr>
          <w:color w:val="000000"/>
        </w:rPr>
      </w:pPr>
      <w:r w:rsidRPr="00966BF1">
        <w:rPr>
          <w:color w:val="000000"/>
        </w:rPr>
        <w:t xml:space="preserve">Sind Jahrgänge unterrichtlich überfrachtet oder unterfordert? </w:t>
      </w:r>
    </w:p>
    <w:p w14:paraId="42B550A0" w14:textId="77777777" w:rsidR="00966BF1" w:rsidRDefault="00B442D7" w:rsidP="008A5A6C">
      <w:pPr>
        <w:pStyle w:val="Listenabsatz"/>
        <w:numPr>
          <w:ilvl w:val="0"/>
          <w:numId w:val="48"/>
        </w:numPr>
        <w:rPr>
          <w:color w:val="000000"/>
        </w:rPr>
      </w:pPr>
      <w:r w:rsidRPr="00966BF1">
        <w:rPr>
          <w:color w:val="000000"/>
        </w:rPr>
        <w:t xml:space="preserve">Waren die Arbeitsschritte und die Bewertungskriterien und damit die Ziele der Unterrichtseinheit für die Lerngruppe nachvollziehbar/transparent? </w:t>
      </w:r>
    </w:p>
    <w:p w14:paraId="59850E96" w14:textId="77777777" w:rsidR="00966BF1" w:rsidRDefault="00B442D7" w:rsidP="008A5A6C">
      <w:pPr>
        <w:pStyle w:val="Listenabsatz"/>
        <w:numPr>
          <w:ilvl w:val="0"/>
          <w:numId w:val="48"/>
        </w:numPr>
        <w:rPr>
          <w:color w:val="000000"/>
        </w:rPr>
      </w:pPr>
      <w:r w:rsidRPr="00966BF1">
        <w:rPr>
          <w:color w:val="000000"/>
        </w:rPr>
        <w:t xml:space="preserve">War das Arbeitsmaterial angemessen und verständlich? </w:t>
      </w:r>
    </w:p>
    <w:p w14:paraId="2F4CF3D7" w14:textId="77777777" w:rsidR="00966BF1" w:rsidRDefault="00B442D7" w:rsidP="008A5A6C">
      <w:pPr>
        <w:pStyle w:val="Listenabsatz"/>
        <w:numPr>
          <w:ilvl w:val="0"/>
          <w:numId w:val="48"/>
        </w:numPr>
        <w:rPr>
          <w:color w:val="000000"/>
        </w:rPr>
      </w:pPr>
      <w:r w:rsidRPr="00966BF1">
        <w:rPr>
          <w:color w:val="000000"/>
        </w:rPr>
        <w:t>Bleiben im Curriculum ausreichend</w:t>
      </w:r>
      <w:r w:rsidR="00CC0270" w:rsidRPr="00966BF1">
        <w:rPr>
          <w:color w:val="000000"/>
        </w:rPr>
        <w:t>e</w:t>
      </w:r>
      <w:r w:rsidRPr="00966BF1">
        <w:rPr>
          <w:color w:val="000000"/>
        </w:rPr>
        <w:t xml:space="preserve"> Freiräume? </w:t>
      </w:r>
    </w:p>
    <w:p w14:paraId="5CD6911F" w14:textId="4F987FB2" w:rsidR="00B442D7" w:rsidRPr="00966BF1" w:rsidRDefault="00B442D7" w:rsidP="008A5A6C">
      <w:pPr>
        <w:pStyle w:val="Listenabsatz"/>
        <w:numPr>
          <w:ilvl w:val="0"/>
          <w:numId w:val="48"/>
        </w:numPr>
        <w:rPr>
          <w:color w:val="000000"/>
        </w:rPr>
      </w:pPr>
      <w:r w:rsidRPr="00966BF1">
        <w:rPr>
          <w:color w:val="000000"/>
        </w:rPr>
        <w:t xml:space="preserve">Welche organisatorischen Anforderungen, welche inhaltlichen Aspekte </w:t>
      </w:r>
      <w:proofErr w:type="gramStart"/>
      <w:r w:rsidRPr="00966BF1">
        <w:rPr>
          <w:color w:val="000000"/>
        </w:rPr>
        <w:t>müssen</w:t>
      </w:r>
      <w:proofErr w:type="gramEnd"/>
      <w:r w:rsidRPr="00966BF1">
        <w:rPr>
          <w:color w:val="000000"/>
        </w:rPr>
        <w:t xml:space="preserve"> beachtet und eventuell verändert werden? </w:t>
      </w:r>
    </w:p>
    <w:p w14:paraId="2E8A28BB" w14:textId="77777777" w:rsidR="00B442D7" w:rsidRPr="0013327C" w:rsidRDefault="00B442D7" w:rsidP="00B44AAA">
      <w:pPr>
        <w:rPr>
          <w:color w:val="000000"/>
        </w:rPr>
      </w:pPr>
      <w:r w:rsidRPr="0013327C">
        <w:rPr>
          <w:color w:val="000000"/>
        </w:rPr>
        <w:t>Schwierigkeiten und deren Gründe werden herau</w:t>
      </w:r>
      <w:r w:rsidR="0035539A" w:rsidRPr="0013327C">
        <w:rPr>
          <w:color w:val="000000"/>
        </w:rPr>
        <w:t xml:space="preserve">sgearbeitet und Verbesserungs-, </w:t>
      </w:r>
      <w:r w:rsidRPr="0013327C">
        <w:rPr>
          <w:color w:val="000000"/>
        </w:rPr>
        <w:t xml:space="preserve">Nachsteuerungsmöglichkeiten und Veränderungsnotwendigkeiten diskutiert und nächste Handlungsschritte vereinbart. </w:t>
      </w:r>
    </w:p>
    <w:p w14:paraId="054958F1" w14:textId="77777777" w:rsidR="00B442D7" w:rsidRPr="0013327C" w:rsidRDefault="00B442D7" w:rsidP="00B44AAA">
      <w:pPr>
        <w:rPr>
          <w:color w:val="000000"/>
        </w:rPr>
      </w:pPr>
      <w:r w:rsidRPr="0013327C">
        <w:rPr>
          <w:color w:val="000000"/>
        </w:rPr>
        <w:t>Auf der Grundlage der getroffenen Absprachen und der Übersichtslisten wird von den verantwortlichen Fachlehrern die Unterrichtsplanung für das kommende Schuljahr vorgenommen.</w:t>
      </w:r>
    </w:p>
    <w:p w14:paraId="69E5C235" w14:textId="77777777" w:rsidR="00A03526" w:rsidRPr="0013327C" w:rsidRDefault="00A03526" w:rsidP="00B44AAA">
      <w:pPr>
        <w:rPr>
          <w:color w:val="000000"/>
        </w:rPr>
      </w:pPr>
    </w:p>
    <w:p w14:paraId="3F2DD7B5" w14:textId="77777777" w:rsidR="00F00D71" w:rsidRDefault="00F00D71">
      <w:pPr>
        <w:spacing w:after="160" w:line="259" w:lineRule="auto"/>
        <w:jc w:val="left"/>
        <w:rPr>
          <w:rFonts w:asciiTheme="majorHAnsi" w:eastAsiaTheme="majorEastAsia" w:hAnsiTheme="majorHAnsi" w:cstheme="majorBidi"/>
          <w:b/>
          <w:color w:val="1F4E79" w:themeColor="accent1" w:themeShade="80"/>
          <w:sz w:val="32"/>
          <w:szCs w:val="32"/>
        </w:rPr>
      </w:pPr>
      <w:bookmarkStart w:id="116" w:name="_Toc63670837"/>
      <w:r>
        <w:br w:type="page"/>
      </w:r>
    </w:p>
    <w:p w14:paraId="2E584EFC" w14:textId="77777777" w:rsidR="00704DB1" w:rsidRPr="0013327C" w:rsidRDefault="00704DB1" w:rsidP="008A5A6C">
      <w:pPr>
        <w:pStyle w:val="berschrift1"/>
        <w:numPr>
          <w:ilvl w:val="0"/>
          <w:numId w:val="47"/>
        </w:numPr>
      </w:pPr>
      <w:r w:rsidRPr="0013327C">
        <w:lastRenderedPageBreak/>
        <w:t>Überarbeitungs- und Perspektivplanung</w:t>
      </w:r>
      <w:bookmarkEnd w:id="116"/>
      <w:r w:rsidRPr="0013327C">
        <w:t xml:space="preserve"> </w:t>
      </w:r>
    </w:p>
    <w:p w14:paraId="0CDAEA53" w14:textId="77777777" w:rsidR="00704DB1" w:rsidRPr="0013327C" w:rsidRDefault="00704DB1" w:rsidP="00B44AAA">
      <w:pPr>
        <w:rPr>
          <w:color w:val="000000"/>
        </w:rPr>
      </w:pPr>
    </w:p>
    <w:p w14:paraId="455C1E49" w14:textId="58BE46B7" w:rsidR="00025F05" w:rsidRPr="0013327C" w:rsidRDefault="00704DB1" w:rsidP="00B44AAA">
      <w:pPr>
        <w:rPr>
          <w:color w:val="000000"/>
        </w:rPr>
      </w:pPr>
      <w:r w:rsidRPr="0013327C">
        <w:rPr>
          <w:color w:val="000000" w:themeColor="text1"/>
        </w:rPr>
        <w:t xml:space="preserve">Nur bei dringendem Handlungsbedarf soll der Lehrplan schon im Folgejahr überarbeitet werden. Dies kann bspw. bei der Umstellung </w:t>
      </w:r>
      <w:r w:rsidR="755BAC2C" w:rsidRPr="0013327C">
        <w:rPr>
          <w:color w:val="000000" w:themeColor="text1"/>
        </w:rPr>
        <w:t>des Wahlpflichtbereichs ab Jahrgang 7 (statt Jahrgang 6) der Fall sein</w:t>
      </w:r>
      <w:r w:rsidRPr="0013327C">
        <w:rPr>
          <w:color w:val="000000" w:themeColor="text1"/>
        </w:rPr>
        <w:t xml:space="preserve">. Eine Revision </w:t>
      </w:r>
      <w:r w:rsidR="00025F05" w:rsidRPr="0013327C">
        <w:rPr>
          <w:color w:val="000000" w:themeColor="text1"/>
        </w:rPr>
        <w:t>ist für die Sekundarstufe I nach fünf Jahren und für die Sekundarstufe II nach drei Jahren bzw. bei Änderung der Vorgaben für das Zentralabitur angedacht.</w:t>
      </w:r>
    </w:p>
    <w:p w14:paraId="7A02AFD5" w14:textId="77777777" w:rsidR="00704DB1" w:rsidRPr="0013327C" w:rsidRDefault="00704DB1" w:rsidP="00B44AAA"/>
    <w:sectPr w:rsidR="00704DB1" w:rsidRPr="0013327C" w:rsidSect="009B1E8A">
      <w:headerReference w:type="default" r:id="rId12"/>
      <w:footerReference w:type="even" r:id="rId13"/>
      <w:footerReference w:type="default" r:id="rId14"/>
      <w:pgSz w:w="11906" w:h="16838" w:code="9"/>
      <w:pgMar w:top="1276" w:right="1418" w:bottom="567" w:left="1418" w:header="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C17AE8" w14:textId="77777777" w:rsidR="00164592" w:rsidRDefault="00164592" w:rsidP="003F299D">
      <w:pPr>
        <w:spacing w:after="0" w:line="240" w:lineRule="auto"/>
      </w:pPr>
      <w:r>
        <w:separator/>
      </w:r>
    </w:p>
  </w:endnote>
  <w:endnote w:type="continuationSeparator" w:id="0">
    <w:p w14:paraId="753D446B" w14:textId="77777777" w:rsidR="00164592" w:rsidRDefault="00164592" w:rsidP="003F299D">
      <w:pPr>
        <w:spacing w:after="0" w:line="240" w:lineRule="auto"/>
      </w:pPr>
      <w:r>
        <w:continuationSeparator/>
      </w:r>
    </w:p>
  </w:endnote>
  <w:endnote w:type="continuationNotice" w:id="1">
    <w:p w14:paraId="4543B60D" w14:textId="77777777" w:rsidR="00164592" w:rsidRDefault="001645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Symbol">
    <w:altName w:val="Calibri"/>
    <w:panose1 w:val="020B0604020202020204"/>
    <w:charset w:val="00"/>
    <w:family w:val="auto"/>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Liberation Serif">
    <w:altName w:val="Times New Roman"/>
    <w:panose1 w:val="020B0604020202020204"/>
    <w:charset w:val="00"/>
    <w:family w:val="roman"/>
    <w:pitch w:val="default"/>
  </w:font>
  <w:font w:name="Apple Symbols">
    <w:panose1 w:val="02000000000000000000"/>
    <w:charset w:val="B1"/>
    <w:family w:val="auto"/>
    <w:pitch w:val="variable"/>
    <w:sig w:usb0="800008A3" w:usb1="08007BEB" w:usb2="01840034" w:usb3="00000000" w:csb0="000001F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1352F3" w14:textId="77777777" w:rsidR="000F1D86" w:rsidRDefault="000F1D86" w:rsidP="00D02074">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4D620F47" w14:textId="77777777" w:rsidR="000F1D86" w:rsidRDefault="000F1D86" w:rsidP="00231532">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69986773"/>
      <w:docPartObj>
        <w:docPartGallery w:val="Page Numbers (Bottom of Page)"/>
        <w:docPartUnique/>
      </w:docPartObj>
    </w:sdtPr>
    <w:sdtContent>
      <w:p w14:paraId="47E331B2" w14:textId="77777777" w:rsidR="000F1D86" w:rsidRDefault="000F1D86">
        <w:pPr>
          <w:pStyle w:val="Fuzeile"/>
          <w:jc w:val="center"/>
        </w:pPr>
        <w:r>
          <w:rPr>
            <w:b/>
            <w:noProof/>
            <w:sz w:val="36"/>
            <w:szCs w:val="36"/>
            <w:lang w:eastAsia="de-DE"/>
          </w:rPr>
          <mc:AlternateContent>
            <mc:Choice Requires="wps">
              <w:drawing>
                <wp:anchor distT="0" distB="0" distL="114300" distR="114300" simplePos="0" relativeHeight="251658240" behindDoc="0" locked="0" layoutInCell="1" allowOverlap="1" wp14:anchorId="13EBBFA1" wp14:editId="56234280">
                  <wp:simplePos x="0" y="0"/>
                  <wp:positionH relativeFrom="column">
                    <wp:posOffset>2438400</wp:posOffset>
                  </wp:positionH>
                  <wp:positionV relativeFrom="paragraph">
                    <wp:posOffset>-972820</wp:posOffset>
                  </wp:positionV>
                  <wp:extent cx="952500" cy="533400"/>
                  <wp:effectExtent l="0" t="0" r="0" b="0"/>
                  <wp:wrapNone/>
                  <wp:docPr id="1" name="Textfeld 1"/>
                  <wp:cNvGraphicFramePr/>
                  <a:graphic xmlns:a="http://schemas.openxmlformats.org/drawingml/2006/main">
                    <a:graphicData uri="http://schemas.microsoft.com/office/word/2010/wordprocessingShape">
                      <wps:wsp>
                        <wps:cNvSpPr txBox="1"/>
                        <wps:spPr>
                          <a:xfrm>
                            <a:off x="0" y="0"/>
                            <a:ext cx="952500" cy="533400"/>
                          </a:xfrm>
                          <a:prstGeom prst="rect">
                            <a:avLst/>
                          </a:prstGeom>
                          <a:solidFill>
                            <a:schemeClr val="lt1"/>
                          </a:solidFill>
                          <a:ln w="6350">
                            <a:noFill/>
                          </a:ln>
                        </wps:spPr>
                        <wps:txbx>
                          <w:txbxContent>
                            <w:p w14:paraId="66CFB609" w14:textId="77777777" w:rsidR="000F1D86" w:rsidRDefault="000F1D86" w:rsidP="009713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6BE14178">
                <v:shapetype id="_x0000_t202" coordsize="21600,21600" o:spt="202" path="m,l,21600r21600,l21600,xe" w14:anchorId="13EBBFA1">
                  <v:stroke joinstyle="miter"/>
                  <v:path gradientshapeok="t" o:connecttype="rect"/>
                </v:shapetype>
                <v:shape id="Textfeld 1" style="position:absolute;left:0;text-align:left;margin-left:192pt;margin-top:-76.6pt;width:75pt;height:4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">
                  <v:textbox>
                    <w:txbxContent>
                      <w:p w:rsidR="000F1D86" w:rsidP="00971373" w:rsidRDefault="000F1D86" w14:paraId="0A37501D" w14:textId="77777777"/>
                    </w:txbxContent>
                  </v:textbox>
                </v:shape>
              </w:pict>
            </mc:Fallback>
          </mc:AlternateContent>
        </w:r>
        <w:r>
          <w:fldChar w:fldCharType="begin"/>
        </w:r>
        <w:r>
          <w:instrText>PAGE   \* MERGEFORMAT</w:instrText>
        </w:r>
        <w:r>
          <w:fldChar w:fldCharType="separate"/>
        </w:r>
        <w:r>
          <w:rPr>
            <w:noProof/>
          </w:rPr>
          <w:t>3</w:t>
        </w:r>
        <w:r>
          <w:fldChar w:fldCharType="end"/>
        </w:r>
      </w:p>
    </w:sdtContent>
  </w:sdt>
  <w:p w14:paraId="71F65D64" w14:textId="77777777" w:rsidR="000F1D86" w:rsidRDefault="000F1D86" w:rsidP="00231532">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E87416" w14:textId="77777777" w:rsidR="00164592" w:rsidRDefault="00164592" w:rsidP="003F299D">
      <w:pPr>
        <w:spacing w:after="0" w:line="240" w:lineRule="auto"/>
      </w:pPr>
      <w:r>
        <w:separator/>
      </w:r>
    </w:p>
  </w:footnote>
  <w:footnote w:type="continuationSeparator" w:id="0">
    <w:p w14:paraId="65EB73D3" w14:textId="77777777" w:rsidR="00164592" w:rsidRDefault="00164592" w:rsidP="003F299D">
      <w:pPr>
        <w:spacing w:after="0" w:line="240" w:lineRule="auto"/>
      </w:pPr>
      <w:r>
        <w:continuationSeparator/>
      </w:r>
    </w:p>
  </w:footnote>
  <w:footnote w:type="continuationNotice" w:id="1">
    <w:p w14:paraId="3BD88B11" w14:textId="77777777" w:rsidR="00164592" w:rsidRDefault="0016459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3FDE33" w14:textId="77777777" w:rsidR="000F1D86" w:rsidRDefault="000F1D86">
    <w:pPr>
      <w:pStyle w:val="Kopfzeile"/>
    </w:pPr>
  </w:p>
  <w:p w14:paraId="763C427C" w14:textId="77777777" w:rsidR="000F1D86" w:rsidRDefault="000F1D86">
    <w:pPr>
      <w:pStyle w:val="Kopfzeile"/>
    </w:pPr>
  </w:p>
  <w:p w14:paraId="00CF87D6" w14:textId="77777777" w:rsidR="000F1D86" w:rsidRPr="009B1E8A" w:rsidRDefault="000F1D86" w:rsidP="009B1E8A">
    <w:pPr>
      <w:pStyle w:val="Kopfzeile"/>
      <w:jc w:val="left"/>
      <w:rPr>
        <w:sz w:val="20"/>
        <w:szCs w:val="20"/>
      </w:rPr>
    </w:pPr>
    <w:r w:rsidRPr="009B1E8A">
      <w:rPr>
        <w:sz w:val="20"/>
        <w:szCs w:val="20"/>
      </w:rPr>
      <w:t>Schulinternes Curriculum Spanisch</w:t>
    </w:r>
    <w:r w:rsidRPr="009B1E8A">
      <w:rPr>
        <w:sz w:val="20"/>
        <w:szCs w:val="20"/>
      </w:rPr>
      <w:tab/>
    </w:r>
    <w:r>
      <w:rPr>
        <w:sz w:val="20"/>
        <w:szCs w:val="20"/>
      </w:rPr>
      <w:t xml:space="preserve"> </w:t>
    </w:r>
    <w:r>
      <w:rPr>
        <w:sz w:val="20"/>
        <w:szCs w:val="20"/>
      </w:rPr>
      <w:tab/>
    </w:r>
    <w:r w:rsidRPr="009B1E8A">
      <w:rPr>
        <w:sz w:val="20"/>
        <w:szCs w:val="20"/>
      </w:rPr>
      <w:t>Europaschule Bornheim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name w:val="WWNum1"/>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2356" w:hanging="360"/>
      </w:pPr>
      <w:rPr>
        <w:rFonts w:ascii="Courier New" w:hAnsi="Courier New" w:cs="Courier New"/>
      </w:rPr>
    </w:lvl>
    <w:lvl w:ilvl="2">
      <w:start w:val="1"/>
      <w:numFmt w:val="bullet"/>
      <w:lvlText w:val=""/>
      <w:lvlJc w:val="left"/>
      <w:pPr>
        <w:tabs>
          <w:tab w:val="num" w:pos="0"/>
        </w:tabs>
        <w:ind w:left="3076" w:hanging="360"/>
      </w:pPr>
      <w:rPr>
        <w:rFonts w:ascii="Wingdings" w:hAnsi="Wingdings"/>
      </w:rPr>
    </w:lvl>
    <w:lvl w:ilvl="3">
      <w:start w:val="1"/>
      <w:numFmt w:val="bullet"/>
      <w:lvlText w:val=""/>
      <w:lvlJc w:val="left"/>
      <w:pPr>
        <w:tabs>
          <w:tab w:val="num" w:pos="0"/>
        </w:tabs>
        <w:ind w:left="3796" w:hanging="360"/>
      </w:pPr>
      <w:rPr>
        <w:rFonts w:ascii="Symbol" w:hAnsi="Symbol"/>
      </w:rPr>
    </w:lvl>
    <w:lvl w:ilvl="4">
      <w:start w:val="1"/>
      <w:numFmt w:val="bullet"/>
      <w:lvlText w:val="o"/>
      <w:lvlJc w:val="left"/>
      <w:pPr>
        <w:tabs>
          <w:tab w:val="num" w:pos="0"/>
        </w:tabs>
        <w:ind w:left="4516" w:hanging="360"/>
      </w:pPr>
      <w:rPr>
        <w:rFonts w:ascii="Courier New" w:hAnsi="Courier New" w:cs="Courier New"/>
      </w:rPr>
    </w:lvl>
    <w:lvl w:ilvl="5">
      <w:start w:val="1"/>
      <w:numFmt w:val="bullet"/>
      <w:lvlText w:val=""/>
      <w:lvlJc w:val="left"/>
      <w:pPr>
        <w:tabs>
          <w:tab w:val="num" w:pos="0"/>
        </w:tabs>
        <w:ind w:left="5236" w:hanging="360"/>
      </w:pPr>
      <w:rPr>
        <w:rFonts w:ascii="Wingdings" w:hAnsi="Wingdings"/>
      </w:rPr>
    </w:lvl>
    <w:lvl w:ilvl="6">
      <w:start w:val="1"/>
      <w:numFmt w:val="bullet"/>
      <w:lvlText w:val=""/>
      <w:lvlJc w:val="left"/>
      <w:pPr>
        <w:tabs>
          <w:tab w:val="num" w:pos="0"/>
        </w:tabs>
        <w:ind w:left="5956" w:hanging="360"/>
      </w:pPr>
      <w:rPr>
        <w:rFonts w:ascii="Symbol" w:hAnsi="Symbol"/>
      </w:rPr>
    </w:lvl>
    <w:lvl w:ilvl="7">
      <w:start w:val="1"/>
      <w:numFmt w:val="bullet"/>
      <w:lvlText w:val="o"/>
      <w:lvlJc w:val="left"/>
      <w:pPr>
        <w:tabs>
          <w:tab w:val="num" w:pos="0"/>
        </w:tabs>
        <w:ind w:left="6676" w:hanging="360"/>
      </w:pPr>
      <w:rPr>
        <w:rFonts w:ascii="Courier New" w:hAnsi="Courier New" w:cs="Courier New"/>
      </w:rPr>
    </w:lvl>
    <w:lvl w:ilvl="8">
      <w:start w:val="1"/>
      <w:numFmt w:val="bullet"/>
      <w:lvlText w:val=""/>
      <w:lvlJc w:val="left"/>
      <w:pPr>
        <w:tabs>
          <w:tab w:val="num" w:pos="0"/>
        </w:tabs>
        <w:ind w:left="7396" w:hanging="360"/>
      </w:pPr>
      <w:rPr>
        <w:rFonts w:ascii="Wingdings" w:hAnsi="Wingdings"/>
      </w:rPr>
    </w:lvl>
  </w:abstractNum>
  <w:abstractNum w:abstractNumId="1" w15:restartNumberingAfterBreak="0">
    <w:nsid w:val="00000003"/>
    <w:multiLevelType w:val="hybridMultilevel"/>
    <w:tmpl w:val="00000003"/>
    <w:name w:val="WWNum2"/>
    <w:lvl w:ilvl="0" w:tplc="F9584348">
      <w:start w:val="1"/>
      <w:numFmt w:val="bullet"/>
      <w:lvlText w:val=""/>
      <w:lvlJc w:val="left"/>
      <w:pPr>
        <w:tabs>
          <w:tab w:val="num" w:pos="720"/>
        </w:tabs>
        <w:ind w:left="720" w:hanging="360"/>
      </w:pPr>
      <w:rPr>
        <w:rFonts w:ascii="Symbol" w:hAnsi="Symbol"/>
        <w:sz w:val="20"/>
      </w:rPr>
    </w:lvl>
    <w:lvl w:ilvl="1" w:tplc="8DB49582">
      <w:start w:val="1"/>
      <w:numFmt w:val="bullet"/>
      <w:lvlText w:val="o"/>
      <w:lvlJc w:val="left"/>
      <w:pPr>
        <w:tabs>
          <w:tab w:val="num" w:pos="1440"/>
        </w:tabs>
        <w:ind w:left="1440" w:hanging="360"/>
      </w:pPr>
      <w:rPr>
        <w:rFonts w:ascii="Courier New" w:hAnsi="Courier New"/>
        <w:sz w:val="20"/>
      </w:rPr>
    </w:lvl>
    <w:lvl w:ilvl="2" w:tplc="168410B0">
      <w:start w:val="1"/>
      <w:numFmt w:val="bullet"/>
      <w:lvlText w:val=""/>
      <w:lvlJc w:val="left"/>
      <w:pPr>
        <w:tabs>
          <w:tab w:val="num" w:pos="2160"/>
        </w:tabs>
        <w:ind w:left="2160" w:hanging="360"/>
      </w:pPr>
      <w:rPr>
        <w:rFonts w:ascii="Wingdings" w:hAnsi="Wingdings"/>
        <w:sz w:val="20"/>
      </w:rPr>
    </w:lvl>
    <w:lvl w:ilvl="3" w:tplc="726E70DE">
      <w:start w:val="1"/>
      <w:numFmt w:val="bullet"/>
      <w:lvlText w:val=""/>
      <w:lvlJc w:val="left"/>
      <w:pPr>
        <w:tabs>
          <w:tab w:val="num" w:pos="2880"/>
        </w:tabs>
        <w:ind w:left="2880" w:hanging="360"/>
      </w:pPr>
      <w:rPr>
        <w:rFonts w:ascii="Wingdings" w:hAnsi="Wingdings"/>
        <w:sz w:val="20"/>
      </w:rPr>
    </w:lvl>
    <w:lvl w:ilvl="4" w:tplc="5324073A">
      <w:start w:val="1"/>
      <w:numFmt w:val="bullet"/>
      <w:lvlText w:val=""/>
      <w:lvlJc w:val="left"/>
      <w:pPr>
        <w:tabs>
          <w:tab w:val="num" w:pos="3600"/>
        </w:tabs>
        <w:ind w:left="3600" w:hanging="360"/>
      </w:pPr>
      <w:rPr>
        <w:rFonts w:ascii="Wingdings" w:hAnsi="Wingdings"/>
        <w:sz w:val="20"/>
      </w:rPr>
    </w:lvl>
    <w:lvl w:ilvl="5" w:tplc="A518F906">
      <w:start w:val="1"/>
      <w:numFmt w:val="bullet"/>
      <w:lvlText w:val=""/>
      <w:lvlJc w:val="left"/>
      <w:pPr>
        <w:tabs>
          <w:tab w:val="num" w:pos="4320"/>
        </w:tabs>
        <w:ind w:left="4320" w:hanging="360"/>
      </w:pPr>
      <w:rPr>
        <w:rFonts w:ascii="Wingdings" w:hAnsi="Wingdings"/>
        <w:sz w:val="20"/>
      </w:rPr>
    </w:lvl>
    <w:lvl w:ilvl="6" w:tplc="E0F249DE">
      <w:start w:val="1"/>
      <w:numFmt w:val="bullet"/>
      <w:lvlText w:val=""/>
      <w:lvlJc w:val="left"/>
      <w:pPr>
        <w:tabs>
          <w:tab w:val="num" w:pos="5040"/>
        </w:tabs>
        <w:ind w:left="5040" w:hanging="360"/>
      </w:pPr>
      <w:rPr>
        <w:rFonts w:ascii="Wingdings" w:hAnsi="Wingdings"/>
        <w:sz w:val="20"/>
      </w:rPr>
    </w:lvl>
    <w:lvl w:ilvl="7" w:tplc="2F868156">
      <w:start w:val="1"/>
      <w:numFmt w:val="bullet"/>
      <w:lvlText w:val=""/>
      <w:lvlJc w:val="left"/>
      <w:pPr>
        <w:tabs>
          <w:tab w:val="num" w:pos="5760"/>
        </w:tabs>
        <w:ind w:left="5760" w:hanging="360"/>
      </w:pPr>
      <w:rPr>
        <w:rFonts w:ascii="Wingdings" w:hAnsi="Wingdings"/>
        <w:sz w:val="20"/>
      </w:rPr>
    </w:lvl>
    <w:lvl w:ilvl="8" w:tplc="37AE5884">
      <w:start w:val="1"/>
      <w:numFmt w:val="bullet"/>
      <w:lvlText w:val=""/>
      <w:lvlJc w:val="left"/>
      <w:pPr>
        <w:tabs>
          <w:tab w:val="num" w:pos="6480"/>
        </w:tabs>
        <w:ind w:left="6480" w:hanging="360"/>
      </w:pPr>
      <w:rPr>
        <w:rFonts w:ascii="Wingdings" w:hAnsi="Wingdings"/>
        <w:sz w:val="20"/>
      </w:rPr>
    </w:lvl>
  </w:abstractNum>
  <w:abstractNum w:abstractNumId="2" w15:restartNumberingAfterBreak="0">
    <w:nsid w:val="00000004"/>
    <w:multiLevelType w:val="multilevel"/>
    <w:tmpl w:val="00000004"/>
    <w:name w:val="WWNum3"/>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3" w15:restartNumberingAfterBreak="0">
    <w:nsid w:val="00000005"/>
    <w:multiLevelType w:val="hybridMultilevel"/>
    <w:tmpl w:val="00000005"/>
    <w:name w:val="WWNum5"/>
    <w:lvl w:ilvl="0" w:tplc="1F821A54">
      <w:start w:val="1"/>
      <w:numFmt w:val="bullet"/>
      <w:lvlText w:val=""/>
      <w:lvlJc w:val="left"/>
      <w:pPr>
        <w:tabs>
          <w:tab w:val="num" w:pos="720"/>
        </w:tabs>
        <w:ind w:left="720" w:hanging="360"/>
      </w:pPr>
      <w:rPr>
        <w:rFonts w:ascii="Symbol" w:hAnsi="Symbol"/>
        <w:sz w:val="20"/>
      </w:rPr>
    </w:lvl>
    <w:lvl w:ilvl="1" w:tplc="4FACCB6C">
      <w:start w:val="1"/>
      <w:numFmt w:val="bullet"/>
      <w:lvlText w:val="o"/>
      <w:lvlJc w:val="left"/>
      <w:pPr>
        <w:tabs>
          <w:tab w:val="num" w:pos="1440"/>
        </w:tabs>
        <w:ind w:left="1440" w:hanging="360"/>
      </w:pPr>
      <w:rPr>
        <w:rFonts w:ascii="Courier New" w:hAnsi="Courier New"/>
        <w:sz w:val="20"/>
      </w:rPr>
    </w:lvl>
    <w:lvl w:ilvl="2" w:tplc="A20E845A">
      <w:start w:val="1"/>
      <w:numFmt w:val="bullet"/>
      <w:lvlText w:val=""/>
      <w:lvlJc w:val="left"/>
      <w:pPr>
        <w:tabs>
          <w:tab w:val="num" w:pos="2160"/>
        </w:tabs>
        <w:ind w:left="2160" w:hanging="360"/>
      </w:pPr>
      <w:rPr>
        <w:rFonts w:ascii="Wingdings" w:hAnsi="Wingdings"/>
        <w:sz w:val="20"/>
      </w:rPr>
    </w:lvl>
    <w:lvl w:ilvl="3" w:tplc="FAD216A0">
      <w:start w:val="1"/>
      <w:numFmt w:val="bullet"/>
      <w:lvlText w:val=""/>
      <w:lvlJc w:val="left"/>
      <w:pPr>
        <w:tabs>
          <w:tab w:val="num" w:pos="2880"/>
        </w:tabs>
        <w:ind w:left="2880" w:hanging="360"/>
      </w:pPr>
      <w:rPr>
        <w:rFonts w:ascii="Wingdings" w:hAnsi="Wingdings"/>
        <w:sz w:val="20"/>
      </w:rPr>
    </w:lvl>
    <w:lvl w:ilvl="4" w:tplc="3A02E7F0">
      <w:start w:val="1"/>
      <w:numFmt w:val="bullet"/>
      <w:lvlText w:val=""/>
      <w:lvlJc w:val="left"/>
      <w:pPr>
        <w:tabs>
          <w:tab w:val="num" w:pos="3600"/>
        </w:tabs>
        <w:ind w:left="3600" w:hanging="360"/>
      </w:pPr>
      <w:rPr>
        <w:rFonts w:ascii="Wingdings" w:hAnsi="Wingdings"/>
        <w:sz w:val="20"/>
      </w:rPr>
    </w:lvl>
    <w:lvl w:ilvl="5" w:tplc="86EEE3C4">
      <w:start w:val="1"/>
      <w:numFmt w:val="bullet"/>
      <w:lvlText w:val=""/>
      <w:lvlJc w:val="left"/>
      <w:pPr>
        <w:tabs>
          <w:tab w:val="num" w:pos="4320"/>
        </w:tabs>
        <w:ind w:left="4320" w:hanging="360"/>
      </w:pPr>
      <w:rPr>
        <w:rFonts w:ascii="Wingdings" w:hAnsi="Wingdings"/>
        <w:sz w:val="20"/>
      </w:rPr>
    </w:lvl>
    <w:lvl w:ilvl="6" w:tplc="77C2E2C0">
      <w:start w:val="1"/>
      <w:numFmt w:val="bullet"/>
      <w:lvlText w:val=""/>
      <w:lvlJc w:val="left"/>
      <w:pPr>
        <w:tabs>
          <w:tab w:val="num" w:pos="5040"/>
        </w:tabs>
        <w:ind w:left="5040" w:hanging="360"/>
      </w:pPr>
      <w:rPr>
        <w:rFonts w:ascii="Wingdings" w:hAnsi="Wingdings"/>
        <w:sz w:val="20"/>
      </w:rPr>
    </w:lvl>
    <w:lvl w:ilvl="7" w:tplc="897AB1A4">
      <w:start w:val="1"/>
      <w:numFmt w:val="bullet"/>
      <w:lvlText w:val=""/>
      <w:lvlJc w:val="left"/>
      <w:pPr>
        <w:tabs>
          <w:tab w:val="num" w:pos="5760"/>
        </w:tabs>
        <w:ind w:left="5760" w:hanging="360"/>
      </w:pPr>
      <w:rPr>
        <w:rFonts w:ascii="Wingdings" w:hAnsi="Wingdings"/>
        <w:sz w:val="20"/>
      </w:rPr>
    </w:lvl>
    <w:lvl w:ilvl="8" w:tplc="8BEC436E">
      <w:start w:val="1"/>
      <w:numFmt w:val="bullet"/>
      <w:lvlText w:val=""/>
      <w:lvlJc w:val="left"/>
      <w:pPr>
        <w:tabs>
          <w:tab w:val="num" w:pos="6480"/>
        </w:tabs>
        <w:ind w:left="6480" w:hanging="360"/>
      </w:pPr>
      <w:rPr>
        <w:rFonts w:ascii="Wingdings" w:hAnsi="Wingdings"/>
        <w:sz w:val="20"/>
      </w:rPr>
    </w:lvl>
  </w:abstractNum>
  <w:abstractNum w:abstractNumId="4" w15:restartNumberingAfterBreak="0">
    <w:nsid w:val="00000006"/>
    <w:multiLevelType w:val="hybridMultilevel"/>
    <w:tmpl w:val="00000006"/>
    <w:name w:val="WWNum11"/>
    <w:lvl w:ilvl="0" w:tplc="03A89164">
      <w:start w:val="1"/>
      <w:numFmt w:val="bullet"/>
      <w:lvlText w:val=""/>
      <w:lvlJc w:val="left"/>
      <w:pPr>
        <w:tabs>
          <w:tab w:val="num" w:pos="720"/>
        </w:tabs>
        <w:ind w:left="720" w:hanging="360"/>
      </w:pPr>
      <w:rPr>
        <w:rFonts w:ascii="Symbol" w:hAnsi="Symbol"/>
        <w:sz w:val="20"/>
      </w:rPr>
    </w:lvl>
    <w:lvl w:ilvl="1" w:tplc="36B4F2D0">
      <w:start w:val="1"/>
      <w:numFmt w:val="bullet"/>
      <w:lvlText w:val="o"/>
      <w:lvlJc w:val="left"/>
      <w:pPr>
        <w:tabs>
          <w:tab w:val="num" w:pos="1440"/>
        </w:tabs>
        <w:ind w:left="1440" w:hanging="360"/>
      </w:pPr>
      <w:rPr>
        <w:rFonts w:ascii="Courier New" w:hAnsi="Courier New"/>
        <w:sz w:val="20"/>
      </w:rPr>
    </w:lvl>
    <w:lvl w:ilvl="2" w:tplc="99DE717A">
      <w:start w:val="1"/>
      <w:numFmt w:val="bullet"/>
      <w:lvlText w:val=""/>
      <w:lvlJc w:val="left"/>
      <w:pPr>
        <w:tabs>
          <w:tab w:val="num" w:pos="2160"/>
        </w:tabs>
        <w:ind w:left="2160" w:hanging="360"/>
      </w:pPr>
      <w:rPr>
        <w:rFonts w:ascii="Wingdings" w:hAnsi="Wingdings"/>
        <w:sz w:val="20"/>
      </w:rPr>
    </w:lvl>
    <w:lvl w:ilvl="3" w:tplc="F1341BBE">
      <w:start w:val="1"/>
      <w:numFmt w:val="bullet"/>
      <w:lvlText w:val=""/>
      <w:lvlJc w:val="left"/>
      <w:pPr>
        <w:tabs>
          <w:tab w:val="num" w:pos="2880"/>
        </w:tabs>
        <w:ind w:left="2880" w:hanging="360"/>
      </w:pPr>
      <w:rPr>
        <w:rFonts w:ascii="Wingdings" w:hAnsi="Wingdings"/>
        <w:sz w:val="20"/>
      </w:rPr>
    </w:lvl>
    <w:lvl w:ilvl="4" w:tplc="BA1EBE40">
      <w:start w:val="1"/>
      <w:numFmt w:val="bullet"/>
      <w:lvlText w:val=""/>
      <w:lvlJc w:val="left"/>
      <w:pPr>
        <w:tabs>
          <w:tab w:val="num" w:pos="3600"/>
        </w:tabs>
        <w:ind w:left="3600" w:hanging="360"/>
      </w:pPr>
      <w:rPr>
        <w:rFonts w:ascii="Wingdings" w:hAnsi="Wingdings"/>
        <w:sz w:val="20"/>
      </w:rPr>
    </w:lvl>
    <w:lvl w:ilvl="5" w:tplc="342E35D4">
      <w:start w:val="1"/>
      <w:numFmt w:val="bullet"/>
      <w:lvlText w:val=""/>
      <w:lvlJc w:val="left"/>
      <w:pPr>
        <w:tabs>
          <w:tab w:val="num" w:pos="4320"/>
        </w:tabs>
        <w:ind w:left="4320" w:hanging="360"/>
      </w:pPr>
      <w:rPr>
        <w:rFonts w:ascii="Wingdings" w:hAnsi="Wingdings"/>
        <w:sz w:val="20"/>
      </w:rPr>
    </w:lvl>
    <w:lvl w:ilvl="6" w:tplc="59FA56DA">
      <w:start w:val="1"/>
      <w:numFmt w:val="bullet"/>
      <w:lvlText w:val=""/>
      <w:lvlJc w:val="left"/>
      <w:pPr>
        <w:tabs>
          <w:tab w:val="num" w:pos="5040"/>
        </w:tabs>
        <w:ind w:left="5040" w:hanging="360"/>
      </w:pPr>
      <w:rPr>
        <w:rFonts w:ascii="Wingdings" w:hAnsi="Wingdings"/>
        <w:sz w:val="20"/>
      </w:rPr>
    </w:lvl>
    <w:lvl w:ilvl="7" w:tplc="54DCD772">
      <w:start w:val="1"/>
      <w:numFmt w:val="bullet"/>
      <w:lvlText w:val=""/>
      <w:lvlJc w:val="left"/>
      <w:pPr>
        <w:tabs>
          <w:tab w:val="num" w:pos="5760"/>
        </w:tabs>
        <w:ind w:left="5760" w:hanging="360"/>
      </w:pPr>
      <w:rPr>
        <w:rFonts w:ascii="Wingdings" w:hAnsi="Wingdings"/>
        <w:sz w:val="20"/>
      </w:rPr>
    </w:lvl>
    <w:lvl w:ilvl="8" w:tplc="A78049C8">
      <w:start w:val="1"/>
      <w:numFmt w:val="bullet"/>
      <w:lvlText w:val=""/>
      <w:lvlJc w:val="left"/>
      <w:pPr>
        <w:tabs>
          <w:tab w:val="num" w:pos="6480"/>
        </w:tabs>
        <w:ind w:left="6480" w:hanging="360"/>
      </w:pPr>
      <w:rPr>
        <w:rFonts w:ascii="Wingdings" w:hAnsi="Wingdings"/>
        <w:sz w:val="20"/>
      </w:rPr>
    </w:lvl>
  </w:abstractNum>
  <w:abstractNum w:abstractNumId="5" w15:restartNumberingAfterBreak="0">
    <w:nsid w:val="00000007"/>
    <w:multiLevelType w:val="hybridMultilevel"/>
    <w:tmpl w:val="00000007"/>
    <w:name w:val="WWNum12"/>
    <w:lvl w:ilvl="0" w:tplc="7458EBA2">
      <w:start w:val="1"/>
      <w:numFmt w:val="bullet"/>
      <w:lvlText w:val=""/>
      <w:lvlJc w:val="left"/>
      <w:pPr>
        <w:tabs>
          <w:tab w:val="num" w:pos="720"/>
        </w:tabs>
        <w:ind w:left="720" w:hanging="360"/>
      </w:pPr>
      <w:rPr>
        <w:rFonts w:ascii="Symbol" w:hAnsi="Symbol"/>
        <w:sz w:val="20"/>
      </w:rPr>
    </w:lvl>
    <w:lvl w:ilvl="1" w:tplc="2B92E392">
      <w:start w:val="1"/>
      <w:numFmt w:val="bullet"/>
      <w:lvlText w:val="o"/>
      <w:lvlJc w:val="left"/>
      <w:pPr>
        <w:tabs>
          <w:tab w:val="num" w:pos="1440"/>
        </w:tabs>
        <w:ind w:left="1440" w:hanging="360"/>
      </w:pPr>
      <w:rPr>
        <w:rFonts w:ascii="Courier New" w:hAnsi="Courier New"/>
        <w:sz w:val="20"/>
      </w:rPr>
    </w:lvl>
    <w:lvl w:ilvl="2" w:tplc="08BECC36">
      <w:start w:val="1"/>
      <w:numFmt w:val="bullet"/>
      <w:lvlText w:val=""/>
      <w:lvlJc w:val="left"/>
      <w:pPr>
        <w:tabs>
          <w:tab w:val="num" w:pos="2160"/>
        </w:tabs>
        <w:ind w:left="2160" w:hanging="360"/>
      </w:pPr>
      <w:rPr>
        <w:rFonts w:ascii="Wingdings" w:hAnsi="Wingdings"/>
        <w:sz w:val="20"/>
      </w:rPr>
    </w:lvl>
    <w:lvl w:ilvl="3" w:tplc="DCC4C550">
      <w:start w:val="1"/>
      <w:numFmt w:val="bullet"/>
      <w:lvlText w:val=""/>
      <w:lvlJc w:val="left"/>
      <w:pPr>
        <w:tabs>
          <w:tab w:val="num" w:pos="2880"/>
        </w:tabs>
        <w:ind w:left="2880" w:hanging="360"/>
      </w:pPr>
      <w:rPr>
        <w:rFonts w:ascii="Wingdings" w:hAnsi="Wingdings"/>
        <w:sz w:val="20"/>
      </w:rPr>
    </w:lvl>
    <w:lvl w:ilvl="4" w:tplc="46A6B564">
      <w:start w:val="1"/>
      <w:numFmt w:val="bullet"/>
      <w:lvlText w:val=""/>
      <w:lvlJc w:val="left"/>
      <w:pPr>
        <w:tabs>
          <w:tab w:val="num" w:pos="3600"/>
        </w:tabs>
        <w:ind w:left="3600" w:hanging="360"/>
      </w:pPr>
      <w:rPr>
        <w:rFonts w:ascii="Wingdings" w:hAnsi="Wingdings"/>
        <w:sz w:val="20"/>
      </w:rPr>
    </w:lvl>
    <w:lvl w:ilvl="5" w:tplc="4E80DD02">
      <w:start w:val="1"/>
      <w:numFmt w:val="bullet"/>
      <w:lvlText w:val=""/>
      <w:lvlJc w:val="left"/>
      <w:pPr>
        <w:tabs>
          <w:tab w:val="num" w:pos="4320"/>
        </w:tabs>
        <w:ind w:left="4320" w:hanging="360"/>
      </w:pPr>
      <w:rPr>
        <w:rFonts w:ascii="Wingdings" w:hAnsi="Wingdings"/>
        <w:sz w:val="20"/>
      </w:rPr>
    </w:lvl>
    <w:lvl w:ilvl="6" w:tplc="11C0461E">
      <w:start w:val="1"/>
      <w:numFmt w:val="bullet"/>
      <w:lvlText w:val=""/>
      <w:lvlJc w:val="left"/>
      <w:pPr>
        <w:tabs>
          <w:tab w:val="num" w:pos="5040"/>
        </w:tabs>
        <w:ind w:left="5040" w:hanging="360"/>
      </w:pPr>
      <w:rPr>
        <w:rFonts w:ascii="Wingdings" w:hAnsi="Wingdings"/>
        <w:sz w:val="20"/>
      </w:rPr>
    </w:lvl>
    <w:lvl w:ilvl="7" w:tplc="734C8562">
      <w:start w:val="1"/>
      <w:numFmt w:val="bullet"/>
      <w:lvlText w:val=""/>
      <w:lvlJc w:val="left"/>
      <w:pPr>
        <w:tabs>
          <w:tab w:val="num" w:pos="5760"/>
        </w:tabs>
        <w:ind w:left="5760" w:hanging="360"/>
      </w:pPr>
      <w:rPr>
        <w:rFonts w:ascii="Wingdings" w:hAnsi="Wingdings"/>
        <w:sz w:val="20"/>
      </w:rPr>
    </w:lvl>
    <w:lvl w:ilvl="8" w:tplc="7A70B1FC">
      <w:start w:val="1"/>
      <w:numFmt w:val="bullet"/>
      <w:lvlText w:val=""/>
      <w:lvlJc w:val="left"/>
      <w:pPr>
        <w:tabs>
          <w:tab w:val="num" w:pos="6480"/>
        </w:tabs>
        <w:ind w:left="6480" w:hanging="360"/>
      </w:pPr>
      <w:rPr>
        <w:rFonts w:ascii="Wingdings" w:hAnsi="Wingdings"/>
        <w:sz w:val="20"/>
      </w:rPr>
    </w:lvl>
  </w:abstractNum>
  <w:abstractNum w:abstractNumId="6" w15:restartNumberingAfterBreak="0">
    <w:nsid w:val="0000000A"/>
    <w:multiLevelType w:val="hybridMultilevel"/>
    <w:tmpl w:val="0000000A"/>
    <w:name w:val="WWNum18"/>
    <w:lvl w:ilvl="0" w:tplc="E83E1CA8">
      <w:start w:val="1"/>
      <w:numFmt w:val="bullet"/>
      <w:lvlText w:val=""/>
      <w:lvlJc w:val="left"/>
      <w:pPr>
        <w:tabs>
          <w:tab w:val="num" w:pos="720"/>
        </w:tabs>
        <w:ind w:left="720" w:hanging="360"/>
      </w:pPr>
      <w:rPr>
        <w:rFonts w:ascii="Symbol" w:hAnsi="Symbol"/>
        <w:sz w:val="20"/>
      </w:rPr>
    </w:lvl>
    <w:lvl w:ilvl="1" w:tplc="A842948E">
      <w:start w:val="1"/>
      <w:numFmt w:val="bullet"/>
      <w:lvlText w:val="o"/>
      <w:lvlJc w:val="left"/>
      <w:pPr>
        <w:tabs>
          <w:tab w:val="num" w:pos="1440"/>
        </w:tabs>
        <w:ind w:left="1440" w:hanging="360"/>
      </w:pPr>
      <w:rPr>
        <w:rFonts w:ascii="Courier New" w:hAnsi="Courier New"/>
        <w:sz w:val="20"/>
      </w:rPr>
    </w:lvl>
    <w:lvl w:ilvl="2" w:tplc="8D6033DA">
      <w:start w:val="1"/>
      <w:numFmt w:val="bullet"/>
      <w:lvlText w:val=""/>
      <w:lvlJc w:val="left"/>
      <w:pPr>
        <w:tabs>
          <w:tab w:val="num" w:pos="2160"/>
        </w:tabs>
        <w:ind w:left="2160" w:hanging="360"/>
      </w:pPr>
      <w:rPr>
        <w:rFonts w:ascii="Wingdings" w:hAnsi="Wingdings"/>
        <w:sz w:val="20"/>
      </w:rPr>
    </w:lvl>
    <w:lvl w:ilvl="3" w:tplc="8C3C4288">
      <w:start w:val="1"/>
      <w:numFmt w:val="bullet"/>
      <w:lvlText w:val=""/>
      <w:lvlJc w:val="left"/>
      <w:pPr>
        <w:tabs>
          <w:tab w:val="num" w:pos="2880"/>
        </w:tabs>
        <w:ind w:left="2880" w:hanging="360"/>
      </w:pPr>
      <w:rPr>
        <w:rFonts w:ascii="Wingdings" w:hAnsi="Wingdings"/>
        <w:sz w:val="20"/>
      </w:rPr>
    </w:lvl>
    <w:lvl w:ilvl="4" w:tplc="E95E57B8">
      <w:start w:val="1"/>
      <w:numFmt w:val="bullet"/>
      <w:lvlText w:val=""/>
      <w:lvlJc w:val="left"/>
      <w:pPr>
        <w:tabs>
          <w:tab w:val="num" w:pos="3600"/>
        </w:tabs>
        <w:ind w:left="3600" w:hanging="360"/>
      </w:pPr>
      <w:rPr>
        <w:rFonts w:ascii="Wingdings" w:hAnsi="Wingdings"/>
        <w:sz w:val="20"/>
      </w:rPr>
    </w:lvl>
    <w:lvl w:ilvl="5" w:tplc="9E965142">
      <w:start w:val="1"/>
      <w:numFmt w:val="bullet"/>
      <w:lvlText w:val=""/>
      <w:lvlJc w:val="left"/>
      <w:pPr>
        <w:tabs>
          <w:tab w:val="num" w:pos="4320"/>
        </w:tabs>
        <w:ind w:left="4320" w:hanging="360"/>
      </w:pPr>
      <w:rPr>
        <w:rFonts w:ascii="Wingdings" w:hAnsi="Wingdings"/>
        <w:sz w:val="20"/>
      </w:rPr>
    </w:lvl>
    <w:lvl w:ilvl="6" w:tplc="AB4E72AE">
      <w:start w:val="1"/>
      <w:numFmt w:val="bullet"/>
      <w:lvlText w:val=""/>
      <w:lvlJc w:val="left"/>
      <w:pPr>
        <w:tabs>
          <w:tab w:val="num" w:pos="5040"/>
        </w:tabs>
        <w:ind w:left="5040" w:hanging="360"/>
      </w:pPr>
      <w:rPr>
        <w:rFonts w:ascii="Wingdings" w:hAnsi="Wingdings"/>
        <w:sz w:val="20"/>
      </w:rPr>
    </w:lvl>
    <w:lvl w:ilvl="7" w:tplc="FD58AD6C">
      <w:start w:val="1"/>
      <w:numFmt w:val="bullet"/>
      <w:lvlText w:val=""/>
      <w:lvlJc w:val="left"/>
      <w:pPr>
        <w:tabs>
          <w:tab w:val="num" w:pos="5760"/>
        </w:tabs>
        <w:ind w:left="5760" w:hanging="360"/>
      </w:pPr>
      <w:rPr>
        <w:rFonts w:ascii="Wingdings" w:hAnsi="Wingdings"/>
        <w:sz w:val="20"/>
      </w:rPr>
    </w:lvl>
    <w:lvl w:ilvl="8" w:tplc="87E257DA">
      <w:start w:val="1"/>
      <w:numFmt w:val="bullet"/>
      <w:lvlText w:val=""/>
      <w:lvlJc w:val="left"/>
      <w:pPr>
        <w:tabs>
          <w:tab w:val="num" w:pos="6480"/>
        </w:tabs>
        <w:ind w:left="6480" w:hanging="360"/>
      </w:pPr>
      <w:rPr>
        <w:rFonts w:ascii="Wingdings" w:hAnsi="Wingdings"/>
        <w:sz w:val="20"/>
      </w:rPr>
    </w:lvl>
  </w:abstractNum>
  <w:abstractNum w:abstractNumId="7" w15:restartNumberingAfterBreak="0">
    <w:nsid w:val="0000000B"/>
    <w:multiLevelType w:val="hybridMultilevel"/>
    <w:tmpl w:val="0000000B"/>
    <w:name w:val="WWNum19"/>
    <w:lvl w:ilvl="0" w:tplc="E1F4EA32">
      <w:start w:val="1"/>
      <w:numFmt w:val="bullet"/>
      <w:lvlText w:val=""/>
      <w:lvlJc w:val="left"/>
      <w:pPr>
        <w:tabs>
          <w:tab w:val="num" w:pos="720"/>
        </w:tabs>
        <w:ind w:left="720" w:hanging="360"/>
      </w:pPr>
      <w:rPr>
        <w:rFonts w:ascii="Symbol" w:hAnsi="Symbol"/>
        <w:sz w:val="20"/>
      </w:rPr>
    </w:lvl>
    <w:lvl w:ilvl="1" w:tplc="2E608EF2">
      <w:start w:val="1"/>
      <w:numFmt w:val="bullet"/>
      <w:lvlText w:val="o"/>
      <w:lvlJc w:val="left"/>
      <w:pPr>
        <w:tabs>
          <w:tab w:val="num" w:pos="1440"/>
        </w:tabs>
        <w:ind w:left="1440" w:hanging="360"/>
      </w:pPr>
      <w:rPr>
        <w:rFonts w:ascii="Courier New" w:hAnsi="Courier New"/>
        <w:sz w:val="20"/>
      </w:rPr>
    </w:lvl>
    <w:lvl w:ilvl="2" w:tplc="6DC47F2C">
      <w:start w:val="1"/>
      <w:numFmt w:val="bullet"/>
      <w:lvlText w:val=""/>
      <w:lvlJc w:val="left"/>
      <w:pPr>
        <w:tabs>
          <w:tab w:val="num" w:pos="2160"/>
        </w:tabs>
        <w:ind w:left="2160" w:hanging="360"/>
      </w:pPr>
      <w:rPr>
        <w:rFonts w:ascii="Wingdings" w:hAnsi="Wingdings"/>
        <w:sz w:val="20"/>
      </w:rPr>
    </w:lvl>
    <w:lvl w:ilvl="3" w:tplc="623AD0F6">
      <w:start w:val="1"/>
      <w:numFmt w:val="bullet"/>
      <w:lvlText w:val=""/>
      <w:lvlJc w:val="left"/>
      <w:pPr>
        <w:tabs>
          <w:tab w:val="num" w:pos="2880"/>
        </w:tabs>
        <w:ind w:left="2880" w:hanging="360"/>
      </w:pPr>
      <w:rPr>
        <w:rFonts w:ascii="Wingdings" w:hAnsi="Wingdings"/>
        <w:sz w:val="20"/>
      </w:rPr>
    </w:lvl>
    <w:lvl w:ilvl="4" w:tplc="0968227E">
      <w:start w:val="1"/>
      <w:numFmt w:val="bullet"/>
      <w:lvlText w:val=""/>
      <w:lvlJc w:val="left"/>
      <w:pPr>
        <w:tabs>
          <w:tab w:val="num" w:pos="3600"/>
        </w:tabs>
        <w:ind w:left="3600" w:hanging="360"/>
      </w:pPr>
      <w:rPr>
        <w:rFonts w:ascii="Wingdings" w:hAnsi="Wingdings"/>
        <w:sz w:val="20"/>
      </w:rPr>
    </w:lvl>
    <w:lvl w:ilvl="5" w:tplc="9C6ED20E">
      <w:start w:val="1"/>
      <w:numFmt w:val="bullet"/>
      <w:lvlText w:val=""/>
      <w:lvlJc w:val="left"/>
      <w:pPr>
        <w:tabs>
          <w:tab w:val="num" w:pos="4320"/>
        </w:tabs>
        <w:ind w:left="4320" w:hanging="360"/>
      </w:pPr>
      <w:rPr>
        <w:rFonts w:ascii="Wingdings" w:hAnsi="Wingdings"/>
        <w:sz w:val="20"/>
      </w:rPr>
    </w:lvl>
    <w:lvl w:ilvl="6" w:tplc="03368182">
      <w:start w:val="1"/>
      <w:numFmt w:val="bullet"/>
      <w:lvlText w:val=""/>
      <w:lvlJc w:val="left"/>
      <w:pPr>
        <w:tabs>
          <w:tab w:val="num" w:pos="5040"/>
        </w:tabs>
        <w:ind w:left="5040" w:hanging="360"/>
      </w:pPr>
      <w:rPr>
        <w:rFonts w:ascii="Wingdings" w:hAnsi="Wingdings"/>
        <w:sz w:val="20"/>
      </w:rPr>
    </w:lvl>
    <w:lvl w:ilvl="7" w:tplc="E34EB64E">
      <w:start w:val="1"/>
      <w:numFmt w:val="bullet"/>
      <w:lvlText w:val=""/>
      <w:lvlJc w:val="left"/>
      <w:pPr>
        <w:tabs>
          <w:tab w:val="num" w:pos="5760"/>
        </w:tabs>
        <w:ind w:left="5760" w:hanging="360"/>
      </w:pPr>
      <w:rPr>
        <w:rFonts w:ascii="Wingdings" w:hAnsi="Wingdings"/>
        <w:sz w:val="20"/>
      </w:rPr>
    </w:lvl>
    <w:lvl w:ilvl="8" w:tplc="6E7C2CF8">
      <w:start w:val="1"/>
      <w:numFmt w:val="bullet"/>
      <w:lvlText w:val=""/>
      <w:lvlJc w:val="left"/>
      <w:pPr>
        <w:tabs>
          <w:tab w:val="num" w:pos="6480"/>
        </w:tabs>
        <w:ind w:left="6480" w:hanging="360"/>
      </w:pPr>
      <w:rPr>
        <w:rFonts w:ascii="Wingdings" w:hAnsi="Wingdings"/>
        <w:sz w:val="20"/>
      </w:rPr>
    </w:lvl>
  </w:abstractNum>
  <w:abstractNum w:abstractNumId="8" w15:restartNumberingAfterBreak="0">
    <w:nsid w:val="0000000C"/>
    <w:multiLevelType w:val="hybridMultilevel"/>
    <w:tmpl w:val="0000000C"/>
    <w:name w:val="WWNum20"/>
    <w:lvl w:ilvl="0" w:tplc="BC0CAF56">
      <w:start w:val="1"/>
      <w:numFmt w:val="bullet"/>
      <w:lvlText w:val=""/>
      <w:lvlJc w:val="left"/>
      <w:pPr>
        <w:tabs>
          <w:tab w:val="num" w:pos="720"/>
        </w:tabs>
        <w:ind w:left="720" w:hanging="360"/>
      </w:pPr>
      <w:rPr>
        <w:rFonts w:ascii="Symbol" w:hAnsi="Symbol"/>
        <w:sz w:val="20"/>
      </w:rPr>
    </w:lvl>
    <w:lvl w:ilvl="1" w:tplc="112891D0">
      <w:start w:val="1"/>
      <w:numFmt w:val="bullet"/>
      <w:lvlText w:val="o"/>
      <w:lvlJc w:val="left"/>
      <w:pPr>
        <w:tabs>
          <w:tab w:val="num" w:pos="1440"/>
        </w:tabs>
        <w:ind w:left="1440" w:hanging="360"/>
      </w:pPr>
      <w:rPr>
        <w:rFonts w:ascii="Courier New" w:hAnsi="Courier New"/>
        <w:sz w:val="20"/>
      </w:rPr>
    </w:lvl>
    <w:lvl w:ilvl="2" w:tplc="5E18409A">
      <w:start w:val="1"/>
      <w:numFmt w:val="bullet"/>
      <w:lvlText w:val=""/>
      <w:lvlJc w:val="left"/>
      <w:pPr>
        <w:tabs>
          <w:tab w:val="num" w:pos="2160"/>
        </w:tabs>
        <w:ind w:left="2160" w:hanging="360"/>
      </w:pPr>
      <w:rPr>
        <w:rFonts w:ascii="Wingdings" w:hAnsi="Wingdings"/>
        <w:sz w:val="20"/>
      </w:rPr>
    </w:lvl>
    <w:lvl w:ilvl="3" w:tplc="E7264520">
      <w:start w:val="1"/>
      <w:numFmt w:val="bullet"/>
      <w:lvlText w:val=""/>
      <w:lvlJc w:val="left"/>
      <w:pPr>
        <w:tabs>
          <w:tab w:val="num" w:pos="2880"/>
        </w:tabs>
        <w:ind w:left="2880" w:hanging="360"/>
      </w:pPr>
      <w:rPr>
        <w:rFonts w:ascii="Wingdings" w:hAnsi="Wingdings"/>
        <w:sz w:val="20"/>
      </w:rPr>
    </w:lvl>
    <w:lvl w:ilvl="4" w:tplc="4150EDF2">
      <w:start w:val="1"/>
      <w:numFmt w:val="bullet"/>
      <w:lvlText w:val=""/>
      <w:lvlJc w:val="left"/>
      <w:pPr>
        <w:tabs>
          <w:tab w:val="num" w:pos="3600"/>
        </w:tabs>
        <w:ind w:left="3600" w:hanging="360"/>
      </w:pPr>
      <w:rPr>
        <w:rFonts w:ascii="Wingdings" w:hAnsi="Wingdings"/>
        <w:sz w:val="20"/>
      </w:rPr>
    </w:lvl>
    <w:lvl w:ilvl="5" w:tplc="1F9E530E">
      <w:start w:val="1"/>
      <w:numFmt w:val="bullet"/>
      <w:lvlText w:val=""/>
      <w:lvlJc w:val="left"/>
      <w:pPr>
        <w:tabs>
          <w:tab w:val="num" w:pos="4320"/>
        </w:tabs>
        <w:ind w:left="4320" w:hanging="360"/>
      </w:pPr>
      <w:rPr>
        <w:rFonts w:ascii="Wingdings" w:hAnsi="Wingdings"/>
        <w:sz w:val="20"/>
      </w:rPr>
    </w:lvl>
    <w:lvl w:ilvl="6" w:tplc="A5FC58D6">
      <w:start w:val="1"/>
      <w:numFmt w:val="bullet"/>
      <w:lvlText w:val=""/>
      <w:lvlJc w:val="left"/>
      <w:pPr>
        <w:tabs>
          <w:tab w:val="num" w:pos="5040"/>
        </w:tabs>
        <w:ind w:left="5040" w:hanging="360"/>
      </w:pPr>
      <w:rPr>
        <w:rFonts w:ascii="Wingdings" w:hAnsi="Wingdings"/>
        <w:sz w:val="20"/>
      </w:rPr>
    </w:lvl>
    <w:lvl w:ilvl="7" w:tplc="5C36E2E4">
      <w:start w:val="1"/>
      <w:numFmt w:val="bullet"/>
      <w:lvlText w:val=""/>
      <w:lvlJc w:val="left"/>
      <w:pPr>
        <w:tabs>
          <w:tab w:val="num" w:pos="5760"/>
        </w:tabs>
        <w:ind w:left="5760" w:hanging="360"/>
      </w:pPr>
      <w:rPr>
        <w:rFonts w:ascii="Wingdings" w:hAnsi="Wingdings"/>
        <w:sz w:val="20"/>
      </w:rPr>
    </w:lvl>
    <w:lvl w:ilvl="8" w:tplc="D8B8A16C">
      <w:start w:val="1"/>
      <w:numFmt w:val="bullet"/>
      <w:lvlText w:val=""/>
      <w:lvlJc w:val="left"/>
      <w:pPr>
        <w:tabs>
          <w:tab w:val="num" w:pos="6480"/>
        </w:tabs>
        <w:ind w:left="6480" w:hanging="360"/>
      </w:pPr>
      <w:rPr>
        <w:rFonts w:ascii="Wingdings" w:hAnsi="Wingdings"/>
        <w:sz w:val="20"/>
      </w:rPr>
    </w:lvl>
  </w:abstractNum>
  <w:abstractNum w:abstractNumId="9" w15:restartNumberingAfterBreak="0">
    <w:nsid w:val="0000000E"/>
    <w:multiLevelType w:val="hybridMultilevel"/>
    <w:tmpl w:val="0000000E"/>
    <w:name w:val="WWNum30"/>
    <w:lvl w:ilvl="0" w:tplc="F05696DC">
      <w:start w:val="1"/>
      <w:numFmt w:val="bullet"/>
      <w:lvlText w:val=""/>
      <w:lvlJc w:val="left"/>
      <w:pPr>
        <w:tabs>
          <w:tab w:val="num" w:pos="0"/>
        </w:tabs>
        <w:ind w:left="720" w:hanging="360"/>
      </w:pPr>
      <w:rPr>
        <w:rFonts w:ascii="Symbol" w:hAnsi="Symbol"/>
      </w:rPr>
    </w:lvl>
    <w:lvl w:ilvl="1" w:tplc="089CAB3A">
      <w:start w:val="1"/>
      <w:numFmt w:val="bullet"/>
      <w:lvlText w:val="o"/>
      <w:lvlJc w:val="left"/>
      <w:pPr>
        <w:tabs>
          <w:tab w:val="num" w:pos="0"/>
        </w:tabs>
        <w:ind w:left="1440" w:hanging="360"/>
      </w:pPr>
      <w:rPr>
        <w:rFonts w:ascii="Courier New" w:hAnsi="Courier New"/>
      </w:rPr>
    </w:lvl>
    <w:lvl w:ilvl="2" w:tplc="6D26A7DE">
      <w:start w:val="1"/>
      <w:numFmt w:val="bullet"/>
      <w:lvlText w:val=""/>
      <w:lvlJc w:val="left"/>
      <w:pPr>
        <w:tabs>
          <w:tab w:val="num" w:pos="0"/>
        </w:tabs>
        <w:ind w:left="2160" w:hanging="360"/>
      </w:pPr>
      <w:rPr>
        <w:rFonts w:ascii="Wingdings" w:hAnsi="Wingdings"/>
      </w:rPr>
    </w:lvl>
    <w:lvl w:ilvl="3" w:tplc="A3B85584">
      <w:start w:val="1"/>
      <w:numFmt w:val="bullet"/>
      <w:lvlText w:val=""/>
      <w:lvlJc w:val="left"/>
      <w:pPr>
        <w:tabs>
          <w:tab w:val="num" w:pos="0"/>
        </w:tabs>
        <w:ind w:left="2880" w:hanging="360"/>
      </w:pPr>
      <w:rPr>
        <w:rFonts w:ascii="Symbol" w:hAnsi="Symbol"/>
      </w:rPr>
    </w:lvl>
    <w:lvl w:ilvl="4" w:tplc="17C8941E">
      <w:start w:val="1"/>
      <w:numFmt w:val="bullet"/>
      <w:lvlText w:val="o"/>
      <w:lvlJc w:val="left"/>
      <w:pPr>
        <w:tabs>
          <w:tab w:val="num" w:pos="0"/>
        </w:tabs>
        <w:ind w:left="3600" w:hanging="360"/>
      </w:pPr>
      <w:rPr>
        <w:rFonts w:ascii="Courier New" w:hAnsi="Courier New"/>
      </w:rPr>
    </w:lvl>
    <w:lvl w:ilvl="5" w:tplc="ACFE1A7A">
      <w:start w:val="1"/>
      <w:numFmt w:val="bullet"/>
      <w:lvlText w:val=""/>
      <w:lvlJc w:val="left"/>
      <w:pPr>
        <w:tabs>
          <w:tab w:val="num" w:pos="0"/>
        </w:tabs>
        <w:ind w:left="4320" w:hanging="360"/>
      </w:pPr>
      <w:rPr>
        <w:rFonts w:ascii="Wingdings" w:hAnsi="Wingdings"/>
      </w:rPr>
    </w:lvl>
    <w:lvl w:ilvl="6" w:tplc="20EA14F8">
      <w:start w:val="1"/>
      <w:numFmt w:val="bullet"/>
      <w:lvlText w:val=""/>
      <w:lvlJc w:val="left"/>
      <w:pPr>
        <w:tabs>
          <w:tab w:val="num" w:pos="0"/>
        </w:tabs>
        <w:ind w:left="5040" w:hanging="360"/>
      </w:pPr>
      <w:rPr>
        <w:rFonts w:ascii="Symbol" w:hAnsi="Symbol"/>
      </w:rPr>
    </w:lvl>
    <w:lvl w:ilvl="7" w:tplc="D08E5288">
      <w:start w:val="1"/>
      <w:numFmt w:val="bullet"/>
      <w:lvlText w:val="o"/>
      <w:lvlJc w:val="left"/>
      <w:pPr>
        <w:tabs>
          <w:tab w:val="num" w:pos="0"/>
        </w:tabs>
        <w:ind w:left="5760" w:hanging="360"/>
      </w:pPr>
      <w:rPr>
        <w:rFonts w:ascii="Courier New" w:hAnsi="Courier New"/>
      </w:rPr>
    </w:lvl>
    <w:lvl w:ilvl="8" w:tplc="A3B02F1C">
      <w:start w:val="1"/>
      <w:numFmt w:val="bullet"/>
      <w:lvlText w:val=""/>
      <w:lvlJc w:val="left"/>
      <w:pPr>
        <w:tabs>
          <w:tab w:val="num" w:pos="0"/>
        </w:tabs>
        <w:ind w:left="6480" w:hanging="360"/>
      </w:pPr>
      <w:rPr>
        <w:rFonts w:ascii="Wingdings" w:hAnsi="Wingdings"/>
      </w:rPr>
    </w:lvl>
  </w:abstractNum>
  <w:abstractNum w:abstractNumId="10" w15:restartNumberingAfterBreak="0">
    <w:nsid w:val="0000000F"/>
    <w:multiLevelType w:val="hybridMultilevel"/>
    <w:tmpl w:val="0000000F"/>
    <w:name w:val="WWNum34"/>
    <w:lvl w:ilvl="0" w:tplc="13A61264">
      <w:start w:val="1"/>
      <w:numFmt w:val="bullet"/>
      <w:lvlText w:val=""/>
      <w:lvlJc w:val="left"/>
      <w:pPr>
        <w:tabs>
          <w:tab w:val="num" w:pos="0"/>
        </w:tabs>
        <w:ind w:left="720" w:hanging="360"/>
      </w:pPr>
      <w:rPr>
        <w:rFonts w:ascii="Symbol" w:hAnsi="Symbol"/>
      </w:rPr>
    </w:lvl>
    <w:lvl w:ilvl="1" w:tplc="D12C2466">
      <w:start w:val="1"/>
      <w:numFmt w:val="bullet"/>
      <w:lvlText w:val="o"/>
      <w:lvlJc w:val="left"/>
      <w:pPr>
        <w:tabs>
          <w:tab w:val="num" w:pos="0"/>
        </w:tabs>
        <w:ind w:left="1440" w:hanging="360"/>
      </w:pPr>
      <w:rPr>
        <w:rFonts w:ascii="Courier New" w:hAnsi="Courier New"/>
      </w:rPr>
    </w:lvl>
    <w:lvl w:ilvl="2" w:tplc="C1462968">
      <w:start w:val="1"/>
      <w:numFmt w:val="bullet"/>
      <w:lvlText w:val=""/>
      <w:lvlJc w:val="left"/>
      <w:pPr>
        <w:tabs>
          <w:tab w:val="num" w:pos="0"/>
        </w:tabs>
        <w:ind w:left="2160" w:hanging="360"/>
      </w:pPr>
      <w:rPr>
        <w:rFonts w:ascii="Wingdings" w:hAnsi="Wingdings"/>
      </w:rPr>
    </w:lvl>
    <w:lvl w:ilvl="3" w:tplc="E5AC8DAC">
      <w:start w:val="1"/>
      <w:numFmt w:val="bullet"/>
      <w:lvlText w:val=""/>
      <w:lvlJc w:val="left"/>
      <w:pPr>
        <w:tabs>
          <w:tab w:val="num" w:pos="0"/>
        </w:tabs>
        <w:ind w:left="2880" w:hanging="360"/>
      </w:pPr>
      <w:rPr>
        <w:rFonts w:ascii="Symbol" w:hAnsi="Symbol"/>
      </w:rPr>
    </w:lvl>
    <w:lvl w:ilvl="4" w:tplc="97785156">
      <w:start w:val="1"/>
      <w:numFmt w:val="bullet"/>
      <w:lvlText w:val="o"/>
      <w:lvlJc w:val="left"/>
      <w:pPr>
        <w:tabs>
          <w:tab w:val="num" w:pos="0"/>
        </w:tabs>
        <w:ind w:left="3600" w:hanging="360"/>
      </w:pPr>
      <w:rPr>
        <w:rFonts w:ascii="Courier New" w:hAnsi="Courier New"/>
      </w:rPr>
    </w:lvl>
    <w:lvl w:ilvl="5" w:tplc="D8AE4AB0">
      <w:start w:val="1"/>
      <w:numFmt w:val="bullet"/>
      <w:lvlText w:val=""/>
      <w:lvlJc w:val="left"/>
      <w:pPr>
        <w:tabs>
          <w:tab w:val="num" w:pos="0"/>
        </w:tabs>
        <w:ind w:left="4320" w:hanging="360"/>
      </w:pPr>
      <w:rPr>
        <w:rFonts w:ascii="Wingdings" w:hAnsi="Wingdings"/>
      </w:rPr>
    </w:lvl>
    <w:lvl w:ilvl="6" w:tplc="C55AAB20">
      <w:start w:val="1"/>
      <w:numFmt w:val="bullet"/>
      <w:lvlText w:val=""/>
      <w:lvlJc w:val="left"/>
      <w:pPr>
        <w:tabs>
          <w:tab w:val="num" w:pos="0"/>
        </w:tabs>
        <w:ind w:left="5040" w:hanging="360"/>
      </w:pPr>
      <w:rPr>
        <w:rFonts w:ascii="Symbol" w:hAnsi="Symbol"/>
      </w:rPr>
    </w:lvl>
    <w:lvl w:ilvl="7" w:tplc="876CDCC6">
      <w:start w:val="1"/>
      <w:numFmt w:val="bullet"/>
      <w:lvlText w:val="o"/>
      <w:lvlJc w:val="left"/>
      <w:pPr>
        <w:tabs>
          <w:tab w:val="num" w:pos="0"/>
        </w:tabs>
        <w:ind w:left="5760" w:hanging="360"/>
      </w:pPr>
      <w:rPr>
        <w:rFonts w:ascii="Courier New" w:hAnsi="Courier New"/>
      </w:rPr>
    </w:lvl>
    <w:lvl w:ilvl="8" w:tplc="2B3E4BD0">
      <w:start w:val="1"/>
      <w:numFmt w:val="bullet"/>
      <w:lvlText w:val=""/>
      <w:lvlJc w:val="left"/>
      <w:pPr>
        <w:tabs>
          <w:tab w:val="num" w:pos="0"/>
        </w:tabs>
        <w:ind w:left="6480" w:hanging="360"/>
      </w:pPr>
      <w:rPr>
        <w:rFonts w:ascii="Wingdings" w:hAnsi="Wingdings"/>
      </w:rPr>
    </w:lvl>
  </w:abstractNum>
  <w:abstractNum w:abstractNumId="11" w15:restartNumberingAfterBreak="0">
    <w:nsid w:val="00000010"/>
    <w:multiLevelType w:val="hybridMultilevel"/>
    <w:tmpl w:val="00000010"/>
    <w:name w:val="WWNum40"/>
    <w:lvl w:ilvl="0" w:tplc="E8AE07FA">
      <w:start w:val="1"/>
      <w:numFmt w:val="bullet"/>
      <w:lvlText w:val=""/>
      <w:lvlJc w:val="left"/>
      <w:pPr>
        <w:tabs>
          <w:tab w:val="num" w:pos="0"/>
        </w:tabs>
        <w:ind w:left="720" w:hanging="360"/>
      </w:pPr>
      <w:rPr>
        <w:rFonts w:ascii="Symbol" w:hAnsi="Symbol"/>
      </w:rPr>
    </w:lvl>
    <w:lvl w:ilvl="1" w:tplc="4F9C74F0">
      <w:start w:val="1"/>
      <w:numFmt w:val="bullet"/>
      <w:lvlText w:val="o"/>
      <w:lvlJc w:val="left"/>
      <w:pPr>
        <w:tabs>
          <w:tab w:val="num" w:pos="0"/>
        </w:tabs>
        <w:ind w:left="1440" w:hanging="360"/>
      </w:pPr>
      <w:rPr>
        <w:rFonts w:ascii="Courier New" w:hAnsi="Courier New"/>
      </w:rPr>
    </w:lvl>
    <w:lvl w:ilvl="2" w:tplc="982C5444">
      <w:start w:val="1"/>
      <w:numFmt w:val="bullet"/>
      <w:lvlText w:val=""/>
      <w:lvlJc w:val="left"/>
      <w:pPr>
        <w:tabs>
          <w:tab w:val="num" w:pos="0"/>
        </w:tabs>
        <w:ind w:left="2160" w:hanging="360"/>
      </w:pPr>
      <w:rPr>
        <w:rFonts w:ascii="Wingdings" w:hAnsi="Wingdings"/>
      </w:rPr>
    </w:lvl>
    <w:lvl w:ilvl="3" w:tplc="42ECB1EC">
      <w:start w:val="1"/>
      <w:numFmt w:val="bullet"/>
      <w:lvlText w:val=""/>
      <w:lvlJc w:val="left"/>
      <w:pPr>
        <w:tabs>
          <w:tab w:val="num" w:pos="0"/>
        </w:tabs>
        <w:ind w:left="2880" w:hanging="360"/>
      </w:pPr>
      <w:rPr>
        <w:rFonts w:ascii="Symbol" w:hAnsi="Symbol"/>
      </w:rPr>
    </w:lvl>
    <w:lvl w:ilvl="4" w:tplc="448E616C">
      <w:start w:val="1"/>
      <w:numFmt w:val="bullet"/>
      <w:lvlText w:val="o"/>
      <w:lvlJc w:val="left"/>
      <w:pPr>
        <w:tabs>
          <w:tab w:val="num" w:pos="0"/>
        </w:tabs>
        <w:ind w:left="3600" w:hanging="360"/>
      </w:pPr>
      <w:rPr>
        <w:rFonts w:ascii="Courier New" w:hAnsi="Courier New"/>
      </w:rPr>
    </w:lvl>
    <w:lvl w:ilvl="5" w:tplc="D6DE8386">
      <w:start w:val="1"/>
      <w:numFmt w:val="bullet"/>
      <w:lvlText w:val=""/>
      <w:lvlJc w:val="left"/>
      <w:pPr>
        <w:tabs>
          <w:tab w:val="num" w:pos="0"/>
        </w:tabs>
        <w:ind w:left="4320" w:hanging="360"/>
      </w:pPr>
      <w:rPr>
        <w:rFonts w:ascii="Wingdings" w:hAnsi="Wingdings"/>
      </w:rPr>
    </w:lvl>
    <w:lvl w:ilvl="6" w:tplc="221618C0">
      <w:start w:val="1"/>
      <w:numFmt w:val="bullet"/>
      <w:lvlText w:val=""/>
      <w:lvlJc w:val="left"/>
      <w:pPr>
        <w:tabs>
          <w:tab w:val="num" w:pos="0"/>
        </w:tabs>
        <w:ind w:left="5040" w:hanging="360"/>
      </w:pPr>
      <w:rPr>
        <w:rFonts w:ascii="Symbol" w:hAnsi="Symbol"/>
      </w:rPr>
    </w:lvl>
    <w:lvl w:ilvl="7" w:tplc="E068A73A">
      <w:start w:val="1"/>
      <w:numFmt w:val="bullet"/>
      <w:lvlText w:val="o"/>
      <w:lvlJc w:val="left"/>
      <w:pPr>
        <w:tabs>
          <w:tab w:val="num" w:pos="0"/>
        </w:tabs>
        <w:ind w:left="5760" w:hanging="360"/>
      </w:pPr>
      <w:rPr>
        <w:rFonts w:ascii="Courier New" w:hAnsi="Courier New"/>
      </w:rPr>
    </w:lvl>
    <w:lvl w:ilvl="8" w:tplc="F10C1C94">
      <w:start w:val="1"/>
      <w:numFmt w:val="bullet"/>
      <w:lvlText w:val=""/>
      <w:lvlJc w:val="left"/>
      <w:pPr>
        <w:tabs>
          <w:tab w:val="num" w:pos="0"/>
        </w:tabs>
        <w:ind w:left="6480" w:hanging="360"/>
      </w:pPr>
      <w:rPr>
        <w:rFonts w:ascii="Wingdings" w:hAnsi="Wingdings"/>
      </w:rPr>
    </w:lvl>
  </w:abstractNum>
  <w:abstractNum w:abstractNumId="12" w15:restartNumberingAfterBreak="0">
    <w:nsid w:val="00000013"/>
    <w:multiLevelType w:val="hybridMultilevel"/>
    <w:tmpl w:val="00000013"/>
    <w:name w:val="WWNum46"/>
    <w:lvl w:ilvl="0" w:tplc="C73CE29E">
      <w:start w:val="1"/>
      <w:numFmt w:val="bullet"/>
      <w:lvlText w:val=""/>
      <w:lvlJc w:val="left"/>
      <w:pPr>
        <w:tabs>
          <w:tab w:val="num" w:pos="0"/>
        </w:tabs>
        <w:ind w:left="720" w:hanging="360"/>
      </w:pPr>
      <w:rPr>
        <w:rFonts w:ascii="Symbol" w:hAnsi="Symbol"/>
      </w:rPr>
    </w:lvl>
    <w:lvl w:ilvl="1" w:tplc="8A903FAC">
      <w:start w:val="1"/>
      <w:numFmt w:val="bullet"/>
      <w:lvlText w:val="o"/>
      <w:lvlJc w:val="left"/>
      <w:pPr>
        <w:tabs>
          <w:tab w:val="num" w:pos="0"/>
        </w:tabs>
        <w:ind w:left="1440" w:hanging="360"/>
      </w:pPr>
      <w:rPr>
        <w:rFonts w:ascii="Courier New" w:hAnsi="Courier New" w:cs="Courier New"/>
      </w:rPr>
    </w:lvl>
    <w:lvl w:ilvl="2" w:tplc="2FA2D376">
      <w:start w:val="1"/>
      <w:numFmt w:val="bullet"/>
      <w:lvlText w:val=""/>
      <w:lvlJc w:val="left"/>
      <w:pPr>
        <w:tabs>
          <w:tab w:val="num" w:pos="0"/>
        </w:tabs>
        <w:ind w:left="2160" w:hanging="360"/>
      </w:pPr>
      <w:rPr>
        <w:rFonts w:ascii="Wingdings" w:hAnsi="Wingdings"/>
      </w:rPr>
    </w:lvl>
    <w:lvl w:ilvl="3" w:tplc="E5D0E09E">
      <w:start w:val="1"/>
      <w:numFmt w:val="bullet"/>
      <w:lvlText w:val=""/>
      <w:lvlJc w:val="left"/>
      <w:pPr>
        <w:tabs>
          <w:tab w:val="num" w:pos="0"/>
        </w:tabs>
        <w:ind w:left="2880" w:hanging="360"/>
      </w:pPr>
      <w:rPr>
        <w:rFonts w:ascii="Symbol" w:hAnsi="Symbol"/>
      </w:rPr>
    </w:lvl>
    <w:lvl w:ilvl="4" w:tplc="A650C6E4">
      <w:start w:val="1"/>
      <w:numFmt w:val="bullet"/>
      <w:lvlText w:val="o"/>
      <w:lvlJc w:val="left"/>
      <w:pPr>
        <w:tabs>
          <w:tab w:val="num" w:pos="0"/>
        </w:tabs>
        <w:ind w:left="3600" w:hanging="360"/>
      </w:pPr>
      <w:rPr>
        <w:rFonts w:ascii="Courier New" w:hAnsi="Courier New" w:cs="Courier New"/>
      </w:rPr>
    </w:lvl>
    <w:lvl w:ilvl="5" w:tplc="CDF27910">
      <w:start w:val="1"/>
      <w:numFmt w:val="bullet"/>
      <w:lvlText w:val=""/>
      <w:lvlJc w:val="left"/>
      <w:pPr>
        <w:tabs>
          <w:tab w:val="num" w:pos="0"/>
        </w:tabs>
        <w:ind w:left="4320" w:hanging="360"/>
      </w:pPr>
      <w:rPr>
        <w:rFonts w:ascii="Wingdings" w:hAnsi="Wingdings"/>
      </w:rPr>
    </w:lvl>
    <w:lvl w:ilvl="6" w:tplc="B68A6CC6">
      <w:start w:val="1"/>
      <w:numFmt w:val="bullet"/>
      <w:lvlText w:val=""/>
      <w:lvlJc w:val="left"/>
      <w:pPr>
        <w:tabs>
          <w:tab w:val="num" w:pos="0"/>
        </w:tabs>
        <w:ind w:left="5040" w:hanging="360"/>
      </w:pPr>
      <w:rPr>
        <w:rFonts w:ascii="Symbol" w:hAnsi="Symbol"/>
      </w:rPr>
    </w:lvl>
    <w:lvl w:ilvl="7" w:tplc="538EF236">
      <w:start w:val="1"/>
      <w:numFmt w:val="bullet"/>
      <w:lvlText w:val="o"/>
      <w:lvlJc w:val="left"/>
      <w:pPr>
        <w:tabs>
          <w:tab w:val="num" w:pos="0"/>
        </w:tabs>
        <w:ind w:left="5760" w:hanging="360"/>
      </w:pPr>
      <w:rPr>
        <w:rFonts w:ascii="Courier New" w:hAnsi="Courier New" w:cs="Courier New"/>
      </w:rPr>
    </w:lvl>
    <w:lvl w:ilvl="8" w:tplc="BA20FD6A">
      <w:start w:val="1"/>
      <w:numFmt w:val="bullet"/>
      <w:lvlText w:val=""/>
      <w:lvlJc w:val="left"/>
      <w:pPr>
        <w:tabs>
          <w:tab w:val="num" w:pos="0"/>
        </w:tabs>
        <w:ind w:left="6480" w:hanging="360"/>
      </w:pPr>
      <w:rPr>
        <w:rFonts w:ascii="Wingdings" w:hAnsi="Wingdings"/>
      </w:rPr>
    </w:lvl>
  </w:abstractNum>
  <w:abstractNum w:abstractNumId="13" w15:restartNumberingAfterBreak="0">
    <w:nsid w:val="011E1515"/>
    <w:multiLevelType w:val="hybridMultilevel"/>
    <w:tmpl w:val="08D40758"/>
    <w:lvl w:ilvl="0" w:tplc="24460774">
      <w:start w:val="1"/>
      <w:numFmt w:val="bullet"/>
      <w:lvlText w:val="·"/>
      <w:lvlJc w:val="left"/>
      <w:pPr>
        <w:ind w:left="720" w:hanging="360"/>
      </w:pPr>
      <w:rPr>
        <w:rFonts w:ascii="Symbol" w:hAnsi="Symbol" w:hint="default"/>
      </w:rPr>
    </w:lvl>
    <w:lvl w:ilvl="1" w:tplc="31C0DC6E">
      <w:start w:val="1"/>
      <w:numFmt w:val="bullet"/>
      <w:lvlText w:val="o"/>
      <w:lvlJc w:val="left"/>
      <w:pPr>
        <w:ind w:left="1440" w:hanging="360"/>
      </w:pPr>
      <w:rPr>
        <w:rFonts w:ascii="Courier New" w:hAnsi="Courier New" w:hint="default"/>
      </w:rPr>
    </w:lvl>
    <w:lvl w:ilvl="2" w:tplc="0C461758">
      <w:start w:val="1"/>
      <w:numFmt w:val="bullet"/>
      <w:lvlText w:val=""/>
      <w:lvlJc w:val="left"/>
      <w:pPr>
        <w:ind w:left="2160" w:hanging="360"/>
      </w:pPr>
      <w:rPr>
        <w:rFonts w:ascii="Wingdings" w:hAnsi="Wingdings" w:hint="default"/>
      </w:rPr>
    </w:lvl>
    <w:lvl w:ilvl="3" w:tplc="E8189C46">
      <w:start w:val="1"/>
      <w:numFmt w:val="bullet"/>
      <w:lvlText w:val=""/>
      <w:lvlJc w:val="left"/>
      <w:pPr>
        <w:ind w:left="2880" w:hanging="360"/>
      </w:pPr>
      <w:rPr>
        <w:rFonts w:ascii="Symbol" w:hAnsi="Symbol" w:hint="default"/>
      </w:rPr>
    </w:lvl>
    <w:lvl w:ilvl="4" w:tplc="A3BC0306">
      <w:start w:val="1"/>
      <w:numFmt w:val="bullet"/>
      <w:lvlText w:val="o"/>
      <w:lvlJc w:val="left"/>
      <w:pPr>
        <w:ind w:left="3600" w:hanging="360"/>
      </w:pPr>
      <w:rPr>
        <w:rFonts w:ascii="Courier New" w:hAnsi="Courier New" w:hint="default"/>
      </w:rPr>
    </w:lvl>
    <w:lvl w:ilvl="5" w:tplc="5D4A694E">
      <w:start w:val="1"/>
      <w:numFmt w:val="bullet"/>
      <w:lvlText w:val=""/>
      <w:lvlJc w:val="left"/>
      <w:pPr>
        <w:ind w:left="4320" w:hanging="360"/>
      </w:pPr>
      <w:rPr>
        <w:rFonts w:ascii="Wingdings" w:hAnsi="Wingdings" w:hint="default"/>
      </w:rPr>
    </w:lvl>
    <w:lvl w:ilvl="6" w:tplc="5CE2B6B6">
      <w:start w:val="1"/>
      <w:numFmt w:val="bullet"/>
      <w:lvlText w:val=""/>
      <w:lvlJc w:val="left"/>
      <w:pPr>
        <w:ind w:left="5040" w:hanging="360"/>
      </w:pPr>
      <w:rPr>
        <w:rFonts w:ascii="Symbol" w:hAnsi="Symbol" w:hint="default"/>
      </w:rPr>
    </w:lvl>
    <w:lvl w:ilvl="7" w:tplc="E2F09F22">
      <w:start w:val="1"/>
      <w:numFmt w:val="bullet"/>
      <w:lvlText w:val="o"/>
      <w:lvlJc w:val="left"/>
      <w:pPr>
        <w:ind w:left="5760" w:hanging="360"/>
      </w:pPr>
      <w:rPr>
        <w:rFonts w:ascii="Courier New" w:hAnsi="Courier New" w:hint="default"/>
      </w:rPr>
    </w:lvl>
    <w:lvl w:ilvl="8" w:tplc="7BB2F232">
      <w:start w:val="1"/>
      <w:numFmt w:val="bullet"/>
      <w:lvlText w:val=""/>
      <w:lvlJc w:val="left"/>
      <w:pPr>
        <w:ind w:left="6480" w:hanging="360"/>
      </w:pPr>
      <w:rPr>
        <w:rFonts w:ascii="Wingdings" w:hAnsi="Wingdings" w:hint="default"/>
      </w:rPr>
    </w:lvl>
  </w:abstractNum>
  <w:abstractNum w:abstractNumId="14" w15:restartNumberingAfterBreak="0">
    <w:nsid w:val="019C674A"/>
    <w:multiLevelType w:val="hybridMultilevel"/>
    <w:tmpl w:val="B5E8350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040013AB"/>
    <w:multiLevelType w:val="hybridMultilevel"/>
    <w:tmpl w:val="87BA917A"/>
    <w:lvl w:ilvl="0" w:tplc="2B0E3DD6">
      <w:start w:val="26"/>
      <w:numFmt w:val="bullet"/>
      <w:lvlText w:val=""/>
      <w:lvlJc w:val="left"/>
      <w:pPr>
        <w:ind w:left="113" w:hanging="113"/>
      </w:pPr>
      <w:rPr>
        <w:rFonts w:ascii="Symbol" w:eastAsiaTheme="minorEastAsia"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048E6765"/>
    <w:multiLevelType w:val="hybridMultilevel"/>
    <w:tmpl w:val="A048725E"/>
    <w:lvl w:ilvl="0" w:tplc="D03403E6">
      <w:start w:val="1"/>
      <w:numFmt w:val="bullet"/>
      <w:lvlText w:val="•"/>
      <w:lvlJc w:val="left"/>
      <w:pPr>
        <w:ind w:left="113" w:hanging="113"/>
      </w:pPr>
      <w:rPr>
        <w:rFonts w:hint="default"/>
      </w:rPr>
    </w:lvl>
    <w:lvl w:ilvl="1" w:tplc="06F64E70">
      <w:start w:val="1"/>
      <w:numFmt w:val="bullet"/>
      <w:lvlText w:val="o"/>
      <w:lvlJc w:val="left"/>
      <w:pPr>
        <w:ind w:left="1080" w:hanging="360"/>
      </w:pPr>
      <w:rPr>
        <w:rFonts w:ascii="Courier New" w:hAnsi="Courier New" w:hint="default"/>
      </w:rPr>
    </w:lvl>
    <w:lvl w:ilvl="2" w:tplc="75DC15F2">
      <w:start w:val="1"/>
      <w:numFmt w:val="bullet"/>
      <w:lvlText w:val=""/>
      <w:lvlJc w:val="left"/>
      <w:pPr>
        <w:ind w:left="1800" w:hanging="360"/>
      </w:pPr>
      <w:rPr>
        <w:rFonts w:ascii="Wingdings" w:hAnsi="Wingdings" w:hint="default"/>
      </w:rPr>
    </w:lvl>
    <w:lvl w:ilvl="3" w:tplc="60C61ABC">
      <w:start w:val="1"/>
      <w:numFmt w:val="bullet"/>
      <w:lvlText w:val=""/>
      <w:lvlJc w:val="left"/>
      <w:pPr>
        <w:ind w:left="2520" w:hanging="360"/>
      </w:pPr>
      <w:rPr>
        <w:rFonts w:ascii="Symbol" w:hAnsi="Symbol" w:hint="default"/>
      </w:rPr>
    </w:lvl>
    <w:lvl w:ilvl="4" w:tplc="0A803254">
      <w:start w:val="1"/>
      <w:numFmt w:val="bullet"/>
      <w:lvlText w:val="o"/>
      <w:lvlJc w:val="left"/>
      <w:pPr>
        <w:ind w:left="3240" w:hanging="360"/>
      </w:pPr>
      <w:rPr>
        <w:rFonts w:ascii="Courier New" w:hAnsi="Courier New" w:hint="default"/>
      </w:rPr>
    </w:lvl>
    <w:lvl w:ilvl="5" w:tplc="125CAD6C">
      <w:start w:val="1"/>
      <w:numFmt w:val="bullet"/>
      <w:lvlText w:val=""/>
      <w:lvlJc w:val="left"/>
      <w:pPr>
        <w:ind w:left="3960" w:hanging="360"/>
      </w:pPr>
      <w:rPr>
        <w:rFonts w:ascii="Wingdings" w:hAnsi="Wingdings" w:hint="default"/>
      </w:rPr>
    </w:lvl>
    <w:lvl w:ilvl="6" w:tplc="7B6427B0">
      <w:start w:val="1"/>
      <w:numFmt w:val="bullet"/>
      <w:lvlText w:val=""/>
      <w:lvlJc w:val="left"/>
      <w:pPr>
        <w:ind w:left="4680" w:hanging="360"/>
      </w:pPr>
      <w:rPr>
        <w:rFonts w:ascii="Symbol" w:hAnsi="Symbol" w:hint="default"/>
      </w:rPr>
    </w:lvl>
    <w:lvl w:ilvl="7" w:tplc="17A67DF4">
      <w:start w:val="1"/>
      <w:numFmt w:val="bullet"/>
      <w:lvlText w:val="o"/>
      <w:lvlJc w:val="left"/>
      <w:pPr>
        <w:ind w:left="5400" w:hanging="360"/>
      </w:pPr>
      <w:rPr>
        <w:rFonts w:ascii="Courier New" w:hAnsi="Courier New" w:hint="default"/>
      </w:rPr>
    </w:lvl>
    <w:lvl w:ilvl="8" w:tplc="9EB4F8B2">
      <w:start w:val="1"/>
      <w:numFmt w:val="bullet"/>
      <w:lvlText w:val=""/>
      <w:lvlJc w:val="left"/>
      <w:pPr>
        <w:ind w:left="6120" w:hanging="360"/>
      </w:pPr>
      <w:rPr>
        <w:rFonts w:ascii="Wingdings" w:hAnsi="Wingdings" w:hint="default"/>
      </w:rPr>
    </w:lvl>
  </w:abstractNum>
  <w:abstractNum w:abstractNumId="17" w15:restartNumberingAfterBreak="0">
    <w:nsid w:val="051D548C"/>
    <w:multiLevelType w:val="hybridMultilevel"/>
    <w:tmpl w:val="13FE7908"/>
    <w:lvl w:ilvl="0" w:tplc="A5C60A08">
      <w:start w:val="1"/>
      <w:numFmt w:val="bullet"/>
      <w:lvlText w:val="·"/>
      <w:lvlJc w:val="left"/>
      <w:pPr>
        <w:ind w:left="36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06FE0068"/>
    <w:multiLevelType w:val="hybridMultilevel"/>
    <w:tmpl w:val="80CE047E"/>
    <w:lvl w:ilvl="0" w:tplc="51AEFF88">
      <w:start w:val="26"/>
      <w:numFmt w:val="bullet"/>
      <w:lvlText w:val=""/>
      <w:lvlJc w:val="left"/>
      <w:pPr>
        <w:ind w:left="113" w:hanging="113"/>
      </w:pPr>
      <w:rPr>
        <w:rFonts w:ascii="Symbol" w:eastAsiaTheme="minorEastAsia" w:hAnsi="Symbol" w:cstheme="minorHAnsi" w:hint="default"/>
        <w:color w:val="000000" w:themeColor="text1"/>
        <w:sz w:val="18"/>
        <w:szCs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073243C0"/>
    <w:multiLevelType w:val="multilevel"/>
    <w:tmpl w:val="5D609D5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0A8A126B"/>
    <w:multiLevelType w:val="hybridMultilevel"/>
    <w:tmpl w:val="FFFFFFFF"/>
    <w:lvl w:ilvl="0" w:tplc="9FA061C6">
      <w:start w:val="1"/>
      <w:numFmt w:val="bullet"/>
      <w:lvlText w:val=""/>
      <w:lvlJc w:val="left"/>
      <w:pPr>
        <w:ind w:left="360" w:hanging="360"/>
      </w:pPr>
      <w:rPr>
        <w:rFonts w:ascii="Symbol" w:hAnsi="Symbol" w:hint="default"/>
      </w:rPr>
    </w:lvl>
    <w:lvl w:ilvl="1" w:tplc="8020AF5C">
      <w:start w:val="1"/>
      <w:numFmt w:val="bullet"/>
      <w:lvlText w:val="o"/>
      <w:lvlJc w:val="left"/>
      <w:pPr>
        <w:ind w:left="1080" w:hanging="360"/>
      </w:pPr>
      <w:rPr>
        <w:rFonts w:ascii="Courier New" w:hAnsi="Courier New" w:hint="default"/>
      </w:rPr>
    </w:lvl>
    <w:lvl w:ilvl="2" w:tplc="08C82356">
      <w:start w:val="1"/>
      <w:numFmt w:val="bullet"/>
      <w:lvlText w:val=""/>
      <w:lvlJc w:val="left"/>
      <w:pPr>
        <w:ind w:left="1800" w:hanging="360"/>
      </w:pPr>
      <w:rPr>
        <w:rFonts w:ascii="Wingdings" w:hAnsi="Wingdings" w:hint="default"/>
      </w:rPr>
    </w:lvl>
    <w:lvl w:ilvl="3" w:tplc="E86897C2">
      <w:start w:val="1"/>
      <w:numFmt w:val="bullet"/>
      <w:lvlText w:val=""/>
      <w:lvlJc w:val="left"/>
      <w:pPr>
        <w:ind w:left="2520" w:hanging="360"/>
      </w:pPr>
      <w:rPr>
        <w:rFonts w:ascii="Symbol" w:hAnsi="Symbol" w:hint="default"/>
      </w:rPr>
    </w:lvl>
    <w:lvl w:ilvl="4" w:tplc="59B61200">
      <w:start w:val="1"/>
      <w:numFmt w:val="bullet"/>
      <w:lvlText w:val="o"/>
      <w:lvlJc w:val="left"/>
      <w:pPr>
        <w:ind w:left="3240" w:hanging="360"/>
      </w:pPr>
      <w:rPr>
        <w:rFonts w:ascii="Courier New" w:hAnsi="Courier New" w:hint="default"/>
      </w:rPr>
    </w:lvl>
    <w:lvl w:ilvl="5" w:tplc="E53A7430">
      <w:start w:val="1"/>
      <w:numFmt w:val="bullet"/>
      <w:lvlText w:val=""/>
      <w:lvlJc w:val="left"/>
      <w:pPr>
        <w:ind w:left="3960" w:hanging="360"/>
      </w:pPr>
      <w:rPr>
        <w:rFonts w:ascii="Wingdings" w:hAnsi="Wingdings" w:hint="default"/>
      </w:rPr>
    </w:lvl>
    <w:lvl w:ilvl="6" w:tplc="E0EE90B4">
      <w:start w:val="1"/>
      <w:numFmt w:val="bullet"/>
      <w:lvlText w:val=""/>
      <w:lvlJc w:val="left"/>
      <w:pPr>
        <w:ind w:left="4680" w:hanging="360"/>
      </w:pPr>
      <w:rPr>
        <w:rFonts w:ascii="Symbol" w:hAnsi="Symbol" w:hint="default"/>
      </w:rPr>
    </w:lvl>
    <w:lvl w:ilvl="7" w:tplc="B3C04072">
      <w:start w:val="1"/>
      <w:numFmt w:val="bullet"/>
      <w:lvlText w:val="o"/>
      <w:lvlJc w:val="left"/>
      <w:pPr>
        <w:ind w:left="5400" w:hanging="360"/>
      </w:pPr>
      <w:rPr>
        <w:rFonts w:ascii="Courier New" w:hAnsi="Courier New" w:hint="default"/>
      </w:rPr>
    </w:lvl>
    <w:lvl w:ilvl="8" w:tplc="B54A5E9C">
      <w:start w:val="1"/>
      <w:numFmt w:val="bullet"/>
      <w:lvlText w:val=""/>
      <w:lvlJc w:val="left"/>
      <w:pPr>
        <w:ind w:left="6120" w:hanging="360"/>
      </w:pPr>
      <w:rPr>
        <w:rFonts w:ascii="Wingdings" w:hAnsi="Wingdings" w:hint="default"/>
      </w:rPr>
    </w:lvl>
  </w:abstractNum>
  <w:abstractNum w:abstractNumId="21" w15:restartNumberingAfterBreak="0">
    <w:nsid w:val="0A9519EB"/>
    <w:multiLevelType w:val="hybridMultilevel"/>
    <w:tmpl w:val="FFFFFFFF"/>
    <w:lvl w:ilvl="0" w:tplc="E6840AEC">
      <w:start w:val="1"/>
      <w:numFmt w:val="bullet"/>
      <w:lvlText w:val=""/>
      <w:lvlJc w:val="left"/>
      <w:pPr>
        <w:ind w:left="720" w:hanging="360"/>
      </w:pPr>
      <w:rPr>
        <w:rFonts w:ascii="Symbol" w:hAnsi="Symbol" w:hint="default"/>
      </w:rPr>
    </w:lvl>
    <w:lvl w:ilvl="1" w:tplc="6ED69F16">
      <w:start w:val="1"/>
      <w:numFmt w:val="bullet"/>
      <w:lvlText w:val="o"/>
      <w:lvlJc w:val="left"/>
      <w:pPr>
        <w:ind w:left="1440" w:hanging="360"/>
      </w:pPr>
      <w:rPr>
        <w:rFonts w:ascii="Courier New" w:hAnsi="Courier New" w:hint="default"/>
      </w:rPr>
    </w:lvl>
    <w:lvl w:ilvl="2" w:tplc="96ACE8F8">
      <w:start w:val="1"/>
      <w:numFmt w:val="bullet"/>
      <w:lvlText w:val=""/>
      <w:lvlJc w:val="left"/>
      <w:pPr>
        <w:ind w:left="2160" w:hanging="360"/>
      </w:pPr>
      <w:rPr>
        <w:rFonts w:ascii="Wingdings" w:hAnsi="Wingdings" w:hint="default"/>
      </w:rPr>
    </w:lvl>
    <w:lvl w:ilvl="3" w:tplc="1E142E68">
      <w:start w:val="1"/>
      <w:numFmt w:val="bullet"/>
      <w:lvlText w:val=""/>
      <w:lvlJc w:val="left"/>
      <w:pPr>
        <w:ind w:left="2880" w:hanging="360"/>
      </w:pPr>
      <w:rPr>
        <w:rFonts w:ascii="Symbol" w:hAnsi="Symbol" w:hint="default"/>
      </w:rPr>
    </w:lvl>
    <w:lvl w:ilvl="4" w:tplc="B3180FC2">
      <w:start w:val="1"/>
      <w:numFmt w:val="bullet"/>
      <w:lvlText w:val="o"/>
      <w:lvlJc w:val="left"/>
      <w:pPr>
        <w:ind w:left="3600" w:hanging="360"/>
      </w:pPr>
      <w:rPr>
        <w:rFonts w:ascii="Courier New" w:hAnsi="Courier New" w:hint="default"/>
      </w:rPr>
    </w:lvl>
    <w:lvl w:ilvl="5" w:tplc="D97E4998">
      <w:start w:val="1"/>
      <w:numFmt w:val="bullet"/>
      <w:lvlText w:val=""/>
      <w:lvlJc w:val="left"/>
      <w:pPr>
        <w:ind w:left="4320" w:hanging="360"/>
      </w:pPr>
      <w:rPr>
        <w:rFonts w:ascii="Wingdings" w:hAnsi="Wingdings" w:hint="default"/>
      </w:rPr>
    </w:lvl>
    <w:lvl w:ilvl="6" w:tplc="ADBCB050">
      <w:start w:val="1"/>
      <w:numFmt w:val="bullet"/>
      <w:lvlText w:val=""/>
      <w:lvlJc w:val="left"/>
      <w:pPr>
        <w:ind w:left="5040" w:hanging="360"/>
      </w:pPr>
      <w:rPr>
        <w:rFonts w:ascii="Symbol" w:hAnsi="Symbol" w:hint="default"/>
      </w:rPr>
    </w:lvl>
    <w:lvl w:ilvl="7" w:tplc="799AA0BC">
      <w:start w:val="1"/>
      <w:numFmt w:val="bullet"/>
      <w:lvlText w:val="o"/>
      <w:lvlJc w:val="left"/>
      <w:pPr>
        <w:ind w:left="5760" w:hanging="360"/>
      </w:pPr>
      <w:rPr>
        <w:rFonts w:ascii="Courier New" w:hAnsi="Courier New" w:hint="default"/>
      </w:rPr>
    </w:lvl>
    <w:lvl w:ilvl="8" w:tplc="E286D650">
      <w:start w:val="1"/>
      <w:numFmt w:val="bullet"/>
      <w:lvlText w:val=""/>
      <w:lvlJc w:val="left"/>
      <w:pPr>
        <w:ind w:left="6480" w:hanging="360"/>
      </w:pPr>
      <w:rPr>
        <w:rFonts w:ascii="Wingdings" w:hAnsi="Wingdings" w:hint="default"/>
      </w:rPr>
    </w:lvl>
  </w:abstractNum>
  <w:abstractNum w:abstractNumId="22" w15:restartNumberingAfterBreak="0">
    <w:nsid w:val="0ABD2260"/>
    <w:multiLevelType w:val="hybridMultilevel"/>
    <w:tmpl w:val="DA069024"/>
    <w:lvl w:ilvl="0" w:tplc="2B20DCE0">
      <w:start w:val="1"/>
      <w:numFmt w:val="bullet"/>
      <w:lvlText w:val="·"/>
      <w:lvlJc w:val="left"/>
      <w:pPr>
        <w:ind w:left="720" w:hanging="360"/>
      </w:pPr>
      <w:rPr>
        <w:rFonts w:ascii="Symbol" w:hAnsi="Symbol" w:hint="default"/>
      </w:rPr>
    </w:lvl>
    <w:lvl w:ilvl="1" w:tplc="1274684E">
      <w:start w:val="1"/>
      <w:numFmt w:val="bullet"/>
      <w:lvlText w:val="o"/>
      <w:lvlJc w:val="left"/>
      <w:pPr>
        <w:ind w:left="1440" w:hanging="360"/>
      </w:pPr>
      <w:rPr>
        <w:rFonts w:ascii="Courier New" w:hAnsi="Courier New" w:hint="default"/>
      </w:rPr>
    </w:lvl>
    <w:lvl w:ilvl="2" w:tplc="03BEEA02">
      <w:start w:val="1"/>
      <w:numFmt w:val="bullet"/>
      <w:lvlText w:val=""/>
      <w:lvlJc w:val="left"/>
      <w:pPr>
        <w:ind w:left="2160" w:hanging="360"/>
      </w:pPr>
      <w:rPr>
        <w:rFonts w:ascii="Wingdings" w:hAnsi="Wingdings" w:hint="default"/>
      </w:rPr>
    </w:lvl>
    <w:lvl w:ilvl="3" w:tplc="0DFA7B7C">
      <w:start w:val="1"/>
      <w:numFmt w:val="bullet"/>
      <w:lvlText w:val=""/>
      <w:lvlJc w:val="left"/>
      <w:pPr>
        <w:ind w:left="2880" w:hanging="360"/>
      </w:pPr>
      <w:rPr>
        <w:rFonts w:ascii="Symbol" w:hAnsi="Symbol" w:hint="default"/>
      </w:rPr>
    </w:lvl>
    <w:lvl w:ilvl="4" w:tplc="D9AAE238">
      <w:start w:val="1"/>
      <w:numFmt w:val="bullet"/>
      <w:lvlText w:val="o"/>
      <w:lvlJc w:val="left"/>
      <w:pPr>
        <w:ind w:left="3600" w:hanging="360"/>
      </w:pPr>
      <w:rPr>
        <w:rFonts w:ascii="Courier New" w:hAnsi="Courier New" w:hint="default"/>
      </w:rPr>
    </w:lvl>
    <w:lvl w:ilvl="5" w:tplc="30A45A4E">
      <w:start w:val="1"/>
      <w:numFmt w:val="bullet"/>
      <w:lvlText w:val=""/>
      <w:lvlJc w:val="left"/>
      <w:pPr>
        <w:ind w:left="4320" w:hanging="360"/>
      </w:pPr>
      <w:rPr>
        <w:rFonts w:ascii="Wingdings" w:hAnsi="Wingdings" w:hint="default"/>
      </w:rPr>
    </w:lvl>
    <w:lvl w:ilvl="6" w:tplc="BD62F088">
      <w:start w:val="1"/>
      <w:numFmt w:val="bullet"/>
      <w:lvlText w:val=""/>
      <w:lvlJc w:val="left"/>
      <w:pPr>
        <w:ind w:left="5040" w:hanging="360"/>
      </w:pPr>
      <w:rPr>
        <w:rFonts w:ascii="Symbol" w:hAnsi="Symbol" w:hint="default"/>
      </w:rPr>
    </w:lvl>
    <w:lvl w:ilvl="7" w:tplc="1876E05A">
      <w:start w:val="1"/>
      <w:numFmt w:val="bullet"/>
      <w:lvlText w:val="o"/>
      <w:lvlJc w:val="left"/>
      <w:pPr>
        <w:ind w:left="5760" w:hanging="360"/>
      </w:pPr>
      <w:rPr>
        <w:rFonts w:ascii="Courier New" w:hAnsi="Courier New" w:hint="default"/>
      </w:rPr>
    </w:lvl>
    <w:lvl w:ilvl="8" w:tplc="5C603E5C">
      <w:start w:val="1"/>
      <w:numFmt w:val="bullet"/>
      <w:lvlText w:val=""/>
      <w:lvlJc w:val="left"/>
      <w:pPr>
        <w:ind w:left="6480" w:hanging="360"/>
      </w:pPr>
      <w:rPr>
        <w:rFonts w:ascii="Wingdings" w:hAnsi="Wingdings" w:hint="default"/>
      </w:rPr>
    </w:lvl>
  </w:abstractNum>
  <w:abstractNum w:abstractNumId="23" w15:restartNumberingAfterBreak="0">
    <w:nsid w:val="0CB9484D"/>
    <w:multiLevelType w:val="hybridMultilevel"/>
    <w:tmpl w:val="DEF28E3C"/>
    <w:lvl w:ilvl="0" w:tplc="2576AA84">
      <w:start w:val="1"/>
      <w:numFmt w:val="bullet"/>
      <w:lvlText w:val="•"/>
      <w:lvlJc w:val="left"/>
      <w:pPr>
        <w:ind w:left="113" w:hanging="113"/>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0CCA428E"/>
    <w:multiLevelType w:val="hybridMultilevel"/>
    <w:tmpl w:val="88CEB320"/>
    <w:lvl w:ilvl="0" w:tplc="63FAFE0C">
      <w:start w:val="1"/>
      <w:numFmt w:val="bullet"/>
      <w:lvlText w:val="•"/>
      <w:lvlJc w:val="left"/>
      <w:pPr>
        <w:ind w:left="113" w:hanging="113"/>
      </w:pPr>
      <w:rPr>
        <w:rFonts w:hint="default"/>
        <w:color w:val="000000" w:themeColor="tex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0DC85E50"/>
    <w:multiLevelType w:val="hybridMultilevel"/>
    <w:tmpl w:val="CD664306"/>
    <w:lvl w:ilvl="0" w:tplc="A9EC52A2">
      <w:start w:val="1"/>
      <w:numFmt w:val="bullet"/>
      <w:lvlText w:val="·"/>
      <w:lvlJc w:val="left"/>
      <w:pPr>
        <w:ind w:left="720" w:hanging="360"/>
      </w:pPr>
      <w:rPr>
        <w:rFonts w:ascii="Symbol" w:hAnsi="Symbol" w:hint="default"/>
      </w:rPr>
    </w:lvl>
    <w:lvl w:ilvl="1" w:tplc="757C83D6">
      <w:start w:val="1"/>
      <w:numFmt w:val="bullet"/>
      <w:lvlText w:val="o"/>
      <w:lvlJc w:val="left"/>
      <w:pPr>
        <w:ind w:left="1440" w:hanging="360"/>
      </w:pPr>
      <w:rPr>
        <w:rFonts w:ascii="Courier New" w:hAnsi="Courier New" w:hint="default"/>
      </w:rPr>
    </w:lvl>
    <w:lvl w:ilvl="2" w:tplc="151422F2">
      <w:start w:val="1"/>
      <w:numFmt w:val="bullet"/>
      <w:lvlText w:val=""/>
      <w:lvlJc w:val="left"/>
      <w:pPr>
        <w:ind w:left="2160" w:hanging="360"/>
      </w:pPr>
      <w:rPr>
        <w:rFonts w:ascii="Wingdings" w:hAnsi="Wingdings" w:hint="default"/>
      </w:rPr>
    </w:lvl>
    <w:lvl w:ilvl="3" w:tplc="DFF4343C">
      <w:start w:val="1"/>
      <w:numFmt w:val="bullet"/>
      <w:lvlText w:val=""/>
      <w:lvlJc w:val="left"/>
      <w:pPr>
        <w:ind w:left="2880" w:hanging="360"/>
      </w:pPr>
      <w:rPr>
        <w:rFonts w:ascii="Symbol" w:hAnsi="Symbol" w:hint="default"/>
      </w:rPr>
    </w:lvl>
    <w:lvl w:ilvl="4" w:tplc="53126EC0">
      <w:start w:val="1"/>
      <w:numFmt w:val="bullet"/>
      <w:lvlText w:val="o"/>
      <w:lvlJc w:val="left"/>
      <w:pPr>
        <w:ind w:left="3600" w:hanging="360"/>
      </w:pPr>
      <w:rPr>
        <w:rFonts w:ascii="Courier New" w:hAnsi="Courier New" w:hint="default"/>
      </w:rPr>
    </w:lvl>
    <w:lvl w:ilvl="5" w:tplc="5468B010">
      <w:start w:val="1"/>
      <w:numFmt w:val="bullet"/>
      <w:lvlText w:val=""/>
      <w:lvlJc w:val="left"/>
      <w:pPr>
        <w:ind w:left="4320" w:hanging="360"/>
      </w:pPr>
      <w:rPr>
        <w:rFonts w:ascii="Wingdings" w:hAnsi="Wingdings" w:hint="default"/>
      </w:rPr>
    </w:lvl>
    <w:lvl w:ilvl="6" w:tplc="ED349280">
      <w:start w:val="1"/>
      <w:numFmt w:val="bullet"/>
      <w:lvlText w:val=""/>
      <w:lvlJc w:val="left"/>
      <w:pPr>
        <w:ind w:left="5040" w:hanging="360"/>
      </w:pPr>
      <w:rPr>
        <w:rFonts w:ascii="Symbol" w:hAnsi="Symbol" w:hint="default"/>
      </w:rPr>
    </w:lvl>
    <w:lvl w:ilvl="7" w:tplc="C1A091BA">
      <w:start w:val="1"/>
      <w:numFmt w:val="bullet"/>
      <w:lvlText w:val="o"/>
      <w:lvlJc w:val="left"/>
      <w:pPr>
        <w:ind w:left="5760" w:hanging="360"/>
      </w:pPr>
      <w:rPr>
        <w:rFonts w:ascii="Courier New" w:hAnsi="Courier New" w:hint="default"/>
      </w:rPr>
    </w:lvl>
    <w:lvl w:ilvl="8" w:tplc="2F94B13E">
      <w:start w:val="1"/>
      <w:numFmt w:val="bullet"/>
      <w:lvlText w:val=""/>
      <w:lvlJc w:val="left"/>
      <w:pPr>
        <w:ind w:left="6480" w:hanging="360"/>
      </w:pPr>
      <w:rPr>
        <w:rFonts w:ascii="Wingdings" w:hAnsi="Wingdings" w:hint="default"/>
      </w:rPr>
    </w:lvl>
  </w:abstractNum>
  <w:abstractNum w:abstractNumId="26" w15:restartNumberingAfterBreak="0">
    <w:nsid w:val="0E2F4BD5"/>
    <w:multiLevelType w:val="hybridMultilevel"/>
    <w:tmpl w:val="F836C700"/>
    <w:lvl w:ilvl="0" w:tplc="2B0E3DD6">
      <w:start w:val="26"/>
      <w:numFmt w:val="bullet"/>
      <w:lvlText w:val=""/>
      <w:lvlJc w:val="left"/>
      <w:pPr>
        <w:ind w:left="113" w:hanging="113"/>
      </w:pPr>
      <w:rPr>
        <w:rFonts w:ascii="Symbol" w:eastAsiaTheme="minorEastAsia"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0F607CE5"/>
    <w:multiLevelType w:val="hybridMultilevel"/>
    <w:tmpl w:val="FFFFFFFF"/>
    <w:styleLink w:val="WWNum40"/>
    <w:lvl w:ilvl="0" w:tplc="9FA061C6">
      <w:start w:val="1"/>
      <w:numFmt w:val="bullet"/>
      <w:lvlText w:val=""/>
      <w:lvlJc w:val="left"/>
      <w:pPr>
        <w:ind w:left="360" w:hanging="360"/>
      </w:pPr>
      <w:rPr>
        <w:rFonts w:ascii="Symbol" w:hAnsi="Symbol" w:hint="default"/>
      </w:rPr>
    </w:lvl>
    <w:lvl w:ilvl="1" w:tplc="8020AF5C">
      <w:start w:val="1"/>
      <w:numFmt w:val="bullet"/>
      <w:lvlText w:val="o"/>
      <w:lvlJc w:val="left"/>
      <w:pPr>
        <w:ind w:left="1080" w:hanging="360"/>
      </w:pPr>
      <w:rPr>
        <w:rFonts w:ascii="Courier New" w:hAnsi="Courier New" w:hint="default"/>
      </w:rPr>
    </w:lvl>
    <w:lvl w:ilvl="2" w:tplc="08C82356">
      <w:start w:val="1"/>
      <w:numFmt w:val="bullet"/>
      <w:lvlText w:val=""/>
      <w:lvlJc w:val="left"/>
      <w:pPr>
        <w:ind w:left="1800" w:hanging="360"/>
      </w:pPr>
      <w:rPr>
        <w:rFonts w:ascii="Wingdings" w:hAnsi="Wingdings" w:hint="default"/>
      </w:rPr>
    </w:lvl>
    <w:lvl w:ilvl="3" w:tplc="E86897C2">
      <w:start w:val="1"/>
      <w:numFmt w:val="bullet"/>
      <w:lvlText w:val=""/>
      <w:lvlJc w:val="left"/>
      <w:pPr>
        <w:ind w:left="2520" w:hanging="360"/>
      </w:pPr>
      <w:rPr>
        <w:rFonts w:ascii="Symbol" w:hAnsi="Symbol" w:hint="default"/>
      </w:rPr>
    </w:lvl>
    <w:lvl w:ilvl="4" w:tplc="59B61200">
      <w:start w:val="1"/>
      <w:numFmt w:val="bullet"/>
      <w:lvlText w:val="o"/>
      <w:lvlJc w:val="left"/>
      <w:pPr>
        <w:ind w:left="3240" w:hanging="360"/>
      </w:pPr>
      <w:rPr>
        <w:rFonts w:ascii="Courier New" w:hAnsi="Courier New" w:hint="default"/>
      </w:rPr>
    </w:lvl>
    <w:lvl w:ilvl="5" w:tplc="E53A7430">
      <w:start w:val="1"/>
      <w:numFmt w:val="bullet"/>
      <w:lvlText w:val=""/>
      <w:lvlJc w:val="left"/>
      <w:pPr>
        <w:ind w:left="3960" w:hanging="360"/>
      </w:pPr>
      <w:rPr>
        <w:rFonts w:ascii="Wingdings" w:hAnsi="Wingdings" w:hint="default"/>
      </w:rPr>
    </w:lvl>
    <w:lvl w:ilvl="6" w:tplc="E0EE90B4">
      <w:start w:val="1"/>
      <w:numFmt w:val="bullet"/>
      <w:lvlText w:val=""/>
      <w:lvlJc w:val="left"/>
      <w:pPr>
        <w:ind w:left="4680" w:hanging="360"/>
      </w:pPr>
      <w:rPr>
        <w:rFonts w:ascii="Symbol" w:hAnsi="Symbol" w:hint="default"/>
      </w:rPr>
    </w:lvl>
    <w:lvl w:ilvl="7" w:tplc="B3C04072">
      <w:start w:val="1"/>
      <w:numFmt w:val="bullet"/>
      <w:lvlText w:val="o"/>
      <w:lvlJc w:val="left"/>
      <w:pPr>
        <w:ind w:left="5400" w:hanging="360"/>
      </w:pPr>
      <w:rPr>
        <w:rFonts w:ascii="Courier New" w:hAnsi="Courier New" w:hint="default"/>
      </w:rPr>
    </w:lvl>
    <w:lvl w:ilvl="8" w:tplc="B54A5E9C">
      <w:start w:val="1"/>
      <w:numFmt w:val="bullet"/>
      <w:lvlText w:val=""/>
      <w:lvlJc w:val="left"/>
      <w:pPr>
        <w:ind w:left="6120" w:hanging="360"/>
      </w:pPr>
      <w:rPr>
        <w:rFonts w:ascii="Wingdings" w:hAnsi="Wingdings" w:hint="default"/>
      </w:rPr>
    </w:lvl>
  </w:abstractNum>
  <w:abstractNum w:abstractNumId="28" w15:restartNumberingAfterBreak="0">
    <w:nsid w:val="0F765D1E"/>
    <w:multiLevelType w:val="hybridMultilevel"/>
    <w:tmpl w:val="1FF2F34E"/>
    <w:lvl w:ilvl="0" w:tplc="2B0E3DD6">
      <w:start w:val="26"/>
      <w:numFmt w:val="bullet"/>
      <w:lvlText w:val=""/>
      <w:lvlJc w:val="left"/>
      <w:pPr>
        <w:ind w:left="113" w:hanging="113"/>
      </w:pPr>
      <w:rPr>
        <w:rFonts w:ascii="Symbol" w:eastAsiaTheme="minorEastAsia"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0FE45F5F"/>
    <w:multiLevelType w:val="hybridMultilevel"/>
    <w:tmpl w:val="46B2A6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10890221"/>
    <w:multiLevelType w:val="hybridMultilevel"/>
    <w:tmpl w:val="CE96DBD2"/>
    <w:lvl w:ilvl="0" w:tplc="A8F67D46">
      <w:start w:val="1"/>
      <w:numFmt w:val="bullet"/>
      <w:lvlText w:val="·"/>
      <w:lvlJc w:val="left"/>
      <w:pPr>
        <w:ind w:left="720" w:hanging="360"/>
      </w:pPr>
      <w:rPr>
        <w:rFonts w:ascii="Symbol" w:hAnsi="Symbol" w:hint="default"/>
      </w:rPr>
    </w:lvl>
    <w:lvl w:ilvl="1" w:tplc="5A921476">
      <w:start w:val="1"/>
      <w:numFmt w:val="bullet"/>
      <w:lvlText w:val="o"/>
      <w:lvlJc w:val="left"/>
      <w:pPr>
        <w:ind w:left="1440" w:hanging="360"/>
      </w:pPr>
      <w:rPr>
        <w:rFonts w:ascii="Courier New" w:hAnsi="Courier New" w:hint="default"/>
      </w:rPr>
    </w:lvl>
    <w:lvl w:ilvl="2" w:tplc="6F22EB5E">
      <w:start w:val="1"/>
      <w:numFmt w:val="bullet"/>
      <w:lvlText w:val=""/>
      <w:lvlJc w:val="left"/>
      <w:pPr>
        <w:ind w:left="2160" w:hanging="360"/>
      </w:pPr>
      <w:rPr>
        <w:rFonts w:ascii="Wingdings" w:hAnsi="Wingdings" w:hint="default"/>
      </w:rPr>
    </w:lvl>
    <w:lvl w:ilvl="3" w:tplc="2AAEE00A">
      <w:start w:val="1"/>
      <w:numFmt w:val="bullet"/>
      <w:lvlText w:val=""/>
      <w:lvlJc w:val="left"/>
      <w:pPr>
        <w:ind w:left="2880" w:hanging="360"/>
      </w:pPr>
      <w:rPr>
        <w:rFonts w:ascii="Symbol" w:hAnsi="Symbol" w:hint="default"/>
      </w:rPr>
    </w:lvl>
    <w:lvl w:ilvl="4" w:tplc="923A35B0">
      <w:start w:val="1"/>
      <w:numFmt w:val="bullet"/>
      <w:lvlText w:val="o"/>
      <w:lvlJc w:val="left"/>
      <w:pPr>
        <w:ind w:left="3600" w:hanging="360"/>
      </w:pPr>
      <w:rPr>
        <w:rFonts w:ascii="Courier New" w:hAnsi="Courier New" w:hint="default"/>
      </w:rPr>
    </w:lvl>
    <w:lvl w:ilvl="5" w:tplc="FA74F72E">
      <w:start w:val="1"/>
      <w:numFmt w:val="bullet"/>
      <w:lvlText w:val=""/>
      <w:lvlJc w:val="left"/>
      <w:pPr>
        <w:ind w:left="4320" w:hanging="360"/>
      </w:pPr>
      <w:rPr>
        <w:rFonts w:ascii="Wingdings" w:hAnsi="Wingdings" w:hint="default"/>
      </w:rPr>
    </w:lvl>
    <w:lvl w:ilvl="6" w:tplc="2C8C4FFA">
      <w:start w:val="1"/>
      <w:numFmt w:val="bullet"/>
      <w:lvlText w:val=""/>
      <w:lvlJc w:val="left"/>
      <w:pPr>
        <w:ind w:left="5040" w:hanging="360"/>
      </w:pPr>
      <w:rPr>
        <w:rFonts w:ascii="Symbol" w:hAnsi="Symbol" w:hint="default"/>
      </w:rPr>
    </w:lvl>
    <w:lvl w:ilvl="7" w:tplc="B26A3D0E">
      <w:start w:val="1"/>
      <w:numFmt w:val="bullet"/>
      <w:lvlText w:val="o"/>
      <w:lvlJc w:val="left"/>
      <w:pPr>
        <w:ind w:left="5760" w:hanging="360"/>
      </w:pPr>
      <w:rPr>
        <w:rFonts w:ascii="Courier New" w:hAnsi="Courier New" w:hint="default"/>
      </w:rPr>
    </w:lvl>
    <w:lvl w:ilvl="8" w:tplc="9A9E13EC">
      <w:start w:val="1"/>
      <w:numFmt w:val="bullet"/>
      <w:lvlText w:val=""/>
      <w:lvlJc w:val="left"/>
      <w:pPr>
        <w:ind w:left="6480" w:hanging="360"/>
      </w:pPr>
      <w:rPr>
        <w:rFonts w:ascii="Wingdings" w:hAnsi="Wingdings" w:hint="default"/>
      </w:rPr>
    </w:lvl>
  </w:abstractNum>
  <w:abstractNum w:abstractNumId="31" w15:restartNumberingAfterBreak="0">
    <w:nsid w:val="13E1595D"/>
    <w:multiLevelType w:val="hybridMultilevel"/>
    <w:tmpl w:val="29DE8FFC"/>
    <w:lvl w:ilvl="0" w:tplc="2BD2623A">
      <w:start w:val="1"/>
      <w:numFmt w:val="bullet"/>
      <w:lvlText w:val="·"/>
      <w:lvlJc w:val="left"/>
      <w:pPr>
        <w:ind w:left="720" w:hanging="360"/>
      </w:pPr>
      <w:rPr>
        <w:rFonts w:ascii="Symbol" w:hAnsi="Symbol" w:hint="default"/>
      </w:rPr>
    </w:lvl>
    <w:lvl w:ilvl="1" w:tplc="E0C0C40A">
      <w:start w:val="1"/>
      <w:numFmt w:val="bullet"/>
      <w:lvlText w:val="o"/>
      <w:lvlJc w:val="left"/>
      <w:pPr>
        <w:ind w:left="1440" w:hanging="360"/>
      </w:pPr>
      <w:rPr>
        <w:rFonts w:ascii="Courier New" w:hAnsi="Courier New" w:hint="default"/>
      </w:rPr>
    </w:lvl>
    <w:lvl w:ilvl="2" w:tplc="6B90DEA0">
      <w:start w:val="1"/>
      <w:numFmt w:val="bullet"/>
      <w:lvlText w:val=""/>
      <w:lvlJc w:val="left"/>
      <w:pPr>
        <w:ind w:left="2160" w:hanging="360"/>
      </w:pPr>
      <w:rPr>
        <w:rFonts w:ascii="Wingdings" w:hAnsi="Wingdings" w:hint="default"/>
      </w:rPr>
    </w:lvl>
    <w:lvl w:ilvl="3" w:tplc="6246B3D0">
      <w:start w:val="1"/>
      <w:numFmt w:val="bullet"/>
      <w:lvlText w:val=""/>
      <w:lvlJc w:val="left"/>
      <w:pPr>
        <w:ind w:left="2880" w:hanging="360"/>
      </w:pPr>
      <w:rPr>
        <w:rFonts w:ascii="Symbol" w:hAnsi="Symbol" w:hint="default"/>
      </w:rPr>
    </w:lvl>
    <w:lvl w:ilvl="4" w:tplc="AB6AB4B2">
      <w:start w:val="1"/>
      <w:numFmt w:val="bullet"/>
      <w:lvlText w:val="o"/>
      <w:lvlJc w:val="left"/>
      <w:pPr>
        <w:ind w:left="3600" w:hanging="360"/>
      </w:pPr>
      <w:rPr>
        <w:rFonts w:ascii="Courier New" w:hAnsi="Courier New" w:hint="default"/>
      </w:rPr>
    </w:lvl>
    <w:lvl w:ilvl="5" w:tplc="81D44176">
      <w:start w:val="1"/>
      <w:numFmt w:val="bullet"/>
      <w:lvlText w:val=""/>
      <w:lvlJc w:val="left"/>
      <w:pPr>
        <w:ind w:left="4320" w:hanging="360"/>
      </w:pPr>
      <w:rPr>
        <w:rFonts w:ascii="Wingdings" w:hAnsi="Wingdings" w:hint="default"/>
      </w:rPr>
    </w:lvl>
    <w:lvl w:ilvl="6" w:tplc="9C504E5A">
      <w:start w:val="1"/>
      <w:numFmt w:val="bullet"/>
      <w:lvlText w:val=""/>
      <w:lvlJc w:val="left"/>
      <w:pPr>
        <w:ind w:left="5040" w:hanging="360"/>
      </w:pPr>
      <w:rPr>
        <w:rFonts w:ascii="Symbol" w:hAnsi="Symbol" w:hint="default"/>
      </w:rPr>
    </w:lvl>
    <w:lvl w:ilvl="7" w:tplc="29D093BE">
      <w:start w:val="1"/>
      <w:numFmt w:val="bullet"/>
      <w:lvlText w:val="o"/>
      <w:lvlJc w:val="left"/>
      <w:pPr>
        <w:ind w:left="5760" w:hanging="360"/>
      </w:pPr>
      <w:rPr>
        <w:rFonts w:ascii="Courier New" w:hAnsi="Courier New" w:hint="default"/>
      </w:rPr>
    </w:lvl>
    <w:lvl w:ilvl="8" w:tplc="5ED44BE4">
      <w:start w:val="1"/>
      <w:numFmt w:val="bullet"/>
      <w:lvlText w:val=""/>
      <w:lvlJc w:val="left"/>
      <w:pPr>
        <w:ind w:left="6480" w:hanging="360"/>
      </w:pPr>
      <w:rPr>
        <w:rFonts w:ascii="Wingdings" w:hAnsi="Wingdings" w:hint="default"/>
      </w:rPr>
    </w:lvl>
  </w:abstractNum>
  <w:abstractNum w:abstractNumId="32" w15:restartNumberingAfterBreak="0">
    <w:nsid w:val="145E0657"/>
    <w:multiLevelType w:val="hybridMultilevel"/>
    <w:tmpl w:val="DAD84C24"/>
    <w:lvl w:ilvl="0" w:tplc="2B0E3DD6">
      <w:start w:val="26"/>
      <w:numFmt w:val="bullet"/>
      <w:lvlText w:val=""/>
      <w:lvlJc w:val="left"/>
      <w:pPr>
        <w:ind w:left="113" w:hanging="113"/>
      </w:pPr>
      <w:rPr>
        <w:rFonts w:ascii="Symbol" w:eastAsiaTheme="minorEastAsia"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15AA5144"/>
    <w:multiLevelType w:val="hybridMultilevel"/>
    <w:tmpl w:val="D1E61B08"/>
    <w:styleLink w:val="WWNum4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165F711F"/>
    <w:multiLevelType w:val="hybridMultilevel"/>
    <w:tmpl w:val="A04C15A2"/>
    <w:lvl w:ilvl="0" w:tplc="2576AA84">
      <w:start w:val="1"/>
      <w:numFmt w:val="bullet"/>
      <w:lvlText w:val="•"/>
      <w:lvlJc w:val="left"/>
      <w:pPr>
        <w:ind w:left="113" w:hanging="113"/>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1714153F"/>
    <w:multiLevelType w:val="hybridMultilevel"/>
    <w:tmpl w:val="6966C8D0"/>
    <w:lvl w:ilvl="0" w:tplc="72082AD8">
      <w:start w:val="1"/>
      <w:numFmt w:val="bullet"/>
      <w:lvlText w:val="·"/>
      <w:lvlJc w:val="left"/>
      <w:pPr>
        <w:ind w:left="720" w:hanging="360"/>
      </w:pPr>
      <w:rPr>
        <w:rFonts w:ascii="Symbol" w:hAnsi="Symbol" w:hint="default"/>
      </w:rPr>
    </w:lvl>
    <w:lvl w:ilvl="1" w:tplc="1EB8DED8">
      <w:start w:val="1"/>
      <w:numFmt w:val="bullet"/>
      <w:lvlText w:val="o"/>
      <w:lvlJc w:val="left"/>
      <w:pPr>
        <w:ind w:left="1440" w:hanging="360"/>
      </w:pPr>
      <w:rPr>
        <w:rFonts w:ascii="Courier New" w:hAnsi="Courier New" w:hint="default"/>
      </w:rPr>
    </w:lvl>
    <w:lvl w:ilvl="2" w:tplc="B4D03B78">
      <w:start w:val="1"/>
      <w:numFmt w:val="bullet"/>
      <w:lvlText w:val=""/>
      <w:lvlJc w:val="left"/>
      <w:pPr>
        <w:ind w:left="2160" w:hanging="360"/>
      </w:pPr>
      <w:rPr>
        <w:rFonts w:ascii="Wingdings" w:hAnsi="Wingdings" w:hint="default"/>
      </w:rPr>
    </w:lvl>
    <w:lvl w:ilvl="3" w:tplc="D58C0FD0">
      <w:start w:val="1"/>
      <w:numFmt w:val="bullet"/>
      <w:lvlText w:val=""/>
      <w:lvlJc w:val="left"/>
      <w:pPr>
        <w:ind w:left="2880" w:hanging="360"/>
      </w:pPr>
      <w:rPr>
        <w:rFonts w:ascii="Symbol" w:hAnsi="Symbol" w:hint="default"/>
      </w:rPr>
    </w:lvl>
    <w:lvl w:ilvl="4" w:tplc="FEBAEA3A">
      <w:start w:val="1"/>
      <w:numFmt w:val="bullet"/>
      <w:lvlText w:val="o"/>
      <w:lvlJc w:val="left"/>
      <w:pPr>
        <w:ind w:left="3600" w:hanging="360"/>
      </w:pPr>
      <w:rPr>
        <w:rFonts w:ascii="Courier New" w:hAnsi="Courier New" w:hint="default"/>
      </w:rPr>
    </w:lvl>
    <w:lvl w:ilvl="5" w:tplc="545C9D9C">
      <w:start w:val="1"/>
      <w:numFmt w:val="bullet"/>
      <w:lvlText w:val=""/>
      <w:lvlJc w:val="left"/>
      <w:pPr>
        <w:ind w:left="4320" w:hanging="360"/>
      </w:pPr>
      <w:rPr>
        <w:rFonts w:ascii="Wingdings" w:hAnsi="Wingdings" w:hint="default"/>
      </w:rPr>
    </w:lvl>
    <w:lvl w:ilvl="6" w:tplc="E28EE554">
      <w:start w:val="1"/>
      <w:numFmt w:val="bullet"/>
      <w:lvlText w:val=""/>
      <w:lvlJc w:val="left"/>
      <w:pPr>
        <w:ind w:left="5040" w:hanging="360"/>
      </w:pPr>
      <w:rPr>
        <w:rFonts w:ascii="Symbol" w:hAnsi="Symbol" w:hint="default"/>
      </w:rPr>
    </w:lvl>
    <w:lvl w:ilvl="7" w:tplc="7EC0E97E">
      <w:start w:val="1"/>
      <w:numFmt w:val="bullet"/>
      <w:lvlText w:val="o"/>
      <w:lvlJc w:val="left"/>
      <w:pPr>
        <w:ind w:left="5760" w:hanging="360"/>
      </w:pPr>
      <w:rPr>
        <w:rFonts w:ascii="Courier New" w:hAnsi="Courier New" w:hint="default"/>
      </w:rPr>
    </w:lvl>
    <w:lvl w:ilvl="8" w:tplc="0930F518">
      <w:start w:val="1"/>
      <w:numFmt w:val="bullet"/>
      <w:lvlText w:val=""/>
      <w:lvlJc w:val="left"/>
      <w:pPr>
        <w:ind w:left="6480" w:hanging="360"/>
      </w:pPr>
      <w:rPr>
        <w:rFonts w:ascii="Wingdings" w:hAnsi="Wingdings" w:hint="default"/>
      </w:rPr>
    </w:lvl>
  </w:abstractNum>
  <w:abstractNum w:abstractNumId="36" w15:restartNumberingAfterBreak="0">
    <w:nsid w:val="18023BD4"/>
    <w:multiLevelType w:val="hybridMultilevel"/>
    <w:tmpl w:val="F71C8BE6"/>
    <w:lvl w:ilvl="0" w:tplc="84C4D436">
      <w:start w:val="1"/>
      <w:numFmt w:val="bullet"/>
      <w:lvlText w:val="·"/>
      <w:lvlJc w:val="left"/>
      <w:pPr>
        <w:ind w:left="720" w:hanging="360"/>
      </w:pPr>
      <w:rPr>
        <w:rFonts w:ascii="Symbol" w:hAnsi="Symbol" w:hint="default"/>
      </w:rPr>
    </w:lvl>
    <w:lvl w:ilvl="1" w:tplc="AA227C4C">
      <w:start w:val="1"/>
      <w:numFmt w:val="bullet"/>
      <w:lvlText w:val="o"/>
      <w:lvlJc w:val="left"/>
      <w:pPr>
        <w:ind w:left="1440" w:hanging="360"/>
      </w:pPr>
      <w:rPr>
        <w:rFonts w:ascii="Courier New" w:hAnsi="Courier New" w:hint="default"/>
      </w:rPr>
    </w:lvl>
    <w:lvl w:ilvl="2" w:tplc="E6BECDC4">
      <w:start w:val="1"/>
      <w:numFmt w:val="bullet"/>
      <w:lvlText w:val=""/>
      <w:lvlJc w:val="left"/>
      <w:pPr>
        <w:ind w:left="2160" w:hanging="360"/>
      </w:pPr>
      <w:rPr>
        <w:rFonts w:ascii="Wingdings" w:hAnsi="Wingdings" w:hint="default"/>
      </w:rPr>
    </w:lvl>
    <w:lvl w:ilvl="3" w:tplc="8EBAE6E8">
      <w:start w:val="1"/>
      <w:numFmt w:val="bullet"/>
      <w:lvlText w:val=""/>
      <w:lvlJc w:val="left"/>
      <w:pPr>
        <w:ind w:left="2880" w:hanging="360"/>
      </w:pPr>
      <w:rPr>
        <w:rFonts w:ascii="Symbol" w:hAnsi="Symbol" w:hint="default"/>
      </w:rPr>
    </w:lvl>
    <w:lvl w:ilvl="4" w:tplc="F16C5C14">
      <w:start w:val="1"/>
      <w:numFmt w:val="bullet"/>
      <w:lvlText w:val="o"/>
      <w:lvlJc w:val="left"/>
      <w:pPr>
        <w:ind w:left="3600" w:hanging="360"/>
      </w:pPr>
      <w:rPr>
        <w:rFonts w:ascii="Courier New" w:hAnsi="Courier New" w:hint="default"/>
      </w:rPr>
    </w:lvl>
    <w:lvl w:ilvl="5" w:tplc="EC5661BC">
      <w:start w:val="1"/>
      <w:numFmt w:val="bullet"/>
      <w:lvlText w:val=""/>
      <w:lvlJc w:val="left"/>
      <w:pPr>
        <w:ind w:left="4320" w:hanging="360"/>
      </w:pPr>
      <w:rPr>
        <w:rFonts w:ascii="Wingdings" w:hAnsi="Wingdings" w:hint="default"/>
      </w:rPr>
    </w:lvl>
    <w:lvl w:ilvl="6" w:tplc="C9DEC488">
      <w:start w:val="1"/>
      <w:numFmt w:val="bullet"/>
      <w:lvlText w:val=""/>
      <w:lvlJc w:val="left"/>
      <w:pPr>
        <w:ind w:left="5040" w:hanging="360"/>
      </w:pPr>
      <w:rPr>
        <w:rFonts w:ascii="Symbol" w:hAnsi="Symbol" w:hint="default"/>
      </w:rPr>
    </w:lvl>
    <w:lvl w:ilvl="7" w:tplc="1C728B06">
      <w:start w:val="1"/>
      <w:numFmt w:val="bullet"/>
      <w:lvlText w:val="o"/>
      <w:lvlJc w:val="left"/>
      <w:pPr>
        <w:ind w:left="5760" w:hanging="360"/>
      </w:pPr>
      <w:rPr>
        <w:rFonts w:ascii="Courier New" w:hAnsi="Courier New" w:hint="default"/>
      </w:rPr>
    </w:lvl>
    <w:lvl w:ilvl="8" w:tplc="F09E9A58">
      <w:start w:val="1"/>
      <w:numFmt w:val="bullet"/>
      <w:lvlText w:val=""/>
      <w:lvlJc w:val="left"/>
      <w:pPr>
        <w:ind w:left="6480" w:hanging="360"/>
      </w:pPr>
      <w:rPr>
        <w:rFonts w:ascii="Wingdings" w:hAnsi="Wingdings" w:hint="default"/>
      </w:rPr>
    </w:lvl>
  </w:abstractNum>
  <w:abstractNum w:abstractNumId="37" w15:restartNumberingAfterBreak="0">
    <w:nsid w:val="180953EA"/>
    <w:multiLevelType w:val="hybridMultilevel"/>
    <w:tmpl w:val="8FD08654"/>
    <w:lvl w:ilvl="0" w:tplc="04070005">
      <w:start w:val="1"/>
      <w:numFmt w:val="bullet"/>
      <w:lvlText w:val=""/>
      <w:lvlJc w:val="left"/>
      <w:pPr>
        <w:ind w:left="360" w:hanging="360"/>
      </w:pPr>
      <w:rPr>
        <w:rFonts w:ascii="Wingdings" w:hAnsi="Wingdings" w:hint="default"/>
        <w:color w:val="000000" w:themeColor="text1"/>
        <w:sz w:val="18"/>
        <w:szCs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18F95110"/>
    <w:multiLevelType w:val="hybridMultilevel"/>
    <w:tmpl w:val="16E24036"/>
    <w:lvl w:ilvl="0" w:tplc="A7E6B980">
      <w:start w:val="1"/>
      <w:numFmt w:val="bullet"/>
      <w:lvlText w:val="·"/>
      <w:lvlJc w:val="left"/>
      <w:pPr>
        <w:ind w:left="720" w:hanging="360"/>
      </w:pPr>
      <w:rPr>
        <w:rFonts w:ascii="Symbol" w:hAnsi="Symbol" w:hint="default"/>
      </w:rPr>
    </w:lvl>
    <w:lvl w:ilvl="1" w:tplc="0302A78A">
      <w:start w:val="1"/>
      <w:numFmt w:val="bullet"/>
      <w:lvlText w:val="o"/>
      <w:lvlJc w:val="left"/>
      <w:pPr>
        <w:ind w:left="1440" w:hanging="360"/>
      </w:pPr>
      <w:rPr>
        <w:rFonts w:ascii="Courier New" w:hAnsi="Courier New" w:hint="default"/>
      </w:rPr>
    </w:lvl>
    <w:lvl w:ilvl="2" w:tplc="C30E9572">
      <w:start w:val="1"/>
      <w:numFmt w:val="bullet"/>
      <w:lvlText w:val=""/>
      <w:lvlJc w:val="left"/>
      <w:pPr>
        <w:ind w:left="2160" w:hanging="360"/>
      </w:pPr>
      <w:rPr>
        <w:rFonts w:ascii="Wingdings" w:hAnsi="Wingdings" w:hint="default"/>
      </w:rPr>
    </w:lvl>
    <w:lvl w:ilvl="3" w:tplc="AFDC09CC">
      <w:start w:val="1"/>
      <w:numFmt w:val="bullet"/>
      <w:lvlText w:val=""/>
      <w:lvlJc w:val="left"/>
      <w:pPr>
        <w:ind w:left="2880" w:hanging="360"/>
      </w:pPr>
      <w:rPr>
        <w:rFonts w:ascii="Symbol" w:hAnsi="Symbol" w:hint="default"/>
      </w:rPr>
    </w:lvl>
    <w:lvl w:ilvl="4" w:tplc="22022970">
      <w:start w:val="1"/>
      <w:numFmt w:val="bullet"/>
      <w:lvlText w:val="o"/>
      <w:lvlJc w:val="left"/>
      <w:pPr>
        <w:ind w:left="3600" w:hanging="360"/>
      </w:pPr>
      <w:rPr>
        <w:rFonts w:ascii="Courier New" w:hAnsi="Courier New" w:hint="default"/>
      </w:rPr>
    </w:lvl>
    <w:lvl w:ilvl="5" w:tplc="03A04A08">
      <w:start w:val="1"/>
      <w:numFmt w:val="bullet"/>
      <w:lvlText w:val=""/>
      <w:lvlJc w:val="left"/>
      <w:pPr>
        <w:ind w:left="4320" w:hanging="360"/>
      </w:pPr>
      <w:rPr>
        <w:rFonts w:ascii="Wingdings" w:hAnsi="Wingdings" w:hint="default"/>
      </w:rPr>
    </w:lvl>
    <w:lvl w:ilvl="6" w:tplc="973EBCB6">
      <w:start w:val="1"/>
      <w:numFmt w:val="bullet"/>
      <w:lvlText w:val=""/>
      <w:lvlJc w:val="left"/>
      <w:pPr>
        <w:ind w:left="5040" w:hanging="360"/>
      </w:pPr>
      <w:rPr>
        <w:rFonts w:ascii="Symbol" w:hAnsi="Symbol" w:hint="default"/>
      </w:rPr>
    </w:lvl>
    <w:lvl w:ilvl="7" w:tplc="0BD66EF6">
      <w:start w:val="1"/>
      <w:numFmt w:val="bullet"/>
      <w:lvlText w:val="o"/>
      <w:lvlJc w:val="left"/>
      <w:pPr>
        <w:ind w:left="5760" w:hanging="360"/>
      </w:pPr>
      <w:rPr>
        <w:rFonts w:ascii="Courier New" w:hAnsi="Courier New" w:hint="default"/>
      </w:rPr>
    </w:lvl>
    <w:lvl w:ilvl="8" w:tplc="40C648FC">
      <w:start w:val="1"/>
      <w:numFmt w:val="bullet"/>
      <w:lvlText w:val=""/>
      <w:lvlJc w:val="left"/>
      <w:pPr>
        <w:ind w:left="6480" w:hanging="360"/>
      </w:pPr>
      <w:rPr>
        <w:rFonts w:ascii="Wingdings" w:hAnsi="Wingdings" w:hint="default"/>
      </w:rPr>
    </w:lvl>
  </w:abstractNum>
  <w:abstractNum w:abstractNumId="39" w15:restartNumberingAfterBreak="0">
    <w:nsid w:val="18FB1568"/>
    <w:multiLevelType w:val="hybridMultilevel"/>
    <w:tmpl w:val="B358E504"/>
    <w:lvl w:ilvl="0" w:tplc="8DDCA876">
      <w:start w:val="1"/>
      <w:numFmt w:val="bullet"/>
      <w:lvlText w:val="·"/>
      <w:lvlJc w:val="left"/>
      <w:pPr>
        <w:ind w:left="720" w:hanging="360"/>
      </w:pPr>
      <w:rPr>
        <w:rFonts w:ascii="Symbol" w:hAnsi="Symbol" w:hint="default"/>
      </w:rPr>
    </w:lvl>
    <w:lvl w:ilvl="1" w:tplc="2B66462C">
      <w:start w:val="1"/>
      <w:numFmt w:val="bullet"/>
      <w:lvlText w:val="o"/>
      <w:lvlJc w:val="left"/>
      <w:pPr>
        <w:ind w:left="1440" w:hanging="360"/>
      </w:pPr>
      <w:rPr>
        <w:rFonts w:ascii="Courier New" w:hAnsi="Courier New" w:hint="default"/>
      </w:rPr>
    </w:lvl>
    <w:lvl w:ilvl="2" w:tplc="9500A8C6">
      <w:start w:val="1"/>
      <w:numFmt w:val="bullet"/>
      <w:lvlText w:val=""/>
      <w:lvlJc w:val="left"/>
      <w:pPr>
        <w:ind w:left="2160" w:hanging="360"/>
      </w:pPr>
      <w:rPr>
        <w:rFonts w:ascii="Wingdings" w:hAnsi="Wingdings" w:hint="default"/>
      </w:rPr>
    </w:lvl>
    <w:lvl w:ilvl="3" w:tplc="2B14EECA">
      <w:start w:val="1"/>
      <w:numFmt w:val="bullet"/>
      <w:lvlText w:val=""/>
      <w:lvlJc w:val="left"/>
      <w:pPr>
        <w:ind w:left="2880" w:hanging="360"/>
      </w:pPr>
      <w:rPr>
        <w:rFonts w:ascii="Symbol" w:hAnsi="Symbol" w:hint="default"/>
      </w:rPr>
    </w:lvl>
    <w:lvl w:ilvl="4" w:tplc="783AB9E6">
      <w:start w:val="1"/>
      <w:numFmt w:val="bullet"/>
      <w:lvlText w:val="o"/>
      <w:lvlJc w:val="left"/>
      <w:pPr>
        <w:ind w:left="3600" w:hanging="360"/>
      </w:pPr>
      <w:rPr>
        <w:rFonts w:ascii="Courier New" w:hAnsi="Courier New" w:hint="default"/>
      </w:rPr>
    </w:lvl>
    <w:lvl w:ilvl="5" w:tplc="3CE2F566">
      <w:start w:val="1"/>
      <w:numFmt w:val="bullet"/>
      <w:lvlText w:val=""/>
      <w:lvlJc w:val="left"/>
      <w:pPr>
        <w:ind w:left="4320" w:hanging="360"/>
      </w:pPr>
      <w:rPr>
        <w:rFonts w:ascii="Wingdings" w:hAnsi="Wingdings" w:hint="default"/>
      </w:rPr>
    </w:lvl>
    <w:lvl w:ilvl="6" w:tplc="DF5C7CF2">
      <w:start w:val="1"/>
      <w:numFmt w:val="bullet"/>
      <w:lvlText w:val=""/>
      <w:lvlJc w:val="left"/>
      <w:pPr>
        <w:ind w:left="5040" w:hanging="360"/>
      </w:pPr>
      <w:rPr>
        <w:rFonts w:ascii="Symbol" w:hAnsi="Symbol" w:hint="default"/>
      </w:rPr>
    </w:lvl>
    <w:lvl w:ilvl="7" w:tplc="E6480914">
      <w:start w:val="1"/>
      <w:numFmt w:val="bullet"/>
      <w:lvlText w:val="o"/>
      <w:lvlJc w:val="left"/>
      <w:pPr>
        <w:ind w:left="5760" w:hanging="360"/>
      </w:pPr>
      <w:rPr>
        <w:rFonts w:ascii="Courier New" w:hAnsi="Courier New" w:hint="default"/>
      </w:rPr>
    </w:lvl>
    <w:lvl w:ilvl="8" w:tplc="84C60682">
      <w:start w:val="1"/>
      <w:numFmt w:val="bullet"/>
      <w:lvlText w:val=""/>
      <w:lvlJc w:val="left"/>
      <w:pPr>
        <w:ind w:left="6480" w:hanging="360"/>
      </w:pPr>
      <w:rPr>
        <w:rFonts w:ascii="Wingdings" w:hAnsi="Wingdings" w:hint="default"/>
      </w:rPr>
    </w:lvl>
  </w:abstractNum>
  <w:abstractNum w:abstractNumId="40" w15:restartNumberingAfterBreak="0">
    <w:nsid w:val="190D4E12"/>
    <w:multiLevelType w:val="hybridMultilevel"/>
    <w:tmpl w:val="D2604D60"/>
    <w:styleLink w:val="WWNum12"/>
    <w:lvl w:ilvl="0" w:tplc="DD28E6B8">
      <w:numFmt w:val="bullet"/>
      <w:lvlText w:val=""/>
      <w:lvlJc w:val="left"/>
      <w:pPr>
        <w:ind w:left="720" w:hanging="360"/>
      </w:pPr>
      <w:rPr>
        <w:rFonts w:ascii="Symbol" w:hAnsi="Symbol"/>
        <w:b/>
        <w:sz w:val="20"/>
      </w:rPr>
    </w:lvl>
    <w:lvl w:ilvl="1" w:tplc="D3F04C3E">
      <w:numFmt w:val="bullet"/>
      <w:lvlText w:val="o"/>
      <w:lvlJc w:val="left"/>
      <w:pPr>
        <w:ind w:left="1440" w:hanging="360"/>
      </w:pPr>
      <w:rPr>
        <w:rFonts w:ascii="Courier New" w:hAnsi="Courier New"/>
        <w:b/>
        <w:sz w:val="20"/>
      </w:rPr>
    </w:lvl>
    <w:lvl w:ilvl="2" w:tplc="5386BA54">
      <w:numFmt w:val="bullet"/>
      <w:lvlText w:val=""/>
      <w:lvlJc w:val="left"/>
      <w:pPr>
        <w:ind w:left="2160" w:hanging="360"/>
      </w:pPr>
      <w:rPr>
        <w:rFonts w:ascii="Wingdings" w:hAnsi="Wingdings"/>
        <w:b/>
        <w:sz w:val="20"/>
      </w:rPr>
    </w:lvl>
    <w:lvl w:ilvl="3" w:tplc="D480E4C2">
      <w:numFmt w:val="bullet"/>
      <w:lvlText w:val=""/>
      <w:lvlJc w:val="left"/>
      <w:pPr>
        <w:ind w:left="2880" w:hanging="360"/>
      </w:pPr>
      <w:rPr>
        <w:rFonts w:ascii="Wingdings" w:hAnsi="Wingdings"/>
        <w:b/>
        <w:sz w:val="20"/>
      </w:rPr>
    </w:lvl>
    <w:lvl w:ilvl="4" w:tplc="74EAC01C">
      <w:numFmt w:val="bullet"/>
      <w:lvlText w:val=""/>
      <w:lvlJc w:val="left"/>
      <w:pPr>
        <w:ind w:left="3600" w:hanging="360"/>
      </w:pPr>
      <w:rPr>
        <w:rFonts w:ascii="Wingdings" w:hAnsi="Wingdings"/>
        <w:b/>
        <w:sz w:val="20"/>
      </w:rPr>
    </w:lvl>
    <w:lvl w:ilvl="5" w:tplc="9B22D326">
      <w:numFmt w:val="bullet"/>
      <w:lvlText w:val=""/>
      <w:lvlJc w:val="left"/>
      <w:pPr>
        <w:ind w:left="4320" w:hanging="360"/>
      </w:pPr>
      <w:rPr>
        <w:rFonts w:ascii="Wingdings" w:hAnsi="Wingdings"/>
        <w:b/>
        <w:sz w:val="20"/>
      </w:rPr>
    </w:lvl>
    <w:lvl w:ilvl="6" w:tplc="D78822C2">
      <w:numFmt w:val="bullet"/>
      <w:lvlText w:val=""/>
      <w:lvlJc w:val="left"/>
      <w:pPr>
        <w:ind w:left="5040" w:hanging="360"/>
      </w:pPr>
      <w:rPr>
        <w:rFonts w:ascii="Wingdings" w:hAnsi="Wingdings"/>
        <w:b/>
        <w:sz w:val="20"/>
      </w:rPr>
    </w:lvl>
    <w:lvl w:ilvl="7" w:tplc="F7BEE49A">
      <w:numFmt w:val="bullet"/>
      <w:lvlText w:val=""/>
      <w:lvlJc w:val="left"/>
      <w:pPr>
        <w:ind w:left="5760" w:hanging="360"/>
      </w:pPr>
      <w:rPr>
        <w:rFonts w:ascii="Wingdings" w:hAnsi="Wingdings"/>
        <w:b/>
        <w:sz w:val="20"/>
      </w:rPr>
    </w:lvl>
    <w:lvl w:ilvl="8" w:tplc="80721F9E">
      <w:numFmt w:val="bullet"/>
      <w:lvlText w:val=""/>
      <w:lvlJc w:val="left"/>
      <w:pPr>
        <w:ind w:left="6480" w:hanging="360"/>
      </w:pPr>
      <w:rPr>
        <w:rFonts w:ascii="Wingdings" w:hAnsi="Wingdings"/>
        <w:b/>
        <w:sz w:val="20"/>
      </w:rPr>
    </w:lvl>
  </w:abstractNum>
  <w:abstractNum w:abstractNumId="41" w15:restartNumberingAfterBreak="0">
    <w:nsid w:val="1A001850"/>
    <w:multiLevelType w:val="multilevel"/>
    <w:tmpl w:val="55DC6A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1A237998"/>
    <w:multiLevelType w:val="hybridMultilevel"/>
    <w:tmpl w:val="BC48B1E6"/>
    <w:styleLink w:val="WWNum11"/>
    <w:lvl w:ilvl="0" w:tplc="601CA642">
      <w:numFmt w:val="bullet"/>
      <w:lvlText w:val=""/>
      <w:lvlJc w:val="left"/>
      <w:pPr>
        <w:ind w:left="720" w:hanging="360"/>
      </w:pPr>
      <w:rPr>
        <w:rFonts w:ascii="Symbol" w:hAnsi="Symbol"/>
        <w:b/>
        <w:sz w:val="20"/>
      </w:rPr>
    </w:lvl>
    <w:lvl w:ilvl="1" w:tplc="A3BA9D04">
      <w:numFmt w:val="bullet"/>
      <w:lvlText w:val="o"/>
      <w:lvlJc w:val="left"/>
      <w:pPr>
        <w:ind w:left="1440" w:hanging="360"/>
      </w:pPr>
      <w:rPr>
        <w:rFonts w:ascii="Courier New" w:hAnsi="Courier New"/>
        <w:b/>
        <w:sz w:val="20"/>
      </w:rPr>
    </w:lvl>
    <w:lvl w:ilvl="2" w:tplc="21E849FE">
      <w:numFmt w:val="bullet"/>
      <w:lvlText w:val=""/>
      <w:lvlJc w:val="left"/>
      <w:pPr>
        <w:ind w:left="2160" w:hanging="360"/>
      </w:pPr>
      <w:rPr>
        <w:rFonts w:ascii="Wingdings" w:hAnsi="Wingdings"/>
        <w:b/>
        <w:sz w:val="20"/>
      </w:rPr>
    </w:lvl>
    <w:lvl w:ilvl="3" w:tplc="2BFE200E">
      <w:numFmt w:val="bullet"/>
      <w:lvlText w:val=""/>
      <w:lvlJc w:val="left"/>
      <w:pPr>
        <w:ind w:left="2880" w:hanging="360"/>
      </w:pPr>
      <w:rPr>
        <w:rFonts w:ascii="Wingdings" w:hAnsi="Wingdings"/>
        <w:b/>
        <w:sz w:val="20"/>
      </w:rPr>
    </w:lvl>
    <w:lvl w:ilvl="4" w:tplc="18222C1E">
      <w:numFmt w:val="bullet"/>
      <w:lvlText w:val=""/>
      <w:lvlJc w:val="left"/>
      <w:pPr>
        <w:ind w:left="3600" w:hanging="360"/>
      </w:pPr>
      <w:rPr>
        <w:rFonts w:ascii="Wingdings" w:hAnsi="Wingdings"/>
        <w:b/>
        <w:sz w:val="20"/>
      </w:rPr>
    </w:lvl>
    <w:lvl w:ilvl="5" w:tplc="C044ACBE">
      <w:numFmt w:val="bullet"/>
      <w:lvlText w:val=""/>
      <w:lvlJc w:val="left"/>
      <w:pPr>
        <w:ind w:left="4320" w:hanging="360"/>
      </w:pPr>
      <w:rPr>
        <w:rFonts w:ascii="Wingdings" w:hAnsi="Wingdings"/>
        <w:b/>
        <w:sz w:val="20"/>
      </w:rPr>
    </w:lvl>
    <w:lvl w:ilvl="6" w:tplc="81CE611C">
      <w:numFmt w:val="bullet"/>
      <w:lvlText w:val=""/>
      <w:lvlJc w:val="left"/>
      <w:pPr>
        <w:ind w:left="5040" w:hanging="360"/>
      </w:pPr>
      <w:rPr>
        <w:rFonts w:ascii="Wingdings" w:hAnsi="Wingdings"/>
        <w:b/>
        <w:sz w:val="20"/>
      </w:rPr>
    </w:lvl>
    <w:lvl w:ilvl="7" w:tplc="F744B01C">
      <w:numFmt w:val="bullet"/>
      <w:lvlText w:val=""/>
      <w:lvlJc w:val="left"/>
      <w:pPr>
        <w:ind w:left="5760" w:hanging="360"/>
      </w:pPr>
      <w:rPr>
        <w:rFonts w:ascii="Wingdings" w:hAnsi="Wingdings"/>
        <w:b/>
        <w:sz w:val="20"/>
      </w:rPr>
    </w:lvl>
    <w:lvl w:ilvl="8" w:tplc="8F2E63FC">
      <w:numFmt w:val="bullet"/>
      <w:lvlText w:val=""/>
      <w:lvlJc w:val="left"/>
      <w:pPr>
        <w:ind w:left="6480" w:hanging="360"/>
      </w:pPr>
      <w:rPr>
        <w:rFonts w:ascii="Wingdings" w:hAnsi="Wingdings"/>
        <w:b/>
        <w:sz w:val="20"/>
      </w:rPr>
    </w:lvl>
  </w:abstractNum>
  <w:abstractNum w:abstractNumId="43" w15:restartNumberingAfterBreak="0">
    <w:nsid w:val="1B6E0421"/>
    <w:multiLevelType w:val="hybridMultilevel"/>
    <w:tmpl w:val="50E6DD8E"/>
    <w:lvl w:ilvl="0" w:tplc="51AEFF88">
      <w:start w:val="26"/>
      <w:numFmt w:val="bullet"/>
      <w:lvlText w:val=""/>
      <w:lvlJc w:val="left"/>
      <w:pPr>
        <w:ind w:left="113" w:hanging="113"/>
      </w:pPr>
      <w:rPr>
        <w:rFonts w:ascii="Symbol" w:eastAsiaTheme="minorEastAsia" w:hAnsi="Symbol" w:cstheme="minorHAnsi" w:hint="default"/>
        <w:color w:val="000000" w:themeColor="text1"/>
        <w:sz w:val="18"/>
        <w:szCs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1C7741EE"/>
    <w:multiLevelType w:val="hybridMultilevel"/>
    <w:tmpl w:val="1AC66A5A"/>
    <w:lvl w:ilvl="0" w:tplc="7E867368">
      <w:start w:val="1"/>
      <w:numFmt w:val="bullet"/>
      <w:lvlText w:val="·"/>
      <w:lvlJc w:val="left"/>
      <w:pPr>
        <w:ind w:left="720" w:hanging="360"/>
      </w:pPr>
      <w:rPr>
        <w:rFonts w:ascii="Symbol" w:hAnsi="Symbol" w:hint="default"/>
      </w:rPr>
    </w:lvl>
    <w:lvl w:ilvl="1" w:tplc="F6B658F8">
      <w:start w:val="1"/>
      <w:numFmt w:val="bullet"/>
      <w:lvlText w:val="o"/>
      <w:lvlJc w:val="left"/>
      <w:pPr>
        <w:ind w:left="1440" w:hanging="360"/>
      </w:pPr>
      <w:rPr>
        <w:rFonts w:ascii="Courier New" w:hAnsi="Courier New" w:hint="default"/>
      </w:rPr>
    </w:lvl>
    <w:lvl w:ilvl="2" w:tplc="9ACE7F20">
      <w:start w:val="1"/>
      <w:numFmt w:val="bullet"/>
      <w:lvlText w:val=""/>
      <w:lvlJc w:val="left"/>
      <w:pPr>
        <w:ind w:left="2160" w:hanging="360"/>
      </w:pPr>
      <w:rPr>
        <w:rFonts w:ascii="Wingdings" w:hAnsi="Wingdings" w:hint="default"/>
      </w:rPr>
    </w:lvl>
    <w:lvl w:ilvl="3" w:tplc="50B0F594">
      <w:start w:val="1"/>
      <w:numFmt w:val="bullet"/>
      <w:lvlText w:val=""/>
      <w:lvlJc w:val="left"/>
      <w:pPr>
        <w:ind w:left="2880" w:hanging="360"/>
      </w:pPr>
      <w:rPr>
        <w:rFonts w:ascii="Symbol" w:hAnsi="Symbol" w:hint="default"/>
      </w:rPr>
    </w:lvl>
    <w:lvl w:ilvl="4" w:tplc="F6748480">
      <w:start w:val="1"/>
      <w:numFmt w:val="bullet"/>
      <w:lvlText w:val="o"/>
      <w:lvlJc w:val="left"/>
      <w:pPr>
        <w:ind w:left="3600" w:hanging="360"/>
      </w:pPr>
      <w:rPr>
        <w:rFonts w:ascii="Courier New" w:hAnsi="Courier New" w:hint="default"/>
      </w:rPr>
    </w:lvl>
    <w:lvl w:ilvl="5" w:tplc="CAEC3A52">
      <w:start w:val="1"/>
      <w:numFmt w:val="bullet"/>
      <w:lvlText w:val=""/>
      <w:lvlJc w:val="left"/>
      <w:pPr>
        <w:ind w:left="4320" w:hanging="360"/>
      </w:pPr>
      <w:rPr>
        <w:rFonts w:ascii="Wingdings" w:hAnsi="Wingdings" w:hint="default"/>
      </w:rPr>
    </w:lvl>
    <w:lvl w:ilvl="6" w:tplc="BE985C18">
      <w:start w:val="1"/>
      <w:numFmt w:val="bullet"/>
      <w:lvlText w:val=""/>
      <w:lvlJc w:val="left"/>
      <w:pPr>
        <w:ind w:left="5040" w:hanging="360"/>
      </w:pPr>
      <w:rPr>
        <w:rFonts w:ascii="Symbol" w:hAnsi="Symbol" w:hint="default"/>
      </w:rPr>
    </w:lvl>
    <w:lvl w:ilvl="7" w:tplc="98743B64">
      <w:start w:val="1"/>
      <w:numFmt w:val="bullet"/>
      <w:lvlText w:val="o"/>
      <w:lvlJc w:val="left"/>
      <w:pPr>
        <w:ind w:left="5760" w:hanging="360"/>
      </w:pPr>
      <w:rPr>
        <w:rFonts w:ascii="Courier New" w:hAnsi="Courier New" w:hint="default"/>
      </w:rPr>
    </w:lvl>
    <w:lvl w:ilvl="8" w:tplc="D32E3C02">
      <w:start w:val="1"/>
      <w:numFmt w:val="bullet"/>
      <w:lvlText w:val=""/>
      <w:lvlJc w:val="left"/>
      <w:pPr>
        <w:ind w:left="6480" w:hanging="360"/>
      </w:pPr>
      <w:rPr>
        <w:rFonts w:ascii="Wingdings" w:hAnsi="Wingdings" w:hint="default"/>
      </w:rPr>
    </w:lvl>
  </w:abstractNum>
  <w:abstractNum w:abstractNumId="45" w15:restartNumberingAfterBreak="0">
    <w:nsid w:val="1CFA6131"/>
    <w:multiLevelType w:val="hybridMultilevel"/>
    <w:tmpl w:val="C1F8FFCE"/>
    <w:lvl w:ilvl="0" w:tplc="51AEFF88">
      <w:start w:val="26"/>
      <w:numFmt w:val="bullet"/>
      <w:lvlText w:val=""/>
      <w:lvlJc w:val="left"/>
      <w:pPr>
        <w:ind w:left="113" w:hanging="113"/>
      </w:pPr>
      <w:rPr>
        <w:rFonts w:ascii="Symbol" w:eastAsiaTheme="minorEastAsia" w:hAnsi="Symbol" w:cstheme="minorHAnsi" w:hint="default"/>
        <w:color w:val="000000" w:themeColor="text1"/>
        <w:sz w:val="18"/>
        <w:szCs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6" w15:restartNumberingAfterBreak="0">
    <w:nsid w:val="1D6B4D2A"/>
    <w:multiLevelType w:val="hybridMultilevel"/>
    <w:tmpl w:val="1E7E1804"/>
    <w:lvl w:ilvl="0" w:tplc="ACC6D866">
      <w:start w:val="1"/>
      <w:numFmt w:val="bullet"/>
      <w:lvlText w:val="·"/>
      <w:lvlJc w:val="left"/>
      <w:pPr>
        <w:ind w:left="720" w:hanging="360"/>
      </w:pPr>
      <w:rPr>
        <w:rFonts w:ascii="Symbol" w:hAnsi="Symbol" w:hint="default"/>
      </w:rPr>
    </w:lvl>
    <w:lvl w:ilvl="1" w:tplc="8492517C">
      <w:start w:val="1"/>
      <w:numFmt w:val="bullet"/>
      <w:lvlText w:val="o"/>
      <w:lvlJc w:val="left"/>
      <w:pPr>
        <w:ind w:left="1440" w:hanging="360"/>
      </w:pPr>
      <w:rPr>
        <w:rFonts w:ascii="Courier New" w:hAnsi="Courier New" w:hint="default"/>
      </w:rPr>
    </w:lvl>
    <w:lvl w:ilvl="2" w:tplc="9174A486">
      <w:start w:val="1"/>
      <w:numFmt w:val="bullet"/>
      <w:lvlText w:val=""/>
      <w:lvlJc w:val="left"/>
      <w:pPr>
        <w:ind w:left="2160" w:hanging="360"/>
      </w:pPr>
      <w:rPr>
        <w:rFonts w:ascii="Wingdings" w:hAnsi="Wingdings" w:hint="default"/>
      </w:rPr>
    </w:lvl>
    <w:lvl w:ilvl="3" w:tplc="17B4A4D6">
      <w:start w:val="1"/>
      <w:numFmt w:val="bullet"/>
      <w:lvlText w:val=""/>
      <w:lvlJc w:val="left"/>
      <w:pPr>
        <w:ind w:left="2880" w:hanging="360"/>
      </w:pPr>
      <w:rPr>
        <w:rFonts w:ascii="Symbol" w:hAnsi="Symbol" w:hint="default"/>
      </w:rPr>
    </w:lvl>
    <w:lvl w:ilvl="4" w:tplc="3F1097D0">
      <w:start w:val="1"/>
      <w:numFmt w:val="bullet"/>
      <w:lvlText w:val="o"/>
      <w:lvlJc w:val="left"/>
      <w:pPr>
        <w:ind w:left="3600" w:hanging="360"/>
      </w:pPr>
      <w:rPr>
        <w:rFonts w:ascii="Courier New" w:hAnsi="Courier New" w:hint="default"/>
      </w:rPr>
    </w:lvl>
    <w:lvl w:ilvl="5" w:tplc="B296A478">
      <w:start w:val="1"/>
      <w:numFmt w:val="bullet"/>
      <w:lvlText w:val=""/>
      <w:lvlJc w:val="left"/>
      <w:pPr>
        <w:ind w:left="4320" w:hanging="360"/>
      </w:pPr>
      <w:rPr>
        <w:rFonts w:ascii="Wingdings" w:hAnsi="Wingdings" w:hint="default"/>
      </w:rPr>
    </w:lvl>
    <w:lvl w:ilvl="6" w:tplc="1E1EF04E">
      <w:start w:val="1"/>
      <w:numFmt w:val="bullet"/>
      <w:lvlText w:val=""/>
      <w:lvlJc w:val="left"/>
      <w:pPr>
        <w:ind w:left="5040" w:hanging="360"/>
      </w:pPr>
      <w:rPr>
        <w:rFonts w:ascii="Symbol" w:hAnsi="Symbol" w:hint="default"/>
      </w:rPr>
    </w:lvl>
    <w:lvl w:ilvl="7" w:tplc="63728E48">
      <w:start w:val="1"/>
      <w:numFmt w:val="bullet"/>
      <w:lvlText w:val="o"/>
      <w:lvlJc w:val="left"/>
      <w:pPr>
        <w:ind w:left="5760" w:hanging="360"/>
      </w:pPr>
      <w:rPr>
        <w:rFonts w:ascii="Courier New" w:hAnsi="Courier New" w:hint="default"/>
      </w:rPr>
    </w:lvl>
    <w:lvl w:ilvl="8" w:tplc="C7F0B518">
      <w:start w:val="1"/>
      <w:numFmt w:val="bullet"/>
      <w:lvlText w:val=""/>
      <w:lvlJc w:val="left"/>
      <w:pPr>
        <w:ind w:left="6480" w:hanging="360"/>
      </w:pPr>
      <w:rPr>
        <w:rFonts w:ascii="Wingdings" w:hAnsi="Wingdings" w:hint="default"/>
      </w:rPr>
    </w:lvl>
  </w:abstractNum>
  <w:abstractNum w:abstractNumId="47" w15:restartNumberingAfterBreak="0">
    <w:nsid w:val="1DA027DC"/>
    <w:multiLevelType w:val="hybridMultilevel"/>
    <w:tmpl w:val="C0646BB0"/>
    <w:lvl w:ilvl="0" w:tplc="2B0E3DD6">
      <w:start w:val="26"/>
      <w:numFmt w:val="bullet"/>
      <w:lvlText w:val=""/>
      <w:lvlJc w:val="left"/>
      <w:pPr>
        <w:ind w:left="113" w:hanging="113"/>
      </w:pPr>
      <w:rPr>
        <w:rFonts w:ascii="Symbol" w:eastAsiaTheme="minorEastAsia"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8" w15:restartNumberingAfterBreak="0">
    <w:nsid w:val="1DDF3016"/>
    <w:multiLevelType w:val="hybridMultilevel"/>
    <w:tmpl w:val="0EFE78A4"/>
    <w:lvl w:ilvl="0" w:tplc="A35A2224">
      <w:start w:val="1"/>
      <w:numFmt w:val="bullet"/>
      <w:lvlText w:val="·"/>
      <w:lvlJc w:val="left"/>
      <w:pPr>
        <w:ind w:left="720" w:hanging="360"/>
      </w:pPr>
      <w:rPr>
        <w:rFonts w:ascii="Symbol" w:hAnsi="Symbol" w:hint="default"/>
      </w:rPr>
    </w:lvl>
    <w:lvl w:ilvl="1" w:tplc="1BD2BFC6">
      <w:start w:val="1"/>
      <w:numFmt w:val="bullet"/>
      <w:lvlText w:val="o"/>
      <w:lvlJc w:val="left"/>
      <w:pPr>
        <w:ind w:left="1440" w:hanging="360"/>
      </w:pPr>
      <w:rPr>
        <w:rFonts w:ascii="Courier New" w:hAnsi="Courier New" w:hint="default"/>
      </w:rPr>
    </w:lvl>
    <w:lvl w:ilvl="2" w:tplc="8F924F7A">
      <w:start w:val="1"/>
      <w:numFmt w:val="bullet"/>
      <w:lvlText w:val=""/>
      <w:lvlJc w:val="left"/>
      <w:pPr>
        <w:ind w:left="2160" w:hanging="360"/>
      </w:pPr>
      <w:rPr>
        <w:rFonts w:ascii="Wingdings" w:hAnsi="Wingdings" w:hint="default"/>
      </w:rPr>
    </w:lvl>
    <w:lvl w:ilvl="3" w:tplc="67A46934">
      <w:start w:val="1"/>
      <w:numFmt w:val="bullet"/>
      <w:lvlText w:val=""/>
      <w:lvlJc w:val="left"/>
      <w:pPr>
        <w:ind w:left="2880" w:hanging="360"/>
      </w:pPr>
      <w:rPr>
        <w:rFonts w:ascii="Symbol" w:hAnsi="Symbol" w:hint="default"/>
      </w:rPr>
    </w:lvl>
    <w:lvl w:ilvl="4" w:tplc="7E1EC8C6">
      <w:start w:val="1"/>
      <w:numFmt w:val="bullet"/>
      <w:lvlText w:val="o"/>
      <w:lvlJc w:val="left"/>
      <w:pPr>
        <w:ind w:left="3600" w:hanging="360"/>
      </w:pPr>
      <w:rPr>
        <w:rFonts w:ascii="Courier New" w:hAnsi="Courier New" w:hint="default"/>
      </w:rPr>
    </w:lvl>
    <w:lvl w:ilvl="5" w:tplc="FDF2E71A">
      <w:start w:val="1"/>
      <w:numFmt w:val="bullet"/>
      <w:lvlText w:val=""/>
      <w:lvlJc w:val="left"/>
      <w:pPr>
        <w:ind w:left="4320" w:hanging="360"/>
      </w:pPr>
      <w:rPr>
        <w:rFonts w:ascii="Wingdings" w:hAnsi="Wingdings" w:hint="default"/>
      </w:rPr>
    </w:lvl>
    <w:lvl w:ilvl="6" w:tplc="86F613AC">
      <w:start w:val="1"/>
      <w:numFmt w:val="bullet"/>
      <w:lvlText w:val=""/>
      <w:lvlJc w:val="left"/>
      <w:pPr>
        <w:ind w:left="5040" w:hanging="360"/>
      </w:pPr>
      <w:rPr>
        <w:rFonts w:ascii="Symbol" w:hAnsi="Symbol" w:hint="default"/>
      </w:rPr>
    </w:lvl>
    <w:lvl w:ilvl="7" w:tplc="232CD28A">
      <w:start w:val="1"/>
      <w:numFmt w:val="bullet"/>
      <w:lvlText w:val="o"/>
      <w:lvlJc w:val="left"/>
      <w:pPr>
        <w:ind w:left="5760" w:hanging="360"/>
      </w:pPr>
      <w:rPr>
        <w:rFonts w:ascii="Courier New" w:hAnsi="Courier New" w:hint="default"/>
      </w:rPr>
    </w:lvl>
    <w:lvl w:ilvl="8" w:tplc="974CD334">
      <w:start w:val="1"/>
      <w:numFmt w:val="bullet"/>
      <w:lvlText w:val=""/>
      <w:lvlJc w:val="left"/>
      <w:pPr>
        <w:ind w:left="6480" w:hanging="360"/>
      </w:pPr>
      <w:rPr>
        <w:rFonts w:ascii="Wingdings" w:hAnsi="Wingdings" w:hint="default"/>
      </w:rPr>
    </w:lvl>
  </w:abstractNum>
  <w:abstractNum w:abstractNumId="49" w15:restartNumberingAfterBreak="0">
    <w:nsid w:val="1E4576D7"/>
    <w:multiLevelType w:val="hybridMultilevel"/>
    <w:tmpl w:val="C032C4A2"/>
    <w:lvl w:ilvl="0" w:tplc="2B0E3DD6">
      <w:start w:val="26"/>
      <w:numFmt w:val="bullet"/>
      <w:lvlText w:val=""/>
      <w:lvlJc w:val="left"/>
      <w:pPr>
        <w:ind w:left="113" w:hanging="113"/>
      </w:pPr>
      <w:rPr>
        <w:rFonts w:ascii="Symbol" w:eastAsiaTheme="minorEastAsia"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0" w15:restartNumberingAfterBreak="0">
    <w:nsid w:val="1E4B54C8"/>
    <w:multiLevelType w:val="hybridMultilevel"/>
    <w:tmpl w:val="819488A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1" w15:restartNumberingAfterBreak="0">
    <w:nsid w:val="1F955B77"/>
    <w:multiLevelType w:val="hybridMultilevel"/>
    <w:tmpl w:val="5C9EA228"/>
    <w:lvl w:ilvl="0" w:tplc="2B0E3DD6">
      <w:start w:val="26"/>
      <w:numFmt w:val="bullet"/>
      <w:lvlText w:val=""/>
      <w:lvlJc w:val="left"/>
      <w:pPr>
        <w:ind w:left="113" w:hanging="113"/>
      </w:pPr>
      <w:rPr>
        <w:rFonts w:ascii="Symbol" w:eastAsiaTheme="minorEastAsia"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2" w15:restartNumberingAfterBreak="0">
    <w:nsid w:val="20AB68A5"/>
    <w:multiLevelType w:val="hybridMultilevel"/>
    <w:tmpl w:val="BF0E1E78"/>
    <w:lvl w:ilvl="0" w:tplc="4B6256F4">
      <w:start w:val="1"/>
      <w:numFmt w:val="bullet"/>
      <w:lvlText w:val="·"/>
      <w:lvlJc w:val="left"/>
      <w:pPr>
        <w:ind w:left="720" w:hanging="360"/>
      </w:pPr>
      <w:rPr>
        <w:rFonts w:ascii="Symbol" w:hAnsi="Symbol" w:hint="default"/>
      </w:rPr>
    </w:lvl>
    <w:lvl w:ilvl="1" w:tplc="252681B6">
      <w:start w:val="1"/>
      <w:numFmt w:val="bullet"/>
      <w:lvlText w:val="o"/>
      <w:lvlJc w:val="left"/>
      <w:pPr>
        <w:ind w:left="1440" w:hanging="360"/>
      </w:pPr>
      <w:rPr>
        <w:rFonts w:ascii="Courier New" w:hAnsi="Courier New" w:hint="default"/>
      </w:rPr>
    </w:lvl>
    <w:lvl w:ilvl="2" w:tplc="B0C60D14">
      <w:start w:val="1"/>
      <w:numFmt w:val="bullet"/>
      <w:lvlText w:val=""/>
      <w:lvlJc w:val="left"/>
      <w:pPr>
        <w:ind w:left="2160" w:hanging="360"/>
      </w:pPr>
      <w:rPr>
        <w:rFonts w:ascii="Wingdings" w:hAnsi="Wingdings" w:hint="default"/>
      </w:rPr>
    </w:lvl>
    <w:lvl w:ilvl="3" w:tplc="2288472E">
      <w:start w:val="1"/>
      <w:numFmt w:val="bullet"/>
      <w:lvlText w:val=""/>
      <w:lvlJc w:val="left"/>
      <w:pPr>
        <w:ind w:left="2880" w:hanging="360"/>
      </w:pPr>
      <w:rPr>
        <w:rFonts w:ascii="Symbol" w:hAnsi="Symbol" w:hint="default"/>
      </w:rPr>
    </w:lvl>
    <w:lvl w:ilvl="4" w:tplc="1310C29A">
      <w:start w:val="1"/>
      <w:numFmt w:val="bullet"/>
      <w:lvlText w:val="o"/>
      <w:lvlJc w:val="left"/>
      <w:pPr>
        <w:ind w:left="3600" w:hanging="360"/>
      </w:pPr>
      <w:rPr>
        <w:rFonts w:ascii="Courier New" w:hAnsi="Courier New" w:hint="default"/>
      </w:rPr>
    </w:lvl>
    <w:lvl w:ilvl="5" w:tplc="2ADECEDA">
      <w:start w:val="1"/>
      <w:numFmt w:val="bullet"/>
      <w:lvlText w:val=""/>
      <w:lvlJc w:val="left"/>
      <w:pPr>
        <w:ind w:left="4320" w:hanging="360"/>
      </w:pPr>
      <w:rPr>
        <w:rFonts w:ascii="Wingdings" w:hAnsi="Wingdings" w:hint="default"/>
      </w:rPr>
    </w:lvl>
    <w:lvl w:ilvl="6" w:tplc="17AC6FA6">
      <w:start w:val="1"/>
      <w:numFmt w:val="bullet"/>
      <w:lvlText w:val=""/>
      <w:lvlJc w:val="left"/>
      <w:pPr>
        <w:ind w:left="5040" w:hanging="360"/>
      </w:pPr>
      <w:rPr>
        <w:rFonts w:ascii="Symbol" w:hAnsi="Symbol" w:hint="default"/>
      </w:rPr>
    </w:lvl>
    <w:lvl w:ilvl="7" w:tplc="A82E66B6">
      <w:start w:val="1"/>
      <w:numFmt w:val="bullet"/>
      <w:lvlText w:val="o"/>
      <w:lvlJc w:val="left"/>
      <w:pPr>
        <w:ind w:left="5760" w:hanging="360"/>
      </w:pPr>
      <w:rPr>
        <w:rFonts w:ascii="Courier New" w:hAnsi="Courier New" w:hint="default"/>
      </w:rPr>
    </w:lvl>
    <w:lvl w:ilvl="8" w:tplc="DDAE0DD4">
      <w:start w:val="1"/>
      <w:numFmt w:val="bullet"/>
      <w:lvlText w:val=""/>
      <w:lvlJc w:val="left"/>
      <w:pPr>
        <w:ind w:left="6480" w:hanging="360"/>
      </w:pPr>
      <w:rPr>
        <w:rFonts w:ascii="Wingdings" w:hAnsi="Wingdings" w:hint="default"/>
      </w:rPr>
    </w:lvl>
  </w:abstractNum>
  <w:abstractNum w:abstractNumId="53" w15:restartNumberingAfterBreak="0">
    <w:nsid w:val="2161496A"/>
    <w:multiLevelType w:val="hybridMultilevel"/>
    <w:tmpl w:val="66B49CE6"/>
    <w:lvl w:ilvl="0" w:tplc="A1500816">
      <w:start w:val="1"/>
      <w:numFmt w:val="bullet"/>
      <w:lvlText w:val="·"/>
      <w:lvlJc w:val="left"/>
      <w:pPr>
        <w:ind w:left="720" w:hanging="360"/>
      </w:pPr>
      <w:rPr>
        <w:rFonts w:ascii="Symbol" w:hAnsi="Symbol" w:hint="default"/>
      </w:rPr>
    </w:lvl>
    <w:lvl w:ilvl="1" w:tplc="8B26C82C">
      <w:start w:val="1"/>
      <w:numFmt w:val="bullet"/>
      <w:lvlText w:val="o"/>
      <w:lvlJc w:val="left"/>
      <w:pPr>
        <w:ind w:left="1440" w:hanging="360"/>
      </w:pPr>
      <w:rPr>
        <w:rFonts w:ascii="Courier New" w:hAnsi="Courier New" w:hint="default"/>
      </w:rPr>
    </w:lvl>
    <w:lvl w:ilvl="2" w:tplc="CB82E732">
      <w:start w:val="1"/>
      <w:numFmt w:val="bullet"/>
      <w:lvlText w:val=""/>
      <w:lvlJc w:val="left"/>
      <w:pPr>
        <w:ind w:left="2160" w:hanging="360"/>
      </w:pPr>
      <w:rPr>
        <w:rFonts w:ascii="Wingdings" w:hAnsi="Wingdings" w:hint="default"/>
      </w:rPr>
    </w:lvl>
    <w:lvl w:ilvl="3" w:tplc="EE5CC734">
      <w:start w:val="1"/>
      <w:numFmt w:val="bullet"/>
      <w:lvlText w:val=""/>
      <w:lvlJc w:val="left"/>
      <w:pPr>
        <w:ind w:left="2880" w:hanging="360"/>
      </w:pPr>
      <w:rPr>
        <w:rFonts w:ascii="Symbol" w:hAnsi="Symbol" w:hint="default"/>
      </w:rPr>
    </w:lvl>
    <w:lvl w:ilvl="4" w:tplc="CC64BD2E">
      <w:start w:val="1"/>
      <w:numFmt w:val="bullet"/>
      <w:lvlText w:val="o"/>
      <w:lvlJc w:val="left"/>
      <w:pPr>
        <w:ind w:left="3600" w:hanging="360"/>
      </w:pPr>
      <w:rPr>
        <w:rFonts w:ascii="Courier New" w:hAnsi="Courier New" w:hint="default"/>
      </w:rPr>
    </w:lvl>
    <w:lvl w:ilvl="5" w:tplc="07F8112C">
      <w:start w:val="1"/>
      <w:numFmt w:val="bullet"/>
      <w:lvlText w:val=""/>
      <w:lvlJc w:val="left"/>
      <w:pPr>
        <w:ind w:left="4320" w:hanging="360"/>
      </w:pPr>
      <w:rPr>
        <w:rFonts w:ascii="Wingdings" w:hAnsi="Wingdings" w:hint="default"/>
      </w:rPr>
    </w:lvl>
    <w:lvl w:ilvl="6" w:tplc="1BB8CCEA">
      <w:start w:val="1"/>
      <w:numFmt w:val="bullet"/>
      <w:lvlText w:val=""/>
      <w:lvlJc w:val="left"/>
      <w:pPr>
        <w:ind w:left="5040" w:hanging="360"/>
      </w:pPr>
      <w:rPr>
        <w:rFonts w:ascii="Symbol" w:hAnsi="Symbol" w:hint="default"/>
      </w:rPr>
    </w:lvl>
    <w:lvl w:ilvl="7" w:tplc="AB2089CA">
      <w:start w:val="1"/>
      <w:numFmt w:val="bullet"/>
      <w:lvlText w:val="o"/>
      <w:lvlJc w:val="left"/>
      <w:pPr>
        <w:ind w:left="5760" w:hanging="360"/>
      </w:pPr>
      <w:rPr>
        <w:rFonts w:ascii="Courier New" w:hAnsi="Courier New" w:hint="default"/>
      </w:rPr>
    </w:lvl>
    <w:lvl w:ilvl="8" w:tplc="7BE6CD22">
      <w:start w:val="1"/>
      <w:numFmt w:val="bullet"/>
      <w:lvlText w:val=""/>
      <w:lvlJc w:val="left"/>
      <w:pPr>
        <w:ind w:left="6480" w:hanging="360"/>
      </w:pPr>
      <w:rPr>
        <w:rFonts w:ascii="Wingdings" w:hAnsi="Wingdings" w:hint="default"/>
      </w:rPr>
    </w:lvl>
  </w:abstractNum>
  <w:abstractNum w:abstractNumId="54" w15:restartNumberingAfterBreak="0">
    <w:nsid w:val="21F86E02"/>
    <w:multiLevelType w:val="hybridMultilevel"/>
    <w:tmpl w:val="0B0E8792"/>
    <w:lvl w:ilvl="0" w:tplc="2576AA84">
      <w:start w:val="1"/>
      <w:numFmt w:val="bullet"/>
      <w:lvlText w:val="•"/>
      <w:lvlJc w:val="left"/>
      <w:pPr>
        <w:ind w:left="113" w:hanging="113"/>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5" w15:restartNumberingAfterBreak="0">
    <w:nsid w:val="22166727"/>
    <w:multiLevelType w:val="hybridMultilevel"/>
    <w:tmpl w:val="15B66D54"/>
    <w:lvl w:ilvl="0" w:tplc="51AEFF88">
      <w:start w:val="26"/>
      <w:numFmt w:val="bullet"/>
      <w:lvlText w:val=""/>
      <w:lvlJc w:val="left"/>
      <w:pPr>
        <w:ind w:left="113" w:hanging="113"/>
      </w:pPr>
      <w:rPr>
        <w:rFonts w:ascii="Symbol" w:eastAsiaTheme="minorEastAsia" w:hAnsi="Symbol" w:cstheme="minorHAnsi" w:hint="default"/>
        <w:color w:val="000000" w:themeColor="text1"/>
        <w:sz w:val="18"/>
        <w:szCs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6" w15:restartNumberingAfterBreak="0">
    <w:nsid w:val="234412A8"/>
    <w:multiLevelType w:val="hybridMultilevel"/>
    <w:tmpl w:val="4B94CECA"/>
    <w:lvl w:ilvl="0" w:tplc="B74EA6E2">
      <w:start w:val="1"/>
      <w:numFmt w:val="bullet"/>
      <w:lvlText w:val=""/>
      <w:lvlJc w:val="left"/>
      <w:pPr>
        <w:ind w:left="720" w:hanging="360"/>
      </w:pPr>
      <w:rPr>
        <w:rFonts w:ascii="Symbol" w:hAnsi="Symbol" w:hint="default"/>
      </w:rPr>
    </w:lvl>
    <w:lvl w:ilvl="1" w:tplc="C11A8D5E">
      <w:start w:val="1"/>
      <w:numFmt w:val="bullet"/>
      <w:lvlText w:val="o"/>
      <w:lvlJc w:val="left"/>
      <w:pPr>
        <w:ind w:left="1440" w:hanging="360"/>
      </w:pPr>
      <w:rPr>
        <w:rFonts w:ascii="Courier New" w:hAnsi="Courier New" w:hint="default"/>
      </w:rPr>
    </w:lvl>
    <w:lvl w:ilvl="2" w:tplc="B83C5F1C">
      <w:start w:val="1"/>
      <w:numFmt w:val="bullet"/>
      <w:lvlText w:val=""/>
      <w:lvlJc w:val="left"/>
      <w:pPr>
        <w:ind w:left="2160" w:hanging="360"/>
      </w:pPr>
      <w:rPr>
        <w:rFonts w:ascii="Wingdings" w:hAnsi="Wingdings" w:hint="default"/>
      </w:rPr>
    </w:lvl>
    <w:lvl w:ilvl="3" w:tplc="4CBE6586">
      <w:start w:val="1"/>
      <w:numFmt w:val="bullet"/>
      <w:lvlText w:val=""/>
      <w:lvlJc w:val="left"/>
      <w:pPr>
        <w:ind w:left="2880" w:hanging="360"/>
      </w:pPr>
      <w:rPr>
        <w:rFonts w:ascii="Symbol" w:hAnsi="Symbol" w:hint="default"/>
      </w:rPr>
    </w:lvl>
    <w:lvl w:ilvl="4" w:tplc="2BD61838">
      <w:start w:val="1"/>
      <w:numFmt w:val="bullet"/>
      <w:lvlText w:val="o"/>
      <w:lvlJc w:val="left"/>
      <w:pPr>
        <w:ind w:left="3600" w:hanging="360"/>
      </w:pPr>
      <w:rPr>
        <w:rFonts w:ascii="Courier New" w:hAnsi="Courier New" w:hint="default"/>
      </w:rPr>
    </w:lvl>
    <w:lvl w:ilvl="5" w:tplc="8E469472">
      <w:start w:val="1"/>
      <w:numFmt w:val="bullet"/>
      <w:lvlText w:val=""/>
      <w:lvlJc w:val="left"/>
      <w:pPr>
        <w:ind w:left="4320" w:hanging="360"/>
      </w:pPr>
      <w:rPr>
        <w:rFonts w:ascii="Wingdings" w:hAnsi="Wingdings" w:hint="default"/>
      </w:rPr>
    </w:lvl>
    <w:lvl w:ilvl="6" w:tplc="530ED7F2">
      <w:start w:val="1"/>
      <w:numFmt w:val="bullet"/>
      <w:lvlText w:val=""/>
      <w:lvlJc w:val="left"/>
      <w:pPr>
        <w:ind w:left="5040" w:hanging="360"/>
      </w:pPr>
      <w:rPr>
        <w:rFonts w:ascii="Symbol" w:hAnsi="Symbol" w:hint="default"/>
      </w:rPr>
    </w:lvl>
    <w:lvl w:ilvl="7" w:tplc="0CA0DC38">
      <w:start w:val="1"/>
      <w:numFmt w:val="bullet"/>
      <w:lvlText w:val="o"/>
      <w:lvlJc w:val="left"/>
      <w:pPr>
        <w:ind w:left="5760" w:hanging="360"/>
      </w:pPr>
      <w:rPr>
        <w:rFonts w:ascii="Courier New" w:hAnsi="Courier New" w:hint="default"/>
      </w:rPr>
    </w:lvl>
    <w:lvl w:ilvl="8" w:tplc="CF5EF2CE">
      <w:start w:val="1"/>
      <w:numFmt w:val="bullet"/>
      <w:lvlText w:val=""/>
      <w:lvlJc w:val="left"/>
      <w:pPr>
        <w:ind w:left="6480" w:hanging="360"/>
      </w:pPr>
      <w:rPr>
        <w:rFonts w:ascii="Wingdings" w:hAnsi="Wingdings" w:hint="default"/>
      </w:rPr>
    </w:lvl>
  </w:abstractNum>
  <w:abstractNum w:abstractNumId="57" w15:restartNumberingAfterBreak="0">
    <w:nsid w:val="23B35323"/>
    <w:multiLevelType w:val="hybridMultilevel"/>
    <w:tmpl w:val="3D0AF6C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8" w15:restartNumberingAfterBreak="0">
    <w:nsid w:val="24D6510F"/>
    <w:multiLevelType w:val="hybridMultilevel"/>
    <w:tmpl w:val="E7CE5212"/>
    <w:lvl w:ilvl="0" w:tplc="D91A6BFE">
      <w:start w:val="1"/>
      <w:numFmt w:val="bullet"/>
      <w:lvlText w:val="·"/>
      <w:lvlJc w:val="left"/>
      <w:pPr>
        <w:ind w:left="720" w:hanging="360"/>
      </w:pPr>
      <w:rPr>
        <w:rFonts w:ascii="Symbol" w:hAnsi="Symbol" w:hint="default"/>
      </w:rPr>
    </w:lvl>
    <w:lvl w:ilvl="1" w:tplc="4C92E550">
      <w:start w:val="1"/>
      <w:numFmt w:val="bullet"/>
      <w:lvlText w:val="o"/>
      <w:lvlJc w:val="left"/>
      <w:pPr>
        <w:ind w:left="1440" w:hanging="360"/>
      </w:pPr>
      <w:rPr>
        <w:rFonts w:ascii="Courier New" w:hAnsi="Courier New" w:hint="default"/>
      </w:rPr>
    </w:lvl>
    <w:lvl w:ilvl="2" w:tplc="E3F01904">
      <w:start w:val="1"/>
      <w:numFmt w:val="bullet"/>
      <w:lvlText w:val=""/>
      <w:lvlJc w:val="left"/>
      <w:pPr>
        <w:ind w:left="2160" w:hanging="360"/>
      </w:pPr>
      <w:rPr>
        <w:rFonts w:ascii="Wingdings" w:hAnsi="Wingdings" w:hint="default"/>
      </w:rPr>
    </w:lvl>
    <w:lvl w:ilvl="3" w:tplc="115AF3B0">
      <w:start w:val="1"/>
      <w:numFmt w:val="bullet"/>
      <w:lvlText w:val=""/>
      <w:lvlJc w:val="left"/>
      <w:pPr>
        <w:ind w:left="2880" w:hanging="360"/>
      </w:pPr>
      <w:rPr>
        <w:rFonts w:ascii="Symbol" w:hAnsi="Symbol" w:hint="default"/>
      </w:rPr>
    </w:lvl>
    <w:lvl w:ilvl="4" w:tplc="549407AE">
      <w:start w:val="1"/>
      <w:numFmt w:val="bullet"/>
      <w:lvlText w:val="o"/>
      <w:lvlJc w:val="left"/>
      <w:pPr>
        <w:ind w:left="3600" w:hanging="360"/>
      </w:pPr>
      <w:rPr>
        <w:rFonts w:ascii="Courier New" w:hAnsi="Courier New" w:hint="default"/>
      </w:rPr>
    </w:lvl>
    <w:lvl w:ilvl="5" w:tplc="F64E9874">
      <w:start w:val="1"/>
      <w:numFmt w:val="bullet"/>
      <w:lvlText w:val=""/>
      <w:lvlJc w:val="left"/>
      <w:pPr>
        <w:ind w:left="4320" w:hanging="360"/>
      </w:pPr>
      <w:rPr>
        <w:rFonts w:ascii="Wingdings" w:hAnsi="Wingdings" w:hint="default"/>
      </w:rPr>
    </w:lvl>
    <w:lvl w:ilvl="6" w:tplc="20328ACC">
      <w:start w:val="1"/>
      <w:numFmt w:val="bullet"/>
      <w:lvlText w:val=""/>
      <w:lvlJc w:val="left"/>
      <w:pPr>
        <w:ind w:left="5040" w:hanging="360"/>
      </w:pPr>
      <w:rPr>
        <w:rFonts w:ascii="Symbol" w:hAnsi="Symbol" w:hint="default"/>
      </w:rPr>
    </w:lvl>
    <w:lvl w:ilvl="7" w:tplc="4DF089CC">
      <w:start w:val="1"/>
      <w:numFmt w:val="bullet"/>
      <w:lvlText w:val="o"/>
      <w:lvlJc w:val="left"/>
      <w:pPr>
        <w:ind w:left="5760" w:hanging="360"/>
      </w:pPr>
      <w:rPr>
        <w:rFonts w:ascii="Courier New" w:hAnsi="Courier New" w:hint="default"/>
      </w:rPr>
    </w:lvl>
    <w:lvl w:ilvl="8" w:tplc="B6F421D8">
      <w:start w:val="1"/>
      <w:numFmt w:val="bullet"/>
      <w:lvlText w:val=""/>
      <w:lvlJc w:val="left"/>
      <w:pPr>
        <w:ind w:left="6480" w:hanging="360"/>
      </w:pPr>
      <w:rPr>
        <w:rFonts w:ascii="Wingdings" w:hAnsi="Wingdings" w:hint="default"/>
      </w:rPr>
    </w:lvl>
  </w:abstractNum>
  <w:abstractNum w:abstractNumId="59" w15:restartNumberingAfterBreak="0">
    <w:nsid w:val="25E871D1"/>
    <w:multiLevelType w:val="hybridMultilevel"/>
    <w:tmpl w:val="50E6DD8E"/>
    <w:styleLink w:val="WWNum3"/>
    <w:lvl w:ilvl="0" w:tplc="51AEFF88">
      <w:start w:val="26"/>
      <w:numFmt w:val="bullet"/>
      <w:lvlText w:val=""/>
      <w:lvlJc w:val="left"/>
      <w:pPr>
        <w:ind w:left="113" w:hanging="113"/>
      </w:pPr>
      <w:rPr>
        <w:rFonts w:ascii="Symbol" w:eastAsiaTheme="minorEastAsia" w:hAnsi="Symbol" w:cstheme="minorHAnsi" w:hint="default"/>
        <w:color w:val="000000" w:themeColor="text1"/>
        <w:sz w:val="18"/>
        <w:szCs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0" w15:restartNumberingAfterBreak="0">
    <w:nsid w:val="28201A14"/>
    <w:multiLevelType w:val="hybridMultilevel"/>
    <w:tmpl w:val="4BF2F65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1" w15:restartNumberingAfterBreak="0">
    <w:nsid w:val="28212221"/>
    <w:multiLevelType w:val="hybridMultilevel"/>
    <w:tmpl w:val="6B96BF2C"/>
    <w:styleLink w:val="WWNum32"/>
    <w:lvl w:ilvl="0" w:tplc="49C45CC8">
      <w:numFmt w:val="bullet"/>
      <w:lvlText w:val=""/>
      <w:lvlJc w:val="left"/>
      <w:pPr>
        <w:ind w:left="720" w:hanging="360"/>
      </w:pPr>
      <w:rPr>
        <w:rFonts w:ascii="Symbol" w:hAnsi="Symbol"/>
      </w:rPr>
    </w:lvl>
    <w:lvl w:ilvl="1" w:tplc="CDD874B6">
      <w:numFmt w:val="bullet"/>
      <w:lvlText w:val="o"/>
      <w:lvlJc w:val="left"/>
      <w:pPr>
        <w:ind w:left="1440" w:hanging="360"/>
      </w:pPr>
      <w:rPr>
        <w:rFonts w:ascii="Courier New" w:hAnsi="Courier New" w:cs="Courier New"/>
      </w:rPr>
    </w:lvl>
    <w:lvl w:ilvl="2" w:tplc="C748AC9A">
      <w:numFmt w:val="bullet"/>
      <w:lvlText w:val=""/>
      <w:lvlJc w:val="left"/>
      <w:pPr>
        <w:ind w:left="2160" w:hanging="360"/>
      </w:pPr>
      <w:rPr>
        <w:rFonts w:ascii="Wingdings" w:hAnsi="Wingdings"/>
      </w:rPr>
    </w:lvl>
    <w:lvl w:ilvl="3" w:tplc="FB78CAE6">
      <w:numFmt w:val="bullet"/>
      <w:lvlText w:val=""/>
      <w:lvlJc w:val="left"/>
      <w:pPr>
        <w:ind w:left="2880" w:hanging="360"/>
      </w:pPr>
      <w:rPr>
        <w:rFonts w:ascii="Symbol" w:hAnsi="Symbol"/>
      </w:rPr>
    </w:lvl>
    <w:lvl w:ilvl="4" w:tplc="523ADC2C">
      <w:numFmt w:val="bullet"/>
      <w:lvlText w:val="o"/>
      <w:lvlJc w:val="left"/>
      <w:pPr>
        <w:ind w:left="3600" w:hanging="360"/>
      </w:pPr>
      <w:rPr>
        <w:rFonts w:ascii="Courier New" w:hAnsi="Courier New" w:cs="Courier New"/>
      </w:rPr>
    </w:lvl>
    <w:lvl w:ilvl="5" w:tplc="022800EC">
      <w:numFmt w:val="bullet"/>
      <w:lvlText w:val=""/>
      <w:lvlJc w:val="left"/>
      <w:pPr>
        <w:ind w:left="4320" w:hanging="360"/>
      </w:pPr>
      <w:rPr>
        <w:rFonts w:ascii="Wingdings" w:hAnsi="Wingdings"/>
      </w:rPr>
    </w:lvl>
    <w:lvl w:ilvl="6" w:tplc="9EF25786">
      <w:numFmt w:val="bullet"/>
      <w:lvlText w:val=""/>
      <w:lvlJc w:val="left"/>
      <w:pPr>
        <w:ind w:left="5040" w:hanging="360"/>
      </w:pPr>
      <w:rPr>
        <w:rFonts w:ascii="Symbol" w:hAnsi="Symbol"/>
      </w:rPr>
    </w:lvl>
    <w:lvl w:ilvl="7" w:tplc="30E2D842">
      <w:numFmt w:val="bullet"/>
      <w:lvlText w:val="o"/>
      <w:lvlJc w:val="left"/>
      <w:pPr>
        <w:ind w:left="5760" w:hanging="360"/>
      </w:pPr>
      <w:rPr>
        <w:rFonts w:ascii="Courier New" w:hAnsi="Courier New" w:cs="Courier New"/>
      </w:rPr>
    </w:lvl>
    <w:lvl w:ilvl="8" w:tplc="16B8DBB0">
      <w:numFmt w:val="bullet"/>
      <w:lvlText w:val=""/>
      <w:lvlJc w:val="left"/>
      <w:pPr>
        <w:ind w:left="6480" w:hanging="360"/>
      </w:pPr>
      <w:rPr>
        <w:rFonts w:ascii="Wingdings" w:hAnsi="Wingdings"/>
      </w:rPr>
    </w:lvl>
  </w:abstractNum>
  <w:abstractNum w:abstractNumId="62" w15:restartNumberingAfterBreak="0">
    <w:nsid w:val="294D3717"/>
    <w:multiLevelType w:val="hybridMultilevel"/>
    <w:tmpl w:val="7CA89F60"/>
    <w:lvl w:ilvl="0" w:tplc="2B0E3DD6">
      <w:start w:val="26"/>
      <w:numFmt w:val="bullet"/>
      <w:lvlText w:val=""/>
      <w:lvlJc w:val="left"/>
      <w:pPr>
        <w:ind w:left="113" w:hanging="113"/>
      </w:pPr>
      <w:rPr>
        <w:rFonts w:ascii="Symbol" w:eastAsiaTheme="minorEastAsia"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3" w15:restartNumberingAfterBreak="0">
    <w:nsid w:val="2A5C3AA9"/>
    <w:multiLevelType w:val="hybridMultilevel"/>
    <w:tmpl w:val="43E05ADC"/>
    <w:lvl w:ilvl="0" w:tplc="45565002">
      <w:start w:val="1"/>
      <w:numFmt w:val="bullet"/>
      <w:lvlText w:val="·"/>
      <w:lvlJc w:val="left"/>
      <w:pPr>
        <w:ind w:left="720" w:hanging="360"/>
      </w:pPr>
      <w:rPr>
        <w:rFonts w:ascii="Symbol" w:hAnsi="Symbol" w:hint="default"/>
      </w:rPr>
    </w:lvl>
    <w:lvl w:ilvl="1" w:tplc="BDA845BE">
      <w:start w:val="1"/>
      <w:numFmt w:val="bullet"/>
      <w:lvlText w:val="o"/>
      <w:lvlJc w:val="left"/>
      <w:pPr>
        <w:ind w:left="1440" w:hanging="360"/>
      </w:pPr>
      <w:rPr>
        <w:rFonts w:ascii="Courier New" w:hAnsi="Courier New" w:hint="default"/>
      </w:rPr>
    </w:lvl>
    <w:lvl w:ilvl="2" w:tplc="F2CAF410">
      <w:start w:val="1"/>
      <w:numFmt w:val="bullet"/>
      <w:lvlText w:val=""/>
      <w:lvlJc w:val="left"/>
      <w:pPr>
        <w:ind w:left="2160" w:hanging="360"/>
      </w:pPr>
      <w:rPr>
        <w:rFonts w:ascii="Wingdings" w:hAnsi="Wingdings" w:hint="default"/>
      </w:rPr>
    </w:lvl>
    <w:lvl w:ilvl="3" w:tplc="A59E4A56">
      <w:start w:val="1"/>
      <w:numFmt w:val="bullet"/>
      <w:lvlText w:val=""/>
      <w:lvlJc w:val="left"/>
      <w:pPr>
        <w:ind w:left="2880" w:hanging="360"/>
      </w:pPr>
      <w:rPr>
        <w:rFonts w:ascii="Symbol" w:hAnsi="Symbol" w:hint="default"/>
      </w:rPr>
    </w:lvl>
    <w:lvl w:ilvl="4" w:tplc="1E46CA9A">
      <w:start w:val="1"/>
      <w:numFmt w:val="bullet"/>
      <w:lvlText w:val="o"/>
      <w:lvlJc w:val="left"/>
      <w:pPr>
        <w:ind w:left="3600" w:hanging="360"/>
      </w:pPr>
      <w:rPr>
        <w:rFonts w:ascii="Courier New" w:hAnsi="Courier New" w:hint="default"/>
      </w:rPr>
    </w:lvl>
    <w:lvl w:ilvl="5" w:tplc="08CA7A7E">
      <w:start w:val="1"/>
      <w:numFmt w:val="bullet"/>
      <w:lvlText w:val=""/>
      <w:lvlJc w:val="left"/>
      <w:pPr>
        <w:ind w:left="4320" w:hanging="360"/>
      </w:pPr>
      <w:rPr>
        <w:rFonts w:ascii="Wingdings" w:hAnsi="Wingdings" w:hint="default"/>
      </w:rPr>
    </w:lvl>
    <w:lvl w:ilvl="6" w:tplc="C46267FE">
      <w:start w:val="1"/>
      <w:numFmt w:val="bullet"/>
      <w:lvlText w:val=""/>
      <w:lvlJc w:val="left"/>
      <w:pPr>
        <w:ind w:left="5040" w:hanging="360"/>
      </w:pPr>
      <w:rPr>
        <w:rFonts w:ascii="Symbol" w:hAnsi="Symbol" w:hint="default"/>
      </w:rPr>
    </w:lvl>
    <w:lvl w:ilvl="7" w:tplc="16B697B0">
      <w:start w:val="1"/>
      <w:numFmt w:val="bullet"/>
      <w:lvlText w:val="o"/>
      <w:lvlJc w:val="left"/>
      <w:pPr>
        <w:ind w:left="5760" w:hanging="360"/>
      </w:pPr>
      <w:rPr>
        <w:rFonts w:ascii="Courier New" w:hAnsi="Courier New" w:hint="default"/>
      </w:rPr>
    </w:lvl>
    <w:lvl w:ilvl="8" w:tplc="B91E5FEA">
      <w:start w:val="1"/>
      <w:numFmt w:val="bullet"/>
      <w:lvlText w:val=""/>
      <w:lvlJc w:val="left"/>
      <w:pPr>
        <w:ind w:left="6480" w:hanging="360"/>
      </w:pPr>
      <w:rPr>
        <w:rFonts w:ascii="Wingdings" w:hAnsi="Wingdings" w:hint="default"/>
      </w:rPr>
    </w:lvl>
  </w:abstractNum>
  <w:abstractNum w:abstractNumId="64" w15:restartNumberingAfterBreak="0">
    <w:nsid w:val="2BF6295B"/>
    <w:multiLevelType w:val="hybridMultilevel"/>
    <w:tmpl w:val="7CBCB226"/>
    <w:lvl w:ilvl="0" w:tplc="D03403E6">
      <w:start w:val="1"/>
      <w:numFmt w:val="bullet"/>
      <w:lvlText w:val="•"/>
      <w:lvlJc w:val="left"/>
      <w:pPr>
        <w:ind w:left="113" w:hanging="113"/>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5" w15:restartNumberingAfterBreak="0">
    <w:nsid w:val="2C9B7FF3"/>
    <w:multiLevelType w:val="hybridMultilevel"/>
    <w:tmpl w:val="A9F224AE"/>
    <w:lvl w:ilvl="0" w:tplc="D03403E6">
      <w:start w:val="1"/>
      <w:numFmt w:val="bullet"/>
      <w:lvlText w:val="•"/>
      <w:lvlJc w:val="left"/>
      <w:pPr>
        <w:ind w:left="113" w:hanging="113"/>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6" w15:restartNumberingAfterBreak="0">
    <w:nsid w:val="2CB268A7"/>
    <w:multiLevelType w:val="hybridMultilevel"/>
    <w:tmpl w:val="1654EEC6"/>
    <w:lvl w:ilvl="0" w:tplc="2B0E3DD6">
      <w:start w:val="26"/>
      <w:numFmt w:val="bullet"/>
      <w:lvlText w:val=""/>
      <w:lvlJc w:val="left"/>
      <w:pPr>
        <w:ind w:left="113" w:hanging="113"/>
      </w:pPr>
      <w:rPr>
        <w:rFonts w:ascii="Symbol" w:eastAsiaTheme="minorEastAsia"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7" w15:restartNumberingAfterBreak="0">
    <w:nsid w:val="2D0A1463"/>
    <w:multiLevelType w:val="hybridMultilevel"/>
    <w:tmpl w:val="2D5EB36E"/>
    <w:lvl w:ilvl="0" w:tplc="033695B0">
      <w:start w:val="1"/>
      <w:numFmt w:val="bullet"/>
      <w:lvlText w:val=""/>
      <w:lvlJc w:val="left"/>
      <w:pPr>
        <w:ind w:left="360" w:hanging="360"/>
      </w:pPr>
      <w:rPr>
        <w:rFonts w:ascii="Symbol" w:hAnsi="Symbol" w:hint="default"/>
        <w:color w:val="000000" w:themeColor="text1"/>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8" w15:restartNumberingAfterBreak="0">
    <w:nsid w:val="2D5F6001"/>
    <w:multiLevelType w:val="hybridMultilevel"/>
    <w:tmpl w:val="C9148770"/>
    <w:lvl w:ilvl="0" w:tplc="FA5EB4AC">
      <w:start w:val="26"/>
      <w:numFmt w:val="bullet"/>
      <w:lvlText w:val=""/>
      <w:lvlJc w:val="left"/>
      <w:pPr>
        <w:ind w:left="113" w:hanging="113"/>
      </w:pPr>
      <w:rPr>
        <w:rFonts w:ascii="Symbol" w:eastAsiaTheme="minorEastAsia"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9" w15:restartNumberingAfterBreak="0">
    <w:nsid w:val="2E3B44C2"/>
    <w:multiLevelType w:val="hybridMultilevel"/>
    <w:tmpl w:val="0AB2B47C"/>
    <w:lvl w:ilvl="0" w:tplc="AEAA5828">
      <w:start w:val="1"/>
      <w:numFmt w:val="bullet"/>
      <w:lvlText w:val="·"/>
      <w:lvlJc w:val="left"/>
      <w:pPr>
        <w:ind w:left="720" w:hanging="360"/>
      </w:pPr>
      <w:rPr>
        <w:rFonts w:ascii="Symbol" w:hAnsi="Symbol" w:hint="default"/>
      </w:rPr>
    </w:lvl>
    <w:lvl w:ilvl="1" w:tplc="5A5C0992">
      <w:start w:val="1"/>
      <w:numFmt w:val="bullet"/>
      <w:lvlText w:val="o"/>
      <w:lvlJc w:val="left"/>
      <w:pPr>
        <w:ind w:left="1440" w:hanging="360"/>
      </w:pPr>
      <w:rPr>
        <w:rFonts w:ascii="Courier New" w:hAnsi="Courier New" w:hint="default"/>
      </w:rPr>
    </w:lvl>
    <w:lvl w:ilvl="2" w:tplc="796A3C90">
      <w:start w:val="1"/>
      <w:numFmt w:val="bullet"/>
      <w:lvlText w:val=""/>
      <w:lvlJc w:val="left"/>
      <w:pPr>
        <w:ind w:left="2160" w:hanging="360"/>
      </w:pPr>
      <w:rPr>
        <w:rFonts w:ascii="Wingdings" w:hAnsi="Wingdings" w:hint="default"/>
      </w:rPr>
    </w:lvl>
    <w:lvl w:ilvl="3" w:tplc="E34A12BE">
      <w:start w:val="1"/>
      <w:numFmt w:val="bullet"/>
      <w:lvlText w:val=""/>
      <w:lvlJc w:val="left"/>
      <w:pPr>
        <w:ind w:left="2880" w:hanging="360"/>
      </w:pPr>
      <w:rPr>
        <w:rFonts w:ascii="Symbol" w:hAnsi="Symbol" w:hint="default"/>
      </w:rPr>
    </w:lvl>
    <w:lvl w:ilvl="4" w:tplc="631A61F8">
      <w:start w:val="1"/>
      <w:numFmt w:val="bullet"/>
      <w:lvlText w:val="o"/>
      <w:lvlJc w:val="left"/>
      <w:pPr>
        <w:ind w:left="3600" w:hanging="360"/>
      </w:pPr>
      <w:rPr>
        <w:rFonts w:ascii="Courier New" w:hAnsi="Courier New" w:hint="default"/>
      </w:rPr>
    </w:lvl>
    <w:lvl w:ilvl="5" w:tplc="EE00F51A">
      <w:start w:val="1"/>
      <w:numFmt w:val="bullet"/>
      <w:lvlText w:val=""/>
      <w:lvlJc w:val="left"/>
      <w:pPr>
        <w:ind w:left="4320" w:hanging="360"/>
      </w:pPr>
      <w:rPr>
        <w:rFonts w:ascii="Wingdings" w:hAnsi="Wingdings" w:hint="default"/>
      </w:rPr>
    </w:lvl>
    <w:lvl w:ilvl="6" w:tplc="A2E00296">
      <w:start w:val="1"/>
      <w:numFmt w:val="bullet"/>
      <w:lvlText w:val=""/>
      <w:lvlJc w:val="left"/>
      <w:pPr>
        <w:ind w:left="5040" w:hanging="360"/>
      </w:pPr>
      <w:rPr>
        <w:rFonts w:ascii="Symbol" w:hAnsi="Symbol" w:hint="default"/>
      </w:rPr>
    </w:lvl>
    <w:lvl w:ilvl="7" w:tplc="7742B19A">
      <w:start w:val="1"/>
      <w:numFmt w:val="bullet"/>
      <w:lvlText w:val="o"/>
      <w:lvlJc w:val="left"/>
      <w:pPr>
        <w:ind w:left="5760" w:hanging="360"/>
      </w:pPr>
      <w:rPr>
        <w:rFonts w:ascii="Courier New" w:hAnsi="Courier New" w:hint="default"/>
      </w:rPr>
    </w:lvl>
    <w:lvl w:ilvl="8" w:tplc="FC281A6E">
      <w:start w:val="1"/>
      <w:numFmt w:val="bullet"/>
      <w:lvlText w:val=""/>
      <w:lvlJc w:val="left"/>
      <w:pPr>
        <w:ind w:left="6480" w:hanging="360"/>
      </w:pPr>
      <w:rPr>
        <w:rFonts w:ascii="Wingdings" w:hAnsi="Wingdings" w:hint="default"/>
      </w:rPr>
    </w:lvl>
  </w:abstractNum>
  <w:abstractNum w:abstractNumId="70" w15:restartNumberingAfterBreak="0">
    <w:nsid w:val="2E3C6706"/>
    <w:multiLevelType w:val="hybridMultilevel"/>
    <w:tmpl w:val="4FE8E636"/>
    <w:lvl w:ilvl="0" w:tplc="391653AC">
      <w:start w:val="1"/>
      <w:numFmt w:val="bullet"/>
      <w:lvlText w:val="·"/>
      <w:lvlJc w:val="left"/>
      <w:pPr>
        <w:ind w:left="720" w:hanging="360"/>
      </w:pPr>
      <w:rPr>
        <w:rFonts w:ascii="Symbol" w:hAnsi="Symbol" w:hint="default"/>
      </w:rPr>
    </w:lvl>
    <w:lvl w:ilvl="1" w:tplc="6E60C7B4">
      <w:start w:val="1"/>
      <w:numFmt w:val="bullet"/>
      <w:lvlText w:val="o"/>
      <w:lvlJc w:val="left"/>
      <w:pPr>
        <w:ind w:left="1440" w:hanging="360"/>
      </w:pPr>
      <w:rPr>
        <w:rFonts w:ascii="Courier New" w:hAnsi="Courier New" w:hint="default"/>
      </w:rPr>
    </w:lvl>
    <w:lvl w:ilvl="2" w:tplc="EE364E64">
      <w:start w:val="1"/>
      <w:numFmt w:val="bullet"/>
      <w:lvlText w:val=""/>
      <w:lvlJc w:val="left"/>
      <w:pPr>
        <w:ind w:left="2160" w:hanging="360"/>
      </w:pPr>
      <w:rPr>
        <w:rFonts w:ascii="Wingdings" w:hAnsi="Wingdings" w:hint="default"/>
      </w:rPr>
    </w:lvl>
    <w:lvl w:ilvl="3" w:tplc="CF70AC72">
      <w:start w:val="1"/>
      <w:numFmt w:val="bullet"/>
      <w:lvlText w:val=""/>
      <w:lvlJc w:val="left"/>
      <w:pPr>
        <w:ind w:left="2880" w:hanging="360"/>
      </w:pPr>
      <w:rPr>
        <w:rFonts w:ascii="Symbol" w:hAnsi="Symbol" w:hint="default"/>
      </w:rPr>
    </w:lvl>
    <w:lvl w:ilvl="4" w:tplc="038675D6">
      <w:start w:val="1"/>
      <w:numFmt w:val="bullet"/>
      <w:lvlText w:val="o"/>
      <w:lvlJc w:val="left"/>
      <w:pPr>
        <w:ind w:left="3600" w:hanging="360"/>
      </w:pPr>
      <w:rPr>
        <w:rFonts w:ascii="Courier New" w:hAnsi="Courier New" w:hint="default"/>
      </w:rPr>
    </w:lvl>
    <w:lvl w:ilvl="5" w:tplc="18C00532">
      <w:start w:val="1"/>
      <w:numFmt w:val="bullet"/>
      <w:lvlText w:val=""/>
      <w:lvlJc w:val="left"/>
      <w:pPr>
        <w:ind w:left="4320" w:hanging="360"/>
      </w:pPr>
      <w:rPr>
        <w:rFonts w:ascii="Wingdings" w:hAnsi="Wingdings" w:hint="default"/>
      </w:rPr>
    </w:lvl>
    <w:lvl w:ilvl="6" w:tplc="A364BF7E">
      <w:start w:val="1"/>
      <w:numFmt w:val="bullet"/>
      <w:lvlText w:val=""/>
      <w:lvlJc w:val="left"/>
      <w:pPr>
        <w:ind w:left="5040" w:hanging="360"/>
      </w:pPr>
      <w:rPr>
        <w:rFonts w:ascii="Symbol" w:hAnsi="Symbol" w:hint="default"/>
      </w:rPr>
    </w:lvl>
    <w:lvl w:ilvl="7" w:tplc="D0526D30">
      <w:start w:val="1"/>
      <w:numFmt w:val="bullet"/>
      <w:lvlText w:val="o"/>
      <w:lvlJc w:val="left"/>
      <w:pPr>
        <w:ind w:left="5760" w:hanging="360"/>
      </w:pPr>
      <w:rPr>
        <w:rFonts w:ascii="Courier New" w:hAnsi="Courier New" w:hint="default"/>
      </w:rPr>
    </w:lvl>
    <w:lvl w:ilvl="8" w:tplc="2AFC711C">
      <w:start w:val="1"/>
      <w:numFmt w:val="bullet"/>
      <w:lvlText w:val=""/>
      <w:lvlJc w:val="left"/>
      <w:pPr>
        <w:ind w:left="6480" w:hanging="360"/>
      </w:pPr>
      <w:rPr>
        <w:rFonts w:ascii="Wingdings" w:hAnsi="Wingdings" w:hint="default"/>
      </w:rPr>
    </w:lvl>
  </w:abstractNum>
  <w:abstractNum w:abstractNumId="71" w15:restartNumberingAfterBreak="0">
    <w:nsid w:val="2EC32252"/>
    <w:multiLevelType w:val="hybridMultilevel"/>
    <w:tmpl w:val="6284BA2A"/>
    <w:lvl w:ilvl="0" w:tplc="88409824">
      <w:start w:val="1"/>
      <w:numFmt w:val="bullet"/>
      <w:lvlText w:val=""/>
      <w:lvlJc w:val="left"/>
      <w:pPr>
        <w:ind w:left="360" w:hanging="360"/>
      </w:pPr>
      <w:rPr>
        <w:rFonts w:ascii="Symbol" w:hAnsi="Symbol" w:hint="default"/>
        <w:color w:val="000000" w:themeColor="text1"/>
        <w:sz w:val="16"/>
        <w:szCs w:val="16"/>
      </w:rPr>
    </w:lvl>
    <w:lvl w:ilvl="1" w:tplc="3E245E9A">
      <w:start w:val="1"/>
      <w:numFmt w:val="bullet"/>
      <w:lvlText w:val="o"/>
      <w:lvlJc w:val="left"/>
      <w:pPr>
        <w:ind w:left="1080" w:hanging="360"/>
      </w:pPr>
      <w:rPr>
        <w:rFonts w:ascii="Courier New" w:hAnsi="Courier New" w:hint="default"/>
      </w:rPr>
    </w:lvl>
    <w:lvl w:ilvl="2" w:tplc="C2A601E8">
      <w:start w:val="1"/>
      <w:numFmt w:val="bullet"/>
      <w:lvlText w:val=""/>
      <w:lvlJc w:val="left"/>
      <w:pPr>
        <w:ind w:left="1800" w:hanging="360"/>
      </w:pPr>
      <w:rPr>
        <w:rFonts w:ascii="Wingdings" w:hAnsi="Wingdings" w:hint="default"/>
      </w:rPr>
    </w:lvl>
    <w:lvl w:ilvl="3" w:tplc="697E9894">
      <w:start w:val="1"/>
      <w:numFmt w:val="bullet"/>
      <w:lvlText w:val=""/>
      <w:lvlJc w:val="left"/>
      <w:pPr>
        <w:ind w:left="2520" w:hanging="360"/>
      </w:pPr>
      <w:rPr>
        <w:rFonts w:ascii="Symbol" w:hAnsi="Symbol" w:hint="default"/>
      </w:rPr>
    </w:lvl>
    <w:lvl w:ilvl="4" w:tplc="1424EFFC">
      <w:start w:val="1"/>
      <w:numFmt w:val="bullet"/>
      <w:lvlText w:val="o"/>
      <w:lvlJc w:val="left"/>
      <w:pPr>
        <w:ind w:left="3240" w:hanging="360"/>
      </w:pPr>
      <w:rPr>
        <w:rFonts w:ascii="Courier New" w:hAnsi="Courier New" w:hint="default"/>
      </w:rPr>
    </w:lvl>
    <w:lvl w:ilvl="5" w:tplc="3DBE17A2">
      <w:start w:val="1"/>
      <w:numFmt w:val="bullet"/>
      <w:lvlText w:val=""/>
      <w:lvlJc w:val="left"/>
      <w:pPr>
        <w:ind w:left="3960" w:hanging="360"/>
      </w:pPr>
      <w:rPr>
        <w:rFonts w:ascii="Wingdings" w:hAnsi="Wingdings" w:hint="default"/>
      </w:rPr>
    </w:lvl>
    <w:lvl w:ilvl="6" w:tplc="E578E48E">
      <w:start w:val="1"/>
      <w:numFmt w:val="bullet"/>
      <w:lvlText w:val=""/>
      <w:lvlJc w:val="left"/>
      <w:pPr>
        <w:ind w:left="4680" w:hanging="360"/>
      </w:pPr>
      <w:rPr>
        <w:rFonts w:ascii="Symbol" w:hAnsi="Symbol" w:hint="default"/>
      </w:rPr>
    </w:lvl>
    <w:lvl w:ilvl="7" w:tplc="B8D696A4">
      <w:start w:val="1"/>
      <w:numFmt w:val="bullet"/>
      <w:lvlText w:val="o"/>
      <w:lvlJc w:val="left"/>
      <w:pPr>
        <w:ind w:left="5400" w:hanging="360"/>
      </w:pPr>
      <w:rPr>
        <w:rFonts w:ascii="Courier New" w:hAnsi="Courier New" w:hint="default"/>
      </w:rPr>
    </w:lvl>
    <w:lvl w:ilvl="8" w:tplc="8AC42052">
      <w:start w:val="1"/>
      <w:numFmt w:val="bullet"/>
      <w:lvlText w:val=""/>
      <w:lvlJc w:val="left"/>
      <w:pPr>
        <w:ind w:left="6120" w:hanging="360"/>
      </w:pPr>
      <w:rPr>
        <w:rFonts w:ascii="Wingdings" w:hAnsi="Wingdings" w:hint="default"/>
      </w:rPr>
    </w:lvl>
  </w:abstractNum>
  <w:abstractNum w:abstractNumId="72" w15:restartNumberingAfterBreak="0">
    <w:nsid w:val="301607B2"/>
    <w:multiLevelType w:val="hybridMultilevel"/>
    <w:tmpl w:val="0F6291D8"/>
    <w:lvl w:ilvl="0" w:tplc="2B0E3DD6">
      <w:start w:val="26"/>
      <w:numFmt w:val="bullet"/>
      <w:lvlText w:val=""/>
      <w:lvlJc w:val="left"/>
      <w:pPr>
        <w:ind w:left="113" w:hanging="113"/>
      </w:pPr>
      <w:rPr>
        <w:rFonts w:ascii="Symbol" w:eastAsiaTheme="minorEastAsia"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3" w15:restartNumberingAfterBreak="0">
    <w:nsid w:val="30E747EC"/>
    <w:multiLevelType w:val="hybridMultilevel"/>
    <w:tmpl w:val="8F82D7C6"/>
    <w:lvl w:ilvl="0" w:tplc="2576AA84">
      <w:start w:val="1"/>
      <w:numFmt w:val="bullet"/>
      <w:lvlText w:val="•"/>
      <w:lvlJc w:val="left"/>
      <w:pPr>
        <w:ind w:left="113" w:hanging="113"/>
      </w:pPr>
      <w:rPr>
        <w:rFonts w:hint="default"/>
        <w:color w:val="000000" w:themeColor="tex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4" w15:restartNumberingAfterBreak="0">
    <w:nsid w:val="33091DE2"/>
    <w:multiLevelType w:val="hybridMultilevel"/>
    <w:tmpl w:val="5380C332"/>
    <w:lvl w:ilvl="0" w:tplc="2B0E3DD6">
      <w:start w:val="26"/>
      <w:numFmt w:val="bullet"/>
      <w:lvlText w:val=""/>
      <w:lvlJc w:val="left"/>
      <w:pPr>
        <w:ind w:left="113" w:hanging="113"/>
      </w:pPr>
      <w:rPr>
        <w:rFonts w:ascii="Symbol" w:eastAsiaTheme="minorEastAsia"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5" w15:restartNumberingAfterBreak="0">
    <w:nsid w:val="336A209E"/>
    <w:multiLevelType w:val="hybridMultilevel"/>
    <w:tmpl w:val="AA2CEDBE"/>
    <w:lvl w:ilvl="0" w:tplc="A5C60A08">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6" w15:restartNumberingAfterBreak="0">
    <w:nsid w:val="34D2291A"/>
    <w:multiLevelType w:val="multilevel"/>
    <w:tmpl w:val="B8ECCEF4"/>
    <w:styleLink w:val="WWNum47"/>
    <w:lvl w:ilvl="0">
      <w:start w:val="2"/>
      <w:numFmt w:val="decimal"/>
      <w:lvlText w:val="%1."/>
      <w:lvlJc w:val="left"/>
      <w:pPr>
        <w:ind w:left="360" w:hanging="360"/>
      </w:pPr>
      <w:rPr>
        <w:rFonts w:hint="default"/>
      </w:rPr>
    </w:lvl>
    <w:lvl w:ilvl="1">
      <w:start w:val="1"/>
      <w:numFmt w:val="decimal"/>
      <w:pStyle w:val="berschrift2"/>
      <w:lvlText w:val="%1.%2."/>
      <w:lvlJc w:val="left"/>
      <w:pPr>
        <w:ind w:left="432" w:hanging="432"/>
      </w:pPr>
      <w:rPr>
        <w:rFonts w:hint="default"/>
      </w:rPr>
    </w:lvl>
    <w:lvl w:ilvl="2">
      <w:start w:val="1"/>
      <w:numFmt w:val="decimal"/>
      <w:pStyle w:val="berschrift3"/>
      <w:lvlText w:val="%1.%2.%3."/>
      <w:lvlJc w:val="left"/>
      <w:pPr>
        <w:ind w:left="504" w:hanging="504"/>
      </w:pPr>
      <w:rPr>
        <w:rFonts w:hint="default"/>
      </w:rPr>
    </w:lvl>
    <w:lvl w:ilvl="3">
      <w:start w:val="1"/>
      <w:numFmt w:val="decimal"/>
      <w:pStyle w:val="berschrift4"/>
      <w:lvlText w:val="%1.%2.%3.%4."/>
      <w:lvlJc w:val="left"/>
      <w:pPr>
        <w:ind w:left="64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36464F6D"/>
    <w:multiLevelType w:val="hybridMultilevel"/>
    <w:tmpl w:val="BA3E64C8"/>
    <w:lvl w:ilvl="0" w:tplc="2B0E3DD6">
      <w:start w:val="26"/>
      <w:numFmt w:val="bullet"/>
      <w:lvlText w:val=""/>
      <w:lvlJc w:val="left"/>
      <w:pPr>
        <w:ind w:left="113" w:hanging="113"/>
      </w:pPr>
      <w:rPr>
        <w:rFonts w:ascii="Symbol" w:eastAsiaTheme="minorEastAsia"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8" w15:restartNumberingAfterBreak="0">
    <w:nsid w:val="37E57EBB"/>
    <w:multiLevelType w:val="hybridMultilevel"/>
    <w:tmpl w:val="44386E80"/>
    <w:lvl w:ilvl="0" w:tplc="51AEFF88">
      <w:start w:val="26"/>
      <w:numFmt w:val="bullet"/>
      <w:lvlText w:val=""/>
      <w:lvlJc w:val="left"/>
      <w:pPr>
        <w:ind w:left="113" w:hanging="113"/>
      </w:pPr>
      <w:rPr>
        <w:rFonts w:ascii="Symbol" w:eastAsiaTheme="minorEastAsia" w:hAnsi="Symbol" w:cstheme="minorHAnsi" w:hint="default"/>
        <w:color w:val="000000" w:themeColor="text1"/>
        <w:sz w:val="18"/>
        <w:szCs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9" w15:restartNumberingAfterBreak="0">
    <w:nsid w:val="380F5FA2"/>
    <w:multiLevelType w:val="hybridMultilevel"/>
    <w:tmpl w:val="428EC172"/>
    <w:lvl w:ilvl="0" w:tplc="A956CD94">
      <w:start w:val="1"/>
      <w:numFmt w:val="bullet"/>
      <w:lvlText w:val="·"/>
      <w:lvlJc w:val="left"/>
      <w:pPr>
        <w:ind w:left="720" w:hanging="360"/>
      </w:pPr>
      <w:rPr>
        <w:rFonts w:ascii="Symbol" w:hAnsi="Symbol" w:hint="default"/>
      </w:rPr>
    </w:lvl>
    <w:lvl w:ilvl="1" w:tplc="1FC8B020">
      <w:start w:val="1"/>
      <w:numFmt w:val="bullet"/>
      <w:lvlText w:val="o"/>
      <w:lvlJc w:val="left"/>
      <w:pPr>
        <w:ind w:left="1440" w:hanging="360"/>
      </w:pPr>
      <w:rPr>
        <w:rFonts w:ascii="Courier New" w:hAnsi="Courier New" w:hint="default"/>
      </w:rPr>
    </w:lvl>
    <w:lvl w:ilvl="2" w:tplc="5FCEE5DE">
      <w:start w:val="1"/>
      <w:numFmt w:val="bullet"/>
      <w:lvlText w:val=""/>
      <w:lvlJc w:val="left"/>
      <w:pPr>
        <w:ind w:left="2160" w:hanging="360"/>
      </w:pPr>
      <w:rPr>
        <w:rFonts w:ascii="Wingdings" w:hAnsi="Wingdings" w:hint="default"/>
      </w:rPr>
    </w:lvl>
    <w:lvl w:ilvl="3" w:tplc="2EFC049A">
      <w:start w:val="1"/>
      <w:numFmt w:val="bullet"/>
      <w:lvlText w:val=""/>
      <w:lvlJc w:val="left"/>
      <w:pPr>
        <w:ind w:left="2880" w:hanging="360"/>
      </w:pPr>
      <w:rPr>
        <w:rFonts w:ascii="Symbol" w:hAnsi="Symbol" w:hint="default"/>
      </w:rPr>
    </w:lvl>
    <w:lvl w:ilvl="4" w:tplc="D5A00CB0">
      <w:start w:val="1"/>
      <w:numFmt w:val="bullet"/>
      <w:lvlText w:val="o"/>
      <w:lvlJc w:val="left"/>
      <w:pPr>
        <w:ind w:left="3600" w:hanging="360"/>
      </w:pPr>
      <w:rPr>
        <w:rFonts w:ascii="Courier New" w:hAnsi="Courier New" w:hint="default"/>
      </w:rPr>
    </w:lvl>
    <w:lvl w:ilvl="5" w:tplc="113CA1DE">
      <w:start w:val="1"/>
      <w:numFmt w:val="bullet"/>
      <w:lvlText w:val=""/>
      <w:lvlJc w:val="left"/>
      <w:pPr>
        <w:ind w:left="4320" w:hanging="360"/>
      </w:pPr>
      <w:rPr>
        <w:rFonts w:ascii="Wingdings" w:hAnsi="Wingdings" w:hint="default"/>
      </w:rPr>
    </w:lvl>
    <w:lvl w:ilvl="6" w:tplc="57CC98EC">
      <w:start w:val="1"/>
      <w:numFmt w:val="bullet"/>
      <w:lvlText w:val=""/>
      <w:lvlJc w:val="left"/>
      <w:pPr>
        <w:ind w:left="5040" w:hanging="360"/>
      </w:pPr>
      <w:rPr>
        <w:rFonts w:ascii="Symbol" w:hAnsi="Symbol" w:hint="default"/>
      </w:rPr>
    </w:lvl>
    <w:lvl w:ilvl="7" w:tplc="06C4E564">
      <w:start w:val="1"/>
      <w:numFmt w:val="bullet"/>
      <w:lvlText w:val="o"/>
      <w:lvlJc w:val="left"/>
      <w:pPr>
        <w:ind w:left="5760" w:hanging="360"/>
      </w:pPr>
      <w:rPr>
        <w:rFonts w:ascii="Courier New" w:hAnsi="Courier New" w:hint="default"/>
      </w:rPr>
    </w:lvl>
    <w:lvl w:ilvl="8" w:tplc="BCACA59E">
      <w:start w:val="1"/>
      <w:numFmt w:val="bullet"/>
      <w:lvlText w:val=""/>
      <w:lvlJc w:val="left"/>
      <w:pPr>
        <w:ind w:left="6480" w:hanging="360"/>
      </w:pPr>
      <w:rPr>
        <w:rFonts w:ascii="Wingdings" w:hAnsi="Wingdings" w:hint="default"/>
      </w:rPr>
    </w:lvl>
  </w:abstractNum>
  <w:abstractNum w:abstractNumId="80" w15:restartNumberingAfterBreak="0">
    <w:nsid w:val="38D33DE7"/>
    <w:multiLevelType w:val="hybridMultilevel"/>
    <w:tmpl w:val="FE9AF252"/>
    <w:lvl w:ilvl="0" w:tplc="E8B6515C">
      <w:start w:val="1"/>
      <w:numFmt w:val="bullet"/>
      <w:lvlText w:val="·"/>
      <w:lvlJc w:val="left"/>
      <w:pPr>
        <w:ind w:left="720" w:hanging="360"/>
      </w:pPr>
      <w:rPr>
        <w:rFonts w:ascii="Symbol" w:hAnsi="Symbol" w:hint="default"/>
      </w:rPr>
    </w:lvl>
    <w:lvl w:ilvl="1" w:tplc="AE324E54">
      <w:start w:val="1"/>
      <w:numFmt w:val="bullet"/>
      <w:lvlText w:val="o"/>
      <w:lvlJc w:val="left"/>
      <w:pPr>
        <w:ind w:left="1440" w:hanging="360"/>
      </w:pPr>
      <w:rPr>
        <w:rFonts w:ascii="Courier New" w:hAnsi="Courier New" w:hint="default"/>
      </w:rPr>
    </w:lvl>
    <w:lvl w:ilvl="2" w:tplc="7A78E0CA">
      <w:start w:val="1"/>
      <w:numFmt w:val="bullet"/>
      <w:lvlText w:val=""/>
      <w:lvlJc w:val="left"/>
      <w:pPr>
        <w:ind w:left="2160" w:hanging="360"/>
      </w:pPr>
      <w:rPr>
        <w:rFonts w:ascii="Wingdings" w:hAnsi="Wingdings" w:hint="default"/>
      </w:rPr>
    </w:lvl>
    <w:lvl w:ilvl="3" w:tplc="24763CF0">
      <w:start w:val="1"/>
      <w:numFmt w:val="bullet"/>
      <w:lvlText w:val=""/>
      <w:lvlJc w:val="left"/>
      <w:pPr>
        <w:ind w:left="2880" w:hanging="360"/>
      </w:pPr>
      <w:rPr>
        <w:rFonts w:ascii="Symbol" w:hAnsi="Symbol" w:hint="default"/>
      </w:rPr>
    </w:lvl>
    <w:lvl w:ilvl="4" w:tplc="246491EA">
      <w:start w:val="1"/>
      <w:numFmt w:val="bullet"/>
      <w:lvlText w:val="o"/>
      <w:lvlJc w:val="left"/>
      <w:pPr>
        <w:ind w:left="3600" w:hanging="360"/>
      </w:pPr>
      <w:rPr>
        <w:rFonts w:ascii="Courier New" w:hAnsi="Courier New" w:hint="default"/>
      </w:rPr>
    </w:lvl>
    <w:lvl w:ilvl="5" w:tplc="2B9ED2D8">
      <w:start w:val="1"/>
      <w:numFmt w:val="bullet"/>
      <w:lvlText w:val=""/>
      <w:lvlJc w:val="left"/>
      <w:pPr>
        <w:ind w:left="4320" w:hanging="360"/>
      </w:pPr>
      <w:rPr>
        <w:rFonts w:ascii="Wingdings" w:hAnsi="Wingdings" w:hint="default"/>
      </w:rPr>
    </w:lvl>
    <w:lvl w:ilvl="6" w:tplc="506488BE">
      <w:start w:val="1"/>
      <w:numFmt w:val="bullet"/>
      <w:lvlText w:val=""/>
      <w:lvlJc w:val="left"/>
      <w:pPr>
        <w:ind w:left="5040" w:hanging="360"/>
      </w:pPr>
      <w:rPr>
        <w:rFonts w:ascii="Symbol" w:hAnsi="Symbol" w:hint="default"/>
      </w:rPr>
    </w:lvl>
    <w:lvl w:ilvl="7" w:tplc="477CAE78">
      <w:start w:val="1"/>
      <w:numFmt w:val="bullet"/>
      <w:lvlText w:val="o"/>
      <w:lvlJc w:val="left"/>
      <w:pPr>
        <w:ind w:left="5760" w:hanging="360"/>
      </w:pPr>
      <w:rPr>
        <w:rFonts w:ascii="Courier New" w:hAnsi="Courier New" w:hint="default"/>
      </w:rPr>
    </w:lvl>
    <w:lvl w:ilvl="8" w:tplc="DD0A6DF2">
      <w:start w:val="1"/>
      <w:numFmt w:val="bullet"/>
      <w:lvlText w:val=""/>
      <w:lvlJc w:val="left"/>
      <w:pPr>
        <w:ind w:left="6480" w:hanging="360"/>
      </w:pPr>
      <w:rPr>
        <w:rFonts w:ascii="Wingdings" w:hAnsi="Wingdings" w:hint="default"/>
      </w:rPr>
    </w:lvl>
  </w:abstractNum>
  <w:abstractNum w:abstractNumId="81" w15:restartNumberingAfterBreak="0">
    <w:nsid w:val="394E18E1"/>
    <w:multiLevelType w:val="hybridMultilevel"/>
    <w:tmpl w:val="1B1A3880"/>
    <w:lvl w:ilvl="0" w:tplc="A5C60A08">
      <w:start w:val="1"/>
      <w:numFmt w:val="bullet"/>
      <w:lvlText w:val="·"/>
      <w:lvlJc w:val="left"/>
      <w:pPr>
        <w:ind w:left="720" w:hanging="360"/>
      </w:pPr>
      <w:rPr>
        <w:rFonts w:ascii="Symbol" w:hAnsi="Symbol" w:hint="default"/>
      </w:rPr>
    </w:lvl>
    <w:lvl w:ilvl="1" w:tplc="565A19E8">
      <w:start w:val="1"/>
      <w:numFmt w:val="bullet"/>
      <w:lvlText w:val="o"/>
      <w:lvlJc w:val="left"/>
      <w:pPr>
        <w:ind w:left="1440" w:hanging="360"/>
      </w:pPr>
      <w:rPr>
        <w:rFonts w:ascii="Courier New" w:hAnsi="Courier New" w:hint="default"/>
      </w:rPr>
    </w:lvl>
    <w:lvl w:ilvl="2" w:tplc="576EA790">
      <w:start w:val="1"/>
      <w:numFmt w:val="bullet"/>
      <w:lvlText w:val=""/>
      <w:lvlJc w:val="left"/>
      <w:pPr>
        <w:ind w:left="2160" w:hanging="360"/>
      </w:pPr>
      <w:rPr>
        <w:rFonts w:ascii="Wingdings" w:hAnsi="Wingdings" w:hint="default"/>
      </w:rPr>
    </w:lvl>
    <w:lvl w:ilvl="3" w:tplc="BE2647CE">
      <w:start w:val="1"/>
      <w:numFmt w:val="bullet"/>
      <w:lvlText w:val=""/>
      <w:lvlJc w:val="left"/>
      <w:pPr>
        <w:ind w:left="2880" w:hanging="360"/>
      </w:pPr>
      <w:rPr>
        <w:rFonts w:ascii="Symbol" w:hAnsi="Symbol" w:hint="default"/>
      </w:rPr>
    </w:lvl>
    <w:lvl w:ilvl="4" w:tplc="1F28C73A">
      <w:start w:val="1"/>
      <w:numFmt w:val="bullet"/>
      <w:lvlText w:val="o"/>
      <w:lvlJc w:val="left"/>
      <w:pPr>
        <w:ind w:left="3600" w:hanging="360"/>
      </w:pPr>
      <w:rPr>
        <w:rFonts w:ascii="Courier New" w:hAnsi="Courier New" w:hint="default"/>
      </w:rPr>
    </w:lvl>
    <w:lvl w:ilvl="5" w:tplc="841EF230">
      <w:start w:val="1"/>
      <w:numFmt w:val="bullet"/>
      <w:lvlText w:val=""/>
      <w:lvlJc w:val="left"/>
      <w:pPr>
        <w:ind w:left="4320" w:hanging="360"/>
      </w:pPr>
      <w:rPr>
        <w:rFonts w:ascii="Wingdings" w:hAnsi="Wingdings" w:hint="default"/>
      </w:rPr>
    </w:lvl>
    <w:lvl w:ilvl="6" w:tplc="D7E655E6">
      <w:start w:val="1"/>
      <w:numFmt w:val="bullet"/>
      <w:lvlText w:val=""/>
      <w:lvlJc w:val="left"/>
      <w:pPr>
        <w:ind w:left="5040" w:hanging="360"/>
      </w:pPr>
      <w:rPr>
        <w:rFonts w:ascii="Symbol" w:hAnsi="Symbol" w:hint="default"/>
      </w:rPr>
    </w:lvl>
    <w:lvl w:ilvl="7" w:tplc="EFF4F258">
      <w:start w:val="1"/>
      <w:numFmt w:val="bullet"/>
      <w:lvlText w:val="o"/>
      <w:lvlJc w:val="left"/>
      <w:pPr>
        <w:ind w:left="5760" w:hanging="360"/>
      </w:pPr>
      <w:rPr>
        <w:rFonts w:ascii="Courier New" w:hAnsi="Courier New" w:hint="default"/>
      </w:rPr>
    </w:lvl>
    <w:lvl w:ilvl="8" w:tplc="C8D07D74">
      <w:start w:val="1"/>
      <w:numFmt w:val="bullet"/>
      <w:lvlText w:val=""/>
      <w:lvlJc w:val="left"/>
      <w:pPr>
        <w:ind w:left="6480" w:hanging="360"/>
      </w:pPr>
      <w:rPr>
        <w:rFonts w:ascii="Wingdings" w:hAnsi="Wingdings" w:hint="default"/>
      </w:rPr>
    </w:lvl>
  </w:abstractNum>
  <w:abstractNum w:abstractNumId="82" w15:restartNumberingAfterBreak="0">
    <w:nsid w:val="39EE205F"/>
    <w:multiLevelType w:val="hybridMultilevel"/>
    <w:tmpl w:val="32F2B678"/>
    <w:lvl w:ilvl="0" w:tplc="2B0E3DD6">
      <w:start w:val="26"/>
      <w:numFmt w:val="bullet"/>
      <w:lvlText w:val=""/>
      <w:lvlJc w:val="left"/>
      <w:pPr>
        <w:ind w:left="113" w:hanging="113"/>
      </w:pPr>
      <w:rPr>
        <w:rFonts w:ascii="Symbol" w:eastAsiaTheme="minorEastAsia"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3" w15:restartNumberingAfterBreak="0">
    <w:nsid w:val="3B93414F"/>
    <w:multiLevelType w:val="hybridMultilevel"/>
    <w:tmpl w:val="666CC694"/>
    <w:lvl w:ilvl="0" w:tplc="2B0E3DD6">
      <w:start w:val="26"/>
      <w:numFmt w:val="bullet"/>
      <w:lvlText w:val=""/>
      <w:lvlJc w:val="left"/>
      <w:pPr>
        <w:ind w:left="113" w:hanging="113"/>
      </w:pPr>
      <w:rPr>
        <w:rFonts w:ascii="Symbol" w:eastAsiaTheme="minorEastAsia"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4" w15:restartNumberingAfterBreak="0">
    <w:nsid w:val="3BB8439B"/>
    <w:multiLevelType w:val="hybridMultilevel"/>
    <w:tmpl w:val="824E7BA0"/>
    <w:lvl w:ilvl="0" w:tplc="51AEFF88">
      <w:start w:val="26"/>
      <w:numFmt w:val="bullet"/>
      <w:lvlText w:val=""/>
      <w:lvlJc w:val="left"/>
      <w:pPr>
        <w:ind w:left="113" w:hanging="113"/>
      </w:pPr>
      <w:rPr>
        <w:rFonts w:ascii="Symbol" w:eastAsiaTheme="minorEastAsia" w:hAnsi="Symbol" w:cstheme="minorHAnsi" w:hint="default"/>
        <w:color w:val="000000" w:themeColor="text1"/>
        <w:sz w:val="18"/>
        <w:szCs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5" w15:restartNumberingAfterBreak="0">
    <w:nsid w:val="3C1D5E28"/>
    <w:multiLevelType w:val="hybridMultilevel"/>
    <w:tmpl w:val="02BE9A1C"/>
    <w:lvl w:ilvl="0" w:tplc="D03403E6">
      <w:start w:val="1"/>
      <w:numFmt w:val="bullet"/>
      <w:lvlText w:val="•"/>
      <w:lvlJc w:val="left"/>
      <w:pPr>
        <w:ind w:left="158" w:hanging="113"/>
      </w:pPr>
      <w:rPr>
        <w:rFonts w:hint="default"/>
      </w:rPr>
    </w:lvl>
    <w:lvl w:ilvl="1" w:tplc="04070003" w:tentative="1">
      <w:start w:val="1"/>
      <w:numFmt w:val="bullet"/>
      <w:lvlText w:val="o"/>
      <w:lvlJc w:val="left"/>
      <w:pPr>
        <w:ind w:left="1485" w:hanging="360"/>
      </w:pPr>
      <w:rPr>
        <w:rFonts w:ascii="Courier New" w:hAnsi="Courier New" w:cs="Courier New" w:hint="default"/>
      </w:rPr>
    </w:lvl>
    <w:lvl w:ilvl="2" w:tplc="04070005" w:tentative="1">
      <w:start w:val="1"/>
      <w:numFmt w:val="bullet"/>
      <w:lvlText w:val=""/>
      <w:lvlJc w:val="left"/>
      <w:pPr>
        <w:ind w:left="2205" w:hanging="360"/>
      </w:pPr>
      <w:rPr>
        <w:rFonts w:ascii="Wingdings" w:hAnsi="Wingdings" w:hint="default"/>
      </w:rPr>
    </w:lvl>
    <w:lvl w:ilvl="3" w:tplc="04070001" w:tentative="1">
      <w:start w:val="1"/>
      <w:numFmt w:val="bullet"/>
      <w:lvlText w:val=""/>
      <w:lvlJc w:val="left"/>
      <w:pPr>
        <w:ind w:left="2925" w:hanging="360"/>
      </w:pPr>
      <w:rPr>
        <w:rFonts w:ascii="Symbol" w:hAnsi="Symbol" w:hint="default"/>
      </w:rPr>
    </w:lvl>
    <w:lvl w:ilvl="4" w:tplc="04070003" w:tentative="1">
      <w:start w:val="1"/>
      <w:numFmt w:val="bullet"/>
      <w:lvlText w:val="o"/>
      <w:lvlJc w:val="left"/>
      <w:pPr>
        <w:ind w:left="3645" w:hanging="360"/>
      </w:pPr>
      <w:rPr>
        <w:rFonts w:ascii="Courier New" w:hAnsi="Courier New" w:cs="Courier New" w:hint="default"/>
      </w:rPr>
    </w:lvl>
    <w:lvl w:ilvl="5" w:tplc="04070005" w:tentative="1">
      <w:start w:val="1"/>
      <w:numFmt w:val="bullet"/>
      <w:lvlText w:val=""/>
      <w:lvlJc w:val="left"/>
      <w:pPr>
        <w:ind w:left="4365" w:hanging="360"/>
      </w:pPr>
      <w:rPr>
        <w:rFonts w:ascii="Wingdings" w:hAnsi="Wingdings" w:hint="default"/>
      </w:rPr>
    </w:lvl>
    <w:lvl w:ilvl="6" w:tplc="04070001" w:tentative="1">
      <w:start w:val="1"/>
      <w:numFmt w:val="bullet"/>
      <w:lvlText w:val=""/>
      <w:lvlJc w:val="left"/>
      <w:pPr>
        <w:ind w:left="5085" w:hanging="360"/>
      </w:pPr>
      <w:rPr>
        <w:rFonts w:ascii="Symbol" w:hAnsi="Symbol" w:hint="default"/>
      </w:rPr>
    </w:lvl>
    <w:lvl w:ilvl="7" w:tplc="04070003" w:tentative="1">
      <w:start w:val="1"/>
      <w:numFmt w:val="bullet"/>
      <w:lvlText w:val="o"/>
      <w:lvlJc w:val="left"/>
      <w:pPr>
        <w:ind w:left="5805" w:hanging="360"/>
      </w:pPr>
      <w:rPr>
        <w:rFonts w:ascii="Courier New" w:hAnsi="Courier New" w:cs="Courier New" w:hint="default"/>
      </w:rPr>
    </w:lvl>
    <w:lvl w:ilvl="8" w:tplc="04070005" w:tentative="1">
      <w:start w:val="1"/>
      <w:numFmt w:val="bullet"/>
      <w:lvlText w:val=""/>
      <w:lvlJc w:val="left"/>
      <w:pPr>
        <w:ind w:left="6525" w:hanging="360"/>
      </w:pPr>
      <w:rPr>
        <w:rFonts w:ascii="Wingdings" w:hAnsi="Wingdings" w:hint="default"/>
      </w:rPr>
    </w:lvl>
  </w:abstractNum>
  <w:abstractNum w:abstractNumId="86" w15:restartNumberingAfterBreak="0">
    <w:nsid w:val="3CB47C22"/>
    <w:multiLevelType w:val="hybridMultilevel"/>
    <w:tmpl w:val="DF8EFBDA"/>
    <w:lvl w:ilvl="0" w:tplc="82B02DEA">
      <w:start w:val="1"/>
      <w:numFmt w:val="bullet"/>
      <w:lvlText w:val="·"/>
      <w:lvlJc w:val="left"/>
      <w:pPr>
        <w:ind w:left="720" w:hanging="360"/>
      </w:pPr>
      <w:rPr>
        <w:rFonts w:ascii="Symbol" w:hAnsi="Symbol" w:hint="default"/>
      </w:rPr>
    </w:lvl>
    <w:lvl w:ilvl="1" w:tplc="C4C44DE8">
      <w:start w:val="1"/>
      <w:numFmt w:val="bullet"/>
      <w:lvlText w:val="o"/>
      <w:lvlJc w:val="left"/>
      <w:pPr>
        <w:ind w:left="1440" w:hanging="360"/>
      </w:pPr>
      <w:rPr>
        <w:rFonts w:ascii="Courier New" w:hAnsi="Courier New" w:hint="default"/>
      </w:rPr>
    </w:lvl>
    <w:lvl w:ilvl="2" w:tplc="10E80DE8">
      <w:start w:val="1"/>
      <w:numFmt w:val="bullet"/>
      <w:lvlText w:val=""/>
      <w:lvlJc w:val="left"/>
      <w:pPr>
        <w:ind w:left="2160" w:hanging="360"/>
      </w:pPr>
      <w:rPr>
        <w:rFonts w:ascii="Wingdings" w:hAnsi="Wingdings" w:hint="default"/>
      </w:rPr>
    </w:lvl>
    <w:lvl w:ilvl="3" w:tplc="D49021F2">
      <w:start w:val="1"/>
      <w:numFmt w:val="bullet"/>
      <w:lvlText w:val=""/>
      <w:lvlJc w:val="left"/>
      <w:pPr>
        <w:ind w:left="2880" w:hanging="360"/>
      </w:pPr>
      <w:rPr>
        <w:rFonts w:ascii="Symbol" w:hAnsi="Symbol" w:hint="default"/>
      </w:rPr>
    </w:lvl>
    <w:lvl w:ilvl="4" w:tplc="C812EC80">
      <w:start w:val="1"/>
      <w:numFmt w:val="bullet"/>
      <w:lvlText w:val="o"/>
      <w:lvlJc w:val="left"/>
      <w:pPr>
        <w:ind w:left="3600" w:hanging="360"/>
      </w:pPr>
      <w:rPr>
        <w:rFonts w:ascii="Courier New" w:hAnsi="Courier New" w:hint="default"/>
      </w:rPr>
    </w:lvl>
    <w:lvl w:ilvl="5" w:tplc="A48C095E">
      <w:start w:val="1"/>
      <w:numFmt w:val="bullet"/>
      <w:lvlText w:val=""/>
      <w:lvlJc w:val="left"/>
      <w:pPr>
        <w:ind w:left="4320" w:hanging="360"/>
      </w:pPr>
      <w:rPr>
        <w:rFonts w:ascii="Wingdings" w:hAnsi="Wingdings" w:hint="default"/>
      </w:rPr>
    </w:lvl>
    <w:lvl w:ilvl="6" w:tplc="D3946F08">
      <w:start w:val="1"/>
      <w:numFmt w:val="bullet"/>
      <w:lvlText w:val=""/>
      <w:lvlJc w:val="left"/>
      <w:pPr>
        <w:ind w:left="5040" w:hanging="360"/>
      </w:pPr>
      <w:rPr>
        <w:rFonts w:ascii="Symbol" w:hAnsi="Symbol" w:hint="default"/>
      </w:rPr>
    </w:lvl>
    <w:lvl w:ilvl="7" w:tplc="1E8AD688">
      <w:start w:val="1"/>
      <w:numFmt w:val="bullet"/>
      <w:lvlText w:val="o"/>
      <w:lvlJc w:val="left"/>
      <w:pPr>
        <w:ind w:left="5760" w:hanging="360"/>
      </w:pPr>
      <w:rPr>
        <w:rFonts w:ascii="Courier New" w:hAnsi="Courier New" w:hint="default"/>
      </w:rPr>
    </w:lvl>
    <w:lvl w:ilvl="8" w:tplc="C5606D76">
      <w:start w:val="1"/>
      <w:numFmt w:val="bullet"/>
      <w:lvlText w:val=""/>
      <w:lvlJc w:val="left"/>
      <w:pPr>
        <w:ind w:left="6480" w:hanging="360"/>
      </w:pPr>
      <w:rPr>
        <w:rFonts w:ascii="Wingdings" w:hAnsi="Wingdings" w:hint="default"/>
      </w:rPr>
    </w:lvl>
  </w:abstractNum>
  <w:abstractNum w:abstractNumId="87" w15:restartNumberingAfterBreak="0">
    <w:nsid w:val="3D581874"/>
    <w:multiLevelType w:val="hybridMultilevel"/>
    <w:tmpl w:val="B7B2D202"/>
    <w:lvl w:ilvl="0" w:tplc="26D62950">
      <w:start w:val="1"/>
      <w:numFmt w:val="bullet"/>
      <w:lvlText w:val="·"/>
      <w:lvlJc w:val="left"/>
      <w:pPr>
        <w:ind w:left="720" w:hanging="360"/>
      </w:pPr>
      <w:rPr>
        <w:rFonts w:ascii="Symbol" w:hAnsi="Symbol" w:hint="default"/>
      </w:rPr>
    </w:lvl>
    <w:lvl w:ilvl="1" w:tplc="339E82A8">
      <w:start w:val="1"/>
      <w:numFmt w:val="bullet"/>
      <w:lvlText w:val="o"/>
      <w:lvlJc w:val="left"/>
      <w:pPr>
        <w:ind w:left="1440" w:hanging="360"/>
      </w:pPr>
      <w:rPr>
        <w:rFonts w:ascii="Courier New" w:hAnsi="Courier New" w:hint="default"/>
      </w:rPr>
    </w:lvl>
    <w:lvl w:ilvl="2" w:tplc="ED7079E4">
      <w:start w:val="1"/>
      <w:numFmt w:val="bullet"/>
      <w:lvlText w:val=""/>
      <w:lvlJc w:val="left"/>
      <w:pPr>
        <w:ind w:left="2160" w:hanging="360"/>
      </w:pPr>
      <w:rPr>
        <w:rFonts w:ascii="Wingdings" w:hAnsi="Wingdings" w:hint="default"/>
      </w:rPr>
    </w:lvl>
    <w:lvl w:ilvl="3" w:tplc="9164287C">
      <w:start w:val="1"/>
      <w:numFmt w:val="bullet"/>
      <w:lvlText w:val=""/>
      <w:lvlJc w:val="left"/>
      <w:pPr>
        <w:ind w:left="2880" w:hanging="360"/>
      </w:pPr>
      <w:rPr>
        <w:rFonts w:ascii="Symbol" w:hAnsi="Symbol" w:hint="default"/>
      </w:rPr>
    </w:lvl>
    <w:lvl w:ilvl="4" w:tplc="99A6147C">
      <w:start w:val="1"/>
      <w:numFmt w:val="bullet"/>
      <w:lvlText w:val="o"/>
      <w:lvlJc w:val="left"/>
      <w:pPr>
        <w:ind w:left="3600" w:hanging="360"/>
      </w:pPr>
      <w:rPr>
        <w:rFonts w:ascii="Courier New" w:hAnsi="Courier New" w:hint="default"/>
      </w:rPr>
    </w:lvl>
    <w:lvl w:ilvl="5" w:tplc="1826D1A4">
      <w:start w:val="1"/>
      <w:numFmt w:val="bullet"/>
      <w:lvlText w:val=""/>
      <w:lvlJc w:val="left"/>
      <w:pPr>
        <w:ind w:left="4320" w:hanging="360"/>
      </w:pPr>
      <w:rPr>
        <w:rFonts w:ascii="Wingdings" w:hAnsi="Wingdings" w:hint="default"/>
      </w:rPr>
    </w:lvl>
    <w:lvl w:ilvl="6" w:tplc="0EB47156">
      <w:start w:val="1"/>
      <w:numFmt w:val="bullet"/>
      <w:lvlText w:val=""/>
      <w:lvlJc w:val="left"/>
      <w:pPr>
        <w:ind w:left="5040" w:hanging="360"/>
      </w:pPr>
      <w:rPr>
        <w:rFonts w:ascii="Symbol" w:hAnsi="Symbol" w:hint="default"/>
      </w:rPr>
    </w:lvl>
    <w:lvl w:ilvl="7" w:tplc="5366DAFA">
      <w:start w:val="1"/>
      <w:numFmt w:val="bullet"/>
      <w:lvlText w:val="o"/>
      <w:lvlJc w:val="left"/>
      <w:pPr>
        <w:ind w:left="5760" w:hanging="360"/>
      </w:pPr>
      <w:rPr>
        <w:rFonts w:ascii="Courier New" w:hAnsi="Courier New" w:hint="default"/>
      </w:rPr>
    </w:lvl>
    <w:lvl w:ilvl="8" w:tplc="340C02BC">
      <w:start w:val="1"/>
      <w:numFmt w:val="bullet"/>
      <w:lvlText w:val=""/>
      <w:lvlJc w:val="left"/>
      <w:pPr>
        <w:ind w:left="6480" w:hanging="360"/>
      </w:pPr>
      <w:rPr>
        <w:rFonts w:ascii="Wingdings" w:hAnsi="Wingdings" w:hint="default"/>
      </w:rPr>
    </w:lvl>
  </w:abstractNum>
  <w:abstractNum w:abstractNumId="88" w15:restartNumberingAfterBreak="0">
    <w:nsid w:val="3E9C32DD"/>
    <w:multiLevelType w:val="hybridMultilevel"/>
    <w:tmpl w:val="FFFFFFFF"/>
    <w:lvl w:ilvl="0" w:tplc="279E5DF8">
      <w:start w:val="1"/>
      <w:numFmt w:val="bullet"/>
      <w:lvlText w:val=""/>
      <w:lvlJc w:val="left"/>
      <w:pPr>
        <w:ind w:left="720" w:hanging="360"/>
      </w:pPr>
      <w:rPr>
        <w:rFonts w:ascii="Symbol" w:hAnsi="Symbol" w:hint="default"/>
      </w:rPr>
    </w:lvl>
    <w:lvl w:ilvl="1" w:tplc="5ED6B73E">
      <w:start w:val="1"/>
      <w:numFmt w:val="bullet"/>
      <w:lvlText w:val="o"/>
      <w:lvlJc w:val="left"/>
      <w:pPr>
        <w:ind w:left="1440" w:hanging="360"/>
      </w:pPr>
      <w:rPr>
        <w:rFonts w:ascii="Courier New" w:hAnsi="Courier New" w:hint="default"/>
      </w:rPr>
    </w:lvl>
    <w:lvl w:ilvl="2" w:tplc="374CC810">
      <w:start w:val="1"/>
      <w:numFmt w:val="bullet"/>
      <w:lvlText w:val=""/>
      <w:lvlJc w:val="left"/>
      <w:pPr>
        <w:ind w:left="2160" w:hanging="360"/>
      </w:pPr>
      <w:rPr>
        <w:rFonts w:ascii="Wingdings" w:hAnsi="Wingdings" w:hint="default"/>
      </w:rPr>
    </w:lvl>
    <w:lvl w:ilvl="3" w:tplc="BB3C6310">
      <w:start w:val="1"/>
      <w:numFmt w:val="bullet"/>
      <w:lvlText w:val=""/>
      <w:lvlJc w:val="left"/>
      <w:pPr>
        <w:ind w:left="2880" w:hanging="360"/>
      </w:pPr>
      <w:rPr>
        <w:rFonts w:ascii="Symbol" w:hAnsi="Symbol" w:hint="default"/>
      </w:rPr>
    </w:lvl>
    <w:lvl w:ilvl="4" w:tplc="E2EAEE28">
      <w:start w:val="1"/>
      <w:numFmt w:val="bullet"/>
      <w:lvlText w:val="o"/>
      <w:lvlJc w:val="left"/>
      <w:pPr>
        <w:ind w:left="3600" w:hanging="360"/>
      </w:pPr>
      <w:rPr>
        <w:rFonts w:ascii="Courier New" w:hAnsi="Courier New" w:hint="default"/>
      </w:rPr>
    </w:lvl>
    <w:lvl w:ilvl="5" w:tplc="F72E2DC2">
      <w:start w:val="1"/>
      <w:numFmt w:val="bullet"/>
      <w:lvlText w:val=""/>
      <w:lvlJc w:val="left"/>
      <w:pPr>
        <w:ind w:left="4320" w:hanging="360"/>
      </w:pPr>
      <w:rPr>
        <w:rFonts w:ascii="Wingdings" w:hAnsi="Wingdings" w:hint="default"/>
      </w:rPr>
    </w:lvl>
    <w:lvl w:ilvl="6" w:tplc="E17286DE">
      <w:start w:val="1"/>
      <w:numFmt w:val="bullet"/>
      <w:lvlText w:val=""/>
      <w:lvlJc w:val="left"/>
      <w:pPr>
        <w:ind w:left="5040" w:hanging="360"/>
      </w:pPr>
      <w:rPr>
        <w:rFonts w:ascii="Symbol" w:hAnsi="Symbol" w:hint="default"/>
      </w:rPr>
    </w:lvl>
    <w:lvl w:ilvl="7" w:tplc="89504840">
      <w:start w:val="1"/>
      <w:numFmt w:val="bullet"/>
      <w:lvlText w:val="o"/>
      <w:lvlJc w:val="left"/>
      <w:pPr>
        <w:ind w:left="5760" w:hanging="360"/>
      </w:pPr>
      <w:rPr>
        <w:rFonts w:ascii="Courier New" w:hAnsi="Courier New" w:hint="default"/>
      </w:rPr>
    </w:lvl>
    <w:lvl w:ilvl="8" w:tplc="1C6A5280">
      <w:start w:val="1"/>
      <w:numFmt w:val="bullet"/>
      <w:lvlText w:val=""/>
      <w:lvlJc w:val="left"/>
      <w:pPr>
        <w:ind w:left="6480" w:hanging="360"/>
      </w:pPr>
      <w:rPr>
        <w:rFonts w:ascii="Wingdings" w:hAnsi="Wingdings" w:hint="default"/>
      </w:rPr>
    </w:lvl>
  </w:abstractNum>
  <w:abstractNum w:abstractNumId="89" w15:restartNumberingAfterBreak="0">
    <w:nsid w:val="403919C6"/>
    <w:multiLevelType w:val="hybridMultilevel"/>
    <w:tmpl w:val="FFB680A8"/>
    <w:lvl w:ilvl="0" w:tplc="2B0E3DD6">
      <w:start w:val="26"/>
      <w:numFmt w:val="bullet"/>
      <w:lvlText w:val=""/>
      <w:lvlJc w:val="left"/>
      <w:pPr>
        <w:ind w:left="113" w:hanging="113"/>
      </w:pPr>
      <w:rPr>
        <w:rFonts w:ascii="Symbol" w:eastAsiaTheme="minorEastAsia"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0" w15:restartNumberingAfterBreak="0">
    <w:nsid w:val="407C228C"/>
    <w:multiLevelType w:val="hybridMultilevel"/>
    <w:tmpl w:val="FFFFFFFF"/>
    <w:lvl w:ilvl="0" w:tplc="1390CBD4">
      <w:start w:val="1"/>
      <w:numFmt w:val="bullet"/>
      <w:lvlText w:val=""/>
      <w:lvlJc w:val="left"/>
      <w:pPr>
        <w:ind w:left="360" w:hanging="360"/>
      </w:pPr>
      <w:rPr>
        <w:rFonts w:ascii="Symbol" w:hAnsi="Symbol" w:hint="default"/>
      </w:rPr>
    </w:lvl>
    <w:lvl w:ilvl="1" w:tplc="06F64E70">
      <w:start w:val="1"/>
      <w:numFmt w:val="bullet"/>
      <w:lvlText w:val="o"/>
      <w:lvlJc w:val="left"/>
      <w:pPr>
        <w:ind w:left="1080" w:hanging="360"/>
      </w:pPr>
      <w:rPr>
        <w:rFonts w:ascii="Courier New" w:hAnsi="Courier New" w:hint="default"/>
      </w:rPr>
    </w:lvl>
    <w:lvl w:ilvl="2" w:tplc="75DC15F2">
      <w:start w:val="1"/>
      <w:numFmt w:val="bullet"/>
      <w:lvlText w:val=""/>
      <w:lvlJc w:val="left"/>
      <w:pPr>
        <w:ind w:left="1800" w:hanging="360"/>
      </w:pPr>
      <w:rPr>
        <w:rFonts w:ascii="Wingdings" w:hAnsi="Wingdings" w:hint="default"/>
      </w:rPr>
    </w:lvl>
    <w:lvl w:ilvl="3" w:tplc="60C61ABC">
      <w:start w:val="1"/>
      <w:numFmt w:val="bullet"/>
      <w:lvlText w:val=""/>
      <w:lvlJc w:val="left"/>
      <w:pPr>
        <w:ind w:left="2520" w:hanging="360"/>
      </w:pPr>
      <w:rPr>
        <w:rFonts w:ascii="Symbol" w:hAnsi="Symbol" w:hint="default"/>
      </w:rPr>
    </w:lvl>
    <w:lvl w:ilvl="4" w:tplc="0A803254">
      <w:start w:val="1"/>
      <w:numFmt w:val="bullet"/>
      <w:lvlText w:val="o"/>
      <w:lvlJc w:val="left"/>
      <w:pPr>
        <w:ind w:left="3240" w:hanging="360"/>
      </w:pPr>
      <w:rPr>
        <w:rFonts w:ascii="Courier New" w:hAnsi="Courier New" w:hint="default"/>
      </w:rPr>
    </w:lvl>
    <w:lvl w:ilvl="5" w:tplc="125CAD6C">
      <w:start w:val="1"/>
      <w:numFmt w:val="bullet"/>
      <w:lvlText w:val=""/>
      <w:lvlJc w:val="left"/>
      <w:pPr>
        <w:ind w:left="3960" w:hanging="360"/>
      </w:pPr>
      <w:rPr>
        <w:rFonts w:ascii="Wingdings" w:hAnsi="Wingdings" w:hint="default"/>
      </w:rPr>
    </w:lvl>
    <w:lvl w:ilvl="6" w:tplc="7B6427B0">
      <w:start w:val="1"/>
      <w:numFmt w:val="bullet"/>
      <w:lvlText w:val=""/>
      <w:lvlJc w:val="left"/>
      <w:pPr>
        <w:ind w:left="4680" w:hanging="360"/>
      </w:pPr>
      <w:rPr>
        <w:rFonts w:ascii="Symbol" w:hAnsi="Symbol" w:hint="default"/>
      </w:rPr>
    </w:lvl>
    <w:lvl w:ilvl="7" w:tplc="17A67DF4">
      <w:start w:val="1"/>
      <w:numFmt w:val="bullet"/>
      <w:lvlText w:val="o"/>
      <w:lvlJc w:val="left"/>
      <w:pPr>
        <w:ind w:left="5400" w:hanging="360"/>
      </w:pPr>
      <w:rPr>
        <w:rFonts w:ascii="Courier New" w:hAnsi="Courier New" w:hint="default"/>
      </w:rPr>
    </w:lvl>
    <w:lvl w:ilvl="8" w:tplc="9EB4F8B2">
      <w:start w:val="1"/>
      <w:numFmt w:val="bullet"/>
      <w:lvlText w:val=""/>
      <w:lvlJc w:val="left"/>
      <w:pPr>
        <w:ind w:left="6120" w:hanging="360"/>
      </w:pPr>
      <w:rPr>
        <w:rFonts w:ascii="Wingdings" w:hAnsi="Wingdings" w:hint="default"/>
      </w:rPr>
    </w:lvl>
  </w:abstractNum>
  <w:abstractNum w:abstractNumId="91" w15:restartNumberingAfterBreak="0">
    <w:nsid w:val="428D5E59"/>
    <w:multiLevelType w:val="hybridMultilevel"/>
    <w:tmpl w:val="F596284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2" w15:restartNumberingAfterBreak="0">
    <w:nsid w:val="43F70FBB"/>
    <w:multiLevelType w:val="hybridMultilevel"/>
    <w:tmpl w:val="5CBABC4A"/>
    <w:lvl w:ilvl="0" w:tplc="2B0E3DD6">
      <w:start w:val="26"/>
      <w:numFmt w:val="bullet"/>
      <w:lvlText w:val=""/>
      <w:lvlJc w:val="left"/>
      <w:pPr>
        <w:ind w:left="113" w:hanging="113"/>
      </w:pPr>
      <w:rPr>
        <w:rFonts w:ascii="Symbol" w:eastAsiaTheme="minorEastAsia"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3" w15:restartNumberingAfterBreak="0">
    <w:nsid w:val="44720F5E"/>
    <w:multiLevelType w:val="hybridMultilevel"/>
    <w:tmpl w:val="897E3FFC"/>
    <w:lvl w:ilvl="0" w:tplc="2B0E3DD6">
      <w:start w:val="26"/>
      <w:numFmt w:val="bullet"/>
      <w:lvlText w:val=""/>
      <w:lvlJc w:val="left"/>
      <w:pPr>
        <w:ind w:left="113" w:hanging="113"/>
      </w:pPr>
      <w:rPr>
        <w:rFonts w:ascii="Symbol" w:eastAsiaTheme="minorEastAsia"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4" w15:restartNumberingAfterBreak="0">
    <w:nsid w:val="44C446F7"/>
    <w:multiLevelType w:val="hybridMultilevel"/>
    <w:tmpl w:val="50E48B88"/>
    <w:lvl w:ilvl="0" w:tplc="51AEFF88">
      <w:start w:val="26"/>
      <w:numFmt w:val="bullet"/>
      <w:lvlText w:val=""/>
      <w:lvlJc w:val="left"/>
      <w:pPr>
        <w:ind w:left="113" w:hanging="113"/>
      </w:pPr>
      <w:rPr>
        <w:rFonts w:ascii="Symbol" w:eastAsiaTheme="minorEastAsia" w:hAnsi="Symbol" w:cstheme="minorHAnsi" w:hint="default"/>
        <w:color w:val="000000" w:themeColor="text1"/>
        <w:sz w:val="18"/>
        <w:szCs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5" w15:restartNumberingAfterBreak="0">
    <w:nsid w:val="45D71459"/>
    <w:multiLevelType w:val="hybridMultilevel"/>
    <w:tmpl w:val="A3FC67FE"/>
    <w:lvl w:ilvl="0" w:tplc="EEFCBE5C">
      <w:start w:val="1"/>
      <w:numFmt w:val="bullet"/>
      <w:lvlText w:val="·"/>
      <w:lvlJc w:val="left"/>
      <w:pPr>
        <w:ind w:left="720" w:hanging="360"/>
      </w:pPr>
      <w:rPr>
        <w:rFonts w:ascii="Symbol" w:hAnsi="Symbol" w:hint="default"/>
      </w:rPr>
    </w:lvl>
    <w:lvl w:ilvl="1" w:tplc="53A0A05C">
      <w:start w:val="1"/>
      <w:numFmt w:val="bullet"/>
      <w:lvlText w:val="o"/>
      <w:lvlJc w:val="left"/>
      <w:pPr>
        <w:ind w:left="1440" w:hanging="360"/>
      </w:pPr>
      <w:rPr>
        <w:rFonts w:ascii="Courier New" w:hAnsi="Courier New" w:hint="default"/>
      </w:rPr>
    </w:lvl>
    <w:lvl w:ilvl="2" w:tplc="7B003C64">
      <w:start w:val="1"/>
      <w:numFmt w:val="bullet"/>
      <w:lvlText w:val=""/>
      <w:lvlJc w:val="left"/>
      <w:pPr>
        <w:ind w:left="2160" w:hanging="360"/>
      </w:pPr>
      <w:rPr>
        <w:rFonts w:ascii="Wingdings" w:hAnsi="Wingdings" w:hint="default"/>
      </w:rPr>
    </w:lvl>
    <w:lvl w:ilvl="3" w:tplc="35AA4CE2">
      <w:start w:val="1"/>
      <w:numFmt w:val="bullet"/>
      <w:lvlText w:val=""/>
      <w:lvlJc w:val="left"/>
      <w:pPr>
        <w:ind w:left="2880" w:hanging="360"/>
      </w:pPr>
      <w:rPr>
        <w:rFonts w:ascii="Symbol" w:hAnsi="Symbol" w:hint="default"/>
      </w:rPr>
    </w:lvl>
    <w:lvl w:ilvl="4" w:tplc="108C0676">
      <w:start w:val="1"/>
      <w:numFmt w:val="bullet"/>
      <w:lvlText w:val="o"/>
      <w:lvlJc w:val="left"/>
      <w:pPr>
        <w:ind w:left="3600" w:hanging="360"/>
      </w:pPr>
      <w:rPr>
        <w:rFonts w:ascii="Courier New" w:hAnsi="Courier New" w:hint="default"/>
      </w:rPr>
    </w:lvl>
    <w:lvl w:ilvl="5" w:tplc="4DA4148E">
      <w:start w:val="1"/>
      <w:numFmt w:val="bullet"/>
      <w:lvlText w:val=""/>
      <w:lvlJc w:val="left"/>
      <w:pPr>
        <w:ind w:left="4320" w:hanging="360"/>
      </w:pPr>
      <w:rPr>
        <w:rFonts w:ascii="Wingdings" w:hAnsi="Wingdings" w:hint="default"/>
      </w:rPr>
    </w:lvl>
    <w:lvl w:ilvl="6" w:tplc="EB9658CC">
      <w:start w:val="1"/>
      <w:numFmt w:val="bullet"/>
      <w:lvlText w:val=""/>
      <w:lvlJc w:val="left"/>
      <w:pPr>
        <w:ind w:left="5040" w:hanging="360"/>
      </w:pPr>
      <w:rPr>
        <w:rFonts w:ascii="Symbol" w:hAnsi="Symbol" w:hint="default"/>
      </w:rPr>
    </w:lvl>
    <w:lvl w:ilvl="7" w:tplc="FFBEA71C">
      <w:start w:val="1"/>
      <w:numFmt w:val="bullet"/>
      <w:lvlText w:val="o"/>
      <w:lvlJc w:val="left"/>
      <w:pPr>
        <w:ind w:left="5760" w:hanging="360"/>
      </w:pPr>
      <w:rPr>
        <w:rFonts w:ascii="Courier New" w:hAnsi="Courier New" w:hint="default"/>
      </w:rPr>
    </w:lvl>
    <w:lvl w:ilvl="8" w:tplc="58DC8970">
      <w:start w:val="1"/>
      <w:numFmt w:val="bullet"/>
      <w:lvlText w:val=""/>
      <w:lvlJc w:val="left"/>
      <w:pPr>
        <w:ind w:left="6480" w:hanging="360"/>
      </w:pPr>
      <w:rPr>
        <w:rFonts w:ascii="Wingdings" w:hAnsi="Wingdings" w:hint="default"/>
      </w:rPr>
    </w:lvl>
  </w:abstractNum>
  <w:abstractNum w:abstractNumId="96" w15:restartNumberingAfterBreak="0">
    <w:nsid w:val="460E5BCF"/>
    <w:multiLevelType w:val="hybridMultilevel"/>
    <w:tmpl w:val="CC6CD184"/>
    <w:lvl w:ilvl="0" w:tplc="2B0E3DD6">
      <w:start w:val="26"/>
      <w:numFmt w:val="bullet"/>
      <w:lvlText w:val=""/>
      <w:lvlJc w:val="left"/>
      <w:pPr>
        <w:ind w:left="113" w:hanging="113"/>
      </w:pPr>
      <w:rPr>
        <w:rFonts w:ascii="Symbol" w:eastAsiaTheme="minorEastAsia"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7" w15:restartNumberingAfterBreak="0">
    <w:nsid w:val="46196597"/>
    <w:multiLevelType w:val="hybridMultilevel"/>
    <w:tmpl w:val="0EA430AE"/>
    <w:styleLink w:val="WWNum20"/>
    <w:lvl w:ilvl="0" w:tplc="51AEFF88">
      <w:start w:val="26"/>
      <w:numFmt w:val="bullet"/>
      <w:lvlText w:val=""/>
      <w:lvlJc w:val="left"/>
      <w:pPr>
        <w:ind w:left="113" w:hanging="113"/>
      </w:pPr>
      <w:rPr>
        <w:rFonts w:ascii="Symbol" w:eastAsiaTheme="minorEastAsia" w:hAnsi="Symbol" w:cstheme="minorHAnsi" w:hint="default"/>
        <w:color w:val="000000" w:themeColor="text1"/>
        <w:sz w:val="18"/>
        <w:szCs w:val="18"/>
      </w:rPr>
    </w:lvl>
    <w:lvl w:ilvl="1" w:tplc="0ED45000">
      <w:start w:val="26"/>
      <w:numFmt w:val="bullet"/>
      <w:lvlText w:val="•"/>
      <w:lvlJc w:val="left"/>
      <w:pPr>
        <w:ind w:left="1440" w:hanging="360"/>
      </w:pPr>
      <w:rPr>
        <w:rFonts w:ascii="Calibri" w:eastAsia="Calibri" w:hAnsi="Calibri" w:cs="Calibri"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8" w15:restartNumberingAfterBreak="0">
    <w:nsid w:val="463058EC"/>
    <w:multiLevelType w:val="hybridMultilevel"/>
    <w:tmpl w:val="56765CC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9" w15:restartNumberingAfterBreak="0">
    <w:nsid w:val="48441FC1"/>
    <w:multiLevelType w:val="hybridMultilevel"/>
    <w:tmpl w:val="D8A49EE0"/>
    <w:lvl w:ilvl="0" w:tplc="2B0E3DD6">
      <w:start w:val="26"/>
      <w:numFmt w:val="bullet"/>
      <w:lvlText w:val=""/>
      <w:lvlJc w:val="left"/>
      <w:pPr>
        <w:ind w:left="113" w:hanging="113"/>
      </w:pPr>
      <w:rPr>
        <w:rFonts w:ascii="Symbol" w:eastAsiaTheme="minorEastAsia"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0" w15:restartNumberingAfterBreak="0">
    <w:nsid w:val="4866278C"/>
    <w:multiLevelType w:val="hybridMultilevel"/>
    <w:tmpl w:val="AD78886A"/>
    <w:lvl w:ilvl="0" w:tplc="2576AA84">
      <w:start w:val="1"/>
      <w:numFmt w:val="bullet"/>
      <w:lvlText w:val="•"/>
      <w:lvlJc w:val="left"/>
      <w:pPr>
        <w:ind w:left="113" w:hanging="113"/>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1" w15:restartNumberingAfterBreak="0">
    <w:nsid w:val="48AF3377"/>
    <w:multiLevelType w:val="hybridMultilevel"/>
    <w:tmpl w:val="11EA9FC8"/>
    <w:lvl w:ilvl="0" w:tplc="2B0E3DD6">
      <w:start w:val="26"/>
      <w:numFmt w:val="bullet"/>
      <w:lvlText w:val=""/>
      <w:lvlJc w:val="left"/>
      <w:pPr>
        <w:ind w:left="113" w:hanging="113"/>
      </w:pPr>
      <w:rPr>
        <w:rFonts w:ascii="Symbol" w:eastAsiaTheme="minorEastAsia"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2" w15:restartNumberingAfterBreak="0">
    <w:nsid w:val="48E420A9"/>
    <w:multiLevelType w:val="hybridMultilevel"/>
    <w:tmpl w:val="494EC58A"/>
    <w:lvl w:ilvl="0" w:tplc="E2BE3BD8">
      <w:start w:val="1"/>
      <w:numFmt w:val="bullet"/>
      <w:lvlText w:val="·"/>
      <w:lvlJc w:val="left"/>
      <w:pPr>
        <w:ind w:left="720" w:hanging="360"/>
      </w:pPr>
      <w:rPr>
        <w:rFonts w:ascii="Symbol" w:hAnsi="Symbol" w:hint="default"/>
      </w:rPr>
    </w:lvl>
    <w:lvl w:ilvl="1" w:tplc="33F6E7E4">
      <w:start w:val="1"/>
      <w:numFmt w:val="bullet"/>
      <w:lvlText w:val="o"/>
      <w:lvlJc w:val="left"/>
      <w:pPr>
        <w:ind w:left="1440" w:hanging="360"/>
      </w:pPr>
      <w:rPr>
        <w:rFonts w:ascii="Courier New" w:hAnsi="Courier New" w:hint="default"/>
      </w:rPr>
    </w:lvl>
    <w:lvl w:ilvl="2" w:tplc="C34E2BD2">
      <w:start w:val="1"/>
      <w:numFmt w:val="bullet"/>
      <w:lvlText w:val=""/>
      <w:lvlJc w:val="left"/>
      <w:pPr>
        <w:ind w:left="2160" w:hanging="360"/>
      </w:pPr>
      <w:rPr>
        <w:rFonts w:ascii="Wingdings" w:hAnsi="Wingdings" w:hint="default"/>
      </w:rPr>
    </w:lvl>
    <w:lvl w:ilvl="3" w:tplc="5A8E546C">
      <w:start w:val="1"/>
      <w:numFmt w:val="bullet"/>
      <w:lvlText w:val=""/>
      <w:lvlJc w:val="left"/>
      <w:pPr>
        <w:ind w:left="2880" w:hanging="360"/>
      </w:pPr>
      <w:rPr>
        <w:rFonts w:ascii="Symbol" w:hAnsi="Symbol" w:hint="default"/>
      </w:rPr>
    </w:lvl>
    <w:lvl w:ilvl="4" w:tplc="2B4205CA">
      <w:start w:val="1"/>
      <w:numFmt w:val="bullet"/>
      <w:lvlText w:val="o"/>
      <w:lvlJc w:val="left"/>
      <w:pPr>
        <w:ind w:left="3600" w:hanging="360"/>
      </w:pPr>
      <w:rPr>
        <w:rFonts w:ascii="Courier New" w:hAnsi="Courier New" w:hint="default"/>
      </w:rPr>
    </w:lvl>
    <w:lvl w:ilvl="5" w:tplc="515E15B0">
      <w:start w:val="1"/>
      <w:numFmt w:val="bullet"/>
      <w:lvlText w:val=""/>
      <w:lvlJc w:val="left"/>
      <w:pPr>
        <w:ind w:left="4320" w:hanging="360"/>
      </w:pPr>
      <w:rPr>
        <w:rFonts w:ascii="Wingdings" w:hAnsi="Wingdings" w:hint="default"/>
      </w:rPr>
    </w:lvl>
    <w:lvl w:ilvl="6" w:tplc="69C633E6">
      <w:start w:val="1"/>
      <w:numFmt w:val="bullet"/>
      <w:lvlText w:val=""/>
      <w:lvlJc w:val="left"/>
      <w:pPr>
        <w:ind w:left="5040" w:hanging="360"/>
      </w:pPr>
      <w:rPr>
        <w:rFonts w:ascii="Symbol" w:hAnsi="Symbol" w:hint="default"/>
      </w:rPr>
    </w:lvl>
    <w:lvl w:ilvl="7" w:tplc="47109B48">
      <w:start w:val="1"/>
      <w:numFmt w:val="bullet"/>
      <w:lvlText w:val="o"/>
      <w:lvlJc w:val="left"/>
      <w:pPr>
        <w:ind w:left="5760" w:hanging="360"/>
      </w:pPr>
      <w:rPr>
        <w:rFonts w:ascii="Courier New" w:hAnsi="Courier New" w:hint="default"/>
      </w:rPr>
    </w:lvl>
    <w:lvl w:ilvl="8" w:tplc="9B30114E">
      <w:start w:val="1"/>
      <w:numFmt w:val="bullet"/>
      <w:lvlText w:val=""/>
      <w:lvlJc w:val="left"/>
      <w:pPr>
        <w:ind w:left="6480" w:hanging="360"/>
      </w:pPr>
      <w:rPr>
        <w:rFonts w:ascii="Wingdings" w:hAnsi="Wingdings" w:hint="default"/>
      </w:rPr>
    </w:lvl>
  </w:abstractNum>
  <w:abstractNum w:abstractNumId="103" w15:restartNumberingAfterBreak="0">
    <w:nsid w:val="4975523C"/>
    <w:multiLevelType w:val="hybridMultilevel"/>
    <w:tmpl w:val="C3C85CC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4" w15:restartNumberingAfterBreak="0">
    <w:nsid w:val="4B775760"/>
    <w:multiLevelType w:val="hybridMultilevel"/>
    <w:tmpl w:val="C6E61FC6"/>
    <w:lvl w:ilvl="0" w:tplc="51AEFF88">
      <w:start w:val="26"/>
      <w:numFmt w:val="bullet"/>
      <w:lvlText w:val=""/>
      <w:lvlJc w:val="left"/>
      <w:pPr>
        <w:ind w:left="113" w:hanging="113"/>
      </w:pPr>
      <w:rPr>
        <w:rFonts w:ascii="Symbol" w:eastAsiaTheme="minorEastAsia" w:hAnsi="Symbol" w:cstheme="minorHAnsi" w:hint="default"/>
        <w:color w:val="000000" w:themeColor="text1"/>
        <w:sz w:val="18"/>
        <w:szCs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5" w15:restartNumberingAfterBreak="0">
    <w:nsid w:val="4C970CDA"/>
    <w:multiLevelType w:val="hybridMultilevel"/>
    <w:tmpl w:val="966640A6"/>
    <w:lvl w:ilvl="0" w:tplc="51AEFF88">
      <w:start w:val="26"/>
      <w:numFmt w:val="bullet"/>
      <w:lvlText w:val=""/>
      <w:lvlJc w:val="left"/>
      <w:pPr>
        <w:ind w:left="113" w:hanging="113"/>
      </w:pPr>
      <w:rPr>
        <w:rFonts w:ascii="Symbol" w:eastAsiaTheme="minorEastAsia" w:hAnsi="Symbol" w:cstheme="minorHAnsi" w:hint="default"/>
        <w:color w:val="000000" w:themeColor="text1"/>
        <w:sz w:val="18"/>
        <w:szCs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6" w15:restartNumberingAfterBreak="0">
    <w:nsid w:val="4CD7291F"/>
    <w:multiLevelType w:val="hybridMultilevel"/>
    <w:tmpl w:val="AA0AC80C"/>
    <w:lvl w:ilvl="0" w:tplc="F5485390">
      <w:start w:val="1"/>
      <w:numFmt w:val="bullet"/>
      <w:lvlText w:val="·"/>
      <w:lvlJc w:val="left"/>
      <w:pPr>
        <w:ind w:left="720" w:hanging="360"/>
      </w:pPr>
      <w:rPr>
        <w:rFonts w:ascii="Symbol" w:hAnsi="Symbol" w:hint="default"/>
      </w:rPr>
    </w:lvl>
    <w:lvl w:ilvl="1" w:tplc="106C6984">
      <w:start w:val="1"/>
      <w:numFmt w:val="bullet"/>
      <w:lvlText w:val="o"/>
      <w:lvlJc w:val="left"/>
      <w:pPr>
        <w:ind w:left="1440" w:hanging="360"/>
      </w:pPr>
      <w:rPr>
        <w:rFonts w:ascii="Courier New" w:hAnsi="Courier New" w:hint="default"/>
      </w:rPr>
    </w:lvl>
    <w:lvl w:ilvl="2" w:tplc="6CFA1AF4">
      <w:start w:val="1"/>
      <w:numFmt w:val="bullet"/>
      <w:lvlText w:val=""/>
      <w:lvlJc w:val="left"/>
      <w:pPr>
        <w:ind w:left="2160" w:hanging="360"/>
      </w:pPr>
      <w:rPr>
        <w:rFonts w:ascii="Wingdings" w:hAnsi="Wingdings" w:hint="default"/>
      </w:rPr>
    </w:lvl>
    <w:lvl w:ilvl="3" w:tplc="7B74A44E">
      <w:start w:val="1"/>
      <w:numFmt w:val="bullet"/>
      <w:lvlText w:val=""/>
      <w:lvlJc w:val="left"/>
      <w:pPr>
        <w:ind w:left="2880" w:hanging="360"/>
      </w:pPr>
      <w:rPr>
        <w:rFonts w:ascii="Symbol" w:hAnsi="Symbol" w:hint="default"/>
      </w:rPr>
    </w:lvl>
    <w:lvl w:ilvl="4" w:tplc="B39C08D4">
      <w:start w:val="1"/>
      <w:numFmt w:val="bullet"/>
      <w:lvlText w:val="o"/>
      <w:lvlJc w:val="left"/>
      <w:pPr>
        <w:ind w:left="3600" w:hanging="360"/>
      </w:pPr>
      <w:rPr>
        <w:rFonts w:ascii="Courier New" w:hAnsi="Courier New" w:hint="default"/>
      </w:rPr>
    </w:lvl>
    <w:lvl w:ilvl="5" w:tplc="12C08DB6">
      <w:start w:val="1"/>
      <w:numFmt w:val="bullet"/>
      <w:lvlText w:val=""/>
      <w:lvlJc w:val="left"/>
      <w:pPr>
        <w:ind w:left="4320" w:hanging="360"/>
      </w:pPr>
      <w:rPr>
        <w:rFonts w:ascii="Wingdings" w:hAnsi="Wingdings" w:hint="default"/>
      </w:rPr>
    </w:lvl>
    <w:lvl w:ilvl="6" w:tplc="0534D8AE">
      <w:start w:val="1"/>
      <w:numFmt w:val="bullet"/>
      <w:lvlText w:val=""/>
      <w:lvlJc w:val="left"/>
      <w:pPr>
        <w:ind w:left="5040" w:hanging="360"/>
      </w:pPr>
      <w:rPr>
        <w:rFonts w:ascii="Symbol" w:hAnsi="Symbol" w:hint="default"/>
      </w:rPr>
    </w:lvl>
    <w:lvl w:ilvl="7" w:tplc="3242906A">
      <w:start w:val="1"/>
      <w:numFmt w:val="bullet"/>
      <w:lvlText w:val="o"/>
      <w:lvlJc w:val="left"/>
      <w:pPr>
        <w:ind w:left="5760" w:hanging="360"/>
      </w:pPr>
      <w:rPr>
        <w:rFonts w:ascii="Courier New" w:hAnsi="Courier New" w:hint="default"/>
      </w:rPr>
    </w:lvl>
    <w:lvl w:ilvl="8" w:tplc="A3C4327A">
      <w:start w:val="1"/>
      <w:numFmt w:val="bullet"/>
      <w:lvlText w:val=""/>
      <w:lvlJc w:val="left"/>
      <w:pPr>
        <w:ind w:left="6480" w:hanging="360"/>
      </w:pPr>
      <w:rPr>
        <w:rFonts w:ascii="Wingdings" w:hAnsi="Wingdings" w:hint="default"/>
      </w:rPr>
    </w:lvl>
  </w:abstractNum>
  <w:abstractNum w:abstractNumId="107" w15:restartNumberingAfterBreak="0">
    <w:nsid w:val="4D52178E"/>
    <w:multiLevelType w:val="hybridMultilevel"/>
    <w:tmpl w:val="8E083766"/>
    <w:lvl w:ilvl="0" w:tplc="53729B68">
      <w:start w:val="26"/>
      <w:numFmt w:val="bullet"/>
      <w:lvlText w:val=""/>
      <w:lvlJc w:val="left"/>
      <w:pPr>
        <w:ind w:left="360" w:hanging="360"/>
      </w:pPr>
      <w:rPr>
        <w:rFonts w:ascii="Symbol" w:eastAsiaTheme="minorEastAsia" w:hAnsi="Symbol" w:cstheme="minorHAns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8" w15:restartNumberingAfterBreak="0">
    <w:nsid w:val="4DB857AA"/>
    <w:multiLevelType w:val="hybridMultilevel"/>
    <w:tmpl w:val="D3D41120"/>
    <w:lvl w:ilvl="0" w:tplc="2576AA84">
      <w:start w:val="1"/>
      <w:numFmt w:val="bullet"/>
      <w:lvlText w:val="•"/>
      <w:lvlJc w:val="left"/>
      <w:pPr>
        <w:ind w:left="113" w:hanging="113"/>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9" w15:restartNumberingAfterBreak="0">
    <w:nsid w:val="4DF73CA5"/>
    <w:multiLevelType w:val="hybridMultilevel"/>
    <w:tmpl w:val="03D08F5C"/>
    <w:lvl w:ilvl="0" w:tplc="2B0E3DD6">
      <w:start w:val="26"/>
      <w:numFmt w:val="bullet"/>
      <w:lvlText w:val=""/>
      <w:lvlJc w:val="left"/>
      <w:pPr>
        <w:ind w:left="113" w:hanging="113"/>
      </w:pPr>
      <w:rPr>
        <w:rFonts w:ascii="Symbol" w:eastAsiaTheme="minorEastAsia"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0" w15:restartNumberingAfterBreak="0">
    <w:nsid w:val="4E57227B"/>
    <w:multiLevelType w:val="hybridMultilevel"/>
    <w:tmpl w:val="E84E9370"/>
    <w:lvl w:ilvl="0" w:tplc="51AEFF88">
      <w:start w:val="26"/>
      <w:numFmt w:val="bullet"/>
      <w:lvlText w:val=""/>
      <w:lvlJc w:val="left"/>
      <w:pPr>
        <w:ind w:left="360" w:hanging="360"/>
      </w:pPr>
      <w:rPr>
        <w:rFonts w:ascii="Symbol" w:eastAsiaTheme="minorEastAsia" w:hAnsi="Symbol" w:cstheme="minorHAnsi" w:hint="default"/>
        <w:color w:val="000000" w:themeColor="text1"/>
        <w:sz w:val="18"/>
        <w:szCs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1" w15:restartNumberingAfterBreak="0">
    <w:nsid w:val="4E6121A5"/>
    <w:multiLevelType w:val="hybridMultilevel"/>
    <w:tmpl w:val="E564F264"/>
    <w:lvl w:ilvl="0" w:tplc="D03403E6">
      <w:start w:val="1"/>
      <w:numFmt w:val="bullet"/>
      <w:lvlText w:val="•"/>
      <w:lvlJc w:val="left"/>
      <w:pPr>
        <w:ind w:left="113" w:hanging="113"/>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2" w15:restartNumberingAfterBreak="0">
    <w:nsid w:val="4E735CEF"/>
    <w:multiLevelType w:val="hybridMultilevel"/>
    <w:tmpl w:val="29841256"/>
    <w:lvl w:ilvl="0" w:tplc="51AEFF88">
      <w:start w:val="26"/>
      <w:numFmt w:val="bullet"/>
      <w:lvlText w:val=""/>
      <w:lvlJc w:val="left"/>
      <w:pPr>
        <w:ind w:left="113" w:hanging="113"/>
      </w:pPr>
      <w:rPr>
        <w:rFonts w:ascii="Symbol" w:eastAsiaTheme="minorEastAsia" w:hAnsi="Symbol" w:cstheme="minorHAnsi" w:hint="default"/>
        <w:color w:val="000000" w:themeColor="text1"/>
        <w:sz w:val="18"/>
        <w:szCs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3" w15:restartNumberingAfterBreak="0">
    <w:nsid w:val="5067444E"/>
    <w:multiLevelType w:val="hybridMultilevel"/>
    <w:tmpl w:val="35A2CEB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4" w15:restartNumberingAfterBreak="0">
    <w:nsid w:val="516555A5"/>
    <w:multiLevelType w:val="hybridMultilevel"/>
    <w:tmpl w:val="BC48B1E6"/>
    <w:styleLink w:val="WWNum18"/>
    <w:lvl w:ilvl="0" w:tplc="601CA642">
      <w:numFmt w:val="bullet"/>
      <w:lvlText w:val=""/>
      <w:lvlJc w:val="left"/>
      <w:pPr>
        <w:ind w:left="720" w:hanging="360"/>
      </w:pPr>
      <w:rPr>
        <w:rFonts w:ascii="Symbol" w:hAnsi="Symbol"/>
        <w:b/>
        <w:sz w:val="20"/>
      </w:rPr>
    </w:lvl>
    <w:lvl w:ilvl="1" w:tplc="A3BA9D04">
      <w:numFmt w:val="bullet"/>
      <w:lvlText w:val="o"/>
      <w:lvlJc w:val="left"/>
      <w:pPr>
        <w:ind w:left="1440" w:hanging="360"/>
      </w:pPr>
      <w:rPr>
        <w:rFonts w:ascii="Courier New" w:hAnsi="Courier New"/>
        <w:b/>
        <w:sz w:val="20"/>
      </w:rPr>
    </w:lvl>
    <w:lvl w:ilvl="2" w:tplc="21E849FE">
      <w:numFmt w:val="bullet"/>
      <w:lvlText w:val=""/>
      <w:lvlJc w:val="left"/>
      <w:pPr>
        <w:ind w:left="2160" w:hanging="360"/>
      </w:pPr>
      <w:rPr>
        <w:rFonts w:ascii="Wingdings" w:hAnsi="Wingdings"/>
        <w:b/>
        <w:sz w:val="20"/>
      </w:rPr>
    </w:lvl>
    <w:lvl w:ilvl="3" w:tplc="2BFE200E">
      <w:numFmt w:val="bullet"/>
      <w:lvlText w:val=""/>
      <w:lvlJc w:val="left"/>
      <w:pPr>
        <w:ind w:left="2880" w:hanging="360"/>
      </w:pPr>
      <w:rPr>
        <w:rFonts w:ascii="Wingdings" w:hAnsi="Wingdings"/>
        <w:b/>
        <w:sz w:val="20"/>
      </w:rPr>
    </w:lvl>
    <w:lvl w:ilvl="4" w:tplc="18222C1E">
      <w:numFmt w:val="bullet"/>
      <w:lvlText w:val=""/>
      <w:lvlJc w:val="left"/>
      <w:pPr>
        <w:ind w:left="3600" w:hanging="360"/>
      </w:pPr>
      <w:rPr>
        <w:rFonts w:ascii="Wingdings" w:hAnsi="Wingdings"/>
        <w:b/>
        <w:sz w:val="20"/>
      </w:rPr>
    </w:lvl>
    <w:lvl w:ilvl="5" w:tplc="C044ACBE">
      <w:numFmt w:val="bullet"/>
      <w:lvlText w:val=""/>
      <w:lvlJc w:val="left"/>
      <w:pPr>
        <w:ind w:left="4320" w:hanging="360"/>
      </w:pPr>
      <w:rPr>
        <w:rFonts w:ascii="Wingdings" w:hAnsi="Wingdings"/>
        <w:b/>
        <w:sz w:val="20"/>
      </w:rPr>
    </w:lvl>
    <w:lvl w:ilvl="6" w:tplc="81CE611C">
      <w:numFmt w:val="bullet"/>
      <w:lvlText w:val=""/>
      <w:lvlJc w:val="left"/>
      <w:pPr>
        <w:ind w:left="5040" w:hanging="360"/>
      </w:pPr>
      <w:rPr>
        <w:rFonts w:ascii="Wingdings" w:hAnsi="Wingdings"/>
        <w:b/>
        <w:sz w:val="20"/>
      </w:rPr>
    </w:lvl>
    <w:lvl w:ilvl="7" w:tplc="F744B01C">
      <w:numFmt w:val="bullet"/>
      <w:lvlText w:val=""/>
      <w:lvlJc w:val="left"/>
      <w:pPr>
        <w:ind w:left="5760" w:hanging="360"/>
      </w:pPr>
      <w:rPr>
        <w:rFonts w:ascii="Wingdings" w:hAnsi="Wingdings"/>
        <w:b/>
        <w:sz w:val="20"/>
      </w:rPr>
    </w:lvl>
    <w:lvl w:ilvl="8" w:tplc="8F2E63FC">
      <w:numFmt w:val="bullet"/>
      <w:lvlText w:val=""/>
      <w:lvlJc w:val="left"/>
      <w:pPr>
        <w:ind w:left="6480" w:hanging="360"/>
      </w:pPr>
      <w:rPr>
        <w:rFonts w:ascii="Wingdings" w:hAnsi="Wingdings"/>
        <w:b/>
        <w:sz w:val="20"/>
      </w:rPr>
    </w:lvl>
  </w:abstractNum>
  <w:abstractNum w:abstractNumId="115" w15:restartNumberingAfterBreak="0">
    <w:nsid w:val="51A20821"/>
    <w:multiLevelType w:val="hybridMultilevel"/>
    <w:tmpl w:val="C69CDAF8"/>
    <w:lvl w:ilvl="0" w:tplc="2576AA84">
      <w:start w:val="1"/>
      <w:numFmt w:val="bullet"/>
      <w:lvlText w:val="•"/>
      <w:lvlJc w:val="left"/>
      <w:pPr>
        <w:ind w:left="113" w:hanging="113"/>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6" w15:restartNumberingAfterBreak="0">
    <w:nsid w:val="53FA597D"/>
    <w:multiLevelType w:val="hybridMultilevel"/>
    <w:tmpl w:val="AAF06EC8"/>
    <w:lvl w:ilvl="0" w:tplc="2B0E3DD6">
      <w:start w:val="26"/>
      <w:numFmt w:val="bullet"/>
      <w:lvlText w:val=""/>
      <w:lvlJc w:val="left"/>
      <w:pPr>
        <w:ind w:left="113" w:hanging="113"/>
      </w:pPr>
      <w:rPr>
        <w:rFonts w:ascii="Symbol" w:eastAsiaTheme="minorEastAsia"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7" w15:restartNumberingAfterBreak="0">
    <w:nsid w:val="55B53D14"/>
    <w:multiLevelType w:val="hybridMultilevel"/>
    <w:tmpl w:val="B0AAF68C"/>
    <w:styleLink w:val="WWNum30"/>
    <w:lvl w:ilvl="0" w:tplc="3370B8A8">
      <w:numFmt w:val="bullet"/>
      <w:lvlText w:val=""/>
      <w:lvlJc w:val="left"/>
      <w:pPr>
        <w:ind w:left="720" w:hanging="360"/>
      </w:pPr>
      <w:rPr>
        <w:rFonts w:ascii="Symbol" w:hAnsi="Symbol"/>
      </w:rPr>
    </w:lvl>
    <w:lvl w:ilvl="1" w:tplc="AAE83A6A">
      <w:numFmt w:val="bullet"/>
      <w:lvlText w:val="o"/>
      <w:lvlJc w:val="left"/>
      <w:pPr>
        <w:ind w:left="1440" w:hanging="360"/>
      </w:pPr>
      <w:rPr>
        <w:rFonts w:ascii="Courier New" w:hAnsi="Courier New"/>
      </w:rPr>
    </w:lvl>
    <w:lvl w:ilvl="2" w:tplc="7E0C26C6">
      <w:numFmt w:val="bullet"/>
      <w:lvlText w:val=""/>
      <w:lvlJc w:val="left"/>
      <w:pPr>
        <w:ind w:left="2160" w:hanging="360"/>
      </w:pPr>
      <w:rPr>
        <w:rFonts w:ascii="Wingdings" w:hAnsi="Wingdings"/>
      </w:rPr>
    </w:lvl>
    <w:lvl w:ilvl="3" w:tplc="E8824FC6">
      <w:numFmt w:val="bullet"/>
      <w:lvlText w:val=""/>
      <w:lvlJc w:val="left"/>
      <w:pPr>
        <w:ind w:left="2880" w:hanging="360"/>
      </w:pPr>
      <w:rPr>
        <w:rFonts w:ascii="Symbol" w:hAnsi="Symbol"/>
      </w:rPr>
    </w:lvl>
    <w:lvl w:ilvl="4" w:tplc="E758BA6A">
      <w:numFmt w:val="bullet"/>
      <w:lvlText w:val="o"/>
      <w:lvlJc w:val="left"/>
      <w:pPr>
        <w:ind w:left="3600" w:hanging="360"/>
      </w:pPr>
      <w:rPr>
        <w:rFonts w:ascii="Courier New" w:hAnsi="Courier New"/>
      </w:rPr>
    </w:lvl>
    <w:lvl w:ilvl="5" w:tplc="16809B5C">
      <w:numFmt w:val="bullet"/>
      <w:lvlText w:val=""/>
      <w:lvlJc w:val="left"/>
      <w:pPr>
        <w:ind w:left="4320" w:hanging="360"/>
      </w:pPr>
      <w:rPr>
        <w:rFonts w:ascii="Wingdings" w:hAnsi="Wingdings"/>
      </w:rPr>
    </w:lvl>
    <w:lvl w:ilvl="6" w:tplc="B55E8590">
      <w:numFmt w:val="bullet"/>
      <w:lvlText w:val=""/>
      <w:lvlJc w:val="left"/>
      <w:pPr>
        <w:ind w:left="5040" w:hanging="360"/>
      </w:pPr>
      <w:rPr>
        <w:rFonts w:ascii="Symbol" w:hAnsi="Symbol"/>
      </w:rPr>
    </w:lvl>
    <w:lvl w:ilvl="7" w:tplc="4D96D25A">
      <w:numFmt w:val="bullet"/>
      <w:lvlText w:val="o"/>
      <w:lvlJc w:val="left"/>
      <w:pPr>
        <w:ind w:left="5760" w:hanging="360"/>
      </w:pPr>
      <w:rPr>
        <w:rFonts w:ascii="Courier New" w:hAnsi="Courier New"/>
      </w:rPr>
    </w:lvl>
    <w:lvl w:ilvl="8" w:tplc="3E50F26C">
      <w:numFmt w:val="bullet"/>
      <w:lvlText w:val=""/>
      <w:lvlJc w:val="left"/>
      <w:pPr>
        <w:ind w:left="6480" w:hanging="360"/>
      </w:pPr>
      <w:rPr>
        <w:rFonts w:ascii="Wingdings" w:hAnsi="Wingdings"/>
      </w:rPr>
    </w:lvl>
  </w:abstractNum>
  <w:abstractNum w:abstractNumId="118" w15:restartNumberingAfterBreak="0">
    <w:nsid w:val="5647372C"/>
    <w:multiLevelType w:val="hybridMultilevel"/>
    <w:tmpl w:val="80DABF24"/>
    <w:lvl w:ilvl="0" w:tplc="55B2FC68">
      <w:start w:val="1"/>
      <w:numFmt w:val="bullet"/>
      <w:lvlText w:val="·"/>
      <w:lvlJc w:val="left"/>
      <w:pPr>
        <w:ind w:left="720" w:hanging="360"/>
      </w:pPr>
      <w:rPr>
        <w:rFonts w:ascii="Symbol" w:hAnsi="Symbol" w:hint="default"/>
      </w:rPr>
    </w:lvl>
    <w:lvl w:ilvl="1" w:tplc="AD5AC358">
      <w:start w:val="1"/>
      <w:numFmt w:val="bullet"/>
      <w:lvlText w:val="o"/>
      <w:lvlJc w:val="left"/>
      <w:pPr>
        <w:ind w:left="1440" w:hanging="360"/>
      </w:pPr>
      <w:rPr>
        <w:rFonts w:ascii="Courier New" w:hAnsi="Courier New" w:hint="default"/>
      </w:rPr>
    </w:lvl>
    <w:lvl w:ilvl="2" w:tplc="9176D610">
      <w:start w:val="1"/>
      <w:numFmt w:val="bullet"/>
      <w:lvlText w:val=""/>
      <w:lvlJc w:val="left"/>
      <w:pPr>
        <w:ind w:left="2160" w:hanging="360"/>
      </w:pPr>
      <w:rPr>
        <w:rFonts w:ascii="Wingdings" w:hAnsi="Wingdings" w:hint="default"/>
      </w:rPr>
    </w:lvl>
    <w:lvl w:ilvl="3" w:tplc="CD56DE60">
      <w:start w:val="1"/>
      <w:numFmt w:val="bullet"/>
      <w:lvlText w:val=""/>
      <w:lvlJc w:val="left"/>
      <w:pPr>
        <w:ind w:left="2880" w:hanging="360"/>
      </w:pPr>
      <w:rPr>
        <w:rFonts w:ascii="Symbol" w:hAnsi="Symbol" w:hint="default"/>
      </w:rPr>
    </w:lvl>
    <w:lvl w:ilvl="4" w:tplc="AC1C45CE">
      <w:start w:val="1"/>
      <w:numFmt w:val="bullet"/>
      <w:lvlText w:val="o"/>
      <w:lvlJc w:val="left"/>
      <w:pPr>
        <w:ind w:left="3600" w:hanging="360"/>
      </w:pPr>
      <w:rPr>
        <w:rFonts w:ascii="Courier New" w:hAnsi="Courier New" w:hint="default"/>
      </w:rPr>
    </w:lvl>
    <w:lvl w:ilvl="5" w:tplc="7B88AEFA">
      <w:start w:val="1"/>
      <w:numFmt w:val="bullet"/>
      <w:lvlText w:val=""/>
      <w:lvlJc w:val="left"/>
      <w:pPr>
        <w:ind w:left="4320" w:hanging="360"/>
      </w:pPr>
      <w:rPr>
        <w:rFonts w:ascii="Wingdings" w:hAnsi="Wingdings" w:hint="default"/>
      </w:rPr>
    </w:lvl>
    <w:lvl w:ilvl="6" w:tplc="26AABD7E">
      <w:start w:val="1"/>
      <w:numFmt w:val="bullet"/>
      <w:lvlText w:val=""/>
      <w:lvlJc w:val="left"/>
      <w:pPr>
        <w:ind w:left="5040" w:hanging="360"/>
      </w:pPr>
      <w:rPr>
        <w:rFonts w:ascii="Symbol" w:hAnsi="Symbol" w:hint="default"/>
      </w:rPr>
    </w:lvl>
    <w:lvl w:ilvl="7" w:tplc="3030F474">
      <w:start w:val="1"/>
      <w:numFmt w:val="bullet"/>
      <w:lvlText w:val="o"/>
      <w:lvlJc w:val="left"/>
      <w:pPr>
        <w:ind w:left="5760" w:hanging="360"/>
      </w:pPr>
      <w:rPr>
        <w:rFonts w:ascii="Courier New" w:hAnsi="Courier New" w:hint="default"/>
      </w:rPr>
    </w:lvl>
    <w:lvl w:ilvl="8" w:tplc="9118CC02">
      <w:start w:val="1"/>
      <w:numFmt w:val="bullet"/>
      <w:lvlText w:val=""/>
      <w:lvlJc w:val="left"/>
      <w:pPr>
        <w:ind w:left="6480" w:hanging="360"/>
      </w:pPr>
      <w:rPr>
        <w:rFonts w:ascii="Wingdings" w:hAnsi="Wingdings" w:hint="default"/>
      </w:rPr>
    </w:lvl>
  </w:abstractNum>
  <w:abstractNum w:abstractNumId="119" w15:restartNumberingAfterBreak="0">
    <w:nsid w:val="574A746A"/>
    <w:multiLevelType w:val="hybridMultilevel"/>
    <w:tmpl w:val="B9743BCC"/>
    <w:lvl w:ilvl="0" w:tplc="2B0E3DD6">
      <w:start w:val="26"/>
      <w:numFmt w:val="bullet"/>
      <w:lvlText w:val=""/>
      <w:lvlJc w:val="left"/>
      <w:pPr>
        <w:ind w:left="113" w:hanging="113"/>
      </w:pPr>
      <w:rPr>
        <w:rFonts w:ascii="Symbol" w:eastAsiaTheme="minorEastAsia"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0" w15:restartNumberingAfterBreak="0">
    <w:nsid w:val="57E07B2F"/>
    <w:multiLevelType w:val="hybridMultilevel"/>
    <w:tmpl w:val="2F88C1A6"/>
    <w:lvl w:ilvl="0" w:tplc="7592BCAC">
      <w:start w:val="1"/>
      <w:numFmt w:val="bullet"/>
      <w:lvlText w:val="·"/>
      <w:lvlJc w:val="left"/>
      <w:pPr>
        <w:ind w:left="720" w:hanging="360"/>
      </w:pPr>
      <w:rPr>
        <w:rFonts w:ascii="Symbol" w:hAnsi="Symbol" w:hint="default"/>
      </w:rPr>
    </w:lvl>
    <w:lvl w:ilvl="1" w:tplc="CBE48BB4">
      <w:start w:val="1"/>
      <w:numFmt w:val="bullet"/>
      <w:lvlText w:val="o"/>
      <w:lvlJc w:val="left"/>
      <w:pPr>
        <w:ind w:left="1440" w:hanging="360"/>
      </w:pPr>
      <w:rPr>
        <w:rFonts w:ascii="Courier New" w:hAnsi="Courier New" w:hint="default"/>
      </w:rPr>
    </w:lvl>
    <w:lvl w:ilvl="2" w:tplc="2258CBAC">
      <w:start w:val="1"/>
      <w:numFmt w:val="bullet"/>
      <w:lvlText w:val=""/>
      <w:lvlJc w:val="left"/>
      <w:pPr>
        <w:ind w:left="2160" w:hanging="360"/>
      </w:pPr>
      <w:rPr>
        <w:rFonts w:ascii="Wingdings" w:hAnsi="Wingdings" w:hint="default"/>
      </w:rPr>
    </w:lvl>
    <w:lvl w:ilvl="3" w:tplc="2A3A777C">
      <w:start w:val="1"/>
      <w:numFmt w:val="bullet"/>
      <w:lvlText w:val=""/>
      <w:lvlJc w:val="left"/>
      <w:pPr>
        <w:ind w:left="2880" w:hanging="360"/>
      </w:pPr>
      <w:rPr>
        <w:rFonts w:ascii="Symbol" w:hAnsi="Symbol" w:hint="default"/>
      </w:rPr>
    </w:lvl>
    <w:lvl w:ilvl="4" w:tplc="4D88ADA8">
      <w:start w:val="1"/>
      <w:numFmt w:val="bullet"/>
      <w:lvlText w:val="o"/>
      <w:lvlJc w:val="left"/>
      <w:pPr>
        <w:ind w:left="3600" w:hanging="360"/>
      </w:pPr>
      <w:rPr>
        <w:rFonts w:ascii="Courier New" w:hAnsi="Courier New" w:hint="default"/>
      </w:rPr>
    </w:lvl>
    <w:lvl w:ilvl="5" w:tplc="822AFC7A">
      <w:start w:val="1"/>
      <w:numFmt w:val="bullet"/>
      <w:lvlText w:val=""/>
      <w:lvlJc w:val="left"/>
      <w:pPr>
        <w:ind w:left="4320" w:hanging="360"/>
      </w:pPr>
      <w:rPr>
        <w:rFonts w:ascii="Wingdings" w:hAnsi="Wingdings" w:hint="default"/>
      </w:rPr>
    </w:lvl>
    <w:lvl w:ilvl="6" w:tplc="79BA65CE">
      <w:start w:val="1"/>
      <w:numFmt w:val="bullet"/>
      <w:lvlText w:val=""/>
      <w:lvlJc w:val="left"/>
      <w:pPr>
        <w:ind w:left="5040" w:hanging="360"/>
      </w:pPr>
      <w:rPr>
        <w:rFonts w:ascii="Symbol" w:hAnsi="Symbol" w:hint="default"/>
      </w:rPr>
    </w:lvl>
    <w:lvl w:ilvl="7" w:tplc="20A6F69A">
      <w:start w:val="1"/>
      <w:numFmt w:val="bullet"/>
      <w:lvlText w:val="o"/>
      <w:lvlJc w:val="left"/>
      <w:pPr>
        <w:ind w:left="5760" w:hanging="360"/>
      </w:pPr>
      <w:rPr>
        <w:rFonts w:ascii="Courier New" w:hAnsi="Courier New" w:hint="default"/>
      </w:rPr>
    </w:lvl>
    <w:lvl w:ilvl="8" w:tplc="08DE9702">
      <w:start w:val="1"/>
      <w:numFmt w:val="bullet"/>
      <w:lvlText w:val=""/>
      <w:lvlJc w:val="left"/>
      <w:pPr>
        <w:ind w:left="6480" w:hanging="360"/>
      </w:pPr>
      <w:rPr>
        <w:rFonts w:ascii="Wingdings" w:hAnsi="Wingdings" w:hint="default"/>
      </w:rPr>
    </w:lvl>
  </w:abstractNum>
  <w:abstractNum w:abstractNumId="121" w15:restartNumberingAfterBreak="0">
    <w:nsid w:val="57E70A99"/>
    <w:multiLevelType w:val="hybridMultilevel"/>
    <w:tmpl w:val="93EEA072"/>
    <w:lvl w:ilvl="0" w:tplc="51AEFF88">
      <w:start w:val="26"/>
      <w:numFmt w:val="bullet"/>
      <w:lvlText w:val=""/>
      <w:lvlJc w:val="left"/>
      <w:pPr>
        <w:ind w:left="360" w:hanging="360"/>
      </w:pPr>
      <w:rPr>
        <w:rFonts w:ascii="Symbol" w:eastAsiaTheme="minorEastAsia" w:hAnsi="Symbol" w:cstheme="minorHAnsi" w:hint="default"/>
        <w:color w:val="000000" w:themeColor="text1"/>
        <w:sz w:val="18"/>
        <w:szCs w:val="18"/>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2" w15:restartNumberingAfterBreak="0">
    <w:nsid w:val="59944E7B"/>
    <w:multiLevelType w:val="hybridMultilevel"/>
    <w:tmpl w:val="306AA52C"/>
    <w:lvl w:ilvl="0" w:tplc="3C341E42">
      <w:start w:val="1"/>
      <w:numFmt w:val="bullet"/>
      <w:lvlText w:val="·"/>
      <w:lvlJc w:val="left"/>
      <w:pPr>
        <w:ind w:left="720" w:hanging="360"/>
      </w:pPr>
      <w:rPr>
        <w:rFonts w:ascii="Symbol" w:hAnsi="Symbol" w:hint="default"/>
      </w:rPr>
    </w:lvl>
    <w:lvl w:ilvl="1" w:tplc="540E2CFA">
      <w:start w:val="1"/>
      <w:numFmt w:val="bullet"/>
      <w:lvlText w:val="o"/>
      <w:lvlJc w:val="left"/>
      <w:pPr>
        <w:ind w:left="1440" w:hanging="360"/>
      </w:pPr>
      <w:rPr>
        <w:rFonts w:ascii="Courier New" w:hAnsi="Courier New" w:hint="default"/>
      </w:rPr>
    </w:lvl>
    <w:lvl w:ilvl="2" w:tplc="E20459E2">
      <w:start w:val="1"/>
      <w:numFmt w:val="bullet"/>
      <w:lvlText w:val=""/>
      <w:lvlJc w:val="left"/>
      <w:pPr>
        <w:ind w:left="2160" w:hanging="360"/>
      </w:pPr>
      <w:rPr>
        <w:rFonts w:ascii="Wingdings" w:hAnsi="Wingdings" w:hint="default"/>
      </w:rPr>
    </w:lvl>
    <w:lvl w:ilvl="3" w:tplc="C0700E94">
      <w:start w:val="1"/>
      <w:numFmt w:val="bullet"/>
      <w:lvlText w:val=""/>
      <w:lvlJc w:val="left"/>
      <w:pPr>
        <w:ind w:left="2880" w:hanging="360"/>
      </w:pPr>
      <w:rPr>
        <w:rFonts w:ascii="Symbol" w:hAnsi="Symbol" w:hint="default"/>
      </w:rPr>
    </w:lvl>
    <w:lvl w:ilvl="4" w:tplc="A838E406">
      <w:start w:val="1"/>
      <w:numFmt w:val="bullet"/>
      <w:lvlText w:val="o"/>
      <w:lvlJc w:val="left"/>
      <w:pPr>
        <w:ind w:left="3600" w:hanging="360"/>
      </w:pPr>
      <w:rPr>
        <w:rFonts w:ascii="Courier New" w:hAnsi="Courier New" w:hint="default"/>
      </w:rPr>
    </w:lvl>
    <w:lvl w:ilvl="5" w:tplc="7AEE8808">
      <w:start w:val="1"/>
      <w:numFmt w:val="bullet"/>
      <w:lvlText w:val=""/>
      <w:lvlJc w:val="left"/>
      <w:pPr>
        <w:ind w:left="4320" w:hanging="360"/>
      </w:pPr>
      <w:rPr>
        <w:rFonts w:ascii="Wingdings" w:hAnsi="Wingdings" w:hint="default"/>
      </w:rPr>
    </w:lvl>
    <w:lvl w:ilvl="6" w:tplc="2D30DF40">
      <w:start w:val="1"/>
      <w:numFmt w:val="bullet"/>
      <w:lvlText w:val=""/>
      <w:lvlJc w:val="left"/>
      <w:pPr>
        <w:ind w:left="5040" w:hanging="360"/>
      </w:pPr>
      <w:rPr>
        <w:rFonts w:ascii="Symbol" w:hAnsi="Symbol" w:hint="default"/>
      </w:rPr>
    </w:lvl>
    <w:lvl w:ilvl="7" w:tplc="58C4BFAA">
      <w:start w:val="1"/>
      <w:numFmt w:val="bullet"/>
      <w:lvlText w:val="o"/>
      <w:lvlJc w:val="left"/>
      <w:pPr>
        <w:ind w:left="5760" w:hanging="360"/>
      </w:pPr>
      <w:rPr>
        <w:rFonts w:ascii="Courier New" w:hAnsi="Courier New" w:hint="default"/>
      </w:rPr>
    </w:lvl>
    <w:lvl w:ilvl="8" w:tplc="86085104">
      <w:start w:val="1"/>
      <w:numFmt w:val="bullet"/>
      <w:lvlText w:val=""/>
      <w:lvlJc w:val="left"/>
      <w:pPr>
        <w:ind w:left="6480" w:hanging="360"/>
      </w:pPr>
      <w:rPr>
        <w:rFonts w:ascii="Wingdings" w:hAnsi="Wingdings" w:hint="default"/>
      </w:rPr>
    </w:lvl>
  </w:abstractNum>
  <w:abstractNum w:abstractNumId="123" w15:restartNumberingAfterBreak="0">
    <w:nsid w:val="5B8B1CC9"/>
    <w:multiLevelType w:val="hybridMultilevel"/>
    <w:tmpl w:val="8FE84A08"/>
    <w:styleLink w:val="WWNum14"/>
    <w:lvl w:ilvl="0" w:tplc="FA24F472">
      <w:numFmt w:val="bullet"/>
      <w:lvlText w:val=""/>
      <w:lvlJc w:val="left"/>
      <w:pPr>
        <w:ind w:left="720" w:hanging="360"/>
      </w:pPr>
      <w:rPr>
        <w:rFonts w:ascii="Symbol" w:hAnsi="Symbol"/>
      </w:rPr>
    </w:lvl>
    <w:lvl w:ilvl="1" w:tplc="68669E50">
      <w:numFmt w:val="bullet"/>
      <w:lvlText w:val="o"/>
      <w:lvlJc w:val="left"/>
      <w:pPr>
        <w:ind w:left="1440" w:hanging="360"/>
      </w:pPr>
      <w:rPr>
        <w:rFonts w:ascii="Courier New" w:hAnsi="Courier New" w:cs="Courier New"/>
      </w:rPr>
    </w:lvl>
    <w:lvl w:ilvl="2" w:tplc="FEF488F6">
      <w:numFmt w:val="bullet"/>
      <w:lvlText w:val=""/>
      <w:lvlJc w:val="left"/>
      <w:pPr>
        <w:ind w:left="2160" w:hanging="360"/>
      </w:pPr>
      <w:rPr>
        <w:rFonts w:ascii="Wingdings" w:hAnsi="Wingdings"/>
      </w:rPr>
    </w:lvl>
    <w:lvl w:ilvl="3" w:tplc="C4625E8A">
      <w:numFmt w:val="bullet"/>
      <w:lvlText w:val=""/>
      <w:lvlJc w:val="left"/>
      <w:pPr>
        <w:ind w:left="2880" w:hanging="360"/>
      </w:pPr>
      <w:rPr>
        <w:rFonts w:ascii="Symbol" w:hAnsi="Symbol"/>
      </w:rPr>
    </w:lvl>
    <w:lvl w:ilvl="4" w:tplc="5E9E70AA">
      <w:numFmt w:val="bullet"/>
      <w:lvlText w:val="o"/>
      <w:lvlJc w:val="left"/>
      <w:pPr>
        <w:ind w:left="3600" w:hanging="360"/>
      </w:pPr>
      <w:rPr>
        <w:rFonts w:ascii="Courier New" w:hAnsi="Courier New" w:cs="Courier New"/>
      </w:rPr>
    </w:lvl>
    <w:lvl w:ilvl="5" w:tplc="C4DCE440">
      <w:numFmt w:val="bullet"/>
      <w:lvlText w:val=""/>
      <w:lvlJc w:val="left"/>
      <w:pPr>
        <w:ind w:left="4320" w:hanging="360"/>
      </w:pPr>
      <w:rPr>
        <w:rFonts w:ascii="Wingdings" w:hAnsi="Wingdings"/>
      </w:rPr>
    </w:lvl>
    <w:lvl w:ilvl="6" w:tplc="0276D3B2">
      <w:numFmt w:val="bullet"/>
      <w:lvlText w:val=""/>
      <w:lvlJc w:val="left"/>
      <w:pPr>
        <w:ind w:left="5040" w:hanging="360"/>
      </w:pPr>
      <w:rPr>
        <w:rFonts w:ascii="Symbol" w:hAnsi="Symbol"/>
      </w:rPr>
    </w:lvl>
    <w:lvl w:ilvl="7" w:tplc="EDE4CFB2">
      <w:numFmt w:val="bullet"/>
      <w:lvlText w:val="o"/>
      <w:lvlJc w:val="left"/>
      <w:pPr>
        <w:ind w:left="5760" w:hanging="360"/>
      </w:pPr>
      <w:rPr>
        <w:rFonts w:ascii="Courier New" w:hAnsi="Courier New" w:cs="Courier New"/>
      </w:rPr>
    </w:lvl>
    <w:lvl w:ilvl="8" w:tplc="88A0F298">
      <w:numFmt w:val="bullet"/>
      <w:lvlText w:val=""/>
      <w:lvlJc w:val="left"/>
      <w:pPr>
        <w:ind w:left="6480" w:hanging="360"/>
      </w:pPr>
      <w:rPr>
        <w:rFonts w:ascii="Wingdings" w:hAnsi="Wingdings"/>
      </w:rPr>
    </w:lvl>
  </w:abstractNum>
  <w:abstractNum w:abstractNumId="124" w15:restartNumberingAfterBreak="0">
    <w:nsid w:val="5BC860FD"/>
    <w:multiLevelType w:val="hybridMultilevel"/>
    <w:tmpl w:val="2D4E77A8"/>
    <w:lvl w:ilvl="0" w:tplc="D4BA8C8A">
      <w:start w:val="1"/>
      <w:numFmt w:val="bullet"/>
      <w:lvlText w:val="·"/>
      <w:lvlJc w:val="left"/>
      <w:pPr>
        <w:ind w:left="720" w:hanging="360"/>
      </w:pPr>
      <w:rPr>
        <w:rFonts w:ascii="Symbol" w:hAnsi="Symbol" w:hint="default"/>
      </w:rPr>
    </w:lvl>
    <w:lvl w:ilvl="1" w:tplc="21F03BFE">
      <w:start w:val="1"/>
      <w:numFmt w:val="bullet"/>
      <w:lvlText w:val="o"/>
      <w:lvlJc w:val="left"/>
      <w:pPr>
        <w:ind w:left="1440" w:hanging="360"/>
      </w:pPr>
      <w:rPr>
        <w:rFonts w:ascii="Courier New" w:hAnsi="Courier New" w:hint="default"/>
      </w:rPr>
    </w:lvl>
    <w:lvl w:ilvl="2" w:tplc="0EEA795A">
      <w:start w:val="1"/>
      <w:numFmt w:val="bullet"/>
      <w:lvlText w:val=""/>
      <w:lvlJc w:val="left"/>
      <w:pPr>
        <w:ind w:left="2160" w:hanging="360"/>
      </w:pPr>
      <w:rPr>
        <w:rFonts w:ascii="Wingdings" w:hAnsi="Wingdings" w:hint="default"/>
      </w:rPr>
    </w:lvl>
    <w:lvl w:ilvl="3" w:tplc="0EFE7E62">
      <w:start w:val="1"/>
      <w:numFmt w:val="bullet"/>
      <w:lvlText w:val=""/>
      <w:lvlJc w:val="left"/>
      <w:pPr>
        <w:ind w:left="2880" w:hanging="360"/>
      </w:pPr>
      <w:rPr>
        <w:rFonts w:ascii="Symbol" w:hAnsi="Symbol" w:hint="default"/>
      </w:rPr>
    </w:lvl>
    <w:lvl w:ilvl="4" w:tplc="F2B6BD1E">
      <w:start w:val="1"/>
      <w:numFmt w:val="bullet"/>
      <w:lvlText w:val="o"/>
      <w:lvlJc w:val="left"/>
      <w:pPr>
        <w:ind w:left="3600" w:hanging="360"/>
      </w:pPr>
      <w:rPr>
        <w:rFonts w:ascii="Courier New" w:hAnsi="Courier New" w:hint="default"/>
      </w:rPr>
    </w:lvl>
    <w:lvl w:ilvl="5" w:tplc="D7B4D11A">
      <w:start w:val="1"/>
      <w:numFmt w:val="bullet"/>
      <w:lvlText w:val=""/>
      <w:lvlJc w:val="left"/>
      <w:pPr>
        <w:ind w:left="4320" w:hanging="360"/>
      </w:pPr>
      <w:rPr>
        <w:rFonts w:ascii="Wingdings" w:hAnsi="Wingdings" w:hint="default"/>
      </w:rPr>
    </w:lvl>
    <w:lvl w:ilvl="6" w:tplc="578AAA5A">
      <w:start w:val="1"/>
      <w:numFmt w:val="bullet"/>
      <w:lvlText w:val=""/>
      <w:lvlJc w:val="left"/>
      <w:pPr>
        <w:ind w:left="5040" w:hanging="360"/>
      </w:pPr>
      <w:rPr>
        <w:rFonts w:ascii="Symbol" w:hAnsi="Symbol" w:hint="default"/>
      </w:rPr>
    </w:lvl>
    <w:lvl w:ilvl="7" w:tplc="EFDC5D2E">
      <w:start w:val="1"/>
      <w:numFmt w:val="bullet"/>
      <w:lvlText w:val="o"/>
      <w:lvlJc w:val="left"/>
      <w:pPr>
        <w:ind w:left="5760" w:hanging="360"/>
      </w:pPr>
      <w:rPr>
        <w:rFonts w:ascii="Courier New" w:hAnsi="Courier New" w:hint="default"/>
      </w:rPr>
    </w:lvl>
    <w:lvl w:ilvl="8" w:tplc="29BC99CC">
      <w:start w:val="1"/>
      <w:numFmt w:val="bullet"/>
      <w:lvlText w:val=""/>
      <w:lvlJc w:val="left"/>
      <w:pPr>
        <w:ind w:left="6480" w:hanging="360"/>
      </w:pPr>
      <w:rPr>
        <w:rFonts w:ascii="Wingdings" w:hAnsi="Wingdings" w:hint="default"/>
      </w:rPr>
    </w:lvl>
  </w:abstractNum>
  <w:abstractNum w:abstractNumId="125" w15:restartNumberingAfterBreak="0">
    <w:nsid w:val="60933DC4"/>
    <w:multiLevelType w:val="hybridMultilevel"/>
    <w:tmpl w:val="9CBA0D64"/>
    <w:lvl w:ilvl="0" w:tplc="2576AA84">
      <w:start w:val="1"/>
      <w:numFmt w:val="bullet"/>
      <w:lvlText w:val="•"/>
      <w:lvlJc w:val="left"/>
      <w:pPr>
        <w:ind w:left="113" w:hanging="113"/>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6" w15:restartNumberingAfterBreak="0">
    <w:nsid w:val="622871D9"/>
    <w:multiLevelType w:val="hybridMultilevel"/>
    <w:tmpl w:val="17BE59DE"/>
    <w:lvl w:ilvl="0" w:tplc="51AEFF88">
      <w:start w:val="26"/>
      <w:numFmt w:val="bullet"/>
      <w:lvlText w:val=""/>
      <w:lvlJc w:val="left"/>
      <w:pPr>
        <w:ind w:left="113" w:hanging="113"/>
      </w:pPr>
      <w:rPr>
        <w:rFonts w:ascii="Symbol" w:eastAsiaTheme="minorEastAsia" w:hAnsi="Symbol" w:cstheme="minorHAnsi" w:hint="default"/>
        <w:color w:val="000000" w:themeColor="text1"/>
        <w:sz w:val="18"/>
        <w:szCs w:val="18"/>
      </w:rPr>
    </w:lvl>
    <w:lvl w:ilvl="1" w:tplc="1CBA69B8">
      <w:numFmt w:val="bullet"/>
      <w:lvlText w:val="•"/>
      <w:lvlJc w:val="left"/>
      <w:pPr>
        <w:ind w:left="1440" w:hanging="360"/>
      </w:pPr>
      <w:rPr>
        <w:rFonts w:ascii="Calibri" w:eastAsia="Calibri" w:hAnsi="Calibri" w:cs="Calibri"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7" w15:restartNumberingAfterBreak="0">
    <w:nsid w:val="63086D39"/>
    <w:multiLevelType w:val="hybridMultilevel"/>
    <w:tmpl w:val="49582FFC"/>
    <w:lvl w:ilvl="0" w:tplc="D03403E6">
      <w:start w:val="1"/>
      <w:numFmt w:val="bullet"/>
      <w:lvlText w:val="•"/>
      <w:lvlJc w:val="left"/>
      <w:pPr>
        <w:ind w:left="157" w:hanging="113"/>
      </w:pPr>
      <w:rPr>
        <w:rFonts w:hint="default"/>
      </w:rPr>
    </w:lvl>
    <w:lvl w:ilvl="1" w:tplc="04070003" w:tentative="1">
      <w:start w:val="1"/>
      <w:numFmt w:val="bullet"/>
      <w:lvlText w:val="o"/>
      <w:lvlJc w:val="left"/>
      <w:pPr>
        <w:ind w:left="1484" w:hanging="360"/>
      </w:pPr>
      <w:rPr>
        <w:rFonts w:ascii="Courier New" w:hAnsi="Courier New" w:cs="Courier New" w:hint="default"/>
      </w:rPr>
    </w:lvl>
    <w:lvl w:ilvl="2" w:tplc="04070005" w:tentative="1">
      <w:start w:val="1"/>
      <w:numFmt w:val="bullet"/>
      <w:lvlText w:val=""/>
      <w:lvlJc w:val="left"/>
      <w:pPr>
        <w:ind w:left="2204" w:hanging="360"/>
      </w:pPr>
      <w:rPr>
        <w:rFonts w:ascii="Wingdings" w:hAnsi="Wingdings" w:hint="default"/>
      </w:rPr>
    </w:lvl>
    <w:lvl w:ilvl="3" w:tplc="04070001" w:tentative="1">
      <w:start w:val="1"/>
      <w:numFmt w:val="bullet"/>
      <w:lvlText w:val=""/>
      <w:lvlJc w:val="left"/>
      <w:pPr>
        <w:ind w:left="2924" w:hanging="360"/>
      </w:pPr>
      <w:rPr>
        <w:rFonts w:ascii="Symbol" w:hAnsi="Symbol" w:hint="default"/>
      </w:rPr>
    </w:lvl>
    <w:lvl w:ilvl="4" w:tplc="04070003" w:tentative="1">
      <w:start w:val="1"/>
      <w:numFmt w:val="bullet"/>
      <w:lvlText w:val="o"/>
      <w:lvlJc w:val="left"/>
      <w:pPr>
        <w:ind w:left="3644" w:hanging="360"/>
      </w:pPr>
      <w:rPr>
        <w:rFonts w:ascii="Courier New" w:hAnsi="Courier New" w:cs="Courier New" w:hint="default"/>
      </w:rPr>
    </w:lvl>
    <w:lvl w:ilvl="5" w:tplc="04070005" w:tentative="1">
      <w:start w:val="1"/>
      <w:numFmt w:val="bullet"/>
      <w:lvlText w:val=""/>
      <w:lvlJc w:val="left"/>
      <w:pPr>
        <w:ind w:left="4364" w:hanging="360"/>
      </w:pPr>
      <w:rPr>
        <w:rFonts w:ascii="Wingdings" w:hAnsi="Wingdings" w:hint="default"/>
      </w:rPr>
    </w:lvl>
    <w:lvl w:ilvl="6" w:tplc="04070001" w:tentative="1">
      <w:start w:val="1"/>
      <w:numFmt w:val="bullet"/>
      <w:lvlText w:val=""/>
      <w:lvlJc w:val="left"/>
      <w:pPr>
        <w:ind w:left="5084" w:hanging="360"/>
      </w:pPr>
      <w:rPr>
        <w:rFonts w:ascii="Symbol" w:hAnsi="Symbol" w:hint="default"/>
      </w:rPr>
    </w:lvl>
    <w:lvl w:ilvl="7" w:tplc="04070003" w:tentative="1">
      <w:start w:val="1"/>
      <w:numFmt w:val="bullet"/>
      <w:lvlText w:val="o"/>
      <w:lvlJc w:val="left"/>
      <w:pPr>
        <w:ind w:left="5804" w:hanging="360"/>
      </w:pPr>
      <w:rPr>
        <w:rFonts w:ascii="Courier New" w:hAnsi="Courier New" w:cs="Courier New" w:hint="default"/>
      </w:rPr>
    </w:lvl>
    <w:lvl w:ilvl="8" w:tplc="04070005" w:tentative="1">
      <w:start w:val="1"/>
      <w:numFmt w:val="bullet"/>
      <w:lvlText w:val=""/>
      <w:lvlJc w:val="left"/>
      <w:pPr>
        <w:ind w:left="6524" w:hanging="360"/>
      </w:pPr>
      <w:rPr>
        <w:rFonts w:ascii="Wingdings" w:hAnsi="Wingdings" w:hint="default"/>
      </w:rPr>
    </w:lvl>
  </w:abstractNum>
  <w:abstractNum w:abstractNumId="128" w15:restartNumberingAfterBreak="0">
    <w:nsid w:val="630911F3"/>
    <w:multiLevelType w:val="hybridMultilevel"/>
    <w:tmpl w:val="A5309568"/>
    <w:lvl w:ilvl="0" w:tplc="2576AA84">
      <w:start w:val="1"/>
      <w:numFmt w:val="bullet"/>
      <w:lvlText w:val="•"/>
      <w:lvlJc w:val="left"/>
      <w:pPr>
        <w:ind w:left="113" w:hanging="113"/>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9" w15:restartNumberingAfterBreak="0">
    <w:nsid w:val="63F8718C"/>
    <w:multiLevelType w:val="hybridMultilevel"/>
    <w:tmpl w:val="A22A9AEA"/>
    <w:lvl w:ilvl="0" w:tplc="A5F2C680">
      <w:start w:val="1"/>
      <w:numFmt w:val="bullet"/>
      <w:lvlText w:val="·"/>
      <w:lvlJc w:val="left"/>
      <w:pPr>
        <w:ind w:left="720" w:hanging="360"/>
      </w:pPr>
      <w:rPr>
        <w:rFonts w:ascii="Symbol" w:hAnsi="Symbol" w:hint="default"/>
      </w:rPr>
    </w:lvl>
    <w:lvl w:ilvl="1" w:tplc="B952333C">
      <w:start w:val="1"/>
      <w:numFmt w:val="bullet"/>
      <w:lvlText w:val="o"/>
      <w:lvlJc w:val="left"/>
      <w:pPr>
        <w:ind w:left="1440" w:hanging="360"/>
      </w:pPr>
      <w:rPr>
        <w:rFonts w:ascii="Courier New" w:hAnsi="Courier New" w:hint="default"/>
      </w:rPr>
    </w:lvl>
    <w:lvl w:ilvl="2" w:tplc="F524E960">
      <w:start w:val="1"/>
      <w:numFmt w:val="bullet"/>
      <w:lvlText w:val=""/>
      <w:lvlJc w:val="left"/>
      <w:pPr>
        <w:ind w:left="2160" w:hanging="360"/>
      </w:pPr>
      <w:rPr>
        <w:rFonts w:ascii="Wingdings" w:hAnsi="Wingdings" w:hint="default"/>
      </w:rPr>
    </w:lvl>
    <w:lvl w:ilvl="3" w:tplc="C0DC564A">
      <w:start w:val="1"/>
      <w:numFmt w:val="bullet"/>
      <w:lvlText w:val=""/>
      <w:lvlJc w:val="left"/>
      <w:pPr>
        <w:ind w:left="2880" w:hanging="360"/>
      </w:pPr>
      <w:rPr>
        <w:rFonts w:ascii="Symbol" w:hAnsi="Symbol" w:hint="default"/>
      </w:rPr>
    </w:lvl>
    <w:lvl w:ilvl="4" w:tplc="AB0EBB80">
      <w:start w:val="1"/>
      <w:numFmt w:val="bullet"/>
      <w:lvlText w:val="o"/>
      <w:lvlJc w:val="left"/>
      <w:pPr>
        <w:ind w:left="3600" w:hanging="360"/>
      </w:pPr>
      <w:rPr>
        <w:rFonts w:ascii="Courier New" w:hAnsi="Courier New" w:hint="default"/>
      </w:rPr>
    </w:lvl>
    <w:lvl w:ilvl="5" w:tplc="C9928FEE">
      <w:start w:val="1"/>
      <w:numFmt w:val="bullet"/>
      <w:lvlText w:val=""/>
      <w:lvlJc w:val="left"/>
      <w:pPr>
        <w:ind w:left="4320" w:hanging="360"/>
      </w:pPr>
      <w:rPr>
        <w:rFonts w:ascii="Wingdings" w:hAnsi="Wingdings" w:hint="default"/>
      </w:rPr>
    </w:lvl>
    <w:lvl w:ilvl="6" w:tplc="283E2D8C">
      <w:start w:val="1"/>
      <w:numFmt w:val="bullet"/>
      <w:lvlText w:val=""/>
      <w:lvlJc w:val="left"/>
      <w:pPr>
        <w:ind w:left="5040" w:hanging="360"/>
      </w:pPr>
      <w:rPr>
        <w:rFonts w:ascii="Symbol" w:hAnsi="Symbol" w:hint="default"/>
      </w:rPr>
    </w:lvl>
    <w:lvl w:ilvl="7" w:tplc="DDE2B70A">
      <w:start w:val="1"/>
      <w:numFmt w:val="bullet"/>
      <w:lvlText w:val="o"/>
      <w:lvlJc w:val="left"/>
      <w:pPr>
        <w:ind w:left="5760" w:hanging="360"/>
      </w:pPr>
      <w:rPr>
        <w:rFonts w:ascii="Courier New" w:hAnsi="Courier New" w:hint="default"/>
      </w:rPr>
    </w:lvl>
    <w:lvl w:ilvl="8" w:tplc="83386DDA">
      <w:start w:val="1"/>
      <w:numFmt w:val="bullet"/>
      <w:lvlText w:val=""/>
      <w:lvlJc w:val="left"/>
      <w:pPr>
        <w:ind w:left="6480" w:hanging="360"/>
      </w:pPr>
      <w:rPr>
        <w:rFonts w:ascii="Wingdings" w:hAnsi="Wingdings" w:hint="default"/>
      </w:rPr>
    </w:lvl>
  </w:abstractNum>
  <w:abstractNum w:abstractNumId="130" w15:restartNumberingAfterBreak="0">
    <w:nsid w:val="64B259DE"/>
    <w:multiLevelType w:val="hybridMultilevel"/>
    <w:tmpl w:val="B926609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1" w15:restartNumberingAfterBreak="0">
    <w:nsid w:val="6514080B"/>
    <w:multiLevelType w:val="hybridMultilevel"/>
    <w:tmpl w:val="7FAA33DE"/>
    <w:lvl w:ilvl="0" w:tplc="1AAEC460">
      <w:start w:val="1"/>
      <w:numFmt w:val="bullet"/>
      <w:lvlText w:val="·"/>
      <w:lvlJc w:val="left"/>
      <w:pPr>
        <w:ind w:left="720" w:hanging="360"/>
      </w:pPr>
      <w:rPr>
        <w:rFonts w:ascii="Symbol" w:hAnsi="Symbol" w:hint="default"/>
      </w:rPr>
    </w:lvl>
    <w:lvl w:ilvl="1" w:tplc="23E2182A">
      <w:start w:val="1"/>
      <w:numFmt w:val="bullet"/>
      <w:lvlText w:val="o"/>
      <w:lvlJc w:val="left"/>
      <w:pPr>
        <w:ind w:left="1440" w:hanging="360"/>
      </w:pPr>
      <w:rPr>
        <w:rFonts w:ascii="Courier New" w:hAnsi="Courier New" w:hint="default"/>
      </w:rPr>
    </w:lvl>
    <w:lvl w:ilvl="2" w:tplc="88BAE134">
      <w:start w:val="1"/>
      <w:numFmt w:val="bullet"/>
      <w:lvlText w:val=""/>
      <w:lvlJc w:val="left"/>
      <w:pPr>
        <w:ind w:left="2160" w:hanging="360"/>
      </w:pPr>
      <w:rPr>
        <w:rFonts w:ascii="Wingdings" w:hAnsi="Wingdings" w:hint="default"/>
      </w:rPr>
    </w:lvl>
    <w:lvl w:ilvl="3" w:tplc="4CDC2782">
      <w:start w:val="1"/>
      <w:numFmt w:val="bullet"/>
      <w:lvlText w:val=""/>
      <w:lvlJc w:val="left"/>
      <w:pPr>
        <w:ind w:left="2880" w:hanging="360"/>
      </w:pPr>
      <w:rPr>
        <w:rFonts w:ascii="Symbol" w:hAnsi="Symbol" w:hint="default"/>
      </w:rPr>
    </w:lvl>
    <w:lvl w:ilvl="4" w:tplc="1E3C364E">
      <w:start w:val="1"/>
      <w:numFmt w:val="bullet"/>
      <w:lvlText w:val="o"/>
      <w:lvlJc w:val="left"/>
      <w:pPr>
        <w:ind w:left="3600" w:hanging="360"/>
      </w:pPr>
      <w:rPr>
        <w:rFonts w:ascii="Courier New" w:hAnsi="Courier New" w:hint="default"/>
      </w:rPr>
    </w:lvl>
    <w:lvl w:ilvl="5" w:tplc="B2A4C868">
      <w:start w:val="1"/>
      <w:numFmt w:val="bullet"/>
      <w:lvlText w:val=""/>
      <w:lvlJc w:val="left"/>
      <w:pPr>
        <w:ind w:left="4320" w:hanging="360"/>
      </w:pPr>
      <w:rPr>
        <w:rFonts w:ascii="Wingdings" w:hAnsi="Wingdings" w:hint="default"/>
      </w:rPr>
    </w:lvl>
    <w:lvl w:ilvl="6" w:tplc="C41620AE">
      <w:start w:val="1"/>
      <w:numFmt w:val="bullet"/>
      <w:lvlText w:val=""/>
      <w:lvlJc w:val="left"/>
      <w:pPr>
        <w:ind w:left="5040" w:hanging="360"/>
      </w:pPr>
      <w:rPr>
        <w:rFonts w:ascii="Symbol" w:hAnsi="Symbol" w:hint="default"/>
      </w:rPr>
    </w:lvl>
    <w:lvl w:ilvl="7" w:tplc="248EA6DC">
      <w:start w:val="1"/>
      <w:numFmt w:val="bullet"/>
      <w:lvlText w:val="o"/>
      <w:lvlJc w:val="left"/>
      <w:pPr>
        <w:ind w:left="5760" w:hanging="360"/>
      </w:pPr>
      <w:rPr>
        <w:rFonts w:ascii="Courier New" w:hAnsi="Courier New" w:hint="default"/>
      </w:rPr>
    </w:lvl>
    <w:lvl w:ilvl="8" w:tplc="DEE80EF0">
      <w:start w:val="1"/>
      <w:numFmt w:val="bullet"/>
      <w:lvlText w:val=""/>
      <w:lvlJc w:val="left"/>
      <w:pPr>
        <w:ind w:left="6480" w:hanging="360"/>
      </w:pPr>
      <w:rPr>
        <w:rFonts w:ascii="Wingdings" w:hAnsi="Wingdings" w:hint="default"/>
      </w:rPr>
    </w:lvl>
  </w:abstractNum>
  <w:abstractNum w:abstractNumId="132" w15:restartNumberingAfterBreak="0">
    <w:nsid w:val="65860190"/>
    <w:multiLevelType w:val="hybridMultilevel"/>
    <w:tmpl w:val="1556FA06"/>
    <w:styleLink w:val="WWNum19"/>
    <w:lvl w:ilvl="0" w:tplc="2B0E3DD6">
      <w:start w:val="26"/>
      <w:numFmt w:val="bullet"/>
      <w:lvlText w:val=""/>
      <w:lvlJc w:val="left"/>
      <w:pPr>
        <w:ind w:left="113" w:hanging="113"/>
      </w:pPr>
      <w:rPr>
        <w:rFonts w:ascii="Symbol" w:eastAsiaTheme="minorEastAsia" w:hAnsi="Symbol" w:cstheme="minorHAns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3" w15:restartNumberingAfterBreak="0">
    <w:nsid w:val="65943D81"/>
    <w:multiLevelType w:val="hybridMultilevel"/>
    <w:tmpl w:val="7832AADA"/>
    <w:lvl w:ilvl="0" w:tplc="08948244">
      <w:start w:val="1"/>
      <w:numFmt w:val="bullet"/>
      <w:lvlText w:val="·"/>
      <w:lvlJc w:val="left"/>
      <w:pPr>
        <w:ind w:left="720" w:hanging="360"/>
      </w:pPr>
      <w:rPr>
        <w:rFonts w:ascii="Symbol" w:hAnsi="Symbol" w:hint="default"/>
      </w:rPr>
    </w:lvl>
    <w:lvl w:ilvl="1" w:tplc="FDB0D8A2">
      <w:start w:val="1"/>
      <w:numFmt w:val="bullet"/>
      <w:lvlText w:val="o"/>
      <w:lvlJc w:val="left"/>
      <w:pPr>
        <w:ind w:left="1440" w:hanging="360"/>
      </w:pPr>
      <w:rPr>
        <w:rFonts w:ascii="Courier New" w:hAnsi="Courier New" w:hint="default"/>
      </w:rPr>
    </w:lvl>
    <w:lvl w:ilvl="2" w:tplc="70C6C116">
      <w:start w:val="1"/>
      <w:numFmt w:val="bullet"/>
      <w:lvlText w:val=""/>
      <w:lvlJc w:val="left"/>
      <w:pPr>
        <w:ind w:left="2160" w:hanging="360"/>
      </w:pPr>
      <w:rPr>
        <w:rFonts w:ascii="Wingdings" w:hAnsi="Wingdings" w:hint="default"/>
      </w:rPr>
    </w:lvl>
    <w:lvl w:ilvl="3" w:tplc="FF5AB7CE">
      <w:start w:val="1"/>
      <w:numFmt w:val="bullet"/>
      <w:lvlText w:val=""/>
      <w:lvlJc w:val="left"/>
      <w:pPr>
        <w:ind w:left="2880" w:hanging="360"/>
      </w:pPr>
      <w:rPr>
        <w:rFonts w:ascii="Symbol" w:hAnsi="Symbol" w:hint="default"/>
      </w:rPr>
    </w:lvl>
    <w:lvl w:ilvl="4" w:tplc="0672A678">
      <w:start w:val="1"/>
      <w:numFmt w:val="bullet"/>
      <w:lvlText w:val="o"/>
      <w:lvlJc w:val="left"/>
      <w:pPr>
        <w:ind w:left="3600" w:hanging="360"/>
      </w:pPr>
      <w:rPr>
        <w:rFonts w:ascii="Courier New" w:hAnsi="Courier New" w:hint="default"/>
      </w:rPr>
    </w:lvl>
    <w:lvl w:ilvl="5" w:tplc="B796936C">
      <w:start w:val="1"/>
      <w:numFmt w:val="bullet"/>
      <w:lvlText w:val=""/>
      <w:lvlJc w:val="left"/>
      <w:pPr>
        <w:ind w:left="4320" w:hanging="360"/>
      </w:pPr>
      <w:rPr>
        <w:rFonts w:ascii="Wingdings" w:hAnsi="Wingdings" w:hint="default"/>
      </w:rPr>
    </w:lvl>
    <w:lvl w:ilvl="6" w:tplc="20748466">
      <w:start w:val="1"/>
      <w:numFmt w:val="bullet"/>
      <w:lvlText w:val=""/>
      <w:lvlJc w:val="left"/>
      <w:pPr>
        <w:ind w:left="5040" w:hanging="360"/>
      </w:pPr>
      <w:rPr>
        <w:rFonts w:ascii="Symbol" w:hAnsi="Symbol" w:hint="default"/>
      </w:rPr>
    </w:lvl>
    <w:lvl w:ilvl="7" w:tplc="E4ECDED6">
      <w:start w:val="1"/>
      <w:numFmt w:val="bullet"/>
      <w:lvlText w:val="o"/>
      <w:lvlJc w:val="left"/>
      <w:pPr>
        <w:ind w:left="5760" w:hanging="360"/>
      </w:pPr>
      <w:rPr>
        <w:rFonts w:ascii="Courier New" w:hAnsi="Courier New" w:hint="default"/>
      </w:rPr>
    </w:lvl>
    <w:lvl w:ilvl="8" w:tplc="438A6752">
      <w:start w:val="1"/>
      <w:numFmt w:val="bullet"/>
      <w:lvlText w:val=""/>
      <w:lvlJc w:val="left"/>
      <w:pPr>
        <w:ind w:left="6480" w:hanging="360"/>
      </w:pPr>
      <w:rPr>
        <w:rFonts w:ascii="Wingdings" w:hAnsi="Wingdings" w:hint="default"/>
      </w:rPr>
    </w:lvl>
  </w:abstractNum>
  <w:abstractNum w:abstractNumId="134" w15:restartNumberingAfterBreak="0">
    <w:nsid w:val="65B10989"/>
    <w:multiLevelType w:val="hybridMultilevel"/>
    <w:tmpl w:val="DB46BC8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5" w15:restartNumberingAfterBreak="0">
    <w:nsid w:val="6724123D"/>
    <w:multiLevelType w:val="hybridMultilevel"/>
    <w:tmpl w:val="DE96B548"/>
    <w:lvl w:ilvl="0" w:tplc="2B0E3DD6">
      <w:start w:val="26"/>
      <w:numFmt w:val="bullet"/>
      <w:lvlText w:val=""/>
      <w:lvlJc w:val="left"/>
      <w:pPr>
        <w:ind w:left="113" w:hanging="113"/>
      </w:pPr>
      <w:rPr>
        <w:rFonts w:ascii="Symbol" w:eastAsiaTheme="minorEastAsia"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6" w15:restartNumberingAfterBreak="0">
    <w:nsid w:val="67A27E60"/>
    <w:multiLevelType w:val="hybridMultilevel"/>
    <w:tmpl w:val="D92C16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7" w15:restartNumberingAfterBreak="0">
    <w:nsid w:val="6A742F31"/>
    <w:multiLevelType w:val="hybridMultilevel"/>
    <w:tmpl w:val="552ABCDE"/>
    <w:lvl w:ilvl="0" w:tplc="0D2A56FA">
      <w:start w:val="1"/>
      <w:numFmt w:val="bullet"/>
      <w:lvlText w:val="·"/>
      <w:lvlJc w:val="left"/>
      <w:pPr>
        <w:ind w:left="720" w:hanging="360"/>
      </w:pPr>
      <w:rPr>
        <w:rFonts w:ascii="Symbol" w:hAnsi="Symbol" w:hint="default"/>
      </w:rPr>
    </w:lvl>
    <w:lvl w:ilvl="1" w:tplc="46D84D4C">
      <w:start w:val="1"/>
      <w:numFmt w:val="bullet"/>
      <w:lvlText w:val="o"/>
      <w:lvlJc w:val="left"/>
      <w:pPr>
        <w:ind w:left="1440" w:hanging="360"/>
      </w:pPr>
      <w:rPr>
        <w:rFonts w:ascii="Courier New" w:hAnsi="Courier New" w:hint="default"/>
      </w:rPr>
    </w:lvl>
    <w:lvl w:ilvl="2" w:tplc="F24875B4">
      <w:start w:val="1"/>
      <w:numFmt w:val="bullet"/>
      <w:lvlText w:val=""/>
      <w:lvlJc w:val="left"/>
      <w:pPr>
        <w:ind w:left="2160" w:hanging="360"/>
      </w:pPr>
      <w:rPr>
        <w:rFonts w:ascii="Wingdings" w:hAnsi="Wingdings" w:hint="default"/>
      </w:rPr>
    </w:lvl>
    <w:lvl w:ilvl="3" w:tplc="D6DC6F2C">
      <w:start w:val="1"/>
      <w:numFmt w:val="bullet"/>
      <w:lvlText w:val=""/>
      <w:lvlJc w:val="left"/>
      <w:pPr>
        <w:ind w:left="2880" w:hanging="360"/>
      </w:pPr>
      <w:rPr>
        <w:rFonts w:ascii="Symbol" w:hAnsi="Symbol" w:hint="default"/>
      </w:rPr>
    </w:lvl>
    <w:lvl w:ilvl="4" w:tplc="719A9B90">
      <w:start w:val="1"/>
      <w:numFmt w:val="bullet"/>
      <w:lvlText w:val="o"/>
      <w:lvlJc w:val="left"/>
      <w:pPr>
        <w:ind w:left="3600" w:hanging="360"/>
      </w:pPr>
      <w:rPr>
        <w:rFonts w:ascii="Courier New" w:hAnsi="Courier New" w:hint="default"/>
      </w:rPr>
    </w:lvl>
    <w:lvl w:ilvl="5" w:tplc="89B45312">
      <w:start w:val="1"/>
      <w:numFmt w:val="bullet"/>
      <w:lvlText w:val=""/>
      <w:lvlJc w:val="left"/>
      <w:pPr>
        <w:ind w:left="4320" w:hanging="360"/>
      </w:pPr>
      <w:rPr>
        <w:rFonts w:ascii="Wingdings" w:hAnsi="Wingdings" w:hint="default"/>
      </w:rPr>
    </w:lvl>
    <w:lvl w:ilvl="6" w:tplc="5CB4DD14">
      <w:start w:val="1"/>
      <w:numFmt w:val="bullet"/>
      <w:lvlText w:val=""/>
      <w:lvlJc w:val="left"/>
      <w:pPr>
        <w:ind w:left="5040" w:hanging="360"/>
      </w:pPr>
      <w:rPr>
        <w:rFonts w:ascii="Symbol" w:hAnsi="Symbol" w:hint="default"/>
      </w:rPr>
    </w:lvl>
    <w:lvl w:ilvl="7" w:tplc="C4EAC1B2">
      <w:start w:val="1"/>
      <w:numFmt w:val="bullet"/>
      <w:lvlText w:val="o"/>
      <w:lvlJc w:val="left"/>
      <w:pPr>
        <w:ind w:left="5760" w:hanging="360"/>
      </w:pPr>
      <w:rPr>
        <w:rFonts w:ascii="Courier New" w:hAnsi="Courier New" w:hint="default"/>
      </w:rPr>
    </w:lvl>
    <w:lvl w:ilvl="8" w:tplc="4F5CE892">
      <w:start w:val="1"/>
      <w:numFmt w:val="bullet"/>
      <w:lvlText w:val=""/>
      <w:lvlJc w:val="left"/>
      <w:pPr>
        <w:ind w:left="6480" w:hanging="360"/>
      </w:pPr>
      <w:rPr>
        <w:rFonts w:ascii="Wingdings" w:hAnsi="Wingdings" w:hint="default"/>
      </w:rPr>
    </w:lvl>
  </w:abstractNum>
  <w:abstractNum w:abstractNumId="138" w15:restartNumberingAfterBreak="0">
    <w:nsid w:val="6ABD158B"/>
    <w:multiLevelType w:val="hybridMultilevel"/>
    <w:tmpl w:val="6D5CC90C"/>
    <w:lvl w:ilvl="0" w:tplc="2B0E3DD6">
      <w:start w:val="26"/>
      <w:numFmt w:val="bullet"/>
      <w:lvlText w:val=""/>
      <w:lvlJc w:val="left"/>
      <w:pPr>
        <w:ind w:left="113" w:hanging="113"/>
      </w:pPr>
      <w:rPr>
        <w:rFonts w:ascii="Symbol" w:eastAsiaTheme="minorEastAsia"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9" w15:restartNumberingAfterBreak="0">
    <w:nsid w:val="6C1D50E4"/>
    <w:multiLevelType w:val="hybridMultilevel"/>
    <w:tmpl w:val="FF948E5A"/>
    <w:lvl w:ilvl="0" w:tplc="C9566190">
      <w:start w:val="1"/>
      <w:numFmt w:val="bullet"/>
      <w:lvlText w:val=""/>
      <w:lvlJc w:val="left"/>
      <w:pPr>
        <w:tabs>
          <w:tab w:val="num" w:pos="720"/>
        </w:tabs>
        <w:ind w:left="720" w:hanging="360"/>
      </w:pPr>
      <w:rPr>
        <w:rFonts w:ascii="Symbol" w:hAnsi="Symbol" w:hint="default"/>
        <w:sz w:val="20"/>
      </w:rPr>
    </w:lvl>
    <w:lvl w:ilvl="1" w:tplc="25660164" w:tentative="1">
      <w:start w:val="1"/>
      <w:numFmt w:val="bullet"/>
      <w:lvlText w:val="o"/>
      <w:lvlJc w:val="left"/>
      <w:pPr>
        <w:tabs>
          <w:tab w:val="num" w:pos="1440"/>
        </w:tabs>
        <w:ind w:left="1440" w:hanging="360"/>
      </w:pPr>
      <w:rPr>
        <w:rFonts w:ascii="Courier New" w:hAnsi="Courier New" w:hint="default"/>
        <w:sz w:val="20"/>
      </w:rPr>
    </w:lvl>
    <w:lvl w:ilvl="2" w:tplc="A1140C22" w:tentative="1">
      <w:start w:val="1"/>
      <w:numFmt w:val="bullet"/>
      <w:lvlText w:val=""/>
      <w:lvlJc w:val="left"/>
      <w:pPr>
        <w:tabs>
          <w:tab w:val="num" w:pos="2160"/>
        </w:tabs>
        <w:ind w:left="2160" w:hanging="360"/>
      </w:pPr>
      <w:rPr>
        <w:rFonts w:ascii="Wingdings" w:hAnsi="Wingdings" w:hint="default"/>
        <w:sz w:val="20"/>
      </w:rPr>
    </w:lvl>
    <w:lvl w:ilvl="3" w:tplc="DFC6336E" w:tentative="1">
      <w:start w:val="1"/>
      <w:numFmt w:val="bullet"/>
      <w:lvlText w:val=""/>
      <w:lvlJc w:val="left"/>
      <w:pPr>
        <w:tabs>
          <w:tab w:val="num" w:pos="2880"/>
        </w:tabs>
        <w:ind w:left="2880" w:hanging="360"/>
      </w:pPr>
      <w:rPr>
        <w:rFonts w:ascii="Wingdings" w:hAnsi="Wingdings" w:hint="default"/>
        <w:sz w:val="20"/>
      </w:rPr>
    </w:lvl>
    <w:lvl w:ilvl="4" w:tplc="6D523B5A" w:tentative="1">
      <w:start w:val="1"/>
      <w:numFmt w:val="bullet"/>
      <w:lvlText w:val=""/>
      <w:lvlJc w:val="left"/>
      <w:pPr>
        <w:tabs>
          <w:tab w:val="num" w:pos="3600"/>
        </w:tabs>
        <w:ind w:left="3600" w:hanging="360"/>
      </w:pPr>
      <w:rPr>
        <w:rFonts w:ascii="Wingdings" w:hAnsi="Wingdings" w:hint="default"/>
        <w:sz w:val="20"/>
      </w:rPr>
    </w:lvl>
    <w:lvl w:ilvl="5" w:tplc="7A64EE40" w:tentative="1">
      <w:start w:val="1"/>
      <w:numFmt w:val="bullet"/>
      <w:lvlText w:val=""/>
      <w:lvlJc w:val="left"/>
      <w:pPr>
        <w:tabs>
          <w:tab w:val="num" w:pos="4320"/>
        </w:tabs>
        <w:ind w:left="4320" w:hanging="360"/>
      </w:pPr>
      <w:rPr>
        <w:rFonts w:ascii="Wingdings" w:hAnsi="Wingdings" w:hint="default"/>
        <w:sz w:val="20"/>
      </w:rPr>
    </w:lvl>
    <w:lvl w:ilvl="6" w:tplc="C56AF2E6" w:tentative="1">
      <w:start w:val="1"/>
      <w:numFmt w:val="bullet"/>
      <w:lvlText w:val=""/>
      <w:lvlJc w:val="left"/>
      <w:pPr>
        <w:tabs>
          <w:tab w:val="num" w:pos="5040"/>
        </w:tabs>
        <w:ind w:left="5040" w:hanging="360"/>
      </w:pPr>
      <w:rPr>
        <w:rFonts w:ascii="Wingdings" w:hAnsi="Wingdings" w:hint="default"/>
        <w:sz w:val="20"/>
      </w:rPr>
    </w:lvl>
    <w:lvl w:ilvl="7" w:tplc="11F8CA82" w:tentative="1">
      <w:start w:val="1"/>
      <w:numFmt w:val="bullet"/>
      <w:lvlText w:val=""/>
      <w:lvlJc w:val="left"/>
      <w:pPr>
        <w:tabs>
          <w:tab w:val="num" w:pos="5760"/>
        </w:tabs>
        <w:ind w:left="5760" w:hanging="360"/>
      </w:pPr>
      <w:rPr>
        <w:rFonts w:ascii="Wingdings" w:hAnsi="Wingdings" w:hint="default"/>
        <w:sz w:val="20"/>
      </w:rPr>
    </w:lvl>
    <w:lvl w:ilvl="8" w:tplc="6D944762"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6FE04449"/>
    <w:multiLevelType w:val="hybridMultilevel"/>
    <w:tmpl w:val="202694C8"/>
    <w:lvl w:ilvl="0" w:tplc="51AEFF88">
      <w:start w:val="26"/>
      <w:numFmt w:val="bullet"/>
      <w:lvlText w:val=""/>
      <w:lvlJc w:val="left"/>
      <w:pPr>
        <w:ind w:left="502" w:hanging="360"/>
      </w:pPr>
      <w:rPr>
        <w:rFonts w:ascii="Symbol" w:eastAsiaTheme="minorEastAsia" w:hAnsi="Symbol" w:cstheme="minorHAnsi" w:hint="default"/>
        <w:color w:val="000000" w:themeColor="text1"/>
        <w:sz w:val="18"/>
        <w:szCs w:val="18"/>
      </w:rPr>
    </w:lvl>
    <w:lvl w:ilvl="1" w:tplc="04070003" w:tentative="1">
      <w:start w:val="1"/>
      <w:numFmt w:val="bullet"/>
      <w:lvlText w:val="o"/>
      <w:lvlJc w:val="left"/>
      <w:pPr>
        <w:ind w:left="1222" w:hanging="360"/>
      </w:pPr>
      <w:rPr>
        <w:rFonts w:ascii="Courier New" w:hAnsi="Courier New" w:cs="Courier New" w:hint="default"/>
      </w:rPr>
    </w:lvl>
    <w:lvl w:ilvl="2" w:tplc="04070005" w:tentative="1">
      <w:start w:val="1"/>
      <w:numFmt w:val="bullet"/>
      <w:lvlText w:val=""/>
      <w:lvlJc w:val="left"/>
      <w:pPr>
        <w:ind w:left="1942" w:hanging="360"/>
      </w:pPr>
      <w:rPr>
        <w:rFonts w:ascii="Wingdings" w:hAnsi="Wingdings" w:hint="default"/>
      </w:rPr>
    </w:lvl>
    <w:lvl w:ilvl="3" w:tplc="04070001" w:tentative="1">
      <w:start w:val="1"/>
      <w:numFmt w:val="bullet"/>
      <w:lvlText w:val=""/>
      <w:lvlJc w:val="left"/>
      <w:pPr>
        <w:ind w:left="2662" w:hanging="360"/>
      </w:pPr>
      <w:rPr>
        <w:rFonts w:ascii="Symbol" w:hAnsi="Symbol" w:hint="default"/>
      </w:rPr>
    </w:lvl>
    <w:lvl w:ilvl="4" w:tplc="04070003" w:tentative="1">
      <w:start w:val="1"/>
      <w:numFmt w:val="bullet"/>
      <w:lvlText w:val="o"/>
      <w:lvlJc w:val="left"/>
      <w:pPr>
        <w:ind w:left="3382" w:hanging="360"/>
      </w:pPr>
      <w:rPr>
        <w:rFonts w:ascii="Courier New" w:hAnsi="Courier New" w:cs="Courier New" w:hint="default"/>
      </w:rPr>
    </w:lvl>
    <w:lvl w:ilvl="5" w:tplc="04070005" w:tentative="1">
      <w:start w:val="1"/>
      <w:numFmt w:val="bullet"/>
      <w:lvlText w:val=""/>
      <w:lvlJc w:val="left"/>
      <w:pPr>
        <w:ind w:left="4102" w:hanging="360"/>
      </w:pPr>
      <w:rPr>
        <w:rFonts w:ascii="Wingdings" w:hAnsi="Wingdings" w:hint="default"/>
      </w:rPr>
    </w:lvl>
    <w:lvl w:ilvl="6" w:tplc="04070001" w:tentative="1">
      <w:start w:val="1"/>
      <w:numFmt w:val="bullet"/>
      <w:lvlText w:val=""/>
      <w:lvlJc w:val="left"/>
      <w:pPr>
        <w:ind w:left="4822" w:hanging="360"/>
      </w:pPr>
      <w:rPr>
        <w:rFonts w:ascii="Symbol" w:hAnsi="Symbol" w:hint="default"/>
      </w:rPr>
    </w:lvl>
    <w:lvl w:ilvl="7" w:tplc="04070003" w:tentative="1">
      <w:start w:val="1"/>
      <w:numFmt w:val="bullet"/>
      <w:lvlText w:val="o"/>
      <w:lvlJc w:val="left"/>
      <w:pPr>
        <w:ind w:left="5542" w:hanging="360"/>
      </w:pPr>
      <w:rPr>
        <w:rFonts w:ascii="Courier New" w:hAnsi="Courier New" w:cs="Courier New" w:hint="default"/>
      </w:rPr>
    </w:lvl>
    <w:lvl w:ilvl="8" w:tplc="04070005" w:tentative="1">
      <w:start w:val="1"/>
      <w:numFmt w:val="bullet"/>
      <w:lvlText w:val=""/>
      <w:lvlJc w:val="left"/>
      <w:pPr>
        <w:ind w:left="6262" w:hanging="360"/>
      </w:pPr>
      <w:rPr>
        <w:rFonts w:ascii="Wingdings" w:hAnsi="Wingdings" w:hint="default"/>
      </w:rPr>
    </w:lvl>
  </w:abstractNum>
  <w:abstractNum w:abstractNumId="141" w15:restartNumberingAfterBreak="0">
    <w:nsid w:val="70442725"/>
    <w:multiLevelType w:val="hybridMultilevel"/>
    <w:tmpl w:val="E12E3FFE"/>
    <w:styleLink w:val="111111"/>
    <w:lvl w:ilvl="0" w:tplc="51AEFF88">
      <w:start w:val="26"/>
      <w:numFmt w:val="bullet"/>
      <w:lvlText w:val=""/>
      <w:lvlJc w:val="left"/>
      <w:pPr>
        <w:ind w:left="113" w:hanging="113"/>
      </w:pPr>
      <w:rPr>
        <w:rFonts w:ascii="Symbol" w:eastAsiaTheme="minorEastAsia" w:hAnsi="Symbol" w:cstheme="minorHAnsi" w:hint="default"/>
        <w:color w:val="000000" w:themeColor="text1"/>
        <w:sz w:val="18"/>
        <w:szCs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2" w15:restartNumberingAfterBreak="0">
    <w:nsid w:val="7328173E"/>
    <w:multiLevelType w:val="hybridMultilevel"/>
    <w:tmpl w:val="C6D8F140"/>
    <w:lvl w:ilvl="0" w:tplc="2576AA84">
      <w:start w:val="1"/>
      <w:numFmt w:val="bullet"/>
      <w:lvlText w:val="•"/>
      <w:lvlJc w:val="left"/>
      <w:pPr>
        <w:ind w:left="113" w:hanging="113"/>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3" w15:restartNumberingAfterBreak="0">
    <w:nsid w:val="76031AB7"/>
    <w:multiLevelType w:val="hybridMultilevel"/>
    <w:tmpl w:val="0B984A80"/>
    <w:lvl w:ilvl="0" w:tplc="2B0E3DD6">
      <w:start w:val="26"/>
      <w:numFmt w:val="bullet"/>
      <w:lvlText w:val=""/>
      <w:lvlJc w:val="left"/>
      <w:pPr>
        <w:ind w:left="113" w:hanging="113"/>
      </w:pPr>
      <w:rPr>
        <w:rFonts w:ascii="Symbol" w:eastAsiaTheme="minorEastAsia"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4" w15:restartNumberingAfterBreak="0">
    <w:nsid w:val="76B00559"/>
    <w:multiLevelType w:val="hybridMultilevel"/>
    <w:tmpl w:val="9280E3B6"/>
    <w:lvl w:ilvl="0" w:tplc="2576AA84">
      <w:start w:val="1"/>
      <w:numFmt w:val="bullet"/>
      <w:lvlText w:val="•"/>
      <w:lvlJc w:val="left"/>
      <w:pPr>
        <w:ind w:left="113" w:hanging="113"/>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5" w15:restartNumberingAfterBreak="0">
    <w:nsid w:val="77C80763"/>
    <w:multiLevelType w:val="hybridMultilevel"/>
    <w:tmpl w:val="D912471C"/>
    <w:lvl w:ilvl="0" w:tplc="FA5EB4AC">
      <w:start w:val="26"/>
      <w:numFmt w:val="bullet"/>
      <w:lvlText w:val=""/>
      <w:lvlJc w:val="left"/>
      <w:pPr>
        <w:ind w:left="113" w:hanging="113"/>
      </w:pPr>
      <w:rPr>
        <w:rFonts w:ascii="Symbol" w:eastAsiaTheme="minorEastAsia"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6" w15:restartNumberingAfterBreak="0">
    <w:nsid w:val="78411609"/>
    <w:multiLevelType w:val="hybridMultilevel"/>
    <w:tmpl w:val="22F47636"/>
    <w:lvl w:ilvl="0" w:tplc="840E854E">
      <w:start w:val="1"/>
      <w:numFmt w:val="bullet"/>
      <w:lvlText w:val="·"/>
      <w:lvlJc w:val="left"/>
      <w:pPr>
        <w:ind w:left="720" w:hanging="360"/>
      </w:pPr>
      <w:rPr>
        <w:rFonts w:ascii="Symbol" w:hAnsi="Symbol" w:hint="default"/>
      </w:rPr>
    </w:lvl>
    <w:lvl w:ilvl="1" w:tplc="87B6DA58">
      <w:start w:val="1"/>
      <w:numFmt w:val="bullet"/>
      <w:lvlText w:val="o"/>
      <w:lvlJc w:val="left"/>
      <w:pPr>
        <w:ind w:left="1440" w:hanging="360"/>
      </w:pPr>
      <w:rPr>
        <w:rFonts w:ascii="Courier New" w:hAnsi="Courier New" w:hint="default"/>
      </w:rPr>
    </w:lvl>
    <w:lvl w:ilvl="2" w:tplc="15F6CCAE">
      <w:start w:val="1"/>
      <w:numFmt w:val="bullet"/>
      <w:lvlText w:val=""/>
      <w:lvlJc w:val="left"/>
      <w:pPr>
        <w:ind w:left="2160" w:hanging="360"/>
      </w:pPr>
      <w:rPr>
        <w:rFonts w:ascii="Wingdings" w:hAnsi="Wingdings" w:hint="default"/>
      </w:rPr>
    </w:lvl>
    <w:lvl w:ilvl="3" w:tplc="E25801C6">
      <w:start w:val="1"/>
      <w:numFmt w:val="bullet"/>
      <w:lvlText w:val=""/>
      <w:lvlJc w:val="left"/>
      <w:pPr>
        <w:ind w:left="2880" w:hanging="360"/>
      </w:pPr>
      <w:rPr>
        <w:rFonts w:ascii="Symbol" w:hAnsi="Symbol" w:hint="default"/>
      </w:rPr>
    </w:lvl>
    <w:lvl w:ilvl="4" w:tplc="5186EF3A">
      <w:start w:val="1"/>
      <w:numFmt w:val="bullet"/>
      <w:lvlText w:val="o"/>
      <w:lvlJc w:val="left"/>
      <w:pPr>
        <w:ind w:left="3600" w:hanging="360"/>
      </w:pPr>
      <w:rPr>
        <w:rFonts w:ascii="Courier New" w:hAnsi="Courier New" w:hint="default"/>
      </w:rPr>
    </w:lvl>
    <w:lvl w:ilvl="5" w:tplc="4E963132">
      <w:start w:val="1"/>
      <w:numFmt w:val="bullet"/>
      <w:lvlText w:val=""/>
      <w:lvlJc w:val="left"/>
      <w:pPr>
        <w:ind w:left="4320" w:hanging="360"/>
      </w:pPr>
      <w:rPr>
        <w:rFonts w:ascii="Wingdings" w:hAnsi="Wingdings" w:hint="default"/>
      </w:rPr>
    </w:lvl>
    <w:lvl w:ilvl="6" w:tplc="CCC88904">
      <w:start w:val="1"/>
      <w:numFmt w:val="bullet"/>
      <w:lvlText w:val=""/>
      <w:lvlJc w:val="left"/>
      <w:pPr>
        <w:ind w:left="5040" w:hanging="360"/>
      </w:pPr>
      <w:rPr>
        <w:rFonts w:ascii="Symbol" w:hAnsi="Symbol" w:hint="default"/>
      </w:rPr>
    </w:lvl>
    <w:lvl w:ilvl="7" w:tplc="EA3487AA">
      <w:start w:val="1"/>
      <w:numFmt w:val="bullet"/>
      <w:lvlText w:val="o"/>
      <w:lvlJc w:val="left"/>
      <w:pPr>
        <w:ind w:left="5760" w:hanging="360"/>
      </w:pPr>
      <w:rPr>
        <w:rFonts w:ascii="Courier New" w:hAnsi="Courier New" w:hint="default"/>
      </w:rPr>
    </w:lvl>
    <w:lvl w:ilvl="8" w:tplc="EDFEEE16">
      <w:start w:val="1"/>
      <w:numFmt w:val="bullet"/>
      <w:lvlText w:val=""/>
      <w:lvlJc w:val="left"/>
      <w:pPr>
        <w:ind w:left="6480" w:hanging="360"/>
      </w:pPr>
      <w:rPr>
        <w:rFonts w:ascii="Wingdings" w:hAnsi="Wingdings" w:hint="default"/>
      </w:rPr>
    </w:lvl>
  </w:abstractNum>
  <w:abstractNum w:abstractNumId="147" w15:restartNumberingAfterBreak="0">
    <w:nsid w:val="784371A7"/>
    <w:multiLevelType w:val="hybridMultilevel"/>
    <w:tmpl w:val="CA444186"/>
    <w:lvl w:ilvl="0" w:tplc="2B0E3DD6">
      <w:start w:val="26"/>
      <w:numFmt w:val="bullet"/>
      <w:lvlText w:val=""/>
      <w:lvlJc w:val="left"/>
      <w:pPr>
        <w:ind w:left="113" w:hanging="113"/>
      </w:pPr>
      <w:rPr>
        <w:rFonts w:ascii="Symbol" w:eastAsiaTheme="minorEastAsia"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8" w15:restartNumberingAfterBreak="0">
    <w:nsid w:val="78757EF3"/>
    <w:multiLevelType w:val="hybridMultilevel"/>
    <w:tmpl w:val="F94C7234"/>
    <w:lvl w:ilvl="0" w:tplc="B47EC1A2">
      <w:start w:val="1"/>
      <w:numFmt w:val="bullet"/>
      <w:lvlText w:val="·"/>
      <w:lvlJc w:val="left"/>
      <w:pPr>
        <w:ind w:left="720" w:hanging="360"/>
      </w:pPr>
      <w:rPr>
        <w:rFonts w:ascii="Symbol" w:hAnsi="Symbol" w:hint="default"/>
      </w:rPr>
    </w:lvl>
    <w:lvl w:ilvl="1" w:tplc="DD6E5F62">
      <w:start w:val="1"/>
      <w:numFmt w:val="bullet"/>
      <w:lvlText w:val="o"/>
      <w:lvlJc w:val="left"/>
      <w:pPr>
        <w:ind w:left="1440" w:hanging="360"/>
      </w:pPr>
      <w:rPr>
        <w:rFonts w:ascii="Courier New" w:hAnsi="Courier New" w:hint="default"/>
      </w:rPr>
    </w:lvl>
    <w:lvl w:ilvl="2" w:tplc="9D36BA80">
      <w:start w:val="1"/>
      <w:numFmt w:val="bullet"/>
      <w:lvlText w:val=""/>
      <w:lvlJc w:val="left"/>
      <w:pPr>
        <w:ind w:left="2160" w:hanging="360"/>
      </w:pPr>
      <w:rPr>
        <w:rFonts w:ascii="Wingdings" w:hAnsi="Wingdings" w:hint="default"/>
      </w:rPr>
    </w:lvl>
    <w:lvl w:ilvl="3" w:tplc="661E01AE">
      <w:start w:val="1"/>
      <w:numFmt w:val="bullet"/>
      <w:lvlText w:val=""/>
      <w:lvlJc w:val="left"/>
      <w:pPr>
        <w:ind w:left="2880" w:hanging="360"/>
      </w:pPr>
      <w:rPr>
        <w:rFonts w:ascii="Symbol" w:hAnsi="Symbol" w:hint="default"/>
      </w:rPr>
    </w:lvl>
    <w:lvl w:ilvl="4" w:tplc="D400C428">
      <w:start w:val="1"/>
      <w:numFmt w:val="bullet"/>
      <w:lvlText w:val="o"/>
      <w:lvlJc w:val="left"/>
      <w:pPr>
        <w:ind w:left="3600" w:hanging="360"/>
      </w:pPr>
      <w:rPr>
        <w:rFonts w:ascii="Courier New" w:hAnsi="Courier New" w:hint="default"/>
      </w:rPr>
    </w:lvl>
    <w:lvl w:ilvl="5" w:tplc="ACA6C748">
      <w:start w:val="1"/>
      <w:numFmt w:val="bullet"/>
      <w:lvlText w:val=""/>
      <w:lvlJc w:val="left"/>
      <w:pPr>
        <w:ind w:left="4320" w:hanging="360"/>
      </w:pPr>
      <w:rPr>
        <w:rFonts w:ascii="Wingdings" w:hAnsi="Wingdings" w:hint="default"/>
      </w:rPr>
    </w:lvl>
    <w:lvl w:ilvl="6" w:tplc="C0DE9556">
      <w:start w:val="1"/>
      <w:numFmt w:val="bullet"/>
      <w:lvlText w:val=""/>
      <w:lvlJc w:val="left"/>
      <w:pPr>
        <w:ind w:left="5040" w:hanging="360"/>
      </w:pPr>
      <w:rPr>
        <w:rFonts w:ascii="Symbol" w:hAnsi="Symbol" w:hint="default"/>
      </w:rPr>
    </w:lvl>
    <w:lvl w:ilvl="7" w:tplc="78FCCE18">
      <w:start w:val="1"/>
      <w:numFmt w:val="bullet"/>
      <w:lvlText w:val="o"/>
      <w:lvlJc w:val="left"/>
      <w:pPr>
        <w:ind w:left="5760" w:hanging="360"/>
      </w:pPr>
      <w:rPr>
        <w:rFonts w:ascii="Courier New" w:hAnsi="Courier New" w:hint="default"/>
      </w:rPr>
    </w:lvl>
    <w:lvl w:ilvl="8" w:tplc="0C348438">
      <w:start w:val="1"/>
      <w:numFmt w:val="bullet"/>
      <w:lvlText w:val=""/>
      <w:lvlJc w:val="left"/>
      <w:pPr>
        <w:ind w:left="6480" w:hanging="360"/>
      </w:pPr>
      <w:rPr>
        <w:rFonts w:ascii="Wingdings" w:hAnsi="Wingdings" w:hint="default"/>
      </w:rPr>
    </w:lvl>
  </w:abstractNum>
  <w:abstractNum w:abstractNumId="149" w15:restartNumberingAfterBreak="0">
    <w:nsid w:val="79115F84"/>
    <w:multiLevelType w:val="hybridMultilevel"/>
    <w:tmpl w:val="12A22F8A"/>
    <w:lvl w:ilvl="0" w:tplc="2D1A9966">
      <w:start w:val="1"/>
      <w:numFmt w:val="bullet"/>
      <w:lvlText w:val=""/>
      <w:lvlJc w:val="left"/>
      <w:pPr>
        <w:ind w:left="720" w:hanging="360"/>
      </w:pPr>
      <w:rPr>
        <w:rFonts w:ascii="Symbol" w:hAnsi="Symbol" w:hint="default"/>
      </w:rPr>
    </w:lvl>
    <w:lvl w:ilvl="1" w:tplc="513AA81A">
      <w:start w:val="1"/>
      <w:numFmt w:val="bullet"/>
      <w:lvlText w:val="o"/>
      <w:lvlJc w:val="left"/>
      <w:pPr>
        <w:ind w:left="1440" w:hanging="360"/>
      </w:pPr>
      <w:rPr>
        <w:rFonts w:ascii="Courier New" w:hAnsi="Courier New" w:hint="default"/>
      </w:rPr>
    </w:lvl>
    <w:lvl w:ilvl="2" w:tplc="796A7BF6">
      <w:start w:val="1"/>
      <w:numFmt w:val="bullet"/>
      <w:lvlText w:val=""/>
      <w:lvlJc w:val="left"/>
      <w:pPr>
        <w:ind w:left="2160" w:hanging="360"/>
      </w:pPr>
      <w:rPr>
        <w:rFonts w:ascii="Wingdings" w:hAnsi="Wingdings" w:hint="default"/>
      </w:rPr>
    </w:lvl>
    <w:lvl w:ilvl="3" w:tplc="0C927DA6">
      <w:start w:val="1"/>
      <w:numFmt w:val="bullet"/>
      <w:lvlText w:val=""/>
      <w:lvlJc w:val="left"/>
      <w:pPr>
        <w:ind w:left="2880" w:hanging="360"/>
      </w:pPr>
      <w:rPr>
        <w:rFonts w:ascii="Symbol" w:hAnsi="Symbol" w:hint="default"/>
      </w:rPr>
    </w:lvl>
    <w:lvl w:ilvl="4" w:tplc="E3F6FE76">
      <w:start w:val="1"/>
      <w:numFmt w:val="bullet"/>
      <w:lvlText w:val="o"/>
      <w:lvlJc w:val="left"/>
      <w:pPr>
        <w:ind w:left="3600" w:hanging="360"/>
      </w:pPr>
      <w:rPr>
        <w:rFonts w:ascii="Courier New" w:hAnsi="Courier New" w:hint="default"/>
      </w:rPr>
    </w:lvl>
    <w:lvl w:ilvl="5" w:tplc="9B909458">
      <w:start w:val="1"/>
      <w:numFmt w:val="bullet"/>
      <w:lvlText w:val=""/>
      <w:lvlJc w:val="left"/>
      <w:pPr>
        <w:ind w:left="4320" w:hanging="360"/>
      </w:pPr>
      <w:rPr>
        <w:rFonts w:ascii="Wingdings" w:hAnsi="Wingdings" w:hint="default"/>
      </w:rPr>
    </w:lvl>
    <w:lvl w:ilvl="6" w:tplc="8E0CD7F0">
      <w:start w:val="1"/>
      <w:numFmt w:val="bullet"/>
      <w:lvlText w:val=""/>
      <w:lvlJc w:val="left"/>
      <w:pPr>
        <w:ind w:left="5040" w:hanging="360"/>
      </w:pPr>
      <w:rPr>
        <w:rFonts w:ascii="Symbol" w:hAnsi="Symbol" w:hint="default"/>
      </w:rPr>
    </w:lvl>
    <w:lvl w:ilvl="7" w:tplc="A802FDB6">
      <w:start w:val="1"/>
      <w:numFmt w:val="bullet"/>
      <w:lvlText w:val="o"/>
      <w:lvlJc w:val="left"/>
      <w:pPr>
        <w:ind w:left="5760" w:hanging="360"/>
      </w:pPr>
      <w:rPr>
        <w:rFonts w:ascii="Courier New" w:hAnsi="Courier New" w:hint="default"/>
      </w:rPr>
    </w:lvl>
    <w:lvl w:ilvl="8" w:tplc="D8F61192">
      <w:start w:val="1"/>
      <w:numFmt w:val="bullet"/>
      <w:lvlText w:val=""/>
      <w:lvlJc w:val="left"/>
      <w:pPr>
        <w:ind w:left="6480" w:hanging="360"/>
      </w:pPr>
      <w:rPr>
        <w:rFonts w:ascii="Wingdings" w:hAnsi="Wingdings" w:hint="default"/>
      </w:rPr>
    </w:lvl>
  </w:abstractNum>
  <w:abstractNum w:abstractNumId="150" w15:restartNumberingAfterBreak="0">
    <w:nsid w:val="7A3F02D7"/>
    <w:multiLevelType w:val="hybridMultilevel"/>
    <w:tmpl w:val="57E8F540"/>
    <w:lvl w:ilvl="0" w:tplc="5178D398">
      <w:start w:val="1"/>
      <w:numFmt w:val="bullet"/>
      <w:lvlText w:val="·"/>
      <w:lvlJc w:val="left"/>
      <w:pPr>
        <w:ind w:left="720" w:hanging="360"/>
      </w:pPr>
      <w:rPr>
        <w:rFonts w:ascii="Symbol" w:hAnsi="Symbol" w:hint="default"/>
      </w:rPr>
    </w:lvl>
    <w:lvl w:ilvl="1" w:tplc="1122C462">
      <w:start w:val="1"/>
      <w:numFmt w:val="bullet"/>
      <w:lvlText w:val="o"/>
      <w:lvlJc w:val="left"/>
      <w:pPr>
        <w:ind w:left="1440" w:hanging="360"/>
      </w:pPr>
      <w:rPr>
        <w:rFonts w:ascii="Courier New" w:hAnsi="Courier New" w:hint="default"/>
      </w:rPr>
    </w:lvl>
    <w:lvl w:ilvl="2" w:tplc="87BE17CE">
      <w:start w:val="1"/>
      <w:numFmt w:val="bullet"/>
      <w:lvlText w:val=""/>
      <w:lvlJc w:val="left"/>
      <w:pPr>
        <w:ind w:left="2160" w:hanging="360"/>
      </w:pPr>
      <w:rPr>
        <w:rFonts w:ascii="Wingdings" w:hAnsi="Wingdings" w:hint="default"/>
      </w:rPr>
    </w:lvl>
    <w:lvl w:ilvl="3" w:tplc="A86E0192">
      <w:start w:val="1"/>
      <w:numFmt w:val="bullet"/>
      <w:lvlText w:val=""/>
      <w:lvlJc w:val="left"/>
      <w:pPr>
        <w:ind w:left="2880" w:hanging="360"/>
      </w:pPr>
      <w:rPr>
        <w:rFonts w:ascii="Symbol" w:hAnsi="Symbol" w:hint="default"/>
      </w:rPr>
    </w:lvl>
    <w:lvl w:ilvl="4" w:tplc="BD8EA746">
      <w:start w:val="1"/>
      <w:numFmt w:val="bullet"/>
      <w:lvlText w:val="o"/>
      <w:lvlJc w:val="left"/>
      <w:pPr>
        <w:ind w:left="3600" w:hanging="360"/>
      </w:pPr>
      <w:rPr>
        <w:rFonts w:ascii="Courier New" w:hAnsi="Courier New" w:hint="default"/>
      </w:rPr>
    </w:lvl>
    <w:lvl w:ilvl="5" w:tplc="A4E461B4">
      <w:start w:val="1"/>
      <w:numFmt w:val="bullet"/>
      <w:lvlText w:val=""/>
      <w:lvlJc w:val="left"/>
      <w:pPr>
        <w:ind w:left="4320" w:hanging="360"/>
      </w:pPr>
      <w:rPr>
        <w:rFonts w:ascii="Wingdings" w:hAnsi="Wingdings" w:hint="default"/>
      </w:rPr>
    </w:lvl>
    <w:lvl w:ilvl="6" w:tplc="ADDC3F60">
      <w:start w:val="1"/>
      <w:numFmt w:val="bullet"/>
      <w:lvlText w:val=""/>
      <w:lvlJc w:val="left"/>
      <w:pPr>
        <w:ind w:left="5040" w:hanging="360"/>
      </w:pPr>
      <w:rPr>
        <w:rFonts w:ascii="Symbol" w:hAnsi="Symbol" w:hint="default"/>
      </w:rPr>
    </w:lvl>
    <w:lvl w:ilvl="7" w:tplc="B1162A4C">
      <w:start w:val="1"/>
      <w:numFmt w:val="bullet"/>
      <w:lvlText w:val="o"/>
      <w:lvlJc w:val="left"/>
      <w:pPr>
        <w:ind w:left="5760" w:hanging="360"/>
      </w:pPr>
      <w:rPr>
        <w:rFonts w:ascii="Courier New" w:hAnsi="Courier New" w:hint="default"/>
      </w:rPr>
    </w:lvl>
    <w:lvl w:ilvl="8" w:tplc="14DECCC4">
      <w:start w:val="1"/>
      <w:numFmt w:val="bullet"/>
      <w:lvlText w:val=""/>
      <w:lvlJc w:val="left"/>
      <w:pPr>
        <w:ind w:left="6480" w:hanging="360"/>
      </w:pPr>
      <w:rPr>
        <w:rFonts w:ascii="Wingdings" w:hAnsi="Wingdings" w:hint="default"/>
      </w:rPr>
    </w:lvl>
  </w:abstractNum>
  <w:abstractNum w:abstractNumId="151" w15:restartNumberingAfterBreak="0">
    <w:nsid w:val="7AE16080"/>
    <w:multiLevelType w:val="hybridMultilevel"/>
    <w:tmpl w:val="CF687224"/>
    <w:lvl w:ilvl="0" w:tplc="285CB498">
      <w:start w:val="1"/>
      <w:numFmt w:val="bullet"/>
      <w:lvlText w:val="·"/>
      <w:lvlJc w:val="left"/>
      <w:pPr>
        <w:ind w:left="720" w:hanging="360"/>
      </w:pPr>
      <w:rPr>
        <w:rFonts w:ascii="Symbol" w:hAnsi="Symbol" w:hint="default"/>
      </w:rPr>
    </w:lvl>
    <w:lvl w:ilvl="1" w:tplc="A996566E">
      <w:start w:val="1"/>
      <w:numFmt w:val="bullet"/>
      <w:lvlText w:val="o"/>
      <w:lvlJc w:val="left"/>
      <w:pPr>
        <w:ind w:left="1440" w:hanging="360"/>
      </w:pPr>
      <w:rPr>
        <w:rFonts w:ascii="Courier New" w:hAnsi="Courier New" w:hint="default"/>
      </w:rPr>
    </w:lvl>
    <w:lvl w:ilvl="2" w:tplc="38C2DF46">
      <w:start w:val="1"/>
      <w:numFmt w:val="bullet"/>
      <w:lvlText w:val=""/>
      <w:lvlJc w:val="left"/>
      <w:pPr>
        <w:ind w:left="2160" w:hanging="360"/>
      </w:pPr>
      <w:rPr>
        <w:rFonts w:ascii="Wingdings" w:hAnsi="Wingdings" w:hint="default"/>
      </w:rPr>
    </w:lvl>
    <w:lvl w:ilvl="3" w:tplc="41D87DA2">
      <w:start w:val="1"/>
      <w:numFmt w:val="bullet"/>
      <w:lvlText w:val=""/>
      <w:lvlJc w:val="left"/>
      <w:pPr>
        <w:ind w:left="2880" w:hanging="360"/>
      </w:pPr>
      <w:rPr>
        <w:rFonts w:ascii="Symbol" w:hAnsi="Symbol" w:hint="default"/>
      </w:rPr>
    </w:lvl>
    <w:lvl w:ilvl="4" w:tplc="1BEECB0A">
      <w:start w:val="1"/>
      <w:numFmt w:val="bullet"/>
      <w:lvlText w:val="o"/>
      <w:lvlJc w:val="left"/>
      <w:pPr>
        <w:ind w:left="3600" w:hanging="360"/>
      </w:pPr>
      <w:rPr>
        <w:rFonts w:ascii="Courier New" w:hAnsi="Courier New" w:hint="default"/>
      </w:rPr>
    </w:lvl>
    <w:lvl w:ilvl="5" w:tplc="BEFEC868">
      <w:start w:val="1"/>
      <w:numFmt w:val="bullet"/>
      <w:lvlText w:val=""/>
      <w:lvlJc w:val="left"/>
      <w:pPr>
        <w:ind w:left="4320" w:hanging="360"/>
      </w:pPr>
      <w:rPr>
        <w:rFonts w:ascii="Wingdings" w:hAnsi="Wingdings" w:hint="default"/>
      </w:rPr>
    </w:lvl>
    <w:lvl w:ilvl="6" w:tplc="B60684F2">
      <w:start w:val="1"/>
      <w:numFmt w:val="bullet"/>
      <w:lvlText w:val=""/>
      <w:lvlJc w:val="left"/>
      <w:pPr>
        <w:ind w:left="5040" w:hanging="360"/>
      </w:pPr>
      <w:rPr>
        <w:rFonts w:ascii="Symbol" w:hAnsi="Symbol" w:hint="default"/>
      </w:rPr>
    </w:lvl>
    <w:lvl w:ilvl="7" w:tplc="BD2CC368">
      <w:start w:val="1"/>
      <w:numFmt w:val="bullet"/>
      <w:lvlText w:val="o"/>
      <w:lvlJc w:val="left"/>
      <w:pPr>
        <w:ind w:left="5760" w:hanging="360"/>
      </w:pPr>
      <w:rPr>
        <w:rFonts w:ascii="Courier New" w:hAnsi="Courier New" w:hint="default"/>
      </w:rPr>
    </w:lvl>
    <w:lvl w:ilvl="8" w:tplc="01BCE448">
      <w:start w:val="1"/>
      <w:numFmt w:val="bullet"/>
      <w:lvlText w:val=""/>
      <w:lvlJc w:val="left"/>
      <w:pPr>
        <w:ind w:left="6480" w:hanging="360"/>
      </w:pPr>
      <w:rPr>
        <w:rFonts w:ascii="Wingdings" w:hAnsi="Wingdings" w:hint="default"/>
      </w:rPr>
    </w:lvl>
  </w:abstractNum>
  <w:abstractNum w:abstractNumId="152" w15:restartNumberingAfterBreak="0">
    <w:nsid w:val="7B566E99"/>
    <w:multiLevelType w:val="hybridMultilevel"/>
    <w:tmpl w:val="84D0858C"/>
    <w:lvl w:ilvl="0" w:tplc="51AEFF88">
      <w:start w:val="26"/>
      <w:numFmt w:val="bullet"/>
      <w:lvlText w:val=""/>
      <w:lvlJc w:val="left"/>
      <w:pPr>
        <w:ind w:left="360" w:hanging="360"/>
      </w:pPr>
      <w:rPr>
        <w:rFonts w:ascii="Symbol" w:eastAsiaTheme="minorEastAsia" w:hAnsi="Symbol" w:cstheme="minorHAnsi" w:hint="default"/>
        <w:color w:val="000000" w:themeColor="text1"/>
        <w:sz w:val="18"/>
        <w:szCs w:val="18"/>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3" w15:restartNumberingAfterBreak="0">
    <w:nsid w:val="7B734F4A"/>
    <w:multiLevelType w:val="hybridMultilevel"/>
    <w:tmpl w:val="275C7C66"/>
    <w:styleLink w:val="WWNum36"/>
    <w:lvl w:ilvl="0" w:tplc="2B0E3DD6">
      <w:start w:val="26"/>
      <w:numFmt w:val="bullet"/>
      <w:lvlText w:val=""/>
      <w:lvlJc w:val="left"/>
      <w:pPr>
        <w:ind w:left="113" w:hanging="113"/>
      </w:pPr>
      <w:rPr>
        <w:rFonts w:ascii="Symbol" w:eastAsiaTheme="minorEastAsia"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4" w15:restartNumberingAfterBreak="0">
    <w:nsid w:val="7FE25684"/>
    <w:multiLevelType w:val="hybridMultilevel"/>
    <w:tmpl w:val="FFFFFFFF"/>
    <w:lvl w:ilvl="0" w:tplc="952E76FC">
      <w:start w:val="1"/>
      <w:numFmt w:val="bullet"/>
      <w:lvlText w:val=""/>
      <w:lvlJc w:val="left"/>
      <w:pPr>
        <w:ind w:left="360" w:hanging="360"/>
      </w:pPr>
      <w:rPr>
        <w:rFonts w:ascii="Symbol" w:hAnsi="Symbol" w:hint="default"/>
      </w:rPr>
    </w:lvl>
    <w:lvl w:ilvl="1" w:tplc="3E1C0106">
      <w:start w:val="1"/>
      <w:numFmt w:val="bullet"/>
      <w:lvlText w:val="o"/>
      <w:lvlJc w:val="left"/>
      <w:pPr>
        <w:ind w:left="1080" w:hanging="360"/>
      </w:pPr>
      <w:rPr>
        <w:rFonts w:ascii="Courier New" w:hAnsi="Courier New" w:hint="default"/>
      </w:rPr>
    </w:lvl>
    <w:lvl w:ilvl="2" w:tplc="A0985426">
      <w:start w:val="1"/>
      <w:numFmt w:val="bullet"/>
      <w:lvlText w:val=""/>
      <w:lvlJc w:val="left"/>
      <w:pPr>
        <w:ind w:left="1800" w:hanging="360"/>
      </w:pPr>
      <w:rPr>
        <w:rFonts w:ascii="Wingdings" w:hAnsi="Wingdings" w:hint="default"/>
      </w:rPr>
    </w:lvl>
    <w:lvl w:ilvl="3" w:tplc="9F60D5EC">
      <w:start w:val="1"/>
      <w:numFmt w:val="bullet"/>
      <w:lvlText w:val=""/>
      <w:lvlJc w:val="left"/>
      <w:pPr>
        <w:ind w:left="2520" w:hanging="360"/>
      </w:pPr>
      <w:rPr>
        <w:rFonts w:ascii="Symbol" w:hAnsi="Symbol" w:hint="default"/>
      </w:rPr>
    </w:lvl>
    <w:lvl w:ilvl="4" w:tplc="4C18AB2E">
      <w:start w:val="1"/>
      <w:numFmt w:val="bullet"/>
      <w:lvlText w:val="o"/>
      <w:lvlJc w:val="left"/>
      <w:pPr>
        <w:ind w:left="3240" w:hanging="360"/>
      </w:pPr>
      <w:rPr>
        <w:rFonts w:ascii="Courier New" w:hAnsi="Courier New" w:hint="default"/>
      </w:rPr>
    </w:lvl>
    <w:lvl w:ilvl="5" w:tplc="A51495A2">
      <w:start w:val="1"/>
      <w:numFmt w:val="bullet"/>
      <w:lvlText w:val=""/>
      <w:lvlJc w:val="left"/>
      <w:pPr>
        <w:ind w:left="3960" w:hanging="360"/>
      </w:pPr>
      <w:rPr>
        <w:rFonts w:ascii="Wingdings" w:hAnsi="Wingdings" w:hint="default"/>
      </w:rPr>
    </w:lvl>
    <w:lvl w:ilvl="6" w:tplc="DCCACD0C">
      <w:start w:val="1"/>
      <w:numFmt w:val="bullet"/>
      <w:lvlText w:val=""/>
      <w:lvlJc w:val="left"/>
      <w:pPr>
        <w:ind w:left="4680" w:hanging="360"/>
      </w:pPr>
      <w:rPr>
        <w:rFonts w:ascii="Symbol" w:hAnsi="Symbol" w:hint="default"/>
      </w:rPr>
    </w:lvl>
    <w:lvl w:ilvl="7" w:tplc="F0465A26">
      <w:start w:val="1"/>
      <w:numFmt w:val="bullet"/>
      <w:lvlText w:val="o"/>
      <w:lvlJc w:val="left"/>
      <w:pPr>
        <w:ind w:left="5400" w:hanging="360"/>
      </w:pPr>
      <w:rPr>
        <w:rFonts w:ascii="Courier New" w:hAnsi="Courier New" w:hint="default"/>
      </w:rPr>
    </w:lvl>
    <w:lvl w:ilvl="8" w:tplc="DC121E86">
      <w:start w:val="1"/>
      <w:numFmt w:val="bullet"/>
      <w:lvlText w:val=""/>
      <w:lvlJc w:val="left"/>
      <w:pPr>
        <w:ind w:left="6120" w:hanging="360"/>
      </w:pPr>
      <w:rPr>
        <w:rFonts w:ascii="Wingdings" w:hAnsi="Wingdings" w:hint="default"/>
      </w:rPr>
    </w:lvl>
  </w:abstractNum>
  <w:num w:numId="1" w16cid:durableId="401365881">
    <w:abstractNumId w:val="117"/>
  </w:num>
  <w:num w:numId="2" w16cid:durableId="1566992580">
    <w:abstractNumId w:val="61"/>
  </w:num>
  <w:num w:numId="3" w16cid:durableId="1207523724">
    <w:abstractNumId w:val="42"/>
  </w:num>
  <w:num w:numId="4" w16cid:durableId="367291940">
    <w:abstractNumId w:val="40"/>
  </w:num>
  <w:num w:numId="5" w16cid:durableId="1855029141">
    <w:abstractNumId w:val="123"/>
  </w:num>
  <w:num w:numId="6" w16cid:durableId="141586508">
    <w:abstractNumId w:val="76"/>
  </w:num>
  <w:num w:numId="7" w16cid:durableId="528761926">
    <w:abstractNumId w:val="132"/>
  </w:num>
  <w:num w:numId="8" w16cid:durableId="1355495709">
    <w:abstractNumId w:val="49"/>
  </w:num>
  <w:num w:numId="9" w16cid:durableId="1839802616">
    <w:abstractNumId w:val="26"/>
  </w:num>
  <w:num w:numId="10" w16cid:durableId="225915037">
    <w:abstractNumId w:val="72"/>
  </w:num>
  <w:num w:numId="11" w16cid:durableId="1439639408">
    <w:abstractNumId w:val="153"/>
  </w:num>
  <w:num w:numId="12" w16cid:durableId="919678533">
    <w:abstractNumId w:val="104"/>
  </w:num>
  <w:num w:numId="13" w16cid:durableId="1099986058">
    <w:abstractNumId w:val="78"/>
  </w:num>
  <w:num w:numId="14" w16cid:durableId="1261403433">
    <w:abstractNumId w:val="96"/>
  </w:num>
  <w:num w:numId="15" w16cid:durableId="158619398">
    <w:abstractNumId w:val="109"/>
  </w:num>
  <w:num w:numId="16" w16cid:durableId="927497289">
    <w:abstractNumId w:val="119"/>
  </w:num>
  <w:num w:numId="17" w16cid:durableId="940185779">
    <w:abstractNumId w:val="147"/>
  </w:num>
  <w:num w:numId="18" w16cid:durableId="471480138">
    <w:abstractNumId w:val="82"/>
  </w:num>
  <w:num w:numId="19" w16cid:durableId="1987584120">
    <w:abstractNumId w:val="51"/>
  </w:num>
  <w:num w:numId="20" w16cid:durableId="220096730">
    <w:abstractNumId w:val="32"/>
  </w:num>
  <w:num w:numId="21" w16cid:durableId="919174521">
    <w:abstractNumId w:val="74"/>
  </w:num>
  <w:num w:numId="22" w16cid:durableId="1876043286">
    <w:abstractNumId w:val="83"/>
  </w:num>
  <w:num w:numId="23" w16cid:durableId="1396930587">
    <w:abstractNumId w:val="28"/>
  </w:num>
  <w:num w:numId="24" w16cid:durableId="1231312536">
    <w:abstractNumId w:val="101"/>
  </w:num>
  <w:num w:numId="25" w16cid:durableId="1717046417">
    <w:abstractNumId w:val="77"/>
  </w:num>
  <w:num w:numId="26" w16cid:durableId="1949046361">
    <w:abstractNumId w:val="143"/>
  </w:num>
  <w:num w:numId="27" w16cid:durableId="605769040">
    <w:abstractNumId w:val="66"/>
  </w:num>
  <w:num w:numId="28" w16cid:durableId="2092389306">
    <w:abstractNumId w:val="92"/>
  </w:num>
  <w:num w:numId="29" w16cid:durableId="1280720302">
    <w:abstractNumId w:val="47"/>
  </w:num>
  <w:num w:numId="30" w16cid:durableId="365452484">
    <w:abstractNumId w:val="89"/>
  </w:num>
  <w:num w:numId="31" w16cid:durableId="994913128">
    <w:abstractNumId w:val="138"/>
  </w:num>
  <w:num w:numId="32" w16cid:durableId="185021385">
    <w:abstractNumId w:val="110"/>
  </w:num>
  <w:num w:numId="33" w16cid:durableId="17433114">
    <w:abstractNumId w:val="152"/>
  </w:num>
  <w:num w:numId="34" w16cid:durableId="2017295203">
    <w:abstractNumId w:val="140"/>
  </w:num>
  <w:num w:numId="35" w16cid:durableId="1712073617">
    <w:abstractNumId w:val="121"/>
  </w:num>
  <w:num w:numId="36" w16cid:durableId="1994604864">
    <w:abstractNumId w:val="107"/>
  </w:num>
  <w:num w:numId="37" w16cid:durableId="190151235">
    <w:abstractNumId w:val="93"/>
  </w:num>
  <w:num w:numId="38" w16cid:durableId="1345938498">
    <w:abstractNumId w:val="99"/>
  </w:num>
  <w:num w:numId="39" w16cid:durableId="691682934">
    <w:abstractNumId w:val="45"/>
  </w:num>
  <w:num w:numId="40" w16cid:durableId="1580943096">
    <w:abstractNumId w:val="55"/>
  </w:num>
  <w:num w:numId="41" w16cid:durableId="1566915857">
    <w:abstractNumId w:val="94"/>
  </w:num>
  <w:num w:numId="42" w16cid:durableId="1154837966">
    <w:abstractNumId w:val="135"/>
  </w:num>
  <w:num w:numId="43" w16cid:durableId="677073567">
    <w:abstractNumId w:val="62"/>
  </w:num>
  <w:num w:numId="44" w16cid:durableId="859929185">
    <w:abstractNumId w:val="116"/>
  </w:num>
  <w:num w:numId="45" w16cid:durableId="2011446398">
    <w:abstractNumId w:val="15"/>
  </w:num>
  <w:num w:numId="46" w16cid:durableId="852453343">
    <w:abstractNumId w:val="41"/>
  </w:num>
  <w:num w:numId="47" w16cid:durableId="380059037">
    <w:abstractNumId w:val="19"/>
  </w:num>
  <w:num w:numId="48" w16cid:durableId="1078282095">
    <w:abstractNumId w:val="98"/>
  </w:num>
  <w:num w:numId="49" w16cid:durableId="1124620192">
    <w:abstractNumId w:val="145"/>
  </w:num>
  <w:num w:numId="50" w16cid:durableId="827940366">
    <w:abstractNumId w:val="68"/>
  </w:num>
  <w:num w:numId="51" w16cid:durableId="112678236">
    <w:abstractNumId w:val="84"/>
  </w:num>
  <w:num w:numId="52" w16cid:durableId="1471819920">
    <w:abstractNumId w:val="112"/>
  </w:num>
  <w:num w:numId="53" w16cid:durableId="1631548677">
    <w:abstractNumId w:val="105"/>
  </w:num>
  <w:num w:numId="54" w16cid:durableId="1648046204">
    <w:abstractNumId w:val="18"/>
  </w:num>
  <w:num w:numId="55" w16cid:durableId="1610812298">
    <w:abstractNumId w:val="43"/>
  </w:num>
  <w:num w:numId="56" w16cid:durableId="2081173659">
    <w:abstractNumId w:val="20"/>
  </w:num>
  <w:num w:numId="57" w16cid:durableId="1008751773">
    <w:abstractNumId w:val="21"/>
  </w:num>
  <w:num w:numId="58" w16cid:durableId="1694646183">
    <w:abstractNumId w:val="71"/>
  </w:num>
  <w:num w:numId="59" w16cid:durableId="1578980440">
    <w:abstractNumId w:val="56"/>
  </w:num>
  <w:num w:numId="60" w16cid:durableId="1865630462">
    <w:abstractNumId w:val="154"/>
  </w:num>
  <w:num w:numId="61" w16cid:durableId="31006791">
    <w:abstractNumId w:val="88"/>
  </w:num>
  <w:num w:numId="62" w16cid:durableId="1081951520">
    <w:abstractNumId w:val="90"/>
  </w:num>
  <w:num w:numId="63" w16cid:durableId="1223709235">
    <w:abstractNumId w:val="126"/>
  </w:num>
  <w:num w:numId="64" w16cid:durableId="927809280">
    <w:abstractNumId w:val="97"/>
  </w:num>
  <w:num w:numId="65" w16cid:durableId="1717701325">
    <w:abstractNumId w:val="141"/>
  </w:num>
  <w:num w:numId="66" w16cid:durableId="504980624">
    <w:abstractNumId w:val="59"/>
  </w:num>
  <w:num w:numId="67" w16cid:durableId="400098204">
    <w:abstractNumId w:val="27"/>
  </w:num>
  <w:num w:numId="68" w16cid:durableId="1343704975">
    <w:abstractNumId w:val="37"/>
  </w:num>
  <w:num w:numId="69" w16cid:durableId="898514196">
    <w:abstractNumId w:val="14"/>
  </w:num>
  <w:num w:numId="70" w16cid:durableId="18239705">
    <w:abstractNumId w:val="50"/>
  </w:num>
  <w:num w:numId="71" w16cid:durableId="1068066969">
    <w:abstractNumId w:val="130"/>
  </w:num>
  <w:num w:numId="72" w16cid:durableId="770005189">
    <w:abstractNumId w:val="60"/>
  </w:num>
  <w:num w:numId="73" w16cid:durableId="669216008">
    <w:abstractNumId w:val="33"/>
  </w:num>
  <w:num w:numId="74" w16cid:durableId="1851723297">
    <w:abstractNumId w:val="114"/>
  </w:num>
  <w:num w:numId="75" w16cid:durableId="1584071538">
    <w:abstractNumId w:val="149"/>
  </w:num>
  <w:num w:numId="76" w16cid:durableId="814491518">
    <w:abstractNumId w:val="131"/>
  </w:num>
  <w:num w:numId="77" w16cid:durableId="2128117412">
    <w:abstractNumId w:val="30"/>
  </w:num>
  <w:num w:numId="78" w16cid:durableId="2094233037">
    <w:abstractNumId w:val="146"/>
  </w:num>
  <w:num w:numId="79" w16cid:durableId="1885751874">
    <w:abstractNumId w:val="69"/>
  </w:num>
  <w:num w:numId="80" w16cid:durableId="1402826441">
    <w:abstractNumId w:val="36"/>
  </w:num>
  <w:num w:numId="81" w16cid:durableId="53355333">
    <w:abstractNumId w:val="102"/>
  </w:num>
  <w:num w:numId="82" w16cid:durableId="346829164">
    <w:abstractNumId w:val="80"/>
  </w:num>
  <w:num w:numId="83" w16cid:durableId="2091542852">
    <w:abstractNumId w:val="87"/>
  </w:num>
  <w:num w:numId="84" w16cid:durableId="862937179">
    <w:abstractNumId w:val="122"/>
  </w:num>
  <w:num w:numId="85" w16cid:durableId="1707220272">
    <w:abstractNumId w:val="86"/>
  </w:num>
  <w:num w:numId="86" w16cid:durableId="225385205">
    <w:abstractNumId w:val="118"/>
  </w:num>
  <w:num w:numId="87" w16cid:durableId="328367673">
    <w:abstractNumId w:val="22"/>
  </w:num>
  <w:num w:numId="88" w16cid:durableId="1253080987">
    <w:abstractNumId w:val="151"/>
  </w:num>
  <w:num w:numId="89" w16cid:durableId="107942164">
    <w:abstractNumId w:val="48"/>
  </w:num>
  <w:num w:numId="90" w16cid:durableId="1457061983">
    <w:abstractNumId w:val="52"/>
  </w:num>
  <w:num w:numId="91" w16cid:durableId="349067446">
    <w:abstractNumId w:val="129"/>
  </w:num>
  <w:num w:numId="92" w16cid:durableId="1277757003">
    <w:abstractNumId w:val="35"/>
  </w:num>
  <w:num w:numId="93" w16cid:durableId="1775325058">
    <w:abstractNumId w:val="70"/>
  </w:num>
  <w:num w:numId="94" w16cid:durableId="1908804006">
    <w:abstractNumId w:val="79"/>
  </w:num>
  <w:num w:numId="95" w16cid:durableId="1656761402">
    <w:abstractNumId w:val="148"/>
  </w:num>
  <w:num w:numId="96" w16cid:durableId="467092409">
    <w:abstractNumId w:val="25"/>
  </w:num>
  <w:num w:numId="97" w16cid:durableId="1630431412">
    <w:abstractNumId w:val="31"/>
  </w:num>
  <w:num w:numId="98" w16cid:durableId="59790186">
    <w:abstractNumId w:val="13"/>
  </w:num>
  <w:num w:numId="99" w16cid:durableId="865483224">
    <w:abstractNumId w:val="150"/>
  </w:num>
  <w:num w:numId="100" w16cid:durableId="915867799">
    <w:abstractNumId w:val="63"/>
  </w:num>
  <w:num w:numId="101" w16cid:durableId="1951740177">
    <w:abstractNumId w:val="53"/>
  </w:num>
  <w:num w:numId="102" w16cid:durableId="1763338510">
    <w:abstractNumId w:val="81"/>
  </w:num>
  <w:num w:numId="103" w16cid:durableId="702436946">
    <w:abstractNumId w:val="137"/>
  </w:num>
  <w:num w:numId="104" w16cid:durableId="207841296">
    <w:abstractNumId w:val="38"/>
  </w:num>
  <w:num w:numId="105" w16cid:durableId="1072966117">
    <w:abstractNumId w:val="120"/>
  </w:num>
  <w:num w:numId="106" w16cid:durableId="2038508300">
    <w:abstractNumId w:val="75"/>
  </w:num>
  <w:num w:numId="107" w16cid:durableId="1070814230">
    <w:abstractNumId w:val="95"/>
  </w:num>
  <w:num w:numId="108" w16cid:durableId="1690832087">
    <w:abstractNumId w:val="39"/>
  </w:num>
  <w:num w:numId="109" w16cid:durableId="591280707">
    <w:abstractNumId w:val="124"/>
  </w:num>
  <w:num w:numId="110" w16cid:durableId="1010066601">
    <w:abstractNumId w:val="58"/>
  </w:num>
  <w:num w:numId="111" w16cid:durableId="1103110141">
    <w:abstractNumId w:val="46"/>
  </w:num>
  <w:num w:numId="112" w16cid:durableId="1480684105">
    <w:abstractNumId w:val="133"/>
  </w:num>
  <w:num w:numId="113" w16cid:durableId="355817008">
    <w:abstractNumId w:val="106"/>
  </w:num>
  <w:num w:numId="114" w16cid:durableId="8994194">
    <w:abstractNumId w:val="44"/>
  </w:num>
  <w:num w:numId="115" w16cid:durableId="2038501083">
    <w:abstractNumId w:val="136"/>
  </w:num>
  <w:num w:numId="116" w16cid:durableId="1303735428">
    <w:abstractNumId w:val="139"/>
  </w:num>
  <w:num w:numId="117" w16cid:durableId="2041347665">
    <w:abstractNumId w:val="29"/>
  </w:num>
  <w:num w:numId="118" w16cid:durableId="941499579">
    <w:abstractNumId w:val="134"/>
  </w:num>
  <w:num w:numId="119" w16cid:durableId="378172289">
    <w:abstractNumId w:val="103"/>
  </w:num>
  <w:num w:numId="120" w16cid:durableId="1731733268">
    <w:abstractNumId w:val="91"/>
  </w:num>
  <w:num w:numId="121" w16cid:durableId="1253857554">
    <w:abstractNumId w:val="113"/>
  </w:num>
  <w:num w:numId="122" w16cid:durableId="1975019021">
    <w:abstractNumId w:val="17"/>
  </w:num>
  <w:num w:numId="123" w16cid:durableId="822503690">
    <w:abstractNumId w:val="57"/>
  </w:num>
  <w:num w:numId="124" w16cid:durableId="1350833169">
    <w:abstractNumId w:val="67"/>
  </w:num>
  <w:num w:numId="125" w16cid:durableId="804471007">
    <w:abstractNumId w:val="16"/>
  </w:num>
  <w:num w:numId="126" w16cid:durableId="1526942969">
    <w:abstractNumId w:val="64"/>
  </w:num>
  <w:num w:numId="127" w16cid:durableId="2142189145">
    <w:abstractNumId w:val="85"/>
  </w:num>
  <w:num w:numId="128" w16cid:durableId="79720019">
    <w:abstractNumId w:val="111"/>
  </w:num>
  <w:num w:numId="129" w16cid:durableId="1802066411">
    <w:abstractNumId w:val="127"/>
  </w:num>
  <w:num w:numId="130" w16cid:durableId="956108204">
    <w:abstractNumId w:val="65"/>
  </w:num>
  <w:num w:numId="131" w16cid:durableId="813370308">
    <w:abstractNumId w:val="73"/>
  </w:num>
  <w:num w:numId="132" w16cid:durableId="1832676282">
    <w:abstractNumId w:val="34"/>
  </w:num>
  <w:num w:numId="133" w16cid:durableId="613439023">
    <w:abstractNumId w:val="108"/>
  </w:num>
  <w:num w:numId="134" w16cid:durableId="686180467">
    <w:abstractNumId w:val="144"/>
  </w:num>
  <w:num w:numId="135" w16cid:durableId="2141530116">
    <w:abstractNumId w:val="115"/>
  </w:num>
  <w:num w:numId="136" w16cid:durableId="919290050">
    <w:abstractNumId w:val="142"/>
  </w:num>
  <w:num w:numId="137" w16cid:durableId="690842686">
    <w:abstractNumId w:val="100"/>
  </w:num>
  <w:num w:numId="138" w16cid:durableId="966814858">
    <w:abstractNumId w:val="54"/>
  </w:num>
  <w:num w:numId="139" w16cid:durableId="1407994148">
    <w:abstractNumId w:val="23"/>
  </w:num>
  <w:num w:numId="140" w16cid:durableId="1065108702">
    <w:abstractNumId w:val="125"/>
  </w:num>
  <w:num w:numId="141" w16cid:durableId="1420904990">
    <w:abstractNumId w:val="128"/>
  </w:num>
  <w:num w:numId="142" w16cid:durableId="717704753">
    <w:abstractNumId w:val="24"/>
  </w:num>
  <w:numIdMacAtCleanup w:val="14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323"/>
  <w:proofState w:spelling="clean" w:grammar="clean"/>
  <w:defaultTabStop w:val="708"/>
  <w:autoHyphenation/>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99D"/>
    <w:rsid w:val="00007263"/>
    <w:rsid w:val="0000785A"/>
    <w:rsid w:val="000102A7"/>
    <w:rsid w:val="00011615"/>
    <w:rsid w:val="000118FB"/>
    <w:rsid w:val="00012FA2"/>
    <w:rsid w:val="000136CF"/>
    <w:rsid w:val="0001380D"/>
    <w:rsid w:val="00013C6C"/>
    <w:rsid w:val="00015EA4"/>
    <w:rsid w:val="00015FFF"/>
    <w:rsid w:val="00020D9E"/>
    <w:rsid w:val="000218D4"/>
    <w:rsid w:val="0002358C"/>
    <w:rsid w:val="000247D4"/>
    <w:rsid w:val="00024872"/>
    <w:rsid w:val="0002491D"/>
    <w:rsid w:val="00024A2F"/>
    <w:rsid w:val="00024D79"/>
    <w:rsid w:val="00025F05"/>
    <w:rsid w:val="00026A88"/>
    <w:rsid w:val="00026EC9"/>
    <w:rsid w:val="0002753F"/>
    <w:rsid w:val="00027A5C"/>
    <w:rsid w:val="00030285"/>
    <w:rsid w:val="000318B0"/>
    <w:rsid w:val="00032D7F"/>
    <w:rsid w:val="00032FD7"/>
    <w:rsid w:val="00033DF3"/>
    <w:rsid w:val="000343D1"/>
    <w:rsid w:val="00034605"/>
    <w:rsid w:val="00034C91"/>
    <w:rsid w:val="00040182"/>
    <w:rsid w:val="00040CF1"/>
    <w:rsid w:val="00041829"/>
    <w:rsid w:val="00041934"/>
    <w:rsid w:val="0004198E"/>
    <w:rsid w:val="000424C7"/>
    <w:rsid w:val="0004411D"/>
    <w:rsid w:val="0004429B"/>
    <w:rsid w:val="00044BDF"/>
    <w:rsid w:val="00046807"/>
    <w:rsid w:val="00050939"/>
    <w:rsid w:val="00050BC9"/>
    <w:rsid w:val="00050C8B"/>
    <w:rsid w:val="00051CE5"/>
    <w:rsid w:val="00052857"/>
    <w:rsid w:val="00052AA9"/>
    <w:rsid w:val="0005327B"/>
    <w:rsid w:val="00056A07"/>
    <w:rsid w:val="00060136"/>
    <w:rsid w:val="000625CB"/>
    <w:rsid w:val="000630B9"/>
    <w:rsid w:val="00064E4E"/>
    <w:rsid w:val="00065F24"/>
    <w:rsid w:val="000668D8"/>
    <w:rsid w:val="000709C5"/>
    <w:rsid w:val="0007268B"/>
    <w:rsid w:val="00072871"/>
    <w:rsid w:val="00073210"/>
    <w:rsid w:val="00074E08"/>
    <w:rsid w:val="00074F8C"/>
    <w:rsid w:val="00076AE3"/>
    <w:rsid w:val="00077E65"/>
    <w:rsid w:val="000817F1"/>
    <w:rsid w:val="00081F9D"/>
    <w:rsid w:val="00082358"/>
    <w:rsid w:val="00090257"/>
    <w:rsid w:val="00090D85"/>
    <w:rsid w:val="00091BD8"/>
    <w:rsid w:val="00092E6E"/>
    <w:rsid w:val="000941ED"/>
    <w:rsid w:val="000948FF"/>
    <w:rsid w:val="00095475"/>
    <w:rsid w:val="000973AB"/>
    <w:rsid w:val="00097CD6"/>
    <w:rsid w:val="000A054C"/>
    <w:rsid w:val="000A0A2E"/>
    <w:rsid w:val="000A186D"/>
    <w:rsid w:val="000A240C"/>
    <w:rsid w:val="000A3B78"/>
    <w:rsid w:val="000A769D"/>
    <w:rsid w:val="000A7899"/>
    <w:rsid w:val="000B0A98"/>
    <w:rsid w:val="000B0C7D"/>
    <w:rsid w:val="000B1345"/>
    <w:rsid w:val="000B5105"/>
    <w:rsid w:val="000B51E3"/>
    <w:rsid w:val="000B7020"/>
    <w:rsid w:val="000C0104"/>
    <w:rsid w:val="000C0802"/>
    <w:rsid w:val="000C2567"/>
    <w:rsid w:val="000C3B1C"/>
    <w:rsid w:val="000C4847"/>
    <w:rsid w:val="000C4A57"/>
    <w:rsid w:val="000C5C4B"/>
    <w:rsid w:val="000D12E7"/>
    <w:rsid w:val="000D15F2"/>
    <w:rsid w:val="000D178A"/>
    <w:rsid w:val="000D1F9A"/>
    <w:rsid w:val="000D1FD2"/>
    <w:rsid w:val="000D2DCF"/>
    <w:rsid w:val="000D2FEA"/>
    <w:rsid w:val="000D449D"/>
    <w:rsid w:val="000D5BE1"/>
    <w:rsid w:val="000D6498"/>
    <w:rsid w:val="000E1766"/>
    <w:rsid w:val="000E2144"/>
    <w:rsid w:val="000E2B42"/>
    <w:rsid w:val="000E413D"/>
    <w:rsid w:val="000E50C5"/>
    <w:rsid w:val="000E6C68"/>
    <w:rsid w:val="000E7B66"/>
    <w:rsid w:val="000F1D86"/>
    <w:rsid w:val="000F3112"/>
    <w:rsid w:val="000F38DA"/>
    <w:rsid w:val="000F3BED"/>
    <w:rsid w:val="000F44DF"/>
    <w:rsid w:val="000F4AD0"/>
    <w:rsid w:val="000F507C"/>
    <w:rsid w:val="000F6095"/>
    <w:rsid w:val="000F6364"/>
    <w:rsid w:val="000F6811"/>
    <w:rsid w:val="000F684F"/>
    <w:rsid w:val="00100507"/>
    <w:rsid w:val="001009D2"/>
    <w:rsid w:val="00101B8C"/>
    <w:rsid w:val="00102D9D"/>
    <w:rsid w:val="00105C3C"/>
    <w:rsid w:val="001060A4"/>
    <w:rsid w:val="00106AA4"/>
    <w:rsid w:val="00107F98"/>
    <w:rsid w:val="001101D0"/>
    <w:rsid w:val="001112FC"/>
    <w:rsid w:val="00111610"/>
    <w:rsid w:val="001120B1"/>
    <w:rsid w:val="001136FD"/>
    <w:rsid w:val="0011421C"/>
    <w:rsid w:val="0011467D"/>
    <w:rsid w:val="00115C58"/>
    <w:rsid w:val="00116D8D"/>
    <w:rsid w:val="001221F7"/>
    <w:rsid w:val="00122F2C"/>
    <w:rsid w:val="00122F47"/>
    <w:rsid w:val="001231AA"/>
    <w:rsid w:val="00126BFE"/>
    <w:rsid w:val="00126EB3"/>
    <w:rsid w:val="00127C00"/>
    <w:rsid w:val="0013327C"/>
    <w:rsid w:val="00133340"/>
    <w:rsid w:val="00136DC1"/>
    <w:rsid w:val="00137E34"/>
    <w:rsid w:val="00140A8B"/>
    <w:rsid w:val="00143169"/>
    <w:rsid w:val="00144CBA"/>
    <w:rsid w:val="00145A42"/>
    <w:rsid w:val="00145AF2"/>
    <w:rsid w:val="001471F4"/>
    <w:rsid w:val="00147FE1"/>
    <w:rsid w:val="00150C0C"/>
    <w:rsid w:val="001511A4"/>
    <w:rsid w:val="00151614"/>
    <w:rsid w:val="00151D4C"/>
    <w:rsid w:val="00152907"/>
    <w:rsid w:val="00153C71"/>
    <w:rsid w:val="00155D25"/>
    <w:rsid w:val="00155F5A"/>
    <w:rsid w:val="00156200"/>
    <w:rsid w:val="00156FDE"/>
    <w:rsid w:val="001577D7"/>
    <w:rsid w:val="0016090B"/>
    <w:rsid w:val="001617AD"/>
    <w:rsid w:val="00162834"/>
    <w:rsid w:val="00162846"/>
    <w:rsid w:val="00163588"/>
    <w:rsid w:val="00163D52"/>
    <w:rsid w:val="00164592"/>
    <w:rsid w:val="00164746"/>
    <w:rsid w:val="0016533D"/>
    <w:rsid w:val="001658DD"/>
    <w:rsid w:val="00165A97"/>
    <w:rsid w:val="00165C60"/>
    <w:rsid w:val="00166F1F"/>
    <w:rsid w:val="0016708E"/>
    <w:rsid w:val="00167205"/>
    <w:rsid w:val="00170A10"/>
    <w:rsid w:val="0017131B"/>
    <w:rsid w:val="0017605C"/>
    <w:rsid w:val="0017679E"/>
    <w:rsid w:val="00177F85"/>
    <w:rsid w:val="00180DCC"/>
    <w:rsid w:val="00181C27"/>
    <w:rsid w:val="001826E7"/>
    <w:rsid w:val="00183806"/>
    <w:rsid w:val="001852D6"/>
    <w:rsid w:val="0018597C"/>
    <w:rsid w:val="00185D5A"/>
    <w:rsid w:val="00187AB1"/>
    <w:rsid w:val="001906A6"/>
    <w:rsid w:val="001911A2"/>
    <w:rsid w:val="00191A2F"/>
    <w:rsid w:val="001938AD"/>
    <w:rsid w:val="00193962"/>
    <w:rsid w:val="001953E5"/>
    <w:rsid w:val="0019563F"/>
    <w:rsid w:val="00195D2E"/>
    <w:rsid w:val="00196CCB"/>
    <w:rsid w:val="00196F95"/>
    <w:rsid w:val="00197454"/>
    <w:rsid w:val="00197F4A"/>
    <w:rsid w:val="001A08E1"/>
    <w:rsid w:val="001A0CC1"/>
    <w:rsid w:val="001A7213"/>
    <w:rsid w:val="001A75EF"/>
    <w:rsid w:val="001B1985"/>
    <w:rsid w:val="001B1EF9"/>
    <w:rsid w:val="001B1F57"/>
    <w:rsid w:val="001B242A"/>
    <w:rsid w:val="001B2B21"/>
    <w:rsid w:val="001B4024"/>
    <w:rsid w:val="001B7391"/>
    <w:rsid w:val="001B7915"/>
    <w:rsid w:val="001B7AA3"/>
    <w:rsid w:val="001C0C81"/>
    <w:rsid w:val="001C275C"/>
    <w:rsid w:val="001C2779"/>
    <w:rsid w:val="001C3B61"/>
    <w:rsid w:val="001C3D45"/>
    <w:rsid w:val="001C3FDA"/>
    <w:rsid w:val="001C4373"/>
    <w:rsid w:val="001C471E"/>
    <w:rsid w:val="001C5F5E"/>
    <w:rsid w:val="001C75A0"/>
    <w:rsid w:val="001C79E1"/>
    <w:rsid w:val="001D10AC"/>
    <w:rsid w:val="001D3B91"/>
    <w:rsid w:val="001D4A2F"/>
    <w:rsid w:val="001D519B"/>
    <w:rsid w:val="001D5881"/>
    <w:rsid w:val="001D6D23"/>
    <w:rsid w:val="001E110F"/>
    <w:rsid w:val="001E3DE4"/>
    <w:rsid w:val="001E4548"/>
    <w:rsid w:val="001E4CFB"/>
    <w:rsid w:val="001E4F81"/>
    <w:rsid w:val="001F05DE"/>
    <w:rsid w:val="001F1B6A"/>
    <w:rsid w:val="001F2A87"/>
    <w:rsid w:val="001F2F00"/>
    <w:rsid w:val="001F38B6"/>
    <w:rsid w:val="001F58AA"/>
    <w:rsid w:val="001F63E1"/>
    <w:rsid w:val="001F6AF0"/>
    <w:rsid w:val="001F7245"/>
    <w:rsid w:val="001F7A58"/>
    <w:rsid w:val="001F7CBE"/>
    <w:rsid w:val="00201368"/>
    <w:rsid w:val="00201713"/>
    <w:rsid w:val="002032BB"/>
    <w:rsid w:val="002041DA"/>
    <w:rsid w:val="0020434C"/>
    <w:rsid w:val="00205836"/>
    <w:rsid w:val="00206DBF"/>
    <w:rsid w:val="00207164"/>
    <w:rsid w:val="00210A56"/>
    <w:rsid w:val="00210D31"/>
    <w:rsid w:val="00211315"/>
    <w:rsid w:val="00212AE1"/>
    <w:rsid w:val="0021313B"/>
    <w:rsid w:val="00213A3E"/>
    <w:rsid w:val="002142FE"/>
    <w:rsid w:val="00214F85"/>
    <w:rsid w:val="002158DC"/>
    <w:rsid w:val="00215953"/>
    <w:rsid w:val="00215A75"/>
    <w:rsid w:val="002161B2"/>
    <w:rsid w:val="002165EA"/>
    <w:rsid w:val="00216E23"/>
    <w:rsid w:val="0021799C"/>
    <w:rsid w:val="00220087"/>
    <w:rsid w:val="00220D24"/>
    <w:rsid w:val="0022325A"/>
    <w:rsid w:val="002254D8"/>
    <w:rsid w:val="0022596F"/>
    <w:rsid w:val="00230A76"/>
    <w:rsid w:val="00231532"/>
    <w:rsid w:val="00231616"/>
    <w:rsid w:val="00231A8B"/>
    <w:rsid w:val="0023312F"/>
    <w:rsid w:val="0023322A"/>
    <w:rsid w:val="00234589"/>
    <w:rsid w:val="00234773"/>
    <w:rsid w:val="002369A6"/>
    <w:rsid w:val="0023703D"/>
    <w:rsid w:val="00237861"/>
    <w:rsid w:val="002440B2"/>
    <w:rsid w:val="00244B10"/>
    <w:rsid w:val="00247005"/>
    <w:rsid w:val="00247C7B"/>
    <w:rsid w:val="00247F0D"/>
    <w:rsid w:val="00251944"/>
    <w:rsid w:val="00253F7E"/>
    <w:rsid w:val="00254EB0"/>
    <w:rsid w:val="00255F66"/>
    <w:rsid w:val="00256192"/>
    <w:rsid w:val="00256BEF"/>
    <w:rsid w:val="00260DF6"/>
    <w:rsid w:val="00261329"/>
    <w:rsid w:val="00261E98"/>
    <w:rsid w:val="0026451F"/>
    <w:rsid w:val="002648EA"/>
    <w:rsid w:val="002654E9"/>
    <w:rsid w:val="00270573"/>
    <w:rsid w:val="002707EC"/>
    <w:rsid w:val="00271329"/>
    <w:rsid w:val="00272B79"/>
    <w:rsid w:val="002730AE"/>
    <w:rsid w:val="0027395A"/>
    <w:rsid w:val="002757B5"/>
    <w:rsid w:val="00276C27"/>
    <w:rsid w:val="00276E46"/>
    <w:rsid w:val="00277A54"/>
    <w:rsid w:val="00277DFF"/>
    <w:rsid w:val="00280383"/>
    <w:rsid w:val="00280D50"/>
    <w:rsid w:val="002826F1"/>
    <w:rsid w:val="002853D0"/>
    <w:rsid w:val="0028613A"/>
    <w:rsid w:val="00286759"/>
    <w:rsid w:val="00286D3C"/>
    <w:rsid w:val="00287227"/>
    <w:rsid w:val="00290511"/>
    <w:rsid w:val="002917F0"/>
    <w:rsid w:val="0029185D"/>
    <w:rsid w:val="00292809"/>
    <w:rsid w:val="00293AE1"/>
    <w:rsid w:val="002942A9"/>
    <w:rsid w:val="00294A2D"/>
    <w:rsid w:val="00294B3F"/>
    <w:rsid w:val="00295979"/>
    <w:rsid w:val="00295A89"/>
    <w:rsid w:val="00296A62"/>
    <w:rsid w:val="00296CDE"/>
    <w:rsid w:val="0029740B"/>
    <w:rsid w:val="002A0878"/>
    <w:rsid w:val="002A0BE0"/>
    <w:rsid w:val="002A0F34"/>
    <w:rsid w:val="002A2B3A"/>
    <w:rsid w:val="002A4D04"/>
    <w:rsid w:val="002A63F2"/>
    <w:rsid w:val="002B5150"/>
    <w:rsid w:val="002B6825"/>
    <w:rsid w:val="002B6CEC"/>
    <w:rsid w:val="002C0B1A"/>
    <w:rsid w:val="002C1245"/>
    <w:rsid w:val="002C3A2D"/>
    <w:rsid w:val="002C3D23"/>
    <w:rsid w:val="002C3D30"/>
    <w:rsid w:val="002C487F"/>
    <w:rsid w:val="002C4AC6"/>
    <w:rsid w:val="002C4BF3"/>
    <w:rsid w:val="002C628F"/>
    <w:rsid w:val="002C748D"/>
    <w:rsid w:val="002C7B92"/>
    <w:rsid w:val="002D003C"/>
    <w:rsid w:val="002D00EC"/>
    <w:rsid w:val="002D289E"/>
    <w:rsid w:val="002D345A"/>
    <w:rsid w:val="002D64B2"/>
    <w:rsid w:val="002D79C2"/>
    <w:rsid w:val="002E2209"/>
    <w:rsid w:val="002E42D4"/>
    <w:rsid w:val="002E48AD"/>
    <w:rsid w:val="002F0162"/>
    <w:rsid w:val="002F0C06"/>
    <w:rsid w:val="002F1371"/>
    <w:rsid w:val="002F1FFC"/>
    <w:rsid w:val="002F3950"/>
    <w:rsid w:val="002F57AB"/>
    <w:rsid w:val="00301CB0"/>
    <w:rsid w:val="0030278A"/>
    <w:rsid w:val="00302FEC"/>
    <w:rsid w:val="0030323E"/>
    <w:rsid w:val="00305AEA"/>
    <w:rsid w:val="003067B5"/>
    <w:rsid w:val="0030763C"/>
    <w:rsid w:val="00307BAA"/>
    <w:rsid w:val="00307FA9"/>
    <w:rsid w:val="00314435"/>
    <w:rsid w:val="00315B56"/>
    <w:rsid w:val="00317B02"/>
    <w:rsid w:val="00321FCA"/>
    <w:rsid w:val="00322127"/>
    <w:rsid w:val="00322DA6"/>
    <w:rsid w:val="00323570"/>
    <w:rsid w:val="003235C9"/>
    <w:rsid w:val="00324D17"/>
    <w:rsid w:val="00324F43"/>
    <w:rsid w:val="00325251"/>
    <w:rsid w:val="00326402"/>
    <w:rsid w:val="00326639"/>
    <w:rsid w:val="00332669"/>
    <w:rsid w:val="003327C1"/>
    <w:rsid w:val="003354A7"/>
    <w:rsid w:val="00335CC1"/>
    <w:rsid w:val="003376FC"/>
    <w:rsid w:val="00337E04"/>
    <w:rsid w:val="0034039B"/>
    <w:rsid w:val="0034039E"/>
    <w:rsid w:val="00340513"/>
    <w:rsid w:val="0034420F"/>
    <w:rsid w:val="00344FCF"/>
    <w:rsid w:val="00345C62"/>
    <w:rsid w:val="00347C0A"/>
    <w:rsid w:val="003501D4"/>
    <w:rsid w:val="00352B86"/>
    <w:rsid w:val="00352DD9"/>
    <w:rsid w:val="0035342B"/>
    <w:rsid w:val="0035357E"/>
    <w:rsid w:val="003536B7"/>
    <w:rsid w:val="00353C90"/>
    <w:rsid w:val="00354AB9"/>
    <w:rsid w:val="0035539A"/>
    <w:rsid w:val="00356483"/>
    <w:rsid w:val="00356C97"/>
    <w:rsid w:val="00356F17"/>
    <w:rsid w:val="003573A0"/>
    <w:rsid w:val="00362F8D"/>
    <w:rsid w:val="003639C5"/>
    <w:rsid w:val="00363E93"/>
    <w:rsid w:val="00367B22"/>
    <w:rsid w:val="00371DA3"/>
    <w:rsid w:val="00372754"/>
    <w:rsid w:val="00373F09"/>
    <w:rsid w:val="00374780"/>
    <w:rsid w:val="003752A6"/>
    <w:rsid w:val="00375329"/>
    <w:rsid w:val="003753F0"/>
    <w:rsid w:val="00376131"/>
    <w:rsid w:val="003770B4"/>
    <w:rsid w:val="0038045A"/>
    <w:rsid w:val="00381613"/>
    <w:rsid w:val="0038291A"/>
    <w:rsid w:val="00385E13"/>
    <w:rsid w:val="0038601D"/>
    <w:rsid w:val="00386422"/>
    <w:rsid w:val="003870F8"/>
    <w:rsid w:val="003872FF"/>
    <w:rsid w:val="0039298F"/>
    <w:rsid w:val="00393408"/>
    <w:rsid w:val="0039442B"/>
    <w:rsid w:val="0039482B"/>
    <w:rsid w:val="00394EBF"/>
    <w:rsid w:val="00396643"/>
    <w:rsid w:val="00396725"/>
    <w:rsid w:val="003A018F"/>
    <w:rsid w:val="003A0BB9"/>
    <w:rsid w:val="003A1C4C"/>
    <w:rsid w:val="003A22BD"/>
    <w:rsid w:val="003A318B"/>
    <w:rsid w:val="003A38B2"/>
    <w:rsid w:val="003A6EA5"/>
    <w:rsid w:val="003A77A2"/>
    <w:rsid w:val="003B29B4"/>
    <w:rsid w:val="003B2D23"/>
    <w:rsid w:val="003B39B2"/>
    <w:rsid w:val="003B47A2"/>
    <w:rsid w:val="003B4A9C"/>
    <w:rsid w:val="003B6E5F"/>
    <w:rsid w:val="003B7D72"/>
    <w:rsid w:val="003C30D3"/>
    <w:rsid w:val="003C3385"/>
    <w:rsid w:val="003C468B"/>
    <w:rsid w:val="003C538B"/>
    <w:rsid w:val="003C651D"/>
    <w:rsid w:val="003C7A71"/>
    <w:rsid w:val="003D2255"/>
    <w:rsid w:val="003D2DC7"/>
    <w:rsid w:val="003D357C"/>
    <w:rsid w:val="003D3861"/>
    <w:rsid w:val="003D4BE6"/>
    <w:rsid w:val="003E075A"/>
    <w:rsid w:val="003E1D92"/>
    <w:rsid w:val="003E57B9"/>
    <w:rsid w:val="003E660E"/>
    <w:rsid w:val="003E757F"/>
    <w:rsid w:val="003F0D21"/>
    <w:rsid w:val="003F22D5"/>
    <w:rsid w:val="003F24A3"/>
    <w:rsid w:val="003F299D"/>
    <w:rsid w:val="003F3864"/>
    <w:rsid w:val="003F58D3"/>
    <w:rsid w:val="003F6512"/>
    <w:rsid w:val="003F6AA4"/>
    <w:rsid w:val="00400DFF"/>
    <w:rsid w:val="004032D5"/>
    <w:rsid w:val="004036BC"/>
    <w:rsid w:val="00403E01"/>
    <w:rsid w:val="00405CD7"/>
    <w:rsid w:val="00406F07"/>
    <w:rsid w:val="00411E5F"/>
    <w:rsid w:val="00412715"/>
    <w:rsid w:val="00414C47"/>
    <w:rsid w:val="0041697C"/>
    <w:rsid w:val="00420C89"/>
    <w:rsid w:val="0042377C"/>
    <w:rsid w:val="00423C2C"/>
    <w:rsid w:val="00433EF0"/>
    <w:rsid w:val="00435512"/>
    <w:rsid w:val="00436127"/>
    <w:rsid w:val="0043685E"/>
    <w:rsid w:val="00437ADA"/>
    <w:rsid w:val="00440110"/>
    <w:rsid w:val="004410AF"/>
    <w:rsid w:val="004414A3"/>
    <w:rsid w:val="0044233F"/>
    <w:rsid w:val="00442889"/>
    <w:rsid w:val="00442989"/>
    <w:rsid w:val="00442B38"/>
    <w:rsid w:val="0044441F"/>
    <w:rsid w:val="00446499"/>
    <w:rsid w:val="0045085A"/>
    <w:rsid w:val="00450A87"/>
    <w:rsid w:val="004516E9"/>
    <w:rsid w:val="00451BDC"/>
    <w:rsid w:val="00452FF1"/>
    <w:rsid w:val="00454296"/>
    <w:rsid w:val="00454C78"/>
    <w:rsid w:val="0045545A"/>
    <w:rsid w:val="00455522"/>
    <w:rsid w:val="00456917"/>
    <w:rsid w:val="004600D1"/>
    <w:rsid w:val="004620D7"/>
    <w:rsid w:val="00462DA4"/>
    <w:rsid w:val="00465F31"/>
    <w:rsid w:val="004667AA"/>
    <w:rsid w:val="0046733D"/>
    <w:rsid w:val="00467C38"/>
    <w:rsid w:val="004716A8"/>
    <w:rsid w:val="00471D1C"/>
    <w:rsid w:val="00472FFF"/>
    <w:rsid w:val="00473D1F"/>
    <w:rsid w:val="00474A73"/>
    <w:rsid w:val="00476357"/>
    <w:rsid w:val="00476B7C"/>
    <w:rsid w:val="00477B36"/>
    <w:rsid w:val="0048025E"/>
    <w:rsid w:val="00482527"/>
    <w:rsid w:val="00482C4B"/>
    <w:rsid w:val="004844BF"/>
    <w:rsid w:val="00490A76"/>
    <w:rsid w:val="00492E9C"/>
    <w:rsid w:val="004932E0"/>
    <w:rsid w:val="00494B19"/>
    <w:rsid w:val="00494C34"/>
    <w:rsid w:val="00495307"/>
    <w:rsid w:val="00495EB3"/>
    <w:rsid w:val="004A060A"/>
    <w:rsid w:val="004A065F"/>
    <w:rsid w:val="004A071C"/>
    <w:rsid w:val="004A12B0"/>
    <w:rsid w:val="004A14CF"/>
    <w:rsid w:val="004A18D8"/>
    <w:rsid w:val="004A270C"/>
    <w:rsid w:val="004A2A3E"/>
    <w:rsid w:val="004A3164"/>
    <w:rsid w:val="004A35B8"/>
    <w:rsid w:val="004A3E37"/>
    <w:rsid w:val="004A52B1"/>
    <w:rsid w:val="004A5882"/>
    <w:rsid w:val="004A69AF"/>
    <w:rsid w:val="004A6C09"/>
    <w:rsid w:val="004B0226"/>
    <w:rsid w:val="004B1C36"/>
    <w:rsid w:val="004B3803"/>
    <w:rsid w:val="004B54A4"/>
    <w:rsid w:val="004B54F3"/>
    <w:rsid w:val="004B7E14"/>
    <w:rsid w:val="004C263A"/>
    <w:rsid w:val="004C29D1"/>
    <w:rsid w:val="004C4DF7"/>
    <w:rsid w:val="004C5C83"/>
    <w:rsid w:val="004D0615"/>
    <w:rsid w:val="004D08B1"/>
    <w:rsid w:val="004D127C"/>
    <w:rsid w:val="004D235E"/>
    <w:rsid w:val="004D2891"/>
    <w:rsid w:val="004D3579"/>
    <w:rsid w:val="004D37C9"/>
    <w:rsid w:val="004D44F1"/>
    <w:rsid w:val="004D5304"/>
    <w:rsid w:val="004E0086"/>
    <w:rsid w:val="004E13A8"/>
    <w:rsid w:val="004E2063"/>
    <w:rsid w:val="004E50B4"/>
    <w:rsid w:val="004E60CA"/>
    <w:rsid w:val="004E634C"/>
    <w:rsid w:val="004E741C"/>
    <w:rsid w:val="004E74F5"/>
    <w:rsid w:val="004F02D1"/>
    <w:rsid w:val="004F0605"/>
    <w:rsid w:val="004F34C0"/>
    <w:rsid w:val="004F3E79"/>
    <w:rsid w:val="004F54C2"/>
    <w:rsid w:val="00503FE3"/>
    <w:rsid w:val="00504092"/>
    <w:rsid w:val="00505C72"/>
    <w:rsid w:val="00506BAF"/>
    <w:rsid w:val="00507A91"/>
    <w:rsid w:val="005147C5"/>
    <w:rsid w:val="00517F19"/>
    <w:rsid w:val="00521688"/>
    <w:rsid w:val="00521B3E"/>
    <w:rsid w:val="0052221A"/>
    <w:rsid w:val="0052281B"/>
    <w:rsid w:val="005239A7"/>
    <w:rsid w:val="005239D1"/>
    <w:rsid w:val="00523E46"/>
    <w:rsid w:val="0052444D"/>
    <w:rsid w:val="00524F2F"/>
    <w:rsid w:val="00525291"/>
    <w:rsid w:val="00526EA7"/>
    <w:rsid w:val="0052729F"/>
    <w:rsid w:val="0052736C"/>
    <w:rsid w:val="005302F9"/>
    <w:rsid w:val="00533519"/>
    <w:rsid w:val="00534127"/>
    <w:rsid w:val="00534E4B"/>
    <w:rsid w:val="00536203"/>
    <w:rsid w:val="005377C1"/>
    <w:rsid w:val="00540003"/>
    <w:rsid w:val="0054122E"/>
    <w:rsid w:val="00541282"/>
    <w:rsid w:val="005415CC"/>
    <w:rsid w:val="005424F5"/>
    <w:rsid w:val="0054269D"/>
    <w:rsid w:val="00542E72"/>
    <w:rsid w:val="0054383B"/>
    <w:rsid w:val="005441FB"/>
    <w:rsid w:val="0054584C"/>
    <w:rsid w:val="00545CF5"/>
    <w:rsid w:val="0055130C"/>
    <w:rsid w:val="00551618"/>
    <w:rsid w:val="00552532"/>
    <w:rsid w:val="005545C0"/>
    <w:rsid w:val="005545C8"/>
    <w:rsid w:val="0055514D"/>
    <w:rsid w:val="00555539"/>
    <w:rsid w:val="0055631D"/>
    <w:rsid w:val="005568AC"/>
    <w:rsid w:val="00557229"/>
    <w:rsid w:val="00561F71"/>
    <w:rsid w:val="00562F0A"/>
    <w:rsid w:val="00562F3F"/>
    <w:rsid w:val="00563E9A"/>
    <w:rsid w:val="00563F03"/>
    <w:rsid w:val="00563F25"/>
    <w:rsid w:val="0056517E"/>
    <w:rsid w:val="005661C1"/>
    <w:rsid w:val="00567AC4"/>
    <w:rsid w:val="005722F2"/>
    <w:rsid w:val="00572506"/>
    <w:rsid w:val="005731FB"/>
    <w:rsid w:val="00575A5E"/>
    <w:rsid w:val="00580655"/>
    <w:rsid w:val="005808B7"/>
    <w:rsid w:val="00580948"/>
    <w:rsid w:val="005810C1"/>
    <w:rsid w:val="00583BEC"/>
    <w:rsid w:val="00586460"/>
    <w:rsid w:val="005872C9"/>
    <w:rsid w:val="00590D7C"/>
    <w:rsid w:val="00591436"/>
    <w:rsid w:val="005915DB"/>
    <w:rsid w:val="005949F3"/>
    <w:rsid w:val="0059613F"/>
    <w:rsid w:val="005967C9"/>
    <w:rsid w:val="00596B8B"/>
    <w:rsid w:val="005A0166"/>
    <w:rsid w:val="005A0E12"/>
    <w:rsid w:val="005A2183"/>
    <w:rsid w:val="005A31E4"/>
    <w:rsid w:val="005A395A"/>
    <w:rsid w:val="005A40E2"/>
    <w:rsid w:val="005A48A1"/>
    <w:rsid w:val="005B2F55"/>
    <w:rsid w:val="005B3C42"/>
    <w:rsid w:val="005B47D7"/>
    <w:rsid w:val="005B4B05"/>
    <w:rsid w:val="005B56EE"/>
    <w:rsid w:val="005B7F8B"/>
    <w:rsid w:val="005C127A"/>
    <w:rsid w:val="005C2832"/>
    <w:rsid w:val="005C2CBF"/>
    <w:rsid w:val="005C3E05"/>
    <w:rsid w:val="005C61B9"/>
    <w:rsid w:val="005C63F8"/>
    <w:rsid w:val="005C66B4"/>
    <w:rsid w:val="005C72FE"/>
    <w:rsid w:val="005D0053"/>
    <w:rsid w:val="005D1278"/>
    <w:rsid w:val="005D15EF"/>
    <w:rsid w:val="005D19E8"/>
    <w:rsid w:val="005D1C78"/>
    <w:rsid w:val="005D24FD"/>
    <w:rsid w:val="005D3B8D"/>
    <w:rsid w:val="005D51E9"/>
    <w:rsid w:val="005D5AB2"/>
    <w:rsid w:val="005D6352"/>
    <w:rsid w:val="005E0333"/>
    <w:rsid w:val="005E0AA2"/>
    <w:rsid w:val="005E444C"/>
    <w:rsid w:val="005E57A9"/>
    <w:rsid w:val="005E5C2F"/>
    <w:rsid w:val="005E6645"/>
    <w:rsid w:val="005E665A"/>
    <w:rsid w:val="005E70BF"/>
    <w:rsid w:val="005EDF4A"/>
    <w:rsid w:val="005F0214"/>
    <w:rsid w:val="005F05CF"/>
    <w:rsid w:val="005F0EE8"/>
    <w:rsid w:val="005F1542"/>
    <w:rsid w:val="005F4647"/>
    <w:rsid w:val="005F5A04"/>
    <w:rsid w:val="005F5A42"/>
    <w:rsid w:val="005F6E9E"/>
    <w:rsid w:val="005F7634"/>
    <w:rsid w:val="00602347"/>
    <w:rsid w:val="006035E6"/>
    <w:rsid w:val="00604BB0"/>
    <w:rsid w:val="00606077"/>
    <w:rsid w:val="0060735D"/>
    <w:rsid w:val="00607725"/>
    <w:rsid w:val="00610FD0"/>
    <w:rsid w:val="0061230B"/>
    <w:rsid w:val="00613841"/>
    <w:rsid w:val="00614269"/>
    <w:rsid w:val="00616098"/>
    <w:rsid w:val="0062038D"/>
    <w:rsid w:val="00622344"/>
    <w:rsid w:val="00624307"/>
    <w:rsid w:val="00624B87"/>
    <w:rsid w:val="00625B73"/>
    <w:rsid w:val="00625C02"/>
    <w:rsid w:val="006265F0"/>
    <w:rsid w:val="006301E1"/>
    <w:rsid w:val="00630AA6"/>
    <w:rsid w:val="0063415F"/>
    <w:rsid w:val="0063468C"/>
    <w:rsid w:val="00634A4E"/>
    <w:rsid w:val="00634B05"/>
    <w:rsid w:val="00635275"/>
    <w:rsid w:val="00635FC8"/>
    <w:rsid w:val="0064298B"/>
    <w:rsid w:val="0064299F"/>
    <w:rsid w:val="00643383"/>
    <w:rsid w:val="0064376B"/>
    <w:rsid w:val="00644162"/>
    <w:rsid w:val="006468FC"/>
    <w:rsid w:val="006469AF"/>
    <w:rsid w:val="006472AC"/>
    <w:rsid w:val="00647A26"/>
    <w:rsid w:val="00647C52"/>
    <w:rsid w:val="00651E3A"/>
    <w:rsid w:val="006535A4"/>
    <w:rsid w:val="0065379A"/>
    <w:rsid w:val="006605C0"/>
    <w:rsid w:val="00660609"/>
    <w:rsid w:val="006610A6"/>
    <w:rsid w:val="00663E87"/>
    <w:rsid w:val="00667167"/>
    <w:rsid w:val="006672A5"/>
    <w:rsid w:val="00667443"/>
    <w:rsid w:val="00667912"/>
    <w:rsid w:val="00670019"/>
    <w:rsid w:val="00670997"/>
    <w:rsid w:val="00671BE0"/>
    <w:rsid w:val="00671DB9"/>
    <w:rsid w:val="00671E34"/>
    <w:rsid w:val="00671EE5"/>
    <w:rsid w:val="0067206D"/>
    <w:rsid w:val="00675A6F"/>
    <w:rsid w:val="00676822"/>
    <w:rsid w:val="00681C0C"/>
    <w:rsid w:val="00681CE7"/>
    <w:rsid w:val="0068320D"/>
    <w:rsid w:val="00683575"/>
    <w:rsid w:val="00683A0F"/>
    <w:rsid w:val="00683B7F"/>
    <w:rsid w:val="00684394"/>
    <w:rsid w:val="00685240"/>
    <w:rsid w:val="00692F46"/>
    <w:rsid w:val="00694FB3"/>
    <w:rsid w:val="006A18FD"/>
    <w:rsid w:val="006A1FE1"/>
    <w:rsid w:val="006A4379"/>
    <w:rsid w:val="006A46AB"/>
    <w:rsid w:val="006A4A17"/>
    <w:rsid w:val="006A79BE"/>
    <w:rsid w:val="006A7A73"/>
    <w:rsid w:val="006B0CFC"/>
    <w:rsid w:val="006B15FD"/>
    <w:rsid w:val="006B273C"/>
    <w:rsid w:val="006B4B0A"/>
    <w:rsid w:val="006C0903"/>
    <w:rsid w:val="006C133B"/>
    <w:rsid w:val="006C3190"/>
    <w:rsid w:val="006C4626"/>
    <w:rsid w:val="006C673B"/>
    <w:rsid w:val="006C686E"/>
    <w:rsid w:val="006C69F2"/>
    <w:rsid w:val="006C6D79"/>
    <w:rsid w:val="006C73E4"/>
    <w:rsid w:val="006D13E7"/>
    <w:rsid w:val="006D345C"/>
    <w:rsid w:val="006D49B9"/>
    <w:rsid w:val="006D5828"/>
    <w:rsid w:val="006D5946"/>
    <w:rsid w:val="006D63EE"/>
    <w:rsid w:val="006D728C"/>
    <w:rsid w:val="006E0107"/>
    <w:rsid w:val="006E3F33"/>
    <w:rsid w:val="006E470B"/>
    <w:rsid w:val="006E6B23"/>
    <w:rsid w:val="006E79BB"/>
    <w:rsid w:val="006E7C6D"/>
    <w:rsid w:val="006F060B"/>
    <w:rsid w:val="006F180C"/>
    <w:rsid w:val="006F23B4"/>
    <w:rsid w:val="006F3A9A"/>
    <w:rsid w:val="006F4222"/>
    <w:rsid w:val="006F5362"/>
    <w:rsid w:val="006F56B6"/>
    <w:rsid w:val="006F5FAE"/>
    <w:rsid w:val="006F64BB"/>
    <w:rsid w:val="0070042A"/>
    <w:rsid w:val="0070185C"/>
    <w:rsid w:val="00703EE2"/>
    <w:rsid w:val="00704106"/>
    <w:rsid w:val="00704DB1"/>
    <w:rsid w:val="00705EB3"/>
    <w:rsid w:val="00705F62"/>
    <w:rsid w:val="0070699D"/>
    <w:rsid w:val="00706B92"/>
    <w:rsid w:val="00706FFE"/>
    <w:rsid w:val="00707650"/>
    <w:rsid w:val="00707AFA"/>
    <w:rsid w:val="007107B8"/>
    <w:rsid w:val="0071424F"/>
    <w:rsid w:val="00714724"/>
    <w:rsid w:val="007149F6"/>
    <w:rsid w:val="0071554C"/>
    <w:rsid w:val="00715744"/>
    <w:rsid w:val="00722924"/>
    <w:rsid w:val="00722AAD"/>
    <w:rsid w:val="00723BA0"/>
    <w:rsid w:val="00726F27"/>
    <w:rsid w:val="0072799A"/>
    <w:rsid w:val="007316B3"/>
    <w:rsid w:val="00732D21"/>
    <w:rsid w:val="007335BC"/>
    <w:rsid w:val="00733737"/>
    <w:rsid w:val="00733AD4"/>
    <w:rsid w:val="00734B54"/>
    <w:rsid w:val="00735579"/>
    <w:rsid w:val="0073579F"/>
    <w:rsid w:val="00735BE8"/>
    <w:rsid w:val="00736662"/>
    <w:rsid w:val="00736884"/>
    <w:rsid w:val="0074007E"/>
    <w:rsid w:val="00740364"/>
    <w:rsid w:val="007431B0"/>
    <w:rsid w:val="0074346C"/>
    <w:rsid w:val="007441B5"/>
    <w:rsid w:val="00744307"/>
    <w:rsid w:val="00744401"/>
    <w:rsid w:val="00744C88"/>
    <w:rsid w:val="00745452"/>
    <w:rsid w:val="00747396"/>
    <w:rsid w:val="00747C6A"/>
    <w:rsid w:val="00750500"/>
    <w:rsid w:val="007505D6"/>
    <w:rsid w:val="007509EC"/>
    <w:rsid w:val="00750C90"/>
    <w:rsid w:val="00754FD6"/>
    <w:rsid w:val="00755BB7"/>
    <w:rsid w:val="007564A6"/>
    <w:rsid w:val="0075671D"/>
    <w:rsid w:val="00760A74"/>
    <w:rsid w:val="00762767"/>
    <w:rsid w:val="0076344E"/>
    <w:rsid w:val="0076377A"/>
    <w:rsid w:val="00764A38"/>
    <w:rsid w:val="00764AC9"/>
    <w:rsid w:val="0076556B"/>
    <w:rsid w:val="007656FA"/>
    <w:rsid w:val="00766FD2"/>
    <w:rsid w:val="0076785E"/>
    <w:rsid w:val="00771AB0"/>
    <w:rsid w:val="00772907"/>
    <w:rsid w:val="00773E52"/>
    <w:rsid w:val="00774A93"/>
    <w:rsid w:val="0077520F"/>
    <w:rsid w:val="00775A8D"/>
    <w:rsid w:val="00776313"/>
    <w:rsid w:val="00777949"/>
    <w:rsid w:val="00782EB1"/>
    <w:rsid w:val="00785B67"/>
    <w:rsid w:val="00786BA7"/>
    <w:rsid w:val="00790A83"/>
    <w:rsid w:val="007920B8"/>
    <w:rsid w:val="00792E5B"/>
    <w:rsid w:val="007942E9"/>
    <w:rsid w:val="007951FB"/>
    <w:rsid w:val="007959BC"/>
    <w:rsid w:val="00795C1F"/>
    <w:rsid w:val="007966BD"/>
    <w:rsid w:val="0079690C"/>
    <w:rsid w:val="00796E1C"/>
    <w:rsid w:val="0079739A"/>
    <w:rsid w:val="007A0104"/>
    <w:rsid w:val="007A24EA"/>
    <w:rsid w:val="007A2B33"/>
    <w:rsid w:val="007A32D9"/>
    <w:rsid w:val="007A390A"/>
    <w:rsid w:val="007A474F"/>
    <w:rsid w:val="007A4A64"/>
    <w:rsid w:val="007A6683"/>
    <w:rsid w:val="007A6EEB"/>
    <w:rsid w:val="007A7DDD"/>
    <w:rsid w:val="007B07E7"/>
    <w:rsid w:val="007B111C"/>
    <w:rsid w:val="007B20A3"/>
    <w:rsid w:val="007B3E7C"/>
    <w:rsid w:val="007B4F16"/>
    <w:rsid w:val="007B6525"/>
    <w:rsid w:val="007C0CD7"/>
    <w:rsid w:val="007C1526"/>
    <w:rsid w:val="007C198B"/>
    <w:rsid w:val="007C2AAD"/>
    <w:rsid w:val="007C3019"/>
    <w:rsid w:val="007C3EE0"/>
    <w:rsid w:val="007C451C"/>
    <w:rsid w:val="007C5099"/>
    <w:rsid w:val="007C53FF"/>
    <w:rsid w:val="007C7460"/>
    <w:rsid w:val="007D0553"/>
    <w:rsid w:val="007D07B0"/>
    <w:rsid w:val="007D102D"/>
    <w:rsid w:val="007D13A9"/>
    <w:rsid w:val="007D18C2"/>
    <w:rsid w:val="007D1CCC"/>
    <w:rsid w:val="007D5B44"/>
    <w:rsid w:val="007D606E"/>
    <w:rsid w:val="007D6C45"/>
    <w:rsid w:val="007D6EAC"/>
    <w:rsid w:val="007E0276"/>
    <w:rsid w:val="007E0935"/>
    <w:rsid w:val="007E0D07"/>
    <w:rsid w:val="007E51E9"/>
    <w:rsid w:val="007E54AE"/>
    <w:rsid w:val="007E54C3"/>
    <w:rsid w:val="007E649A"/>
    <w:rsid w:val="007E6D77"/>
    <w:rsid w:val="007F0464"/>
    <w:rsid w:val="007F0830"/>
    <w:rsid w:val="007F124C"/>
    <w:rsid w:val="007F1847"/>
    <w:rsid w:val="007F2F57"/>
    <w:rsid w:val="007F3151"/>
    <w:rsid w:val="007F31D3"/>
    <w:rsid w:val="007F39F2"/>
    <w:rsid w:val="007F3A8D"/>
    <w:rsid w:val="007F4086"/>
    <w:rsid w:val="007F40A3"/>
    <w:rsid w:val="007F6520"/>
    <w:rsid w:val="007F6CA7"/>
    <w:rsid w:val="007F781B"/>
    <w:rsid w:val="007F7B36"/>
    <w:rsid w:val="00801383"/>
    <w:rsid w:val="00801385"/>
    <w:rsid w:val="00803D84"/>
    <w:rsid w:val="00804288"/>
    <w:rsid w:val="0080749E"/>
    <w:rsid w:val="00807FDD"/>
    <w:rsid w:val="00812779"/>
    <w:rsid w:val="00813A11"/>
    <w:rsid w:val="00814E06"/>
    <w:rsid w:val="0081715C"/>
    <w:rsid w:val="00817261"/>
    <w:rsid w:val="00822120"/>
    <w:rsid w:val="00822421"/>
    <w:rsid w:val="00822F37"/>
    <w:rsid w:val="00823D7C"/>
    <w:rsid w:val="008240DB"/>
    <w:rsid w:val="008259CE"/>
    <w:rsid w:val="00825AB5"/>
    <w:rsid w:val="0082687F"/>
    <w:rsid w:val="008307D7"/>
    <w:rsid w:val="00831A6C"/>
    <w:rsid w:val="00831CEC"/>
    <w:rsid w:val="00832346"/>
    <w:rsid w:val="00832D56"/>
    <w:rsid w:val="008338D1"/>
    <w:rsid w:val="008340B7"/>
    <w:rsid w:val="00834D0A"/>
    <w:rsid w:val="0084036A"/>
    <w:rsid w:val="00840435"/>
    <w:rsid w:val="00842905"/>
    <w:rsid w:val="00844509"/>
    <w:rsid w:val="00846D69"/>
    <w:rsid w:val="008504BF"/>
    <w:rsid w:val="008508AF"/>
    <w:rsid w:val="00851A88"/>
    <w:rsid w:val="00854672"/>
    <w:rsid w:val="00854CCE"/>
    <w:rsid w:val="00854FE4"/>
    <w:rsid w:val="008556BC"/>
    <w:rsid w:val="0085685D"/>
    <w:rsid w:val="00856EBE"/>
    <w:rsid w:val="00861959"/>
    <w:rsid w:val="00862DF7"/>
    <w:rsid w:val="008637E3"/>
    <w:rsid w:val="008639B3"/>
    <w:rsid w:val="00864506"/>
    <w:rsid w:val="00864DF5"/>
    <w:rsid w:val="0086628B"/>
    <w:rsid w:val="008663AC"/>
    <w:rsid w:val="0087045F"/>
    <w:rsid w:val="00870D68"/>
    <w:rsid w:val="00872188"/>
    <w:rsid w:val="008727E5"/>
    <w:rsid w:val="008749C3"/>
    <w:rsid w:val="00874AAA"/>
    <w:rsid w:val="00880014"/>
    <w:rsid w:val="00880F4E"/>
    <w:rsid w:val="00880F9C"/>
    <w:rsid w:val="008822DC"/>
    <w:rsid w:val="00882447"/>
    <w:rsid w:val="00884070"/>
    <w:rsid w:val="00884116"/>
    <w:rsid w:val="008845E5"/>
    <w:rsid w:val="008848F4"/>
    <w:rsid w:val="00884CF1"/>
    <w:rsid w:val="008863EE"/>
    <w:rsid w:val="00886655"/>
    <w:rsid w:val="00891C34"/>
    <w:rsid w:val="00893BEB"/>
    <w:rsid w:val="00893CC0"/>
    <w:rsid w:val="00895397"/>
    <w:rsid w:val="008961C4"/>
    <w:rsid w:val="00896B89"/>
    <w:rsid w:val="00896E90"/>
    <w:rsid w:val="00897317"/>
    <w:rsid w:val="00897757"/>
    <w:rsid w:val="00897D00"/>
    <w:rsid w:val="008A25AF"/>
    <w:rsid w:val="008A2877"/>
    <w:rsid w:val="008A3FA5"/>
    <w:rsid w:val="008A4F5F"/>
    <w:rsid w:val="008A5A6C"/>
    <w:rsid w:val="008A5BA6"/>
    <w:rsid w:val="008A6AC9"/>
    <w:rsid w:val="008A6C8E"/>
    <w:rsid w:val="008A6D79"/>
    <w:rsid w:val="008A7386"/>
    <w:rsid w:val="008B21EC"/>
    <w:rsid w:val="008B353C"/>
    <w:rsid w:val="008B42F8"/>
    <w:rsid w:val="008B53B1"/>
    <w:rsid w:val="008B6BA4"/>
    <w:rsid w:val="008C0766"/>
    <w:rsid w:val="008C11D5"/>
    <w:rsid w:val="008C1DA6"/>
    <w:rsid w:val="008C24D6"/>
    <w:rsid w:val="008C24F5"/>
    <w:rsid w:val="008C59DA"/>
    <w:rsid w:val="008C66D6"/>
    <w:rsid w:val="008C6753"/>
    <w:rsid w:val="008C6D00"/>
    <w:rsid w:val="008D3431"/>
    <w:rsid w:val="008D3531"/>
    <w:rsid w:val="008D437C"/>
    <w:rsid w:val="008D46EC"/>
    <w:rsid w:val="008F1D95"/>
    <w:rsid w:val="008F50C0"/>
    <w:rsid w:val="008F6129"/>
    <w:rsid w:val="008F73A7"/>
    <w:rsid w:val="0090075A"/>
    <w:rsid w:val="009020E3"/>
    <w:rsid w:val="00902CA1"/>
    <w:rsid w:val="009031A7"/>
    <w:rsid w:val="009051C7"/>
    <w:rsid w:val="00906C19"/>
    <w:rsid w:val="009100E0"/>
    <w:rsid w:val="009107DB"/>
    <w:rsid w:val="009114B7"/>
    <w:rsid w:val="0091269D"/>
    <w:rsid w:val="00912E01"/>
    <w:rsid w:val="00913129"/>
    <w:rsid w:val="009135A1"/>
    <w:rsid w:val="00913627"/>
    <w:rsid w:val="00920968"/>
    <w:rsid w:val="00920D25"/>
    <w:rsid w:val="00921358"/>
    <w:rsid w:val="00921CA2"/>
    <w:rsid w:val="00922CD6"/>
    <w:rsid w:val="00922E99"/>
    <w:rsid w:val="00923F72"/>
    <w:rsid w:val="00925347"/>
    <w:rsid w:val="00925FC9"/>
    <w:rsid w:val="009265E5"/>
    <w:rsid w:val="00926E2B"/>
    <w:rsid w:val="00926F5B"/>
    <w:rsid w:val="00930BED"/>
    <w:rsid w:val="009322B9"/>
    <w:rsid w:val="0093232B"/>
    <w:rsid w:val="0093232C"/>
    <w:rsid w:val="0093255B"/>
    <w:rsid w:val="00932E1D"/>
    <w:rsid w:val="00936FC6"/>
    <w:rsid w:val="00937823"/>
    <w:rsid w:val="009415ED"/>
    <w:rsid w:val="009416FD"/>
    <w:rsid w:val="00943157"/>
    <w:rsid w:val="00943C9A"/>
    <w:rsid w:val="00944C37"/>
    <w:rsid w:val="009463DA"/>
    <w:rsid w:val="0095052E"/>
    <w:rsid w:val="009506B7"/>
    <w:rsid w:val="0095365D"/>
    <w:rsid w:val="00953E1D"/>
    <w:rsid w:val="00954911"/>
    <w:rsid w:val="00954EC2"/>
    <w:rsid w:val="0096209C"/>
    <w:rsid w:val="00962550"/>
    <w:rsid w:val="0096282F"/>
    <w:rsid w:val="00963C24"/>
    <w:rsid w:val="00964BD6"/>
    <w:rsid w:val="009650C8"/>
    <w:rsid w:val="00965D64"/>
    <w:rsid w:val="00966BF1"/>
    <w:rsid w:val="00967DCE"/>
    <w:rsid w:val="00971373"/>
    <w:rsid w:val="00972470"/>
    <w:rsid w:val="009733BE"/>
    <w:rsid w:val="00973B6C"/>
    <w:rsid w:val="00973C39"/>
    <w:rsid w:val="00974C1D"/>
    <w:rsid w:val="009757BF"/>
    <w:rsid w:val="0097597B"/>
    <w:rsid w:val="00975E0A"/>
    <w:rsid w:val="009836E1"/>
    <w:rsid w:val="00984769"/>
    <w:rsid w:val="00984B09"/>
    <w:rsid w:val="00984B5D"/>
    <w:rsid w:val="00984E4B"/>
    <w:rsid w:val="00985894"/>
    <w:rsid w:val="00985915"/>
    <w:rsid w:val="0098663D"/>
    <w:rsid w:val="00987740"/>
    <w:rsid w:val="009917A5"/>
    <w:rsid w:val="00992C92"/>
    <w:rsid w:val="00994C23"/>
    <w:rsid w:val="00995B3A"/>
    <w:rsid w:val="009970BD"/>
    <w:rsid w:val="009A25C6"/>
    <w:rsid w:val="009A3DA8"/>
    <w:rsid w:val="009A3EB3"/>
    <w:rsid w:val="009A4FA6"/>
    <w:rsid w:val="009A51BA"/>
    <w:rsid w:val="009A6076"/>
    <w:rsid w:val="009A6CDB"/>
    <w:rsid w:val="009A724C"/>
    <w:rsid w:val="009A7962"/>
    <w:rsid w:val="009B0508"/>
    <w:rsid w:val="009B086D"/>
    <w:rsid w:val="009B12AD"/>
    <w:rsid w:val="009B1E8A"/>
    <w:rsid w:val="009B4511"/>
    <w:rsid w:val="009B5FFD"/>
    <w:rsid w:val="009C0C3E"/>
    <w:rsid w:val="009C0CD0"/>
    <w:rsid w:val="009C4C46"/>
    <w:rsid w:val="009C4F74"/>
    <w:rsid w:val="009C58A2"/>
    <w:rsid w:val="009C6DE2"/>
    <w:rsid w:val="009D0C19"/>
    <w:rsid w:val="009D1021"/>
    <w:rsid w:val="009D1708"/>
    <w:rsid w:val="009D20BB"/>
    <w:rsid w:val="009D387A"/>
    <w:rsid w:val="009D3E9F"/>
    <w:rsid w:val="009D4A66"/>
    <w:rsid w:val="009D517C"/>
    <w:rsid w:val="009D5552"/>
    <w:rsid w:val="009D6F07"/>
    <w:rsid w:val="009E0DDA"/>
    <w:rsid w:val="009E2F77"/>
    <w:rsid w:val="009E461E"/>
    <w:rsid w:val="009E4D49"/>
    <w:rsid w:val="009E4E55"/>
    <w:rsid w:val="009E6047"/>
    <w:rsid w:val="009F093D"/>
    <w:rsid w:val="009F1661"/>
    <w:rsid w:val="009F2522"/>
    <w:rsid w:val="009F2A81"/>
    <w:rsid w:val="009F41B1"/>
    <w:rsid w:val="009F6410"/>
    <w:rsid w:val="009F67D1"/>
    <w:rsid w:val="009F688C"/>
    <w:rsid w:val="009F6D82"/>
    <w:rsid w:val="009F74EF"/>
    <w:rsid w:val="009F7F3F"/>
    <w:rsid w:val="00A00B5C"/>
    <w:rsid w:val="00A023A6"/>
    <w:rsid w:val="00A03526"/>
    <w:rsid w:val="00A03A03"/>
    <w:rsid w:val="00A04C2D"/>
    <w:rsid w:val="00A06231"/>
    <w:rsid w:val="00A06301"/>
    <w:rsid w:val="00A06AD9"/>
    <w:rsid w:val="00A07445"/>
    <w:rsid w:val="00A079F6"/>
    <w:rsid w:val="00A1179D"/>
    <w:rsid w:val="00A13CF4"/>
    <w:rsid w:val="00A14C0F"/>
    <w:rsid w:val="00A20577"/>
    <w:rsid w:val="00A208D3"/>
    <w:rsid w:val="00A20A6A"/>
    <w:rsid w:val="00A20A9B"/>
    <w:rsid w:val="00A22A5E"/>
    <w:rsid w:val="00A2523F"/>
    <w:rsid w:val="00A25944"/>
    <w:rsid w:val="00A2605F"/>
    <w:rsid w:val="00A261DD"/>
    <w:rsid w:val="00A30AA2"/>
    <w:rsid w:val="00A32B3D"/>
    <w:rsid w:val="00A3355B"/>
    <w:rsid w:val="00A34969"/>
    <w:rsid w:val="00A351A0"/>
    <w:rsid w:val="00A36209"/>
    <w:rsid w:val="00A367CC"/>
    <w:rsid w:val="00A36A78"/>
    <w:rsid w:val="00A373C2"/>
    <w:rsid w:val="00A37989"/>
    <w:rsid w:val="00A429F6"/>
    <w:rsid w:val="00A43365"/>
    <w:rsid w:val="00A4397D"/>
    <w:rsid w:val="00A50163"/>
    <w:rsid w:val="00A5179B"/>
    <w:rsid w:val="00A53526"/>
    <w:rsid w:val="00A540DB"/>
    <w:rsid w:val="00A550A6"/>
    <w:rsid w:val="00A554D5"/>
    <w:rsid w:val="00A555B9"/>
    <w:rsid w:val="00A55851"/>
    <w:rsid w:val="00A61894"/>
    <w:rsid w:val="00A6363E"/>
    <w:rsid w:val="00A65684"/>
    <w:rsid w:val="00A70701"/>
    <w:rsid w:val="00A753D8"/>
    <w:rsid w:val="00A7672D"/>
    <w:rsid w:val="00A77011"/>
    <w:rsid w:val="00A77039"/>
    <w:rsid w:val="00A777E4"/>
    <w:rsid w:val="00A80CE4"/>
    <w:rsid w:val="00A81E20"/>
    <w:rsid w:val="00A825CF"/>
    <w:rsid w:val="00A8343F"/>
    <w:rsid w:val="00A83485"/>
    <w:rsid w:val="00A841B5"/>
    <w:rsid w:val="00A84C89"/>
    <w:rsid w:val="00A854F7"/>
    <w:rsid w:val="00A86082"/>
    <w:rsid w:val="00A90988"/>
    <w:rsid w:val="00A9134E"/>
    <w:rsid w:val="00A915BE"/>
    <w:rsid w:val="00A9241D"/>
    <w:rsid w:val="00A94038"/>
    <w:rsid w:val="00A948EF"/>
    <w:rsid w:val="00A95C12"/>
    <w:rsid w:val="00A96225"/>
    <w:rsid w:val="00A9653F"/>
    <w:rsid w:val="00A96690"/>
    <w:rsid w:val="00A96771"/>
    <w:rsid w:val="00A9685A"/>
    <w:rsid w:val="00AA1053"/>
    <w:rsid w:val="00AA1677"/>
    <w:rsid w:val="00AA1A23"/>
    <w:rsid w:val="00AA2A96"/>
    <w:rsid w:val="00AA2E24"/>
    <w:rsid w:val="00AA338E"/>
    <w:rsid w:val="00AA4FA5"/>
    <w:rsid w:val="00AA5256"/>
    <w:rsid w:val="00AA5B21"/>
    <w:rsid w:val="00AA5BEC"/>
    <w:rsid w:val="00AA5D51"/>
    <w:rsid w:val="00AA5FCA"/>
    <w:rsid w:val="00AA664C"/>
    <w:rsid w:val="00AA7DA3"/>
    <w:rsid w:val="00AA7ED7"/>
    <w:rsid w:val="00AB15D1"/>
    <w:rsid w:val="00AB1AC7"/>
    <w:rsid w:val="00AB6610"/>
    <w:rsid w:val="00AB691B"/>
    <w:rsid w:val="00AC0F52"/>
    <w:rsid w:val="00AC431F"/>
    <w:rsid w:val="00AC476A"/>
    <w:rsid w:val="00AC5E6F"/>
    <w:rsid w:val="00AC7035"/>
    <w:rsid w:val="00AC713B"/>
    <w:rsid w:val="00AC7240"/>
    <w:rsid w:val="00AD08E3"/>
    <w:rsid w:val="00AD1DC9"/>
    <w:rsid w:val="00AD2C1E"/>
    <w:rsid w:val="00AD4B20"/>
    <w:rsid w:val="00AD75F2"/>
    <w:rsid w:val="00AD7A1E"/>
    <w:rsid w:val="00AE03EA"/>
    <w:rsid w:val="00AE324D"/>
    <w:rsid w:val="00AE32B4"/>
    <w:rsid w:val="00AE361B"/>
    <w:rsid w:val="00AE4AB9"/>
    <w:rsid w:val="00AE4B87"/>
    <w:rsid w:val="00AE56A0"/>
    <w:rsid w:val="00AE57AC"/>
    <w:rsid w:val="00AE588A"/>
    <w:rsid w:val="00AE5E9B"/>
    <w:rsid w:val="00AE6885"/>
    <w:rsid w:val="00AE7D3A"/>
    <w:rsid w:val="00AF0633"/>
    <w:rsid w:val="00AF3C2E"/>
    <w:rsid w:val="00AF6F41"/>
    <w:rsid w:val="00AF7990"/>
    <w:rsid w:val="00B0023C"/>
    <w:rsid w:val="00B02B09"/>
    <w:rsid w:val="00B02B0E"/>
    <w:rsid w:val="00B02ECB"/>
    <w:rsid w:val="00B03ACA"/>
    <w:rsid w:val="00B0447A"/>
    <w:rsid w:val="00B05310"/>
    <w:rsid w:val="00B07B69"/>
    <w:rsid w:val="00B114BB"/>
    <w:rsid w:val="00B136E6"/>
    <w:rsid w:val="00B14AA9"/>
    <w:rsid w:val="00B15CAF"/>
    <w:rsid w:val="00B1792E"/>
    <w:rsid w:val="00B1EB50"/>
    <w:rsid w:val="00B20260"/>
    <w:rsid w:val="00B2077B"/>
    <w:rsid w:val="00B20BE3"/>
    <w:rsid w:val="00B217AF"/>
    <w:rsid w:val="00B21C3E"/>
    <w:rsid w:val="00B22ED5"/>
    <w:rsid w:val="00B23DB0"/>
    <w:rsid w:val="00B2415E"/>
    <w:rsid w:val="00B254BC"/>
    <w:rsid w:val="00B25DDB"/>
    <w:rsid w:val="00B279BE"/>
    <w:rsid w:val="00B30647"/>
    <w:rsid w:val="00B3241D"/>
    <w:rsid w:val="00B34794"/>
    <w:rsid w:val="00B34F00"/>
    <w:rsid w:val="00B34F0D"/>
    <w:rsid w:val="00B35461"/>
    <w:rsid w:val="00B35697"/>
    <w:rsid w:val="00B402F2"/>
    <w:rsid w:val="00B41334"/>
    <w:rsid w:val="00B42F5E"/>
    <w:rsid w:val="00B43B9E"/>
    <w:rsid w:val="00B442D7"/>
    <w:rsid w:val="00B442E7"/>
    <w:rsid w:val="00B44AAA"/>
    <w:rsid w:val="00B45896"/>
    <w:rsid w:val="00B4711D"/>
    <w:rsid w:val="00B5059D"/>
    <w:rsid w:val="00B50BC6"/>
    <w:rsid w:val="00B532A8"/>
    <w:rsid w:val="00B536F5"/>
    <w:rsid w:val="00B53765"/>
    <w:rsid w:val="00B55E40"/>
    <w:rsid w:val="00B61422"/>
    <w:rsid w:val="00B62418"/>
    <w:rsid w:val="00B64433"/>
    <w:rsid w:val="00B65412"/>
    <w:rsid w:val="00B66111"/>
    <w:rsid w:val="00B66CB0"/>
    <w:rsid w:val="00B707E2"/>
    <w:rsid w:val="00B71EC2"/>
    <w:rsid w:val="00B75254"/>
    <w:rsid w:val="00B75844"/>
    <w:rsid w:val="00B7610B"/>
    <w:rsid w:val="00B772C0"/>
    <w:rsid w:val="00B774A6"/>
    <w:rsid w:val="00B777AE"/>
    <w:rsid w:val="00B8087D"/>
    <w:rsid w:val="00B80BD7"/>
    <w:rsid w:val="00B8186C"/>
    <w:rsid w:val="00B825E6"/>
    <w:rsid w:val="00B82EB9"/>
    <w:rsid w:val="00B84AB0"/>
    <w:rsid w:val="00B84C8C"/>
    <w:rsid w:val="00B85608"/>
    <w:rsid w:val="00B85F2D"/>
    <w:rsid w:val="00B86147"/>
    <w:rsid w:val="00B876B4"/>
    <w:rsid w:val="00B904EE"/>
    <w:rsid w:val="00B927D4"/>
    <w:rsid w:val="00B96F35"/>
    <w:rsid w:val="00BA0240"/>
    <w:rsid w:val="00BA042E"/>
    <w:rsid w:val="00BA0C07"/>
    <w:rsid w:val="00BA346E"/>
    <w:rsid w:val="00BA3A37"/>
    <w:rsid w:val="00BA3C23"/>
    <w:rsid w:val="00BA578E"/>
    <w:rsid w:val="00BA583D"/>
    <w:rsid w:val="00BA6442"/>
    <w:rsid w:val="00BB1CDD"/>
    <w:rsid w:val="00BB1F8E"/>
    <w:rsid w:val="00BB41F0"/>
    <w:rsid w:val="00BB5377"/>
    <w:rsid w:val="00BB7D7C"/>
    <w:rsid w:val="00BC2694"/>
    <w:rsid w:val="00BC58B3"/>
    <w:rsid w:val="00BC62F0"/>
    <w:rsid w:val="00BC7199"/>
    <w:rsid w:val="00BD04C4"/>
    <w:rsid w:val="00BD15DD"/>
    <w:rsid w:val="00BD1643"/>
    <w:rsid w:val="00BD44BE"/>
    <w:rsid w:val="00BD6F4F"/>
    <w:rsid w:val="00BD7AA9"/>
    <w:rsid w:val="00BD7AD1"/>
    <w:rsid w:val="00BD7BC8"/>
    <w:rsid w:val="00BD7C16"/>
    <w:rsid w:val="00BE110C"/>
    <w:rsid w:val="00BE53FD"/>
    <w:rsid w:val="00BF062A"/>
    <w:rsid w:val="00BF3258"/>
    <w:rsid w:val="00BF47F5"/>
    <w:rsid w:val="00BF531D"/>
    <w:rsid w:val="00BF5BEE"/>
    <w:rsid w:val="00BF601B"/>
    <w:rsid w:val="00BF7200"/>
    <w:rsid w:val="00C0200D"/>
    <w:rsid w:val="00C028E5"/>
    <w:rsid w:val="00C02F7F"/>
    <w:rsid w:val="00C03650"/>
    <w:rsid w:val="00C03661"/>
    <w:rsid w:val="00C06788"/>
    <w:rsid w:val="00C10185"/>
    <w:rsid w:val="00C108AA"/>
    <w:rsid w:val="00C11582"/>
    <w:rsid w:val="00C120C7"/>
    <w:rsid w:val="00C1311A"/>
    <w:rsid w:val="00C134D9"/>
    <w:rsid w:val="00C13E5E"/>
    <w:rsid w:val="00C14E95"/>
    <w:rsid w:val="00C16CF5"/>
    <w:rsid w:val="00C17CC6"/>
    <w:rsid w:val="00C204F0"/>
    <w:rsid w:val="00C208C0"/>
    <w:rsid w:val="00C21445"/>
    <w:rsid w:val="00C219FF"/>
    <w:rsid w:val="00C2308E"/>
    <w:rsid w:val="00C242B7"/>
    <w:rsid w:val="00C26BB6"/>
    <w:rsid w:val="00C274A1"/>
    <w:rsid w:val="00C27C47"/>
    <w:rsid w:val="00C3230B"/>
    <w:rsid w:val="00C32AF6"/>
    <w:rsid w:val="00C32C02"/>
    <w:rsid w:val="00C334F0"/>
    <w:rsid w:val="00C34EED"/>
    <w:rsid w:val="00C35D75"/>
    <w:rsid w:val="00C36084"/>
    <w:rsid w:val="00C3678A"/>
    <w:rsid w:val="00C36CA0"/>
    <w:rsid w:val="00C3729C"/>
    <w:rsid w:val="00C379E3"/>
    <w:rsid w:val="00C37B79"/>
    <w:rsid w:val="00C37FAC"/>
    <w:rsid w:val="00C401AF"/>
    <w:rsid w:val="00C40279"/>
    <w:rsid w:val="00C40463"/>
    <w:rsid w:val="00C408C3"/>
    <w:rsid w:val="00C42BAC"/>
    <w:rsid w:val="00C4681F"/>
    <w:rsid w:val="00C5176D"/>
    <w:rsid w:val="00C52C0C"/>
    <w:rsid w:val="00C5322A"/>
    <w:rsid w:val="00C566F2"/>
    <w:rsid w:val="00C578DA"/>
    <w:rsid w:val="00C602C7"/>
    <w:rsid w:val="00C612C2"/>
    <w:rsid w:val="00C6234F"/>
    <w:rsid w:val="00C653C1"/>
    <w:rsid w:val="00C6567A"/>
    <w:rsid w:val="00C65D93"/>
    <w:rsid w:val="00C66FE7"/>
    <w:rsid w:val="00C67D4F"/>
    <w:rsid w:val="00C70622"/>
    <w:rsid w:val="00C710D7"/>
    <w:rsid w:val="00C71609"/>
    <w:rsid w:val="00C7488D"/>
    <w:rsid w:val="00C75092"/>
    <w:rsid w:val="00C768C9"/>
    <w:rsid w:val="00C775E0"/>
    <w:rsid w:val="00C806BA"/>
    <w:rsid w:val="00C81216"/>
    <w:rsid w:val="00C81316"/>
    <w:rsid w:val="00C81562"/>
    <w:rsid w:val="00C8169C"/>
    <w:rsid w:val="00C8238F"/>
    <w:rsid w:val="00C8372E"/>
    <w:rsid w:val="00C83E82"/>
    <w:rsid w:val="00C83EFF"/>
    <w:rsid w:val="00C85A53"/>
    <w:rsid w:val="00C86CF3"/>
    <w:rsid w:val="00C86F78"/>
    <w:rsid w:val="00C90F4D"/>
    <w:rsid w:val="00C90FD9"/>
    <w:rsid w:val="00C92CE4"/>
    <w:rsid w:val="00C930ED"/>
    <w:rsid w:val="00C94B8E"/>
    <w:rsid w:val="00C94F32"/>
    <w:rsid w:val="00C9533A"/>
    <w:rsid w:val="00C95558"/>
    <w:rsid w:val="00C956DF"/>
    <w:rsid w:val="00C95959"/>
    <w:rsid w:val="00C962AD"/>
    <w:rsid w:val="00C968D3"/>
    <w:rsid w:val="00C96B1D"/>
    <w:rsid w:val="00CA090B"/>
    <w:rsid w:val="00CA36A2"/>
    <w:rsid w:val="00CA4BC4"/>
    <w:rsid w:val="00CA5D8B"/>
    <w:rsid w:val="00CA6883"/>
    <w:rsid w:val="00CA6E9A"/>
    <w:rsid w:val="00CA78E1"/>
    <w:rsid w:val="00CA7F6D"/>
    <w:rsid w:val="00CB2FBF"/>
    <w:rsid w:val="00CB38B6"/>
    <w:rsid w:val="00CB54A8"/>
    <w:rsid w:val="00CB58A1"/>
    <w:rsid w:val="00CB59F9"/>
    <w:rsid w:val="00CB5FD5"/>
    <w:rsid w:val="00CB7A61"/>
    <w:rsid w:val="00CC0270"/>
    <w:rsid w:val="00CC233B"/>
    <w:rsid w:val="00CC3E67"/>
    <w:rsid w:val="00CC4046"/>
    <w:rsid w:val="00CC4148"/>
    <w:rsid w:val="00CD1157"/>
    <w:rsid w:val="00CD1177"/>
    <w:rsid w:val="00CD2524"/>
    <w:rsid w:val="00CD298C"/>
    <w:rsid w:val="00CD2CC0"/>
    <w:rsid w:val="00CD423C"/>
    <w:rsid w:val="00CD6374"/>
    <w:rsid w:val="00CD6783"/>
    <w:rsid w:val="00CE1266"/>
    <w:rsid w:val="00CE2CD3"/>
    <w:rsid w:val="00CE7982"/>
    <w:rsid w:val="00CE7ED9"/>
    <w:rsid w:val="00CF0695"/>
    <w:rsid w:val="00CF192D"/>
    <w:rsid w:val="00CF5559"/>
    <w:rsid w:val="00CF6514"/>
    <w:rsid w:val="00D00B7B"/>
    <w:rsid w:val="00D01AC6"/>
    <w:rsid w:val="00D02074"/>
    <w:rsid w:val="00D0287C"/>
    <w:rsid w:val="00D067F8"/>
    <w:rsid w:val="00D11441"/>
    <w:rsid w:val="00D11513"/>
    <w:rsid w:val="00D121C8"/>
    <w:rsid w:val="00D125B2"/>
    <w:rsid w:val="00D13339"/>
    <w:rsid w:val="00D1388D"/>
    <w:rsid w:val="00D17078"/>
    <w:rsid w:val="00D17328"/>
    <w:rsid w:val="00D179E0"/>
    <w:rsid w:val="00D22023"/>
    <w:rsid w:val="00D2242C"/>
    <w:rsid w:val="00D23ABB"/>
    <w:rsid w:val="00D23FDD"/>
    <w:rsid w:val="00D26D34"/>
    <w:rsid w:val="00D26E6B"/>
    <w:rsid w:val="00D27D2B"/>
    <w:rsid w:val="00D30D53"/>
    <w:rsid w:val="00D317AE"/>
    <w:rsid w:val="00D3322D"/>
    <w:rsid w:val="00D33B4D"/>
    <w:rsid w:val="00D35062"/>
    <w:rsid w:val="00D4171D"/>
    <w:rsid w:val="00D417B6"/>
    <w:rsid w:val="00D41EC3"/>
    <w:rsid w:val="00D43416"/>
    <w:rsid w:val="00D44146"/>
    <w:rsid w:val="00D441D6"/>
    <w:rsid w:val="00D4535C"/>
    <w:rsid w:val="00D46BD5"/>
    <w:rsid w:val="00D47A43"/>
    <w:rsid w:val="00D47C67"/>
    <w:rsid w:val="00D47F4D"/>
    <w:rsid w:val="00D51A92"/>
    <w:rsid w:val="00D5215A"/>
    <w:rsid w:val="00D524EB"/>
    <w:rsid w:val="00D5293F"/>
    <w:rsid w:val="00D53A1A"/>
    <w:rsid w:val="00D55221"/>
    <w:rsid w:val="00D5692E"/>
    <w:rsid w:val="00D5749F"/>
    <w:rsid w:val="00D6095A"/>
    <w:rsid w:val="00D60C81"/>
    <w:rsid w:val="00D62B96"/>
    <w:rsid w:val="00D63D6D"/>
    <w:rsid w:val="00D6555D"/>
    <w:rsid w:val="00D657A4"/>
    <w:rsid w:val="00D67C8A"/>
    <w:rsid w:val="00D70F16"/>
    <w:rsid w:val="00D73071"/>
    <w:rsid w:val="00D74577"/>
    <w:rsid w:val="00D74D4B"/>
    <w:rsid w:val="00D76441"/>
    <w:rsid w:val="00D77044"/>
    <w:rsid w:val="00D77960"/>
    <w:rsid w:val="00D809A0"/>
    <w:rsid w:val="00D80A51"/>
    <w:rsid w:val="00D814B5"/>
    <w:rsid w:val="00D81D98"/>
    <w:rsid w:val="00D8350D"/>
    <w:rsid w:val="00D857A5"/>
    <w:rsid w:val="00D875FB"/>
    <w:rsid w:val="00D87D2A"/>
    <w:rsid w:val="00D916FF"/>
    <w:rsid w:val="00D917CE"/>
    <w:rsid w:val="00D91DF7"/>
    <w:rsid w:val="00D91F25"/>
    <w:rsid w:val="00D921AD"/>
    <w:rsid w:val="00D92AF0"/>
    <w:rsid w:val="00D949D2"/>
    <w:rsid w:val="00D949D4"/>
    <w:rsid w:val="00D9715E"/>
    <w:rsid w:val="00D9752D"/>
    <w:rsid w:val="00D97AC9"/>
    <w:rsid w:val="00DA0807"/>
    <w:rsid w:val="00DA1E32"/>
    <w:rsid w:val="00DA3458"/>
    <w:rsid w:val="00DA357A"/>
    <w:rsid w:val="00DA3F60"/>
    <w:rsid w:val="00DA4FA2"/>
    <w:rsid w:val="00DA676C"/>
    <w:rsid w:val="00DA7076"/>
    <w:rsid w:val="00DB0516"/>
    <w:rsid w:val="00DB0B9F"/>
    <w:rsid w:val="00DB18BC"/>
    <w:rsid w:val="00DB1A56"/>
    <w:rsid w:val="00DB5376"/>
    <w:rsid w:val="00DB6144"/>
    <w:rsid w:val="00DB6AB9"/>
    <w:rsid w:val="00DC0DBB"/>
    <w:rsid w:val="00DC246E"/>
    <w:rsid w:val="00DC24A6"/>
    <w:rsid w:val="00DC29C4"/>
    <w:rsid w:val="00DC36B4"/>
    <w:rsid w:val="00DC36E4"/>
    <w:rsid w:val="00DC3DE4"/>
    <w:rsid w:val="00DC3E7D"/>
    <w:rsid w:val="00DC5782"/>
    <w:rsid w:val="00DC5801"/>
    <w:rsid w:val="00DC5E8C"/>
    <w:rsid w:val="00DC6176"/>
    <w:rsid w:val="00DD0FF1"/>
    <w:rsid w:val="00DD53D8"/>
    <w:rsid w:val="00DD5BE0"/>
    <w:rsid w:val="00DD6EC4"/>
    <w:rsid w:val="00DD7902"/>
    <w:rsid w:val="00DE02A0"/>
    <w:rsid w:val="00DE1087"/>
    <w:rsid w:val="00DE1BB5"/>
    <w:rsid w:val="00DE4C1A"/>
    <w:rsid w:val="00DE5ABA"/>
    <w:rsid w:val="00DE5B33"/>
    <w:rsid w:val="00DE6B08"/>
    <w:rsid w:val="00DE6D26"/>
    <w:rsid w:val="00DE71DB"/>
    <w:rsid w:val="00DF167A"/>
    <w:rsid w:val="00DF4465"/>
    <w:rsid w:val="00DF4B0A"/>
    <w:rsid w:val="00DF4B9B"/>
    <w:rsid w:val="00DF5370"/>
    <w:rsid w:val="00DF54B8"/>
    <w:rsid w:val="00DF57C1"/>
    <w:rsid w:val="00E003AC"/>
    <w:rsid w:val="00E0043F"/>
    <w:rsid w:val="00E00786"/>
    <w:rsid w:val="00E00AFF"/>
    <w:rsid w:val="00E01B45"/>
    <w:rsid w:val="00E07063"/>
    <w:rsid w:val="00E074C4"/>
    <w:rsid w:val="00E076CF"/>
    <w:rsid w:val="00E07B95"/>
    <w:rsid w:val="00E10D90"/>
    <w:rsid w:val="00E10F35"/>
    <w:rsid w:val="00E1200F"/>
    <w:rsid w:val="00E14036"/>
    <w:rsid w:val="00E14E51"/>
    <w:rsid w:val="00E21902"/>
    <w:rsid w:val="00E21EDE"/>
    <w:rsid w:val="00E23AD1"/>
    <w:rsid w:val="00E2476D"/>
    <w:rsid w:val="00E24D44"/>
    <w:rsid w:val="00E27768"/>
    <w:rsid w:val="00E300F9"/>
    <w:rsid w:val="00E3093B"/>
    <w:rsid w:val="00E3279E"/>
    <w:rsid w:val="00E32AFA"/>
    <w:rsid w:val="00E3357A"/>
    <w:rsid w:val="00E35E06"/>
    <w:rsid w:val="00E36875"/>
    <w:rsid w:val="00E36960"/>
    <w:rsid w:val="00E36B33"/>
    <w:rsid w:val="00E36F17"/>
    <w:rsid w:val="00E375EF"/>
    <w:rsid w:val="00E418A2"/>
    <w:rsid w:val="00E41F84"/>
    <w:rsid w:val="00E43462"/>
    <w:rsid w:val="00E4491F"/>
    <w:rsid w:val="00E451CB"/>
    <w:rsid w:val="00E45E59"/>
    <w:rsid w:val="00E472BC"/>
    <w:rsid w:val="00E506FC"/>
    <w:rsid w:val="00E537A4"/>
    <w:rsid w:val="00E538D8"/>
    <w:rsid w:val="00E54AEE"/>
    <w:rsid w:val="00E552C2"/>
    <w:rsid w:val="00E5536F"/>
    <w:rsid w:val="00E554EB"/>
    <w:rsid w:val="00E55CF2"/>
    <w:rsid w:val="00E56A57"/>
    <w:rsid w:val="00E56D11"/>
    <w:rsid w:val="00E57655"/>
    <w:rsid w:val="00E57FFE"/>
    <w:rsid w:val="00E60298"/>
    <w:rsid w:val="00E61405"/>
    <w:rsid w:val="00E61507"/>
    <w:rsid w:val="00E61B5F"/>
    <w:rsid w:val="00E62E0B"/>
    <w:rsid w:val="00E638AD"/>
    <w:rsid w:val="00E64D78"/>
    <w:rsid w:val="00E64DFA"/>
    <w:rsid w:val="00E64F27"/>
    <w:rsid w:val="00E65842"/>
    <w:rsid w:val="00E67AA5"/>
    <w:rsid w:val="00E7279E"/>
    <w:rsid w:val="00E74E85"/>
    <w:rsid w:val="00E75B49"/>
    <w:rsid w:val="00E7745D"/>
    <w:rsid w:val="00E80788"/>
    <w:rsid w:val="00E80FA2"/>
    <w:rsid w:val="00E8135B"/>
    <w:rsid w:val="00E81A53"/>
    <w:rsid w:val="00E82AC9"/>
    <w:rsid w:val="00E83442"/>
    <w:rsid w:val="00E85B59"/>
    <w:rsid w:val="00E872C0"/>
    <w:rsid w:val="00E90C66"/>
    <w:rsid w:val="00E90ED7"/>
    <w:rsid w:val="00E93F44"/>
    <w:rsid w:val="00E95DE0"/>
    <w:rsid w:val="00E960C7"/>
    <w:rsid w:val="00E962DA"/>
    <w:rsid w:val="00E97C3B"/>
    <w:rsid w:val="00EA313A"/>
    <w:rsid w:val="00EA364F"/>
    <w:rsid w:val="00EA3A28"/>
    <w:rsid w:val="00EA732A"/>
    <w:rsid w:val="00EB05C2"/>
    <w:rsid w:val="00EB23A6"/>
    <w:rsid w:val="00EB2F15"/>
    <w:rsid w:val="00EB3C05"/>
    <w:rsid w:val="00EB4E98"/>
    <w:rsid w:val="00EB6470"/>
    <w:rsid w:val="00EC032F"/>
    <w:rsid w:val="00EC30B4"/>
    <w:rsid w:val="00EC3DC3"/>
    <w:rsid w:val="00EC49D0"/>
    <w:rsid w:val="00EC4AA8"/>
    <w:rsid w:val="00EC5249"/>
    <w:rsid w:val="00EC639D"/>
    <w:rsid w:val="00EC6709"/>
    <w:rsid w:val="00EC6E47"/>
    <w:rsid w:val="00EC6FFE"/>
    <w:rsid w:val="00ED08DB"/>
    <w:rsid w:val="00ED1505"/>
    <w:rsid w:val="00ED2B04"/>
    <w:rsid w:val="00ED335E"/>
    <w:rsid w:val="00ED41A6"/>
    <w:rsid w:val="00ED47AF"/>
    <w:rsid w:val="00ED52A4"/>
    <w:rsid w:val="00ED623A"/>
    <w:rsid w:val="00ED67FA"/>
    <w:rsid w:val="00ED6FBE"/>
    <w:rsid w:val="00ED7D59"/>
    <w:rsid w:val="00EE3182"/>
    <w:rsid w:val="00EE363D"/>
    <w:rsid w:val="00EE38EF"/>
    <w:rsid w:val="00EE3B53"/>
    <w:rsid w:val="00EE3E90"/>
    <w:rsid w:val="00EE62A0"/>
    <w:rsid w:val="00EE67D9"/>
    <w:rsid w:val="00EE7283"/>
    <w:rsid w:val="00EE7ADC"/>
    <w:rsid w:val="00EF1F4D"/>
    <w:rsid w:val="00EF45C6"/>
    <w:rsid w:val="00EF5E03"/>
    <w:rsid w:val="00EF6936"/>
    <w:rsid w:val="00F00D71"/>
    <w:rsid w:val="00F031E3"/>
    <w:rsid w:val="00F03813"/>
    <w:rsid w:val="00F0474E"/>
    <w:rsid w:val="00F04A6D"/>
    <w:rsid w:val="00F06FA6"/>
    <w:rsid w:val="00F0702C"/>
    <w:rsid w:val="00F077E9"/>
    <w:rsid w:val="00F07987"/>
    <w:rsid w:val="00F10D15"/>
    <w:rsid w:val="00F110C9"/>
    <w:rsid w:val="00F11153"/>
    <w:rsid w:val="00F11210"/>
    <w:rsid w:val="00F127F1"/>
    <w:rsid w:val="00F12C7F"/>
    <w:rsid w:val="00F133B9"/>
    <w:rsid w:val="00F163DE"/>
    <w:rsid w:val="00F16F6D"/>
    <w:rsid w:val="00F175B7"/>
    <w:rsid w:val="00F17FCC"/>
    <w:rsid w:val="00F22AF8"/>
    <w:rsid w:val="00F22CAE"/>
    <w:rsid w:val="00F23BAE"/>
    <w:rsid w:val="00F24073"/>
    <w:rsid w:val="00F24A69"/>
    <w:rsid w:val="00F251C8"/>
    <w:rsid w:val="00F25F65"/>
    <w:rsid w:val="00F264F7"/>
    <w:rsid w:val="00F2707B"/>
    <w:rsid w:val="00F27433"/>
    <w:rsid w:val="00F2756E"/>
    <w:rsid w:val="00F2764B"/>
    <w:rsid w:val="00F27BFD"/>
    <w:rsid w:val="00F33C9E"/>
    <w:rsid w:val="00F33EA9"/>
    <w:rsid w:val="00F36F95"/>
    <w:rsid w:val="00F37DF5"/>
    <w:rsid w:val="00F40EDC"/>
    <w:rsid w:val="00F414B6"/>
    <w:rsid w:val="00F42745"/>
    <w:rsid w:val="00F429EB"/>
    <w:rsid w:val="00F44449"/>
    <w:rsid w:val="00F47C51"/>
    <w:rsid w:val="00F5122D"/>
    <w:rsid w:val="00F51825"/>
    <w:rsid w:val="00F52DE3"/>
    <w:rsid w:val="00F53515"/>
    <w:rsid w:val="00F53F1D"/>
    <w:rsid w:val="00F54171"/>
    <w:rsid w:val="00F546D4"/>
    <w:rsid w:val="00F5542B"/>
    <w:rsid w:val="00F5654C"/>
    <w:rsid w:val="00F61873"/>
    <w:rsid w:val="00F61A1B"/>
    <w:rsid w:val="00F633E6"/>
    <w:rsid w:val="00F70DA1"/>
    <w:rsid w:val="00F70FD5"/>
    <w:rsid w:val="00F71447"/>
    <w:rsid w:val="00F73488"/>
    <w:rsid w:val="00F73C7B"/>
    <w:rsid w:val="00F7586F"/>
    <w:rsid w:val="00F75F40"/>
    <w:rsid w:val="00F7625E"/>
    <w:rsid w:val="00F77A02"/>
    <w:rsid w:val="00F77A16"/>
    <w:rsid w:val="00F81040"/>
    <w:rsid w:val="00F81F15"/>
    <w:rsid w:val="00F81FEB"/>
    <w:rsid w:val="00F8467E"/>
    <w:rsid w:val="00F85BEC"/>
    <w:rsid w:val="00F87A61"/>
    <w:rsid w:val="00F87C93"/>
    <w:rsid w:val="00F90E0D"/>
    <w:rsid w:val="00F92BEA"/>
    <w:rsid w:val="00F93D56"/>
    <w:rsid w:val="00F94251"/>
    <w:rsid w:val="00F9488D"/>
    <w:rsid w:val="00F95054"/>
    <w:rsid w:val="00F95FEE"/>
    <w:rsid w:val="00F965DD"/>
    <w:rsid w:val="00F97138"/>
    <w:rsid w:val="00F978A6"/>
    <w:rsid w:val="00F979E2"/>
    <w:rsid w:val="00F97AE9"/>
    <w:rsid w:val="00F97C1D"/>
    <w:rsid w:val="00F97C4E"/>
    <w:rsid w:val="00FA050E"/>
    <w:rsid w:val="00FA1010"/>
    <w:rsid w:val="00FA37EB"/>
    <w:rsid w:val="00FA3EDE"/>
    <w:rsid w:val="00FA4336"/>
    <w:rsid w:val="00FA557A"/>
    <w:rsid w:val="00FA5855"/>
    <w:rsid w:val="00FA71A9"/>
    <w:rsid w:val="00FB1587"/>
    <w:rsid w:val="00FB2782"/>
    <w:rsid w:val="00FB2D8C"/>
    <w:rsid w:val="00FB73E2"/>
    <w:rsid w:val="00FB7CBB"/>
    <w:rsid w:val="00FC1BE5"/>
    <w:rsid w:val="00FC338B"/>
    <w:rsid w:val="00FC43EE"/>
    <w:rsid w:val="00FC4A0A"/>
    <w:rsid w:val="00FC6435"/>
    <w:rsid w:val="00FC79DD"/>
    <w:rsid w:val="00FD0B06"/>
    <w:rsid w:val="00FD1058"/>
    <w:rsid w:val="00FD1738"/>
    <w:rsid w:val="00FD222C"/>
    <w:rsid w:val="00FD5041"/>
    <w:rsid w:val="00FD5E50"/>
    <w:rsid w:val="00FD6A7E"/>
    <w:rsid w:val="00FD785B"/>
    <w:rsid w:val="00FE1D05"/>
    <w:rsid w:val="00FE49B5"/>
    <w:rsid w:val="00FE55EC"/>
    <w:rsid w:val="00FE61BC"/>
    <w:rsid w:val="00FE61CA"/>
    <w:rsid w:val="00FE70F3"/>
    <w:rsid w:val="00FF0648"/>
    <w:rsid w:val="00FF1623"/>
    <w:rsid w:val="00FF169F"/>
    <w:rsid w:val="00FF25B0"/>
    <w:rsid w:val="00FF44C3"/>
    <w:rsid w:val="00FF47BA"/>
    <w:rsid w:val="00FF49FC"/>
    <w:rsid w:val="00FF5F2A"/>
    <w:rsid w:val="011A447F"/>
    <w:rsid w:val="0127E458"/>
    <w:rsid w:val="013D2722"/>
    <w:rsid w:val="02003C86"/>
    <w:rsid w:val="02B811A0"/>
    <w:rsid w:val="03127DC0"/>
    <w:rsid w:val="0367E1A4"/>
    <w:rsid w:val="0430219E"/>
    <w:rsid w:val="04551196"/>
    <w:rsid w:val="04A108AB"/>
    <w:rsid w:val="04A993A2"/>
    <w:rsid w:val="04DCE8EF"/>
    <w:rsid w:val="054CD990"/>
    <w:rsid w:val="060B750D"/>
    <w:rsid w:val="0686E8BE"/>
    <w:rsid w:val="07EDA543"/>
    <w:rsid w:val="0828A0B7"/>
    <w:rsid w:val="083E1805"/>
    <w:rsid w:val="084CF2E6"/>
    <w:rsid w:val="087DA51D"/>
    <w:rsid w:val="08931ADB"/>
    <w:rsid w:val="08D685DB"/>
    <w:rsid w:val="09772E96"/>
    <w:rsid w:val="09C40E8E"/>
    <w:rsid w:val="0A8C7DA8"/>
    <w:rsid w:val="0C0FD9E3"/>
    <w:rsid w:val="0C7687CA"/>
    <w:rsid w:val="0CC1E327"/>
    <w:rsid w:val="0D62A5E4"/>
    <w:rsid w:val="0DE1967E"/>
    <w:rsid w:val="0E7BD0C1"/>
    <w:rsid w:val="0F33DA86"/>
    <w:rsid w:val="0F6D6A33"/>
    <w:rsid w:val="0FF679F8"/>
    <w:rsid w:val="10384732"/>
    <w:rsid w:val="114E27B4"/>
    <w:rsid w:val="11A364D1"/>
    <w:rsid w:val="11CBD1EE"/>
    <w:rsid w:val="11E68D00"/>
    <w:rsid w:val="11FDE9C5"/>
    <w:rsid w:val="138E7D02"/>
    <w:rsid w:val="14A9D0D9"/>
    <w:rsid w:val="151C9B0D"/>
    <w:rsid w:val="156CE3C6"/>
    <w:rsid w:val="158C7719"/>
    <w:rsid w:val="1610A93B"/>
    <w:rsid w:val="1687D5A2"/>
    <w:rsid w:val="16AC8D6C"/>
    <w:rsid w:val="16C42E9B"/>
    <w:rsid w:val="17199447"/>
    <w:rsid w:val="1797BB5D"/>
    <w:rsid w:val="17B18B36"/>
    <w:rsid w:val="17DB835C"/>
    <w:rsid w:val="18440BDE"/>
    <w:rsid w:val="189B2A1A"/>
    <w:rsid w:val="189D60A3"/>
    <w:rsid w:val="18B8A5BE"/>
    <w:rsid w:val="18D5348E"/>
    <w:rsid w:val="198BE5BD"/>
    <w:rsid w:val="1A15300E"/>
    <w:rsid w:val="1A2BA959"/>
    <w:rsid w:val="1A2FD2AC"/>
    <w:rsid w:val="1AB4CCEE"/>
    <w:rsid w:val="1B114548"/>
    <w:rsid w:val="1B2E399A"/>
    <w:rsid w:val="1BA760F1"/>
    <w:rsid w:val="1BC779BA"/>
    <w:rsid w:val="1BCB2063"/>
    <w:rsid w:val="1CBD2C91"/>
    <w:rsid w:val="1CE2285A"/>
    <w:rsid w:val="1D3714AE"/>
    <w:rsid w:val="1E2510F8"/>
    <w:rsid w:val="1EA6F1D9"/>
    <w:rsid w:val="1EAFB1CB"/>
    <w:rsid w:val="1F2DBA7F"/>
    <w:rsid w:val="1F928E8A"/>
    <w:rsid w:val="218988DF"/>
    <w:rsid w:val="21B85235"/>
    <w:rsid w:val="22529B25"/>
    <w:rsid w:val="226D3EF0"/>
    <w:rsid w:val="22ADC9ED"/>
    <w:rsid w:val="22D297B5"/>
    <w:rsid w:val="2322743F"/>
    <w:rsid w:val="233E6593"/>
    <w:rsid w:val="23BE3932"/>
    <w:rsid w:val="24513335"/>
    <w:rsid w:val="24E1B4A3"/>
    <w:rsid w:val="25174F1F"/>
    <w:rsid w:val="254F7227"/>
    <w:rsid w:val="25920B36"/>
    <w:rsid w:val="25929E36"/>
    <w:rsid w:val="259450E3"/>
    <w:rsid w:val="263DE4DE"/>
    <w:rsid w:val="28054438"/>
    <w:rsid w:val="2888FDD1"/>
    <w:rsid w:val="2927357C"/>
    <w:rsid w:val="293F6A89"/>
    <w:rsid w:val="29468CE4"/>
    <w:rsid w:val="2B0A7B56"/>
    <w:rsid w:val="2B7AEBAC"/>
    <w:rsid w:val="2B7DE583"/>
    <w:rsid w:val="2D082845"/>
    <w:rsid w:val="2D31F2BA"/>
    <w:rsid w:val="2D7F97A5"/>
    <w:rsid w:val="2EB28C6E"/>
    <w:rsid w:val="2EB49ABE"/>
    <w:rsid w:val="2EC9F8FB"/>
    <w:rsid w:val="2ECFD26D"/>
    <w:rsid w:val="30506B1F"/>
    <w:rsid w:val="3384CD7C"/>
    <w:rsid w:val="3435444E"/>
    <w:rsid w:val="3444C988"/>
    <w:rsid w:val="3454F6B3"/>
    <w:rsid w:val="35C682E6"/>
    <w:rsid w:val="35FD3964"/>
    <w:rsid w:val="362DCA9E"/>
    <w:rsid w:val="369873B7"/>
    <w:rsid w:val="37EDCF55"/>
    <w:rsid w:val="38A30F3C"/>
    <w:rsid w:val="38AAE5B5"/>
    <w:rsid w:val="3965CC3A"/>
    <w:rsid w:val="39C3A196"/>
    <w:rsid w:val="3AA74859"/>
    <w:rsid w:val="3C14F240"/>
    <w:rsid w:val="3C3DBBE5"/>
    <w:rsid w:val="3C3F4E9A"/>
    <w:rsid w:val="3CD7DD01"/>
    <w:rsid w:val="3D50E507"/>
    <w:rsid w:val="3D719200"/>
    <w:rsid w:val="3D8681AE"/>
    <w:rsid w:val="3E5DB4C4"/>
    <w:rsid w:val="3F4A5763"/>
    <w:rsid w:val="3F5F82CF"/>
    <w:rsid w:val="3FB13720"/>
    <w:rsid w:val="40BE2270"/>
    <w:rsid w:val="4162F1F8"/>
    <w:rsid w:val="427FD7AE"/>
    <w:rsid w:val="42CF7235"/>
    <w:rsid w:val="42DE5590"/>
    <w:rsid w:val="43A4895B"/>
    <w:rsid w:val="43D70B2F"/>
    <w:rsid w:val="444B7E81"/>
    <w:rsid w:val="44550F91"/>
    <w:rsid w:val="448C95C9"/>
    <w:rsid w:val="4503B7FE"/>
    <w:rsid w:val="462A1696"/>
    <w:rsid w:val="46E876D4"/>
    <w:rsid w:val="46EE8FB8"/>
    <w:rsid w:val="472049CD"/>
    <w:rsid w:val="47B81A3E"/>
    <w:rsid w:val="485E57A7"/>
    <w:rsid w:val="48A3867A"/>
    <w:rsid w:val="48BD5653"/>
    <w:rsid w:val="48F0DF9A"/>
    <w:rsid w:val="490E8F09"/>
    <w:rsid w:val="496006EC"/>
    <w:rsid w:val="4A9F7F0C"/>
    <w:rsid w:val="4AE5FD75"/>
    <w:rsid w:val="4CA3E975"/>
    <w:rsid w:val="4CFA85E1"/>
    <w:rsid w:val="4D173D58"/>
    <w:rsid w:val="4D56AC03"/>
    <w:rsid w:val="4D641565"/>
    <w:rsid w:val="4D76F79D"/>
    <w:rsid w:val="4DD2DE0F"/>
    <w:rsid w:val="4E279A0D"/>
    <w:rsid w:val="4E3F6B41"/>
    <w:rsid w:val="4EBDC0B2"/>
    <w:rsid w:val="4ECBF9CC"/>
    <w:rsid w:val="501232D9"/>
    <w:rsid w:val="502EF6F3"/>
    <w:rsid w:val="507755DE"/>
    <w:rsid w:val="51ABEC73"/>
    <w:rsid w:val="51BC2B2B"/>
    <w:rsid w:val="51BDC1E3"/>
    <w:rsid w:val="51E38D8D"/>
    <w:rsid w:val="529C0C84"/>
    <w:rsid w:val="53BCC26A"/>
    <w:rsid w:val="53F99149"/>
    <w:rsid w:val="546871CF"/>
    <w:rsid w:val="54EBDE67"/>
    <w:rsid w:val="55E72C92"/>
    <w:rsid w:val="5625644E"/>
    <w:rsid w:val="57C131F8"/>
    <w:rsid w:val="57DA5A55"/>
    <w:rsid w:val="58124452"/>
    <w:rsid w:val="582EB2BF"/>
    <w:rsid w:val="5857B619"/>
    <w:rsid w:val="594761CF"/>
    <w:rsid w:val="597FAAF1"/>
    <w:rsid w:val="5AB3726F"/>
    <w:rsid w:val="5BAFBF2C"/>
    <w:rsid w:val="5CD542E0"/>
    <w:rsid w:val="5E24957A"/>
    <w:rsid w:val="5F658928"/>
    <w:rsid w:val="601A7F0F"/>
    <w:rsid w:val="620A6AF9"/>
    <w:rsid w:val="6236221A"/>
    <w:rsid w:val="63870E7B"/>
    <w:rsid w:val="63F7A792"/>
    <w:rsid w:val="642AB7B7"/>
    <w:rsid w:val="65A340AB"/>
    <w:rsid w:val="660D2820"/>
    <w:rsid w:val="66B50E1E"/>
    <w:rsid w:val="6739D028"/>
    <w:rsid w:val="673C92AF"/>
    <w:rsid w:val="6757AD24"/>
    <w:rsid w:val="67A7BD10"/>
    <w:rsid w:val="681B1DC1"/>
    <w:rsid w:val="688321EF"/>
    <w:rsid w:val="68AB0103"/>
    <w:rsid w:val="68B61D44"/>
    <w:rsid w:val="6985444A"/>
    <w:rsid w:val="69D550F8"/>
    <w:rsid w:val="6D3FA13E"/>
    <w:rsid w:val="6E4E052D"/>
    <w:rsid w:val="6F29E292"/>
    <w:rsid w:val="6F727E77"/>
    <w:rsid w:val="6FD689A5"/>
    <w:rsid w:val="7032E5DD"/>
    <w:rsid w:val="70337A01"/>
    <w:rsid w:val="707DBDC1"/>
    <w:rsid w:val="70A691E8"/>
    <w:rsid w:val="70A86E62"/>
    <w:rsid w:val="70C185C0"/>
    <w:rsid w:val="71B2BB0C"/>
    <w:rsid w:val="725D5621"/>
    <w:rsid w:val="72BB6493"/>
    <w:rsid w:val="7349FB43"/>
    <w:rsid w:val="73504ECB"/>
    <w:rsid w:val="74318625"/>
    <w:rsid w:val="7462CFB8"/>
    <w:rsid w:val="74B1E84E"/>
    <w:rsid w:val="74C9D977"/>
    <w:rsid w:val="74ECE382"/>
    <w:rsid w:val="755BAC2C"/>
    <w:rsid w:val="766316EC"/>
    <w:rsid w:val="7717D519"/>
    <w:rsid w:val="77951F4E"/>
    <w:rsid w:val="7795A3B0"/>
    <w:rsid w:val="7888DB7C"/>
    <w:rsid w:val="7897B222"/>
    <w:rsid w:val="78BD9E19"/>
    <w:rsid w:val="78E13C7F"/>
    <w:rsid w:val="78FF56A3"/>
    <w:rsid w:val="7925047E"/>
    <w:rsid w:val="7949B1FE"/>
    <w:rsid w:val="795F6586"/>
    <w:rsid w:val="79BBD715"/>
    <w:rsid w:val="7A7D0CE0"/>
    <w:rsid w:val="7DF061D8"/>
    <w:rsid w:val="7DF4460B"/>
    <w:rsid w:val="7E1E0A3E"/>
    <w:rsid w:val="7E62EBFD"/>
    <w:rsid w:val="7E9C9293"/>
    <w:rsid w:val="7F3F432C"/>
    <w:rsid w:val="7FE321D3"/>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3865D8"/>
  <w15:docId w15:val="{0C232D7C-C0E0-4FD0-9EB7-2DE2F8868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Calibr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C3019"/>
    <w:pPr>
      <w:spacing w:after="200" w:line="276" w:lineRule="auto"/>
      <w:jc w:val="both"/>
    </w:pPr>
    <w:rPr>
      <w:rFonts w:cs="Times New Roman"/>
    </w:rPr>
  </w:style>
  <w:style w:type="paragraph" w:styleId="berschrift1">
    <w:name w:val="heading 1"/>
    <w:basedOn w:val="Standard"/>
    <w:next w:val="Standard"/>
    <w:link w:val="berschrift1Zchn"/>
    <w:uiPriority w:val="9"/>
    <w:qFormat/>
    <w:rsid w:val="0013327C"/>
    <w:pPr>
      <w:keepNext/>
      <w:keepLines/>
      <w:spacing w:before="240" w:after="0"/>
      <w:ind w:left="360" w:hanging="360"/>
      <w:outlineLvl w:val="0"/>
    </w:pPr>
    <w:rPr>
      <w:rFonts w:asciiTheme="majorHAnsi" w:eastAsiaTheme="majorEastAsia" w:hAnsiTheme="majorHAnsi" w:cstheme="majorBidi"/>
      <w:b/>
      <w:color w:val="1F4E79" w:themeColor="accent1" w:themeShade="80"/>
      <w:sz w:val="32"/>
      <w:szCs w:val="32"/>
    </w:rPr>
  </w:style>
  <w:style w:type="paragraph" w:styleId="berschrift2">
    <w:name w:val="heading 2"/>
    <w:basedOn w:val="berschrift1"/>
    <w:link w:val="berschrift2Zchn"/>
    <w:uiPriority w:val="9"/>
    <w:qFormat/>
    <w:rsid w:val="0013327C"/>
    <w:pPr>
      <w:numPr>
        <w:ilvl w:val="1"/>
        <w:numId w:val="6"/>
      </w:numPr>
      <w:outlineLvl w:val="1"/>
    </w:pPr>
    <w:rPr>
      <w:sz w:val="24"/>
      <w:szCs w:val="24"/>
    </w:rPr>
  </w:style>
  <w:style w:type="paragraph" w:styleId="berschrift3">
    <w:name w:val="heading 3"/>
    <w:basedOn w:val="Standard"/>
    <w:link w:val="berschrift3Zchn"/>
    <w:uiPriority w:val="9"/>
    <w:qFormat/>
    <w:rsid w:val="001B2B21"/>
    <w:pPr>
      <w:numPr>
        <w:ilvl w:val="2"/>
        <w:numId w:val="6"/>
      </w:numPr>
      <w:snapToGrid w:val="0"/>
      <w:spacing w:before="120" w:after="120" w:line="360" w:lineRule="auto"/>
      <w:jc w:val="left"/>
      <w:outlineLvl w:val="2"/>
    </w:pPr>
    <w:rPr>
      <w:rFonts w:eastAsia="Times New Roman" w:cstheme="minorHAnsi"/>
      <w:b/>
      <w:bCs/>
      <w:color w:val="2E74B5" w:themeColor="accent1" w:themeShade="BF"/>
      <w:sz w:val="24"/>
      <w:szCs w:val="24"/>
      <w:lang w:eastAsia="de-DE"/>
    </w:rPr>
  </w:style>
  <w:style w:type="paragraph" w:styleId="berschrift4">
    <w:name w:val="heading 4"/>
    <w:basedOn w:val="Standard"/>
    <w:next w:val="Standard"/>
    <w:link w:val="berschrift4Zchn"/>
    <w:uiPriority w:val="9"/>
    <w:unhideWhenUsed/>
    <w:qFormat/>
    <w:rsid w:val="00B44AAA"/>
    <w:pPr>
      <w:keepNext/>
      <w:keepLines/>
      <w:numPr>
        <w:ilvl w:val="3"/>
        <w:numId w:val="6"/>
      </w:numPr>
      <w:spacing w:before="120" w:after="120" w:line="360" w:lineRule="auto"/>
      <w:outlineLvl w:val="3"/>
    </w:pPr>
    <w:rPr>
      <w:rFonts w:eastAsiaTheme="majorEastAsia" w:cstheme="minorHAnsi"/>
      <w:b/>
      <w:bCs/>
      <w:color w:val="2E74B5" w:themeColor="accent1" w:themeShade="BF"/>
    </w:rPr>
  </w:style>
  <w:style w:type="paragraph" w:styleId="berschrift5">
    <w:name w:val="heading 5"/>
    <w:basedOn w:val="Standard"/>
    <w:next w:val="Standard"/>
    <w:link w:val="berschrift5Zchn"/>
    <w:uiPriority w:val="9"/>
    <w:unhideWhenUsed/>
    <w:qFormat/>
    <w:rsid w:val="00DE1087"/>
    <w:pPr>
      <w:keepNext/>
      <w:keepLines/>
      <w:spacing w:before="120" w:after="120"/>
      <w:outlineLvl w:val="4"/>
    </w:pPr>
    <w:rPr>
      <w:rFonts w:asciiTheme="majorHAnsi" w:eastAsiaTheme="majorEastAsia" w:hAnsiTheme="majorHAnsi" w:cstheme="majorBidi"/>
      <w:b/>
      <w:bCs/>
      <w:color w:val="000000" w:themeColor="text1"/>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F299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F299D"/>
    <w:rPr>
      <w:rFonts w:cs="Times New Roman"/>
    </w:rPr>
  </w:style>
  <w:style w:type="paragraph" w:styleId="Fuzeile">
    <w:name w:val="footer"/>
    <w:basedOn w:val="Standard"/>
    <w:link w:val="FuzeileZchn"/>
    <w:uiPriority w:val="99"/>
    <w:unhideWhenUsed/>
    <w:rsid w:val="003F299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F299D"/>
    <w:rPr>
      <w:rFonts w:cs="Times New Roman"/>
    </w:rPr>
  </w:style>
  <w:style w:type="character" w:styleId="Zeilennummer">
    <w:name w:val="line number"/>
    <w:basedOn w:val="Absatz-Standardschriftart"/>
    <w:uiPriority w:val="99"/>
    <w:semiHidden/>
    <w:unhideWhenUsed/>
    <w:rsid w:val="003F299D"/>
  </w:style>
  <w:style w:type="paragraph" w:customStyle="1" w:styleId="Default">
    <w:name w:val="Default"/>
    <w:rsid w:val="003F299D"/>
    <w:pPr>
      <w:autoSpaceDE w:val="0"/>
      <w:autoSpaceDN w:val="0"/>
      <w:adjustRightInd w:val="0"/>
      <w:spacing w:after="0" w:line="240" w:lineRule="auto"/>
    </w:pPr>
    <w:rPr>
      <w:rFonts w:ascii="Arial" w:hAnsi="Arial" w:cs="Arial"/>
      <w:color w:val="000000"/>
      <w:sz w:val="24"/>
      <w:szCs w:val="24"/>
    </w:rPr>
  </w:style>
  <w:style w:type="paragraph" w:styleId="Listenabsatz">
    <w:name w:val="List Paragraph"/>
    <w:basedOn w:val="Standard"/>
    <w:uiPriority w:val="34"/>
    <w:qFormat/>
    <w:rsid w:val="006472AC"/>
    <w:pPr>
      <w:ind w:left="720"/>
      <w:contextualSpacing/>
    </w:pPr>
  </w:style>
  <w:style w:type="paragraph" w:styleId="StandardWeb">
    <w:name w:val="Normal (Web)"/>
    <w:basedOn w:val="Standard"/>
    <w:unhideWhenUsed/>
    <w:rsid w:val="006472AC"/>
    <w:pPr>
      <w:spacing w:before="100" w:beforeAutospacing="1" w:after="100" w:afterAutospacing="1" w:line="240" w:lineRule="auto"/>
      <w:jc w:val="left"/>
    </w:pPr>
    <w:rPr>
      <w:rFonts w:ascii="Times New Roman" w:eastAsia="Times New Roman" w:hAnsi="Times New Roman"/>
      <w:sz w:val="24"/>
      <w:szCs w:val="24"/>
      <w:lang w:eastAsia="de-DE"/>
    </w:rPr>
  </w:style>
  <w:style w:type="character" w:styleId="Hervorhebung">
    <w:name w:val="Emphasis"/>
    <w:basedOn w:val="Absatz-Standardschriftart"/>
    <w:uiPriority w:val="20"/>
    <w:qFormat/>
    <w:rsid w:val="006472AC"/>
    <w:rPr>
      <w:i/>
      <w:iCs/>
    </w:rPr>
  </w:style>
  <w:style w:type="character" w:styleId="Hyperlink">
    <w:name w:val="Hyperlink"/>
    <w:basedOn w:val="Absatz-Standardschriftart"/>
    <w:uiPriority w:val="99"/>
    <w:unhideWhenUsed/>
    <w:rsid w:val="006472AC"/>
    <w:rPr>
      <w:color w:val="0000FF"/>
      <w:u w:val="single"/>
    </w:rPr>
  </w:style>
  <w:style w:type="character" w:customStyle="1" w:styleId="berschrift2Zchn">
    <w:name w:val="Überschrift 2 Zchn"/>
    <w:basedOn w:val="Absatz-Standardschriftart"/>
    <w:link w:val="berschrift2"/>
    <w:uiPriority w:val="9"/>
    <w:rsid w:val="0013327C"/>
    <w:rPr>
      <w:rFonts w:asciiTheme="majorHAnsi" w:eastAsiaTheme="majorEastAsia" w:hAnsiTheme="majorHAnsi" w:cstheme="majorBidi"/>
      <w:b/>
      <w:color w:val="1F4E79" w:themeColor="accent1" w:themeShade="80"/>
      <w:sz w:val="24"/>
      <w:szCs w:val="24"/>
    </w:rPr>
  </w:style>
  <w:style w:type="character" w:customStyle="1" w:styleId="berschrift3Zchn">
    <w:name w:val="Überschrift 3 Zchn"/>
    <w:basedOn w:val="Absatz-Standardschriftart"/>
    <w:link w:val="berschrift3"/>
    <w:uiPriority w:val="9"/>
    <w:rsid w:val="001B2B21"/>
    <w:rPr>
      <w:rFonts w:eastAsia="Times New Roman" w:cstheme="minorHAnsi"/>
      <w:b/>
      <w:bCs/>
      <w:color w:val="2E74B5" w:themeColor="accent1" w:themeShade="BF"/>
      <w:sz w:val="24"/>
      <w:szCs w:val="24"/>
      <w:lang w:eastAsia="de-DE"/>
    </w:rPr>
  </w:style>
  <w:style w:type="paragraph" w:styleId="KeinLeerraum">
    <w:name w:val="No Spacing"/>
    <w:uiPriority w:val="1"/>
    <w:qFormat/>
    <w:rsid w:val="002369A6"/>
    <w:pPr>
      <w:spacing w:after="0" w:line="240" w:lineRule="auto"/>
      <w:jc w:val="both"/>
    </w:pPr>
    <w:rPr>
      <w:rFonts w:cs="Times New Roman"/>
    </w:rPr>
  </w:style>
  <w:style w:type="character" w:styleId="Seitenzahl">
    <w:name w:val="page number"/>
    <w:basedOn w:val="Absatz-Standardschriftart"/>
    <w:uiPriority w:val="99"/>
    <w:semiHidden/>
    <w:unhideWhenUsed/>
    <w:rsid w:val="00231532"/>
  </w:style>
  <w:style w:type="table" w:styleId="Tabellenraster">
    <w:name w:val="Table Grid"/>
    <w:basedOn w:val="NormaleTabelle"/>
    <w:uiPriority w:val="39"/>
    <w:rsid w:val="004237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
    <w:name w:val="WWNum3"/>
    <w:basedOn w:val="KeineListe"/>
    <w:rsid w:val="00FD5E50"/>
    <w:pPr>
      <w:numPr>
        <w:numId w:val="66"/>
      </w:numPr>
    </w:pPr>
  </w:style>
  <w:style w:type="numbering" w:customStyle="1" w:styleId="WWNum40">
    <w:name w:val="WWNum40"/>
    <w:basedOn w:val="KeineListe"/>
    <w:rsid w:val="00FD5E50"/>
    <w:pPr>
      <w:numPr>
        <w:numId w:val="67"/>
      </w:numPr>
    </w:pPr>
  </w:style>
  <w:style w:type="numbering" w:customStyle="1" w:styleId="WWNum30">
    <w:name w:val="WWNum30"/>
    <w:basedOn w:val="KeineListe"/>
    <w:rsid w:val="00FD5E50"/>
    <w:pPr>
      <w:numPr>
        <w:numId w:val="1"/>
      </w:numPr>
    </w:pPr>
  </w:style>
  <w:style w:type="numbering" w:customStyle="1" w:styleId="WWNum32">
    <w:name w:val="WWNum32"/>
    <w:basedOn w:val="KeineListe"/>
    <w:rsid w:val="00FD5E50"/>
    <w:pPr>
      <w:numPr>
        <w:numId w:val="2"/>
      </w:numPr>
    </w:pPr>
  </w:style>
  <w:style w:type="paragraph" w:customStyle="1" w:styleId="Listenabsatz1">
    <w:name w:val="Listenabsatz1"/>
    <w:basedOn w:val="Standard"/>
    <w:rsid w:val="00495EB3"/>
    <w:pPr>
      <w:ind w:left="720"/>
    </w:pPr>
    <w:rPr>
      <w:rFonts w:ascii="Calibri" w:eastAsia="Times New Roman" w:hAnsi="Calibri"/>
    </w:rPr>
  </w:style>
  <w:style w:type="paragraph" w:customStyle="1" w:styleId="KeinLeerraum1">
    <w:name w:val="Kein Leerraum1"/>
    <w:rsid w:val="00495EB3"/>
    <w:pPr>
      <w:spacing w:after="0" w:line="240" w:lineRule="auto"/>
      <w:jc w:val="both"/>
    </w:pPr>
    <w:rPr>
      <w:rFonts w:ascii="Calibri" w:eastAsia="Times New Roman" w:hAnsi="Calibri" w:cs="Times New Roman"/>
    </w:rPr>
  </w:style>
  <w:style w:type="paragraph" w:customStyle="1" w:styleId="Listenabsatz2">
    <w:name w:val="Listenabsatz2"/>
    <w:basedOn w:val="Standard"/>
    <w:rsid w:val="00ED623A"/>
    <w:pPr>
      <w:ind w:left="720"/>
    </w:pPr>
    <w:rPr>
      <w:rFonts w:ascii="Calibri" w:eastAsia="Times New Roman" w:hAnsi="Calibri"/>
    </w:rPr>
  </w:style>
  <w:style w:type="paragraph" w:customStyle="1" w:styleId="KeinLeerraum2">
    <w:name w:val="Kein Leerraum2"/>
    <w:rsid w:val="00ED623A"/>
    <w:pPr>
      <w:spacing w:after="0" w:line="240" w:lineRule="auto"/>
      <w:jc w:val="both"/>
    </w:pPr>
    <w:rPr>
      <w:rFonts w:ascii="Calibri" w:eastAsia="Times New Roman" w:hAnsi="Calibri" w:cs="Times New Roman"/>
    </w:rPr>
  </w:style>
  <w:style w:type="paragraph" w:customStyle="1" w:styleId="Listenabsatz3">
    <w:name w:val="Listenabsatz3"/>
    <w:basedOn w:val="Standard"/>
    <w:rsid w:val="000D2DCF"/>
    <w:pPr>
      <w:suppressAutoHyphens/>
      <w:ind w:left="720"/>
    </w:pPr>
    <w:rPr>
      <w:rFonts w:ascii="Calibri" w:hAnsi="Calibri"/>
      <w:lang w:eastAsia="ar-SA"/>
    </w:rPr>
  </w:style>
  <w:style w:type="paragraph" w:customStyle="1" w:styleId="Listenabsatz4">
    <w:name w:val="Listenabsatz4"/>
    <w:basedOn w:val="Standard"/>
    <w:rsid w:val="004036BC"/>
    <w:pPr>
      <w:suppressAutoHyphens/>
      <w:ind w:left="720"/>
    </w:pPr>
    <w:rPr>
      <w:rFonts w:ascii="Calibri" w:hAnsi="Calibri"/>
      <w:lang w:eastAsia="ar-SA"/>
    </w:rPr>
  </w:style>
  <w:style w:type="character" w:customStyle="1" w:styleId="Aufzhlungszeichen1">
    <w:name w:val="Aufzählungszeichen1"/>
    <w:rsid w:val="004036BC"/>
    <w:rPr>
      <w:rFonts w:ascii="Calibri" w:eastAsia="OpenSymbol" w:hAnsi="Calibri" w:cs="OpenSymbol"/>
    </w:rPr>
  </w:style>
  <w:style w:type="numbering" w:customStyle="1" w:styleId="WWNum46">
    <w:name w:val="WWNum46"/>
    <w:basedOn w:val="KeineListe"/>
    <w:rsid w:val="0041697C"/>
    <w:pPr>
      <w:numPr>
        <w:numId w:val="73"/>
      </w:numPr>
    </w:pPr>
  </w:style>
  <w:style w:type="numbering" w:customStyle="1" w:styleId="WWNum11">
    <w:name w:val="WWNum11"/>
    <w:basedOn w:val="KeineListe"/>
    <w:rsid w:val="0041697C"/>
    <w:pPr>
      <w:numPr>
        <w:numId w:val="3"/>
      </w:numPr>
    </w:pPr>
  </w:style>
  <w:style w:type="numbering" w:customStyle="1" w:styleId="WWNum12">
    <w:name w:val="WWNum12"/>
    <w:basedOn w:val="KeineListe"/>
    <w:rsid w:val="0041697C"/>
    <w:pPr>
      <w:numPr>
        <w:numId w:val="4"/>
      </w:numPr>
    </w:pPr>
  </w:style>
  <w:style w:type="numbering" w:customStyle="1" w:styleId="WWNum14">
    <w:name w:val="WWNum14"/>
    <w:basedOn w:val="KeineListe"/>
    <w:rsid w:val="0041697C"/>
    <w:pPr>
      <w:numPr>
        <w:numId w:val="5"/>
      </w:numPr>
    </w:pPr>
  </w:style>
  <w:style w:type="numbering" w:customStyle="1" w:styleId="WWNum47">
    <w:name w:val="WWNum47"/>
    <w:basedOn w:val="KeineListe"/>
    <w:rsid w:val="0041697C"/>
    <w:pPr>
      <w:numPr>
        <w:numId w:val="6"/>
      </w:numPr>
    </w:pPr>
  </w:style>
  <w:style w:type="numbering" w:customStyle="1" w:styleId="WWNum19">
    <w:name w:val="WWNum19"/>
    <w:basedOn w:val="KeineListe"/>
    <w:rsid w:val="0041697C"/>
    <w:pPr>
      <w:numPr>
        <w:numId w:val="7"/>
      </w:numPr>
    </w:pPr>
  </w:style>
  <w:style w:type="character" w:customStyle="1" w:styleId="BulletSymbols">
    <w:name w:val="Bullet Symbols"/>
    <w:rsid w:val="0041697C"/>
    <w:rPr>
      <w:rFonts w:ascii="OpenSymbol" w:eastAsia="OpenSymbol" w:hAnsi="OpenSymbol" w:cs="OpenSymbol"/>
    </w:rPr>
  </w:style>
  <w:style w:type="numbering" w:customStyle="1" w:styleId="WWNum20">
    <w:name w:val="WWNum20"/>
    <w:basedOn w:val="KeineListe"/>
    <w:rsid w:val="0041697C"/>
    <w:pPr>
      <w:numPr>
        <w:numId w:val="64"/>
      </w:numPr>
    </w:pPr>
  </w:style>
  <w:style w:type="numbering" w:customStyle="1" w:styleId="WWNum36">
    <w:name w:val="WWNum36"/>
    <w:basedOn w:val="KeineListe"/>
    <w:rsid w:val="0041697C"/>
    <w:pPr>
      <w:numPr>
        <w:numId w:val="11"/>
      </w:numPr>
    </w:pPr>
  </w:style>
  <w:style w:type="numbering" w:customStyle="1" w:styleId="WWNum18">
    <w:name w:val="WWNum18"/>
    <w:basedOn w:val="KeineListe"/>
    <w:rsid w:val="0041697C"/>
    <w:pPr>
      <w:numPr>
        <w:numId w:val="74"/>
      </w:numPr>
    </w:pPr>
  </w:style>
  <w:style w:type="paragraph" w:customStyle="1" w:styleId="KeinLeerraum3">
    <w:name w:val="Kein Leerraum3"/>
    <w:rsid w:val="009A7962"/>
    <w:pPr>
      <w:spacing w:after="0" w:line="240" w:lineRule="auto"/>
      <w:jc w:val="both"/>
    </w:pPr>
    <w:rPr>
      <w:rFonts w:ascii="Calibri" w:eastAsia="Times New Roman" w:hAnsi="Calibri" w:cs="Times New Roman"/>
    </w:rPr>
  </w:style>
  <w:style w:type="paragraph" w:customStyle="1" w:styleId="western">
    <w:name w:val="western"/>
    <w:basedOn w:val="Standard"/>
    <w:rsid w:val="008240DB"/>
    <w:pPr>
      <w:spacing w:before="100" w:beforeAutospacing="1" w:after="119" w:line="240" w:lineRule="auto"/>
      <w:jc w:val="left"/>
    </w:pPr>
    <w:rPr>
      <w:rFonts w:ascii="Comic Sans MS" w:eastAsia="Times New Roman" w:hAnsi="Comic Sans MS"/>
      <w:color w:val="000000"/>
      <w:sz w:val="24"/>
      <w:szCs w:val="24"/>
      <w:lang w:eastAsia="de-DE"/>
    </w:rPr>
  </w:style>
  <w:style w:type="paragraph" w:styleId="Sprechblasentext">
    <w:name w:val="Balloon Text"/>
    <w:basedOn w:val="Standard"/>
    <w:link w:val="SprechblasentextZchn"/>
    <w:uiPriority w:val="99"/>
    <w:semiHidden/>
    <w:unhideWhenUsed/>
    <w:rsid w:val="00E61B5F"/>
    <w:pPr>
      <w:spacing w:after="0" w:line="240" w:lineRule="auto"/>
    </w:pPr>
    <w:rPr>
      <w:rFonts w:ascii="Times New Roman" w:hAnsi="Times New Roman"/>
      <w:sz w:val="18"/>
      <w:szCs w:val="18"/>
    </w:rPr>
  </w:style>
  <w:style w:type="character" w:customStyle="1" w:styleId="SprechblasentextZchn">
    <w:name w:val="Sprechblasentext Zchn"/>
    <w:basedOn w:val="Absatz-Standardschriftart"/>
    <w:link w:val="Sprechblasentext"/>
    <w:uiPriority w:val="99"/>
    <w:semiHidden/>
    <w:rsid w:val="00E61B5F"/>
    <w:rPr>
      <w:rFonts w:ascii="Times New Roman" w:hAnsi="Times New Roman" w:cs="Times New Roman"/>
      <w:sz w:val="18"/>
      <w:szCs w:val="18"/>
    </w:rPr>
  </w:style>
  <w:style w:type="paragraph" w:styleId="Verzeichnis1">
    <w:name w:val="toc 1"/>
    <w:basedOn w:val="Standard"/>
    <w:next w:val="Standard"/>
    <w:autoRedefine/>
    <w:uiPriority w:val="39"/>
    <w:unhideWhenUsed/>
    <w:rsid w:val="0013327C"/>
    <w:pPr>
      <w:spacing w:before="240" w:after="120"/>
      <w:jc w:val="left"/>
    </w:pPr>
    <w:rPr>
      <w:rFonts w:cstheme="minorHAnsi"/>
      <w:b/>
      <w:bCs/>
      <w:sz w:val="20"/>
      <w:szCs w:val="20"/>
    </w:rPr>
  </w:style>
  <w:style w:type="paragraph" w:styleId="Verzeichnis2">
    <w:name w:val="toc 2"/>
    <w:basedOn w:val="Standard"/>
    <w:next w:val="Standard"/>
    <w:autoRedefine/>
    <w:uiPriority w:val="39"/>
    <w:unhideWhenUsed/>
    <w:rsid w:val="0013327C"/>
    <w:pPr>
      <w:spacing w:before="120" w:after="0"/>
      <w:ind w:left="220"/>
      <w:jc w:val="left"/>
    </w:pPr>
    <w:rPr>
      <w:rFonts w:cstheme="minorHAnsi"/>
      <w:i/>
      <w:iCs/>
      <w:sz w:val="20"/>
      <w:szCs w:val="20"/>
    </w:rPr>
  </w:style>
  <w:style w:type="paragraph" w:styleId="Verzeichnis3">
    <w:name w:val="toc 3"/>
    <w:basedOn w:val="Standard"/>
    <w:next w:val="Standard"/>
    <w:autoRedefine/>
    <w:uiPriority w:val="39"/>
    <w:unhideWhenUsed/>
    <w:rsid w:val="0013327C"/>
    <w:pPr>
      <w:spacing w:after="0"/>
      <w:ind w:left="440"/>
      <w:jc w:val="left"/>
    </w:pPr>
    <w:rPr>
      <w:rFonts w:cstheme="minorHAnsi"/>
      <w:sz w:val="20"/>
      <w:szCs w:val="20"/>
    </w:rPr>
  </w:style>
  <w:style w:type="paragraph" w:styleId="Verzeichnis4">
    <w:name w:val="toc 4"/>
    <w:basedOn w:val="Standard"/>
    <w:next w:val="Standard"/>
    <w:autoRedefine/>
    <w:uiPriority w:val="39"/>
    <w:unhideWhenUsed/>
    <w:rsid w:val="0013327C"/>
    <w:pPr>
      <w:spacing w:after="0"/>
      <w:ind w:left="660"/>
      <w:jc w:val="left"/>
    </w:pPr>
    <w:rPr>
      <w:rFonts w:cstheme="minorHAnsi"/>
      <w:sz w:val="20"/>
      <w:szCs w:val="20"/>
    </w:rPr>
  </w:style>
  <w:style w:type="paragraph" w:styleId="Titel">
    <w:name w:val="Title"/>
    <w:basedOn w:val="Standard"/>
    <w:next w:val="Standard"/>
    <w:link w:val="TitelZchn"/>
    <w:uiPriority w:val="10"/>
    <w:qFormat/>
    <w:rsid w:val="0013327C"/>
    <w:pPr>
      <w:spacing w:after="0" w:line="240" w:lineRule="auto"/>
      <w:contextualSpacing/>
      <w:jc w:val="left"/>
    </w:pPr>
    <w:rPr>
      <w:rFonts w:asciiTheme="majorHAnsi" w:eastAsiaTheme="majorEastAsia" w:hAnsiTheme="majorHAnsi" w:cstheme="majorBidi"/>
      <w:spacing w:val="-10"/>
      <w:kern w:val="28"/>
      <w:sz w:val="56"/>
      <w:szCs w:val="56"/>
      <w:lang w:eastAsia="de-DE"/>
    </w:rPr>
  </w:style>
  <w:style w:type="character" w:customStyle="1" w:styleId="TitelZchn">
    <w:name w:val="Titel Zchn"/>
    <w:basedOn w:val="Absatz-Standardschriftart"/>
    <w:link w:val="Titel"/>
    <w:uiPriority w:val="10"/>
    <w:rsid w:val="0013327C"/>
    <w:rPr>
      <w:rFonts w:asciiTheme="majorHAnsi" w:eastAsiaTheme="majorEastAsia" w:hAnsiTheme="majorHAnsi" w:cstheme="majorBidi"/>
      <w:spacing w:val="-10"/>
      <w:kern w:val="28"/>
      <w:sz w:val="56"/>
      <w:szCs w:val="56"/>
      <w:lang w:eastAsia="de-DE"/>
    </w:rPr>
  </w:style>
  <w:style w:type="character" w:customStyle="1" w:styleId="berschrift1Zchn">
    <w:name w:val="Überschrift 1 Zchn"/>
    <w:basedOn w:val="Absatz-Standardschriftart"/>
    <w:link w:val="berschrift1"/>
    <w:uiPriority w:val="9"/>
    <w:rsid w:val="0013327C"/>
    <w:rPr>
      <w:rFonts w:asciiTheme="majorHAnsi" w:eastAsiaTheme="majorEastAsia" w:hAnsiTheme="majorHAnsi" w:cstheme="majorBidi"/>
      <w:b/>
      <w:color w:val="1F4E79" w:themeColor="accent1" w:themeShade="80"/>
      <w:sz w:val="32"/>
      <w:szCs w:val="32"/>
    </w:rPr>
  </w:style>
  <w:style w:type="character" w:customStyle="1" w:styleId="berschrift4Zchn">
    <w:name w:val="Überschrift 4 Zchn"/>
    <w:basedOn w:val="Absatz-Standardschriftart"/>
    <w:link w:val="berschrift4"/>
    <w:uiPriority w:val="9"/>
    <w:rsid w:val="00B44AAA"/>
    <w:rPr>
      <w:rFonts w:eastAsiaTheme="majorEastAsia" w:cstheme="minorHAnsi"/>
      <w:b/>
      <w:bCs/>
      <w:color w:val="2E74B5" w:themeColor="accent1" w:themeShade="BF"/>
    </w:rPr>
  </w:style>
  <w:style w:type="numbering" w:styleId="111111">
    <w:name w:val="Outline List 2"/>
    <w:basedOn w:val="KeineListe"/>
    <w:uiPriority w:val="99"/>
    <w:semiHidden/>
    <w:unhideWhenUsed/>
    <w:rsid w:val="0013327C"/>
    <w:pPr>
      <w:numPr>
        <w:numId w:val="65"/>
      </w:numPr>
    </w:pPr>
  </w:style>
  <w:style w:type="paragraph" w:styleId="Inhaltsverzeichnisberschrift">
    <w:name w:val="TOC Heading"/>
    <w:basedOn w:val="berschrift1"/>
    <w:next w:val="Standard"/>
    <w:uiPriority w:val="39"/>
    <w:unhideWhenUsed/>
    <w:qFormat/>
    <w:rsid w:val="00B44AAA"/>
    <w:pPr>
      <w:spacing w:before="480"/>
      <w:ind w:left="0" w:firstLine="0"/>
      <w:jc w:val="left"/>
      <w:outlineLvl w:val="9"/>
    </w:pPr>
    <w:rPr>
      <w:bCs/>
      <w:color w:val="2E74B5" w:themeColor="accent1" w:themeShade="BF"/>
      <w:sz w:val="28"/>
      <w:szCs w:val="28"/>
      <w:lang w:eastAsia="de-DE"/>
    </w:rPr>
  </w:style>
  <w:style w:type="paragraph" w:styleId="Verzeichnis5">
    <w:name w:val="toc 5"/>
    <w:basedOn w:val="Standard"/>
    <w:next w:val="Standard"/>
    <w:autoRedefine/>
    <w:uiPriority w:val="39"/>
    <w:unhideWhenUsed/>
    <w:rsid w:val="00B44AAA"/>
    <w:pPr>
      <w:spacing w:after="0"/>
      <w:ind w:left="880"/>
      <w:jc w:val="left"/>
    </w:pPr>
    <w:rPr>
      <w:rFonts w:cstheme="minorHAnsi"/>
      <w:sz w:val="20"/>
      <w:szCs w:val="20"/>
    </w:rPr>
  </w:style>
  <w:style w:type="paragraph" w:styleId="Verzeichnis6">
    <w:name w:val="toc 6"/>
    <w:basedOn w:val="Standard"/>
    <w:next w:val="Standard"/>
    <w:autoRedefine/>
    <w:uiPriority w:val="39"/>
    <w:unhideWhenUsed/>
    <w:rsid w:val="00B44AAA"/>
    <w:pPr>
      <w:spacing w:after="0"/>
      <w:ind w:left="1100"/>
      <w:jc w:val="left"/>
    </w:pPr>
    <w:rPr>
      <w:rFonts w:cstheme="minorHAnsi"/>
      <w:sz w:val="20"/>
      <w:szCs w:val="20"/>
    </w:rPr>
  </w:style>
  <w:style w:type="paragraph" w:styleId="Verzeichnis7">
    <w:name w:val="toc 7"/>
    <w:basedOn w:val="Standard"/>
    <w:next w:val="Standard"/>
    <w:autoRedefine/>
    <w:uiPriority w:val="39"/>
    <w:unhideWhenUsed/>
    <w:rsid w:val="00B44AAA"/>
    <w:pPr>
      <w:spacing w:after="0"/>
      <w:ind w:left="1320"/>
      <w:jc w:val="left"/>
    </w:pPr>
    <w:rPr>
      <w:rFonts w:cstheme="minorHAnsi"/>
      <w:sz w:val="20"/>
      <w:szCs w:val="20"/>
    </w:rPr>
  </w:style>
  <w:style w:type="paragraph" w:styleId="Verzeichnis8">
    <w:name w:val="toc 8"/>
    <w:basedOn w:val="Standard"/>
    <w:next w:val="Standard"/>
    <w:autoRedefine/>
    <w:uiPriority w:val="39"/>
    <w:unhideWhenUsed/>
    <w:rsid w:val="00B44AAA"/>
    <w:pPr>
      <w:spacing w:after="0"/>
      <w:ind w:left="1540"/>
      <w:jc w:val="left"/>
    </w:pPr>
    <w:rPr>
      <w:rFonts w:cstheme="minorHAnsi"/>
      <w:sz w:val="20"/>
      <w:szCs w:val="20"/>
    </w:rPr>
  </w:style>
  <w:style w:type="paragraph" w:styleId="Verzeichnis9">
    <w:name w:val="toc 9"/>
    <w:basedOn w:val="Standard"/>
    <w:next w:val="Standard"/>
    <w:autoRedefine/>
    <w:uiPriority w:val="39"/>
    <w:unhideWhenUsed/>
    <w:rsid w:val="00B44AAA"/>
    <w:pPr>
      <w:spacing w:after="0"/>
      <w:ind w:left="1760"/>
      <w:jc w:val="left"/>
    </w:pPr>
    <w:rPr>
      <w:rFonts w:cstheme="minorHAnsi"/>
      <w:sz w:val="20"/>
      <w:szCs w:val="20"/>
    </w:rPr>
  </w:style>
  <w:style w:type="character" w:styleId="NichtaufgelsteErwhnung">
    <w:name w:val="Unresolved Mention"/>
    <w:basedOn w:val="Absatz-Standardschriftart"/>
    <w:uiPriority w:val="99"/>
    <w:semiHidden/>
    <w:unhideWhenUsed/>
    <w:rsid w:val="00B44AAA"/>
    <w:rPr>
      <w:color w:val="605E5C"/>
      <w:shd w:val="clear" w:color="auto" w:fill="E1DFDD"/>
    </w:rPr>
  </w:style>
  <w:style w:type="table" w:customStyle="1" w:styleId="Tabellenraster1">
    <w:name w:val="Tabellenraster1"/>
    <w:basedOn w:val="NormaleTabelle"/>
    <w:next w:val="Tabellenraster"/>
    <w:uiPriority w:val="39"/>
    <w:rsid w:val="00AE4B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D4171D"/>
    <w:pPr>
      <w:spacing w:after="0" w:line="240" w:lineRule="auto"/>
    </w:pPr>
    <w:rPr>
      <w:rFonts w:cs="Times New Roman"/>
    </w:rPr>
  </w:style>
  <w:style w:type="character" w:customStyle="1" w:styleId="berschrift5Zchn">
    <w:name w:val="Überschrift 5 Zchn"/>
    <w:basedOn w:val="Absatz-Standardschriftart"/>
    <w:link w:val="berschrift5"/>
    <w:uiPriority w:val="9"/>
    <w:rsid w:val="00DE1087"/>
    <w:rPr>
      <w:rFonts w:asciiTheme="majorHAnsi" w:eastAsiaTheme="majorEastAsia" w:hAnsiTheme="majorHAnsi" w:cstheme="majorBidi"/>
      <w:b/>
      <w:bCs/>
      <w:color w:val="000000" w:themeColor="text1"/>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6627132">
      <w:bodyDiv w:val="1"/>
      <w:marLeft w:val="0"/>
      <w:marRight w:val="0"/>
      <w:marTop w:val="0"/>
      <w:marBottom w:val="0"/>
      <w:divBdr>
        <w:top w:val="none" w:sz="0" w:space="0" w:color="auto"/>
        <w:left w:val="none" w:sz="0" w:space="0" w:color="auto"/>
        <w:bottom w:val="none" w:sz="0" w:space="0" w:color="auto"/>
        <w:right w:val="none" w:sz="0" w:space="0" w:color="auto"/>
      </w:divBdr>
      <w:divsChild>
        <w:div w:id="26757589">
          <w:marLeft w:val="0"/>
          <w:marRight w:val="0"/>
          <w:marTop w:val="0"/>
          <w:marBottom w:val="0"/>
          <w:divBdr>
            <w:top w:val="none" w:sz="0" w:space="0" w:color="auto"/>
            <w:left w:val="none" w:sz="0" w:space="0" w:color="auto"/>
            <w:bottom w:val="none" w:sz="0" w:space="0" w:color="auto"/>
            <w:right w:val="none" w:sz="0" w:space="0" w:color="auto"/>
          </w:divBdr>
        </w:div>
        <w:div w:id="893850807">
          <w:marLeft w:val="0"/>
          <w:marRight w:val="0"/>
          <w:marTop w:val="0"/>
          <w:marBottom w:val="0"/>
          <w:divBdr>
            <w:top w:val="none" w:sz="0" w:space="0" w:color="auto"/>
            <w:left w:val="none" w:sz="0" w:space="0" w:color="auto"/>
            <w:bottom w:val="none" w:sz="0" w:space="0" w:color="auto"/>
            <w:right w:val="none" w:sz="0" w:space="0" w:color="auto"/>
          </w:divBdr>
        </w:div>
      </w:divsChild>
    </w:div>
    <w:div w:id="1308439347">
      <w:bodyDiv w:val="1"/>
      <w:marLeft w:val="0"/>
      <w:marRight w:val="0"/>
      <w:marTop w:val="0"/>
      <w:marBottom w:val="0"/>
      <w:divBdr>
        <w:top w:val="none" w:sz="0" w:space="0" w:color="auto"/>
        <w:left w:val="none" w:sz="0" w:space="0" w:color="auto"/>
        <w:bottom w:val="none" w:sz="0" w:space="0" w:color="auto"/>
        <w:right w:val="none" w:sz="0" w:space="0" w:color="auto"/>
      </w:divBdr>
      <w:divsChild>
        <w:div w:id="3698863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b960da6-7d69-4fff-8daf-b091b59f9e62">
      <Terms xmlns="http://schemas.microsoft.com/office/infopath/2007/PartnerControls"/>
    </lcf76f155ced4ddcb4097134ff3c332f>
    <TaxCatchAll xmlns="be70480b-2c0b-4f64-bbcb-5a42cc6b529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1BB68F4E1F80845A94584C919B6C75E" ma:contentTypeVersion="15" ma:contentTypeDescription="Ein neues Dokument erstellen." ma:contentTypeScope="" ma:versionID="8a7c2532bad5248f5df16c610d9ec65f">
  <xsd:schema xmlns:xsd="http://www.w3.org/2001/XMLSchema" xmlns:xs="http://www.w3.org/2001/XMLSchema" xmlns:p="http://schemas.microsoft.com/office/2006/metadata/properties" xmlns:ns2="2b960da6-7d69-4fff-8daf-b091b59f9e62" xmlns:ns3="be70480b-2c0b-4f64-bbcb-5a42cc6b5290" targetNamespace="http://schemas.microsoft.com/office/2006/metadata/properties" ma:root="true" ma:fieldsID="50eab3529072a764a5426290ed98a719" ns2:_="" ns3:_="">
    <xsd:import namespace="2b960da6-7d69-4fff-8daf-b091b59f9e62"/>
    <xsd:import namespace="be70480b-2c0b-4f64-bbcb-5a42cc6b5290"/>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960da6-7d69-4fff-8daf-b091b59f9e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56dbaad6-109c-412e-ab67-73c462ec48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70480b-2c0b-4f64-bbcb-5a42cc6b529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4cbefaa-e2fc-446c-8397-712336b2869c}" ma:internalName="TaxCatchAll" ma:showField="CatchAllData" ma:web="be70480b-2c0b-4f64-bbcb-5a42cc6b52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DA3EE9-9B34-4EEB-9BAF-4547E2D1F1D6}">
  <ds:schemaRefs>
    <ds:schemaRef ds:uri="http://schemas.microsoft.com/office/2006/metadata/properties"/>
    <ds:schemaRef ds:uri="http://schemas.microsoft.com/office/infopath/2007/PartnerControls"/>
    <ds:schemaRef ds:uri="2b960da6-7d69-4fff-8daf-b091b59f9e62"/>
    <ds:schemaRef ds:uri="be70480b-2c0b-4f64-bbcb-5a42cc6b5290"/>
  </ds:schemaRefs>
</ds:datastoreItem>
</file>

<file path=customXml/itemProps2.xml><?xml version="1.0" encoding="utf-8"?>
<ds:datastoreItem xmlns:ds="http://schemas.openxmlformats.org/officeDocument/2006/customXml" ds:itemID="{75A53466-4F89-44A1-A30A-0C0DCD0F4A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960da6-7d69-4fff-8daf-b091b59f9e62"/>
    <ds:schemaRef ds:uri="be70480b-2c0b-4f64-bbcb-5a42cc6b52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C108B0-7F77-48EB-8468-E542FE94E079}">
  <ds:schemaRefs>
    <ds:schemaRef ds:uri="http://schemas.openxmlformats.org/officeDocument/2006/bibliography"/>
  </ds:schemaRefs>
</ds:datastoreItem>
</file>

<file path=customXml/itemProps4.xml><?xml version="1.0" encoding="utf-8"?>
<ds:datastoreItem xmlns:ds="http://schemas.openxmlformats.org/officeDocument/2006/customXml" ds:itemID="{7C5B58E4-BBAB-47E4-B5E5-8FC34B9AA3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86</Pages>
  <Words>27882</Words>
  <Characters>175659</Characters>
  <Application>Microsoft Office Word</Application>
  <DocSecurity>0</DocSecurity>
  <Lines>1463</Lines>
  <Paragraphs>406</Paragraphs>
  <ScaleCrop>false</ScaleCrop>
  <Company/>
  <LinksUpToDate>false</LinksUpToDate>
  <CharactersWithSpaces>203135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Marie Stienen</dc:creator>
  <cp:keywords/>
  <cp:lastModifiedBy>Schmitt.Julia</cp:lastModifiedBy>
  <cp:revision>2</cp:revision>
  <cp:lastPrinted>2022-04-01T15:21:00Z</cp:lastPrinted>
  <dcterms:created xsi:type="dcterms:W3CDTF">2026-09-01T08:59:00Z</dcterms:created>
  <dcterms:modified xsi:type="dcterms:W3CDTF">2026-09-01T08:59:00Z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0x01010051BB68F4E1F80845A94584C919B6C75E</vt:lpwstr>
  </property>
  <property fmtid="{D5CDD505-2E9C-101B-9397-08002B2CF9AE}" pid="3" name="MediaServiceImageTags">
    <vt:lpwstr/>
  </property>
</Properties>
</file>